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6D2" w:rsidRPr="0044746D" w:rsidRDefault="00EC56D2" w:rsidP="0044746D">
      <w:pPr>
        <w:pStyle w:val="1"/>
        <w:numPr>
          <w:ilvl w:val="0"/>
          <w:numId w:val="1"/>
        </w:numPr>
        <w:jc w:val="both"/>
        <w:rPr>
          <w:rFonts w:ascii="Times New Roman" w:hAnsi="Times New Roman"/>
          <w:b/>
          <w:sz w:val="28"/>
          <w:szCs w:val="28"/>
          <w:lang w:eastAsia="ru-RU"/>
        </w:rPr>
      </w:pPr>
    </w:p>
    <w:p w:rsidR="002730CB" w:rsidRPr="0044746D" w:rsidRDefault="002730CB" w:rsidP="0044746D">
      <w:pPr>
        <w:pStyle w:val="1"/>
        <w:numPr>
          <w:ilvl w:val="0"/>
          <w:numId w:val="1"/>
        </w:numPr>
        <w:jc w:val="both"/>
        <w:rPr>
          <w:rFonts w:ascii="Times New Roman" w:hAnsi="Times New Roman"/>
          <w:b/>
          <w:sz w:val="28"/>
          <w:szCs w:val="28"/>
          <w:lang w:eastAsia="ru-RU"/>
        </w:rPr>
      </w:pPr>
      <w:r w:rsidRPr="0044746D">
        <w:rPr>
          <w:rFonts w:ascii="Times New Roman" w:hAnsi="Times New Roman"/>
          <w:b/>
          <w:sz w:val="28"/>
          <w:szCs w:val="28"/>
          <w:lang w:eastAsia="ru-RU"/>
        </w:rPr>
        <w:t>Базовые концепции финансового менеджмента.</w:t>
      </w:r>
    </w:p>
    <w:p w:rsidR="002730CB" w:rsidRDefault="002730CB" w:rsidP="0044746D">
      <w:p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44746D">
        <w:rPr>
          <w:rFonts w:ascii="Times New Roman" w:hAnsi="Times New Roman"/>
          <w:sz w:val="28"/>
          <w:szCs w:val="28"/>
          <w:lang w:eastAsia="ru-RU"/>
        </w:rPr>
        <w:t xml:space="preserve">Финансовый менеджмент как научное направление основывается на ряде фундаментальных концепций. Под концепцией понимается  система взглядов, отражающая понимание явлений и процессов, т.е. с помощью концепции выражается точка зрения на сущность и направления развития исследуемого явления или процесса. </w:t>
      </w:r>
    </w:p>
    <w:p w:rsidR="002730CB" w:rsidRPr="0044746D" w:rsidRDefault="002730CB" w:rsidP="0044746D">
      <w:pPr>
        <w:spacing w:before="100" w:beforeAutospacing="1" w:after="100" w:afterAutospacing="1" w:line="360" w:lineRule="auto"/>
        <w:jc w:val="both"/>
        <w:rPr>
          <w:rFonts w:ascii="Times New Roman" w:hAnsi="Times New Roman"/>
          <w:sz w:val="28"/>
          <w:szCs w:val="28"/>
          <w:lang w:eastAsia="ru-RU"/>
        </w:rPr>
      </w:pPr>
      <w:r w:rsidRPr="0044746D">
        <w:rPr>
          <w:rFonts w:ascii="Times New Roman" w:hAnsi="Times New Roman"/>
          <w:b/>
          <w:bCs/>
          <w:sz w:val="28"/>
          <w:szCs w:val="28"/>
          <w:lang w:eastAsia="ru-RU"/>
        </w:rPr>
        <w:t>Концепция временной стоимости денег</w:t>
      </w:r>
    </w:p>
    <w:p w:rsidR="002730CB" w:rsidRPr="0044746D" w:rsidRDefault="002730CB" w:rsidP="0044746D">
      <w:p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44746D">
        <w:rPr>
          <w:rFonts w:ascii="Times New Roman" w:hAnsi="Times New Roman"/>
          <w:sz w:val="28"/>
          <w:szCs w:val="28"/>
          <w:lang w:eastAsia="ru-RU"/>
        </w:rPr>
        <w:t>Концепция изменения стоимости денег во времени играет центральную роль в практике финансовых вычислений и выражает необходимость учета фактора времени при осуществлении долговременных финансовых операций путем оценки и сравнения стоимости денег в начале финансирования проекта и при их возврате в виде будущих денежных поступлений.</w:t>
      </w:r>
      <w:r>
        <w:rPr>
          <w:rFonts w:ascii="Times New Roman" w:hAnsi="Times New Roman"/>
          <w:sz w:val="28"/>
          <w:szCs w:val="28"/>
          <w:lang w:eastAsia="ru-RU"/>
        </w:rPr>
        <w:t xml:space="preserve"> </w:t>
      </w:r>
      <w:r w:rsidRPr="0044746D">
        <w:rPr>
          <w:rFonts w:ascii="Times New Roman" w:hAnsi="Times New Roman"/>
          <w:sz w:val="28"/>
          <w:szCs w:val="28"/>
          <w:lang w:eastAsia="ru-RU"/>
        </w:rPr>
        <w:t>Концепция временной стоимости денег заключается в том, что стоимость денег с течением времени изменяется с учетом нормы прибыли на финансовом рынке, в качестве которой обычно выступает норма ссудного п</w:t>
      </w:r>
      <w:r>
        <w:rPr>
          <w:rFonts w:ascii="Times New Roman" w:hAnsi="Times New Roman"/>
          <w:sz w:val="28"/>
          <w:szCs w:val="28"/>
          <w:lang w:eastAsia="ru-RU"/>
        </w:rPr>
        <w:t>роцента. Таким образом, рубль, полученный сегодня стоит больше рубля, который будет получен в будущем</w:t>
      </w:r>
      <w:r w:rsidRPr="0044746D">
        <w:rPr>
          <w:rFonts w:ascii="Times New Roman" w:hAnsi="Times New Roman"/>
          <w:sz w:val="28"/>
          <w:szCs w:val="28"/>
          <w:lang w:eastAsia="ru-RU"/>
        </w:rPr>
        <w:t>. При этом стоимость денег в настоящее время всегда выше, чем в любом будущем периоде. Эта неравноценность определяется действием трех основных факторов: инфляцией, риском неполучения дохода при вложении капитала и особенностями денег, рассматриваемых как один из видов оборотных активов.</w:t>
      </w:r>
    </w:p>
    <w:p w:rsidR="002730CB" w:rsidRPr="0044746D" w:rsidRDefault="002730CB" w:rsidP="0044746D">
      <w:p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44746D">
        <w:rPr>
          <w:rFonts w:ascii="Times New Roman" w:hAnsi="Times New Roman"/>
          <w:sz w:val="28"/>
          <w:szCs w:val="28"/>
          <w:lang w:eastAsia="ru-RU"/>
        </w:rPr>
        <w:t>Как известно, инфляционные процессы, свойственные любой экономике, вызывают обесценение денег. Это означает, что денежная единица сегодня имеет большую стоимость, чем завтра. Эта ситуация определяет желание инвестировать денежные средства с целью, как минимум, получить доход, покрывающий инфляционные потери.</w:t>
      </w:r>
    </w:p>
    <w:p w:rsidR="002730CB" w:rsidRPr="0044746D" w:rsidRDefault="002730CB" w:rsidP="0044746D">
      <w:p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44746D">
        <w:rPr>
          <w:rFonts w:ascii="Times New Roman" w:hAnsi="Times New Roman"/>
          <w:sz w:val="28"/>
          <w:szCs w:val="28"/>
          <w:lang w:eastAsia="ru-RU"/>
        </w:rPr>
        <w:t xml:space="preserve">В любой финансовой операции существует риск невозвращения инвестированных средств и (или) неполучения дохода. Этот риск вытекает из того, что любой договор, по которому получение денег ожидается в будущем, имеет вероятность быть неисполненным или исполненным не в полной мере. Каждый участник бизнеса вероятно может вспомнить конкретные примеры, связанные с ожидаемыми в будущем, но так и неполученными доходами. </w:t>
      </w:r>
    </w:p>
    <w:p w:rsidR="002730CB" w:rsidRPr="0044746D" w:rsidRDefault="002730CB" w:rsidP="0044746D">
      <w:p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44746D">
        <w:rPr>
          <w:rFonts w:ascii="Times New Roman" w:hAnsi="Times New Roman"/>
          <w:sz w:val="28"/>
          <w:szCs w:val="28"/>
          <w:lang w:eastAsia="ru-RU"/>
        </w:rPr>
        <w:t xml:space="preserve">Рассматривая денежные средства как один из видов активов, следует отметить их главную особенность — </w:t>
      </w:r>
      <w:r>
        <w:rPr>
          <w:rFonts w:ascii="Times New Roman" w:hAnsi="Times New Roman"/>
          <w:sz w:val="28"/>
          <w:szCs w:val="28"/>
          <w:lang w:eastAsia="ru-RU"/>
        </w:rPr>
        <w:t xml:space="preserve">любой актив должен приносить </w:t>
      </w:r>
      <w:r w:rsidRPr="0044746D">
        <w:rPr>
          <w:rFonts w:ascii="Times New Roman" w:hAnsi="Times New Roman"/>
          <w:sz w:val="28"/>
          <w:szCs w:val="28"/>
          <w:lang w:eastAsia="ru-RU"/>
        </w:rPr>
        <w:t>прибыль. Из этого следует, что сумма, предполагаемая к получению в будущем должна быть заведомо больше суммы, вложенной в настоящий момент времени.</w:t>
      </w:r>
    </w:p>
    <w:p w:rsidR="002730CB" w:rsidRDefault="002730CB" w:rsidP="0044746D">
      <w:p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44746D">
        <w:rPr>
          <w:rFonts w:ascii="Times New Roman" w:hAnsi="Times New Roman"/>
          <w:sz w:val="28"/>
          <w:szCs w:val="28"/>
          <w:lang w:eastAsia="ru-RU"/>
        </w:rPr>
        <w:t xml:space="preserve">Концепция временной стоимости денег имеет принципиальное значение в связи с тем, что решения финансового характера предполагают оценку и сравнение денежных потоков, осуществляемых в разные временные периоды.  </w:t>
      </w:r>
    </w:p>
    <w:p w:rsidR="002730CB" w:rsidRDefault="002730CB" w:rsidP="00A13ADD">
      <w:pPr>
        <w:pStyle w:val="HTML"/>
        <w:spacing w:line="360" w:lineRule="auto"/>
        <w:jc w:val="both"/>
        <w:rPr>
          <w:rFonts w:ascii="Times New Roman" w:hAnsi="Times New Roman" w:cs="Times New Roman"/>
          <w:sz w:val="28"/>
          <w:szCs w:val="28"/>
        </w:rPr>
      </w:pPr>
      <w:r w:rsidRPr="00A13ADD">
        <w:rPr>
          <w:rFonts w:ascii="Times New Roman" w:hAnsi="Times New Roman" w:cs="Times New Roman"/>
          <w:b/>
          <w:sz w:val="28"/>
          <w:szCs w:val="28"/>
        </w:rPr>
        <w:t xml:space="preserve">Концепция </w:t>
      </w:r>
      <w:r w:rsidRPr="00A13ADD">
        <w:rPr>
          <w:rFonts w:ascii="Times New Roman" w:hAnsi="Times New Roman" w:cs="Times New Roman"/>
          <w:b/>
          <w:bCs/>
          <w:iCs/>
          <w:sz w:val="28"/>
          <w:szCs w:val="28"/>
        </w:rPr>
        <w:t>денежного потока</w:t>
      </w:r>
      <w:r w:rsidRPr="00A13ADD">
        <w:rPr>
          <w:rFonts w:ascii="Times New Roman" w:hAnsi="Times New Roman" w:cs="Times New Roman"/>
          <w:b/>
          <w:sz w:val="28"/>
          <w:szCs w:val="28"/>
        </w:rPr>
        <w:t xml:space="preserve"> </w:t>
      </w:r>
      <w:r w:rsidRPr="00A13ADD">
        <w:rPr>
          <w:rFonts w:ascii="Times New Roman" w:hAnsi="Times New Roman" w:cs="Times New Roman"/>
          <w:sz w:val="28"/>
          <w:szCs w:val="28"/>
        </w:rPr>
        <w:t>предполагает</w:t>
      </w:r>
      <w:r>
        <w:rPr>
          <w:rFonts w:ascii="Times New Roman" w:hAnsi="Times New Roman" w:cs="Times New Roman"/>
          <w:sz w:val="28"/>
          <w:szCs w:val="28"/>
        </w:rPr>
        <w:t>:</w:t>
      </w:r>
    </w:p>
    <w:p w:rsidR="002730CB" w:rsidRDefault="002730CB" w:rsidP="00A13ADD">
      <w:pPr>
        <w:pStyle w:val="HTML"/>
        <w:spacing w:line="360" w:lineRule="auto"/>
        <w:jc w:val="both"/>
        <w:rPr>
          <w:rFonts w:ascii="Times New Roman" w:hAnsi="Times New Roman" w:cs="Times New Roman"/>
          <w:sz w:val="28"/>
          <w:szCs w:val="28"/>
        </w:rPr>
      </w:pPr>
      <w:r w:rsidRPr="00A13ADD">
        <w:rPr>
          <w:rFonts w:ascii="Times New Roman" w:hAnsi="Times New Roman" w:cs="Times New Roman"/>
          <w:sz w:val="28"/>
          <w:szCs w:val="28"/>
        </w:rPr>
        <w:t xml:space="preserve"> а) идентификацию денежного потока, его про</w:t>
      </w:r>
      <w:r w:rsidRPr="00A13ADD">
        <w:rPr>
          <w:rFonts w:ascii="Times New Roman" w:hAnsi="Times New Roman" w:cs="Times New Roman"/>
          <w:sz w:val="28"/>
          <w:szCs w:val="28"/>
        </w:rPr>
        <w:softHyphen/>
        <w:t xml:space="preserve">должительность и вид; </w:t>
      </w:r>
    </w:p>
    <w:p w:rsidR="002730CB" w:rsidRDefault="002730CB" w:rsidP="00A13ADD">
      <w:pPr>
        <w:pStyle w:val="HTML"/>
        <w:spacing w:line="360" w:lineRule="auto"/>
        <w:jc w:val="both"/>
        <w:rPr>
          <w:rFonts w:ascii="Times New Roman" w:hAnsi="Times New Roman" w:cs="Times New Roman"/>
          <w:sz w:val="28"/>
          <w:szCs w:val="28"/>
        </w:rPr>
      </w:pPr>
      <w:r w:rsidRPr="00A13ADD">
        <w:rPr>
          <w:rFonts w:ascii="Times New Roman" w:hAnsi="Times New Roman" w:cs="Times New Roman"/>
          <w:sz w:val="28"/>
          <w:szCs w:val="28"/>
        </w:rPr>
        <w:t>б)</w:t>
      </w:r>
      <w:r>
        <w:rPr>
          <w:rFonts w:ascii="Times New Roman" w:hAnsi="Times New Roman" w:cs="Times New Roman"/>
          <w:sz w:val="28"/>
          <w:szCs w:val="28"/>
        </w:rPr>
        <w:t xml:space="preserve"> </w:t>
      </w:r>
      <w:r w:rsidRPr="00A13ADD">
        <w:rPr>
          <w:rFonts w:ascii="Times New Roman" w:hAnsi="Times New Roman" w:cs="Times New Roman"/>
          <w:sz w:val="28"/>
          <w:szCs w:val="28"/>
        </w:rPr>
        <w:t xml:space="preserve">оценку факторов, определяющих величину его элементов; </w:t>
      </w:r>
    </w:p>
    <w:p w:rsidR="002730CB" w:rsidRDefault="002730CB" w:rsidP="00A13ADD">
      <w:pPr>
        <w:pStyle w:val="HTML"/>
        <w:spacing w:line="360" w:lineRule="auto"/>
        <w:jc w:val="both"/>
        <w:rPr>
          <w:rFonts w:ascii="Times New Roman" w:hAnsi="Times New Roman" w:cs="Times New Roman"/>
          <w:sz w:val="28"/>
          <w:szCs w:val="28"/>
        </w:rPr>
      </w:pPr>
      <w:r w:rsidRPr="00A13ADD">
        <w:rPr>
          <w:rFonts w:ascii="Times New Roman" w:hAnsi="Times New Roman" w:cs="Times New Roman"/>
          <w:sz w:val="28"/>
          <w:szCs w:val="28"/>
        </w:rPr>
        <w:t>в) выбор коэффициента</w:t>
      </w:r>
      <w:r>
        <w:rPr>
          <w:rFonts w:ascii="Times New Roman" w:hAnsi="Times New Roman" w:cs="Times New Roman"/>
          <w:b/>
          <w:sz w:val="28"/>
          <w:szCs w:val="28"/>
        </w:rPr>
        <w:t xml:space="preserve"> </w:t>
      </w:r>
      <w:r w:rsidRPr="00A13ADD">
        <w:rPr>
          <w:rFonts w:ascii="Times New Roman" w:hAnsi="Times New Roman" w:cs="Times New Roman"/>
          <w:sz w:val="28"/>
          <w:szCs w:val="28"/>
        </w:rPr>
        <w:t>дисконтирования, позво</w:t>
      </w:r>
      <w:r w:rsidRPr="00A13ADD">
        <w:rPr>
          <w:rFonts w:ascii="Times New Roman" w:hAnsi="Times New Roman" w:cs="Times New Roman"/>
          <w:sz w:val="28"/>
          <w:szCs w:val="28"/>
        </w:rPr>
        <w:softHyphen/>
        <w:t>ляющего сопоставлять элементы потока, генерируемые в</w:t>
      </w:r>
      <w:r>
        <w:rPr>
          <w:rFonts w:ascii="Times New Roman" w:hAnsi="Times New Roman" w:cs="Times New Roman"/>
          <w:b/>
          <w:sz w:val="28"/>
          <w:szCs w:val="28"/>
        </w:rPr>
        <w:t xml:space="preserve"> </w:t>
      </w:r>
      <w:r w:rsidRPr="00A13ADD">
        <w:rPr>
          <w:rFonts w:ascii="Times New Roman" w:hAnsi="Times New Roman" w:cs="Times New Roman"/>
          <w:sz w:val="28"/>
          <w:szCs w:val="28"/>
        </w:rPr>
        <w:t xml:space="preserve">различные моменты времени; </w:t>
      </w:r>
    </w:p>
    <w:p w:rsidR="002730CB" w:rsidRPr="00A13ADD" w:rsidRDefault="002730CB" w:rsidP="00A13ADD">
      <w:pPr>
        <w:pStyle w:val="HTML"/>
        <w:spacing w:line="360" w:lineRule="auto"/>
        <w:jc w:val="both"/>
        <w:rPr>
          <w:rFonts w:ascii="Times New Roman" w:hAnsi="Times New Roman" w:cs="Times New Roman"/>
          <w:b/>
          <w:sz w:val="28"/>
          <w:szCs w:val="28"/>
        </w:rPr>
      </w:pPr>
      <w:r w:rsidRPr="00A13ADD">
        <w:rPr>
          <w:rFonts w:ascii="Times New Roman" w:hAnsi="Times New Roman" w:cs="Times New Roman"/>
          <w:sz w:val="28"/>
          <w:szCs w:val="28"/>
        </w:rPr>
        <w:t>г) оценку риска, связанного с данным потоком и</w:t>
      </w:r>
      <w:r>
        <w:rPr>
          <w:rFonts w:ascii="Times New Roman" w:hAnsi="Times New Roman" w:cs="Times New Roman"/>
          <w:b/>
          <w:sz w:val="28"/>
          <w:szCs w:val="28"/>
        </w:rPr>
        <w:t xml:space="preserve"> </w:t>
      </w:r>
      <w:r w:rsidRPr="00A13ADD">
        <w:rPr>
          <w:rFonts w:ascii="Times New Roman" w:hAnsi="Times New Roman" w:cs="Times New Roman"/>
          <w:sz w:val="28"/>
          <w:szCs w:val="28"/>
        </w:rPr>
        <w:t>способ его учета.</w:t>
      </w:r>
    </w:p>
    <w:p w:rsidR="002730CB" w:rsidRPr="0044746D" w:rsidRDefault="002730CB" w:rsidP="0044746D">
      <w:pPr>
        <w:spacing w:before="100" w:beforeAutospacing="1" w:after="100" w:afterAutospacing="1" w:line="360" w:lineRule="auto"/>
        <w:jc w:val="both"/>
        <w:rPr>
          <w:rFonts w:ascii="Times New Roman" w:hAnsi="Times New Roman"/>
          <w:b/>
          <w:sz w:val="28"/>
          <w:szCs w:val="28"/>
          <w:lang w:eastAsia="ru-RU"/>
        </w:rPr>
      </w:pPr>
      <w:r w:rsidRPr="0044746D">
        <w:rPr>
          <w:rFonts w:ascii="Times New Roman" w:hAnsi="Times New Roman"/>
          <w:b/>
          <w:sz w:val="28"/>
          <w:szCs w:val="28"/>
          <w:lang w:eastAsia="ru-RU"/>
        </w:rPr>
        <w:t>Концепция риска и доходности.</w:t>
      </w:r>
    </w:p>
    <w:p w:rsidR="002730CB" w:rsidRPr="0044746D" w:rsidRDefault="002730CB" w:rsidP="0044746D">
      <w:pPr>
        <w:spacing w:after="480" w:line="360" w:lineRule="auto"/>
        <w:ind w:right="176"/>
        <w:jc w:val="both"/>
        <w:rPr>
          <w:rFonts w:ascii="Times New Roman" w:hAnsi="Times New Roman"/>
          <w:sz w:val="28"/>
          <w:szCs w:val="28"/>
          <w:lang w:eastAsia="ru-RU"/>
        </w:rPr>
      </w:pPr>
      <w:r>
        <w:rPr>
          <w:rFonts w:ascii="Times New Roman" w:hAnsi="Times New Roman"/>
          <w:sz w:val="28"/>
          <w:szCs w:val="28"/>
          <w:lang w:eastAsia="ru-RU"/>
        </w:rPr>
        <w:t xml:space="preserve">    Данная концепция утверждает</w:t>
      </w:r>
      <w:r w:rsidRPr="0044746D">
        <w:rPr>
          <w:rFonts w:ascii="Times New Roman" w:hAnsi="Times New Roman"/>
          <w:sz w:val="28"/>
          <w:szCs w:val="28"/>
          <w:lang w:eastAsia="ru-RU"/>
        </w:rPr>
        <w:t xml:space="preserve">, что конечной целью деятельности любого экономического субъекта является увеличение богатства. Величина прироста богатства за период времени формирует доход экономического субъекта, который может состоять из двух частей – текущего дохода и дохода от прироста стоимости. Оба этих вида дохода равноценны для инвестора – теоретически у него нет причин предпочитать текущий доход капитальному и наоборот. Отношение совокупного дохода к величине богатства экономического субъекта на начало периода называется </w:t>
      </w:r>
      <w:r w:rsidRPr="0044746D">
        <w:rPr>
          <w:rFonts w:ascii="Times New Roman" w:hAnsi="Times New Roman"/>
          <w:b/>
          <w:bCs/>
          <w:sz w:val="28"/>
          <w:szCs w:val="28"/>
          <w:lang w:eastAsia="ru-RU"/>
        </w:rPr>
        <w:t>доходностью</w:t>
      </w:r>
      <w:r w:rsidRPr="0044746D">
        <w:rPr>
          <w:rFonts w:ascii="Times New Roman" w:hAnsi="Times New Roman"/>
          <w:sz w:val="28"/>
          <w:szCs w:val="28"/>
          <w:lang w:eastAsia="ru-RU"/>
        </w:rPr>
        <w:t>, которая обычно измеряется в годовых процентах и характеризует темп прироста богатства за период.</w:t>
      </w:r>
    </w:p>
    <w:p w:rsidR="002730CB" w:rsidRPr="004001A0" w:rsidRDefault="002730CB" w:rsidP="004001A0">
      <w:p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44746D">
        <w:rPr>
          <w:rFonts w:ascii="Times New Roman" w:hAnsi="Times New Roman"/>
          <w:sz w:val="28"/>
          <w:szCs w:val="28"/>
          <w:lang w:eastAsia="ru-RU"/>
        </w:rPr>
        <w:t xml:space="preserve">Для экономических субъектов не существует верхнего предела для уровня ожидаемой ими доходности к получению – при прочих равных условиях варианту, обещающему более высокую доходность, будет отдано предпочтение. Однако, рост будущей доходности всегда связан с пропорциональным увеличением неопределенности реального получения доходов. Любая вновь открывающаяся возможность получения более высокого дохода очень быстро становится известной большому числу экономических субъектов (в этом проявляется действие еще одной базисной концепции финансов – гипотезе об эффективности финансового рынка), которые вступают в жесткую конкурентную борьбу. Рост числа претендентов на будущие доходы снижает шансы каждого из них в отдельности и увеличивает неопределенность успешного исхода. Уровень неопределенности, сопряженный с получением будущих доходов, называется в финансах </w:t>
      </w:r>
      <w:r w:rsidRPr="004001A0">
        <w:rPr>
          <w:rFonts w:ascii="Times New Roman" w:hAnsi="Times New Roman"/>
          <w:bCs/>
          <w:sz w:val="28"/>
          <w:szCs w:val="28"/>
          <w:lang w:eastAsia="ru-RU"/>
        </w:rPr>
        <w:t>риском</w:t>
      </w:r>
      <w:r w:rsidRPr="004001A0">
        <w:rPr>
          <w:rFonts w:ascii="Times New Roman" w:hAnsi="Times New Roman"/>
          <w:sz w:val="28"/>
          <w:szCs w:val="28"/>
          <w:lang w:eastAsia="ru-RU"/>
        </w:rPr>
        <w:t>.</w:t>
      </w:r>
      <w:r w:rsidRPr="0044746D">
        <w:rPr>
          <w:rFonts w:ascii="Times New Roman" w:hAnsi="Times New Roman"/>
          <w:sz w:val="28"/>
          <w:szCs w:val="28"/>
          <w:lang w:eastAsia="ru-RU"/>
        </w:rPr>
        <w:t xml:space="preserve"> Более высокая в сравнении со средним уровнем доходность рассматривается как вознаграждение (премия) за дополнительный риск, который принимает на себя экономический субъект. Концепция риска и доходности базируется на признании прямо пропорциональной связи между ожидаемой доходностью и риском любой деловой операции.</w:t>
      </w:r>
      <w:r w:rsidRPr="004001A0">
        <w:rPr>
          <w:rFonts w:ascii="Times New Roman" w:hAnsi="Times New Roman"/>
          <w:sz w:val="21"/>
          <w:szCs w:val="21"/>
          <w:lang w:eastAsia="ru-RU"/>
        </w:rPr>
        <w:t xml:space="preserve"> </w:t>
      </w:r>
      <w:r w:rsidRPr="004001A0">
        <w:rPr>
          <w:rFonts w:ascii="Times New Roman" w:hAnsi="Times New Roman"/>
          <w:sz w:val="28"/>
          <w:szCs w:val="28"/>
          <w:lang w:eastAsia="ru-RU"/>
        </w:rPr>
        <w:t>Для оценки риска применяются качественные и количественные методы, в том числе: анализ чувствительности, анализ сценариев, метод Монте-Карло и др.</w:t>
      </w:r>
    </w:p>
    <w:p w:rsidR="002730CB" w:rsidRPr="004001A0" w:rsidRDefault="002730CB" w:rsidP="004001A0">
      <w:p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4001A0">
        <w:rPr>
          <w:rFonts w:ascii="Times New Roman" w:hAnsi="Times New Roman"/>
          <w:sz w:val="28"/>
          <w:szCs w:val="28"/>
          <w:lang w:eastAsia="ru-RU"/>
        </w:rPr>
        <w:t xml:space="preserve">Для оценки </w:t>
      </w:r>
      <w:r w:rsidRPr="004001A0">
        <w:rPr>
          <w:rFonts w:ascii="Times New Roman" w:hAnsi="Times New Roman"/>
          <w:i/>
          <w:iCs/>
          <w:sz w:val="28"/>
          <w:szCs w:val="28"/>
          <w:lang w:eastAsia="ru-RU"/>
        </w:rPr>
        <w:t>уровня финансового риска (УР)</w:t>
      </w:r>
      <w:r w:rsidRPr="004001A0">
        <w:rPr>
          <w:rFonts w:ascii="Times New Roman" w:hAnsi="Times New Roman"/>
          <w:sz w:val="28"/>
          <w:szCs w:val="28"/>
          <w:lang w:eastAsia="ru-RU"/>
        </w:rPr>
        <w:t>, показателя, характеризующего вероятность возникновения определенного вида риска и размер возможных финансовых потерь при его реализации, применяется формула:</w:t>
      </w:r>
    </w:p>
    <w:p w:rsidR="002730CB" w:rsidRPr="004001A0" w:rsidRDefault="002730CB" w:rsidP="004001A0">
      <w:pPr>
        <w:spacing w:before="100" w:beforeAutospacing="1" w:after="100" w:afterAutospacing="1" w:line="360" w:lineRule="auto"/>
        <w:jc w:val="center"/>
        <w:rPr>
          <w:rFonts w:ascii="Times New Roman" w:hAnsi="Times New Roman"/>
          <w:sz w:val="28"/>
          <w:szCs w:val="28"/>
          <w:lang w:eastAsia="ru-RU"/>
        </w:rPr>
      </w:pPr>
      <w:r>
        <w:rPr>
          <w:rFonts w:ascii="Times New Roman" w:hAnsi="Times New Roman"/>
          <w:sz w:val="28"/>
          <w:szCs w:val="28"/>
          <w:lang w:eastAsia="ru-RU"/>
        </w:rPr>
        <w:t>УР = ВР *</w:t>
      </w:r>
      <w:r w:rsidRPr="004001A0">
        <w:rPr>
          <w:rFonts w:ascii="Times New Roman" w:hAnsi="Times New Roman"/>
          <w:sz w:val="28"/>
          <w:szCs w:val="28"/>
          <w:lang w:eastAsia="ru-RU"/>
        </w:rPr>
        <w:t xml:space="preserve"> РП,</w:t>
      </w:r>
    </w:p>
    <w:p w:rsidR="002730CB" w:rsidRDefault="002730CB" w:rsidP="004001A0">
      <w:pPr>
        <w:spacing w:before="100" w:beforeAutospacing="1" w:after="100" w:afterAutospacing="1" w:line="360" w:lineRule="auto"/>
        <w:jc w:val="both"/>
        <w:rPr>
          <w:rFonts w:ascii="Times New Roman" w:hAnsi="Times New Roman"/>
          <w:sz w:val="28"/>
          <w:szCs w:val="28"/>
          <w:lang w:eastAsia="ru-RU"/>
        </w:rPr>
      </w:pPr>
      <w:r w:rsidRPr="004001A0">
        <w:rPr>
          <w:rFonts w:ascii="Times New Roman" w:hAnsi="Times New Roman"/>
          <w:sz w:val="28"/>
          <w:szCs w:val="28"/>
          <w:lang w:eastAsia="ru-RU"/>
        </w:rPr>
        <w:t>где ВР — вероятность возникновения данного финансового риска;</w:t>
      </w:r>
    </w:p>
    <w:p w:rsidR="002730CB" w:rsidRPr="004001A0" w:rsidRDefault="002730CB" w:rsidP="004001A0">
      <w:pPr>
        <w:spacing w:before="100" w:beforeAutospacing="1" w:after="100" w:afterAutospacing="1" w:line="360" w:lineRule="auto"/>
        <w:jc w:val="both"/>
        <w:rPr>
          <w:rFonts w:ascii="Times New Roman" w:hAnsi="Times New Roman"/>
          <w:sz w:val="28"/>
          <w:szCs w:val="28"/>
          <w:lang w:eastAsia="ru-RU"/>
        </w:rPr>
      </w:pPr>
      <w:r w:rsidRPr="004001A0">
        <w:rPr>
          <w:rFonts w:ascii="Times New Roman" w:hAnsi="Times New Roman"/>
          <w:sz w:val="28"/>
          <w:szCs w:val="28"/>
          <w:lang w:eastAsia="ru-RU"/>
        </w:rPr>
        <w:t xml:space="preserve"> РП— размер возможных финансовых потерь при реализации данного риска.</w:t>
      </w:r>
    </w:p>
    <w:p w:rsidR="002730CB" w:rsidRPr="004001A0" w:rsidRDefault="002730CB" w:rsidP="004001A0">
      <w:pPr>
        <w:spacing w:before="100" w:beforeAutospacing="1" w:after="100" w:afterAutospacing="1" w:line="360" w:lineRule="auto"/>
        <w:jc w:val="both"/>
        <w:rPr>
          <w:rFonts w:ascii="Times New Roman" w:hAnsi="Times New Roman"/>
          <w:sz w:val="28"/>
          <w:szCs w:val="28"/>
          <w:lang w:eastAsia="ru-RU"/>
        </w:rPr>
      </w:pPr>
      <w:r w:rsidRPr="004001A0">
        <w:rPr>
          <w:rFonts w:ascii="Times New Roman" w:hAnsi="Times New Roman"/>
          <w:sz w:val="28"/>
          <w:szCs w:val="28"/>
          <w:lang w:eastAsia="ru-RU"/>
        </w:rPr>
        <w:t>Оценка рисков необходима для определения премии за риск:</w:t>
      </w:r>
    </w:p>
    <w:p w:rsidR="002730CB" w:rsidRPr="004001A0" w:rsidRDefault="002730CB" w:rsidP="004001A0">
      <w:pPr>
        <w:spacing w:before="100" w:beforeAutospacing="1" w:after="100" w:afterAutospacing="1" w:line="360" w:lineRule="auto"/>
        <w:jc w:val="center"/>
        <w:rPr>
          <w:rFonts w:ascii="Times New Roman" w:hAnsi="Times New Roman"/>
          <w:sz w:val="28"/>
          <w:szCs w:val="28"/>
          <w:lang w:eastAsia="ru-RU"/>
        </w:rPr>
      </w:pPr>
      <w:r w:rsidRPr="004001A0">
        <w:rPr>
          <w:rFonts w:ascii="Times New Roman" w:hAnsi="Times New Roman"/>
          <w:sz w:val="28"/>
          <w:szCs w:val="28"/>
          <w:lang w:eastAsia="ru-RU"/>
        </w:rPr>
        <w:t xml:space="preserve">R </w:t>
      </w:r>
      <w:r w:rsidRPr="004001A0">
        <w:rPr>
          <w:rFonts w:ascii="Times New Roman" w:hAnsi="Times New Roman"/>
          <w:sz w:val="28"/>
          <w:szCs w:val="28"/>
          <w:lang w:val="en-US" w:eastAsia="ru-RU"/>
        </w:rPr>
        <w:t>P</w:t>
      </w:r>
      <w:r w:rsidRPr="004001A0">
        <w:rPr>
          <w:rFonts w:ascii="Times New Roman" w:hAnsi="Times New Roman"/>
          <w:sz w:val="28"/>
          <w:szCs w:val="28"/>
          <w:lang w:eastAsia="ru-RU"/>
        </w:rPr>
        <w:t xml:space="preserve">n = (R </w:t>
      </w:r>
      <w:r w:rsidRPr="004001A0">
        <w:rPr>
          <w:rFonts w:ascii="Times New Roman" w:hAnsi="Times New Roman"/>
          <w:sz w:val="28"/>
          <w:szCs w:val="28"/>
          <w:lang w:val="en-US" w:eastAsia="ru-RU"/>
        </w:rPr>
        <w:t>n</w:t>
      </w:r>
      <w:r w:rsidRPr="004001A0">
        <w:rPr>
          <w:rFonts w:ascii="Times New Roman" w:hAnsi="Times New Roman"/>
          <w:sz w:val="28"/>
          <w:szCs w:val="28"/>
          <w:lang w:eastAsia="ru-RU"/>
        </w:rPr>
        <w:t xml:space="preserve"> — An) x </w:t>
      </w:r>
      <w:r w:rsidRPr="004001A0">
        <w:rPr>
          <w:rFonts w:ascii="Times New Roman" w:hAnsi="Times New Roman"/>
          <w:sz w:val="28"/>
          <w:szCs w:val="28"/>
          <w:lang w:val="en-US" w:eastAsia="ru-RU"/>
        </w:rPr>
        <w:t>β</w:t>
      </w:r>
    </w:p>
    <w:p w:rsidR="002730CB" w:rsidRDefault="002730CB" w:rsidP="004001A0">
      <w:pPr>
        <w:spacing w:before="100" w:beforeAutospacing="1" w:after="100" w:afterAutospacing="1" w:line="360" w:lineRule="auto"/>
        <w:jc w:val="both"/>
        <w:rPr>
          <w:rFonts w:ascii="Times New Roman" w:hAnsi="Times New Roman"/>
          <w:sz w:val="28"/>
          <w:szCs w:val="28"/>
          <w:lang w:eastAsia="ru-RU"/>
        </w:rPr>
      </w:pPr>
      <w:r w:rsidRPr="004001A0">
        <w:rPr>
          <w:rFonts w:ascii="Times New Roman" w:hAnsi="Times New Roman"/>
          <w:sz w:val="28"/>
          <w:szCs w:val="28"/>
          <w:lang w:eastAsia="ru-RU"/>
        </w:rPr>
        <w:t xml:space="preserve">где R </w:t>
      </w:r>
      <w:r w:rsidRPr="004001A0">
        <w:rPr>
          <w:rFonts w:ascii="Times New Roman" w:hAnsi="Times New Roman"/>
          <w:sz w:val="28"/>
          <w:szCs w:val="28"/>
          <w:lang w:val="en-US" w:eastAsia="ru-RU"/>
        </w:rPr>
        <w:t>P</w:t>
      </w:r>
      <w:r w:rsidRPr="004001A0">
        <w:rPr>
          <w:rFonts w:ascii="Times New Roman" w:hAnsi="Times New Roman"/>
          <w:sz w:val="28"/>
          <w:szCs w:val="28"/>
          <w:lang w:eastAsia="ru-RU"/>
        </w:rPr>
        <w:t xml:space="preserve">n — уровень премии за риск по конкретному проекту; </w:t>
      </w:r>
    </w:p>
    <w:p w:rsidR="002730CB" w:rsidRDefault="002730CB" w:rsidP="004001A0">
      <w:pPr>
        <w:spacing w:before="100" w:beforeAutospacing="1" w:after="100" w:afterAutospacing="1" w:line="360" w:lineRule="auto"/>
        <w:jc w:val="both"/>
        <w:rPr>
          <w:rFonts w:ascii="Times New Roman" w:hAnsi="Times New Roman"/>
          <w:sz w:val="28"/>
          <w:szCs w:val="28"/>
          <w:lang w:eastAsia="ru-RU"/>
        </w:rPr>
      </w:pPr>
      <w:r w:rsidRPr="004001A0">
        <w:rPr>
          <w:rFonts w:ascii="Times New Roman" w:hAnsi="Times New Roman"/>
          <w:sz w:val="28"/>
          <w:szCs w:val="28"/>
          <w:lang w:eastAsia="ru-RU"/>
        </w:rPr>
        <w:t xml:space="preserve">R </w:t>
      </w:r>
      <w:r w:rsidRPr="004001A0">
        <w:rPr>
          <w:rFonts w:ascii="Times New Roman" w:hAnsi="Times New Roman"/>
          <w:sz w:val="28"/>
          <w:szCs w:val="28"/>
          <w:lang w:val="en-US" w:eastAsia="ru-RU"/>
        </w:rPr>
        <w:t>n</w:t>
      </w:r>
      <w:r w:rsidRPr="004001A0">
        <w:rPr>
          <w:rFonts w:ascii="Times New Roman" w:hAnsi="Times New Roman"/>
          <w:sz w:val="28"/>
          <w:szCs w:val="28"/>
          <w:lang w:eastAsia="ru-RU"/>
        </w:rPr>
        <w:t xml:space="preserve"> — средняя норма доходности на финансовом рынке; </w:t>
      </w:r>
    </w:p>
    <w:p w:rsidR="002730CB" w:rsidRDefault="002730CB" w:rsidP="004001A0">
      <w:pPr>
        <w:spacing w:before="100" w:beforeAutospacing="1" w:after="100" w:afterAutospacing="1" w:line="360" w:lineRule="auto"/>
        <w:jc w:val="both"/>
        <w:rPr>
          <w:rFonts w:ascii="Times New Roman" w:hAnsi="Times New Roman"/>
          <w:sz w:val="28"/>
          <w:szCs w:val="28"/>
          <w:lang w:eastAsia="ru-RU"/>
        </w:rPr>
      </w:pPr>
      <w:r w:rsidRPr="004001A0">
        <w:rPr>
          <w:rFonts w:ascii="Times New Roman" w:hAnsi="Times New Roman"/>
          <w:sz w:val="28"/>
          <w:szCs w:val="28"/>
          <w:lang w:eastAsia="ru-RU"/>
        </w:rPr>
        <w:t xml:space="preserve">А </w:t>
      </w:r>
      <w:r w:rsidRPr="004001A0">
        <w:rPr>
          <w:rFonts w:ascii="Times New Roman" w:hAnsi="Times New Roman"/>
          <w:sz w:val="28"/>
          <w:szCs w:val="28"/>
          <w:lang w:val="en-US" w:eastAsia="ru-RU"/>
        </w:rPr>
        <w:t>n</w:t>
      </w:r>
      <w:r w:rsidRPr="004001A0">
        <w:rPr>
          <w:rFonts w:ascii="Times New Roman" w:hAnsi="Times New Roman"/>
          <w:sz w:val="28"/>
          <w:szCs w:val="28"/>
          <w:lang w:eastAsia="ru-RU"/>
        </w:rPr>
        <w:t xml:space="preserve"> — безрисковая норма доходности на финансовом рынке (в западной практике по государственным долговым обязательствам); </w:t>
      </w:r>
    </w:p>
    <w:p w:rsidR="002730CB" w:rsidRDefault="002730CB" w:rsidP="004001A0">
      <w:pPr>
        <w:spacing w:before="100" w:beforeAutospacing="1" w:after="100" w:afterAutospacing="1" w:line="360" w:lineRule="auto"/>
        <w:jc w:val="both"/>
        <w:rPr>
          <w:rFonts w:ascii="Times New Roman" w:hAnsi="Times New Roman"/>
          <w:sz w:val="28"/>
          <w:szCs w:val="28"/>
          <w:lang w:eastAsia="ru-RU"/>
        </w:rPr>
      </w:pPr>
      <w:r w:rsidRPr="004001A0">
        <w:rPr>
          <w:rFonts w:ascii="Times New Roman" w:hAnsi="Times New Roman"/>
          <w:sz w:val="28"/>
          <w:szCs w:val="28"/>
          <w:lang w:val="en-US" w:eastAsia="ru-RU"/>
        </w:rPr>
        <w:t>β</w:t>
      </w:r>
      <w:r w:rsidRPr="004001A0">
        <w:rPr>
          <w:rFonts w:ascii="Times New Roman" w:hAnsi="Times New Roman"/>
          <w:sz w:val="28"/>
          <w:szCs w:val="28"/>
          <w:lang w:eastAsia="ru-RU"/>
        </w:rPr>
        <w:t xml:space="preserve"> — бэта-коэффициент, характеризующий уровень систематического риска по конкретному проекту.</w:t>
      </w:r>
    </w:p>
    <w:p w:rsidR="002730CB" w:rsidRPr="00D54128" w:rsidRDefault="002730CB" w:rsidP="0044746D">
      <w:pPr>
        <w:spacing w:after="480" w:line="360" w:lineRule="auto"/>
        <w:ind w:right="176"/>
        <w:jc w:val="both"/>
        <w:rPr>
          <w:rFonts w:ascii="Times New Roman" w:hAnsi="Times New Roman"/>
          <w:b/>
          <w:sz w:val="28"/>
          <w:szCs w:val="28"/>
          <w:lang w:eastAsia="ru-RU"/>
        </w:rPr>
      </w:pPr>
      <w:r>
        <w:rPr>
          <w:rFonts w:ascii="Times New Roman" w:hAnsi="Times New Roman"/>
          <w:b/>
          <w:sz w:val="28"/>
          <w:szCs w:val="28"/>
          <w:lang w:eastAsia="ru-RU"/>
        </w:rPr>
        <w:t xml:space="preserve"> </w:t>
      </w:r>
      <w:r w:rsidRPr="00D54128">
        <w:rPr>
          <w:rFonts w:ascii="Times New Roman" w:hAnsi="Times New Roman"/>
          <w:b/>
          <w:sz w:val="28"/>
          <w:szCs w:val="28"/>
          <w:lang w:eastAsia="ru-RU"/>
        </w:rPr>
        <w:t>Концепция стоимости, капитала и прибыли</w:t>
      </w:r>
    </w:p>
    <w:p w:rsidR="002730CB" w:rsidRDefault="002730CB" w:rsidP="00D54128">
      <w:pPr>
        <w:spacing w:after="480" w:line="360" w:lineRule="auto"/>
        <w:ind w:right="176"/>
        <w:jc w:val="both"/>
        <w:rPr>
          <w:rFonts w:ascii="Times New Roman" w:hAnsi="Times New Roman"/>
          <w:sz w:val="28"/>
          <w:szCs w:val="28"/>
          <w:lang w:eastAsia="ru-RU"/>
        </w:rPr>
      </w:pPr>
      <w:r>
        <w:rPr>
          <w:rFonts w:ascii="Times New Roman" w:hAnsi="Times New Roman"/>
          <w:sz w:val="28"/>
          <w:szCs w:val="28"/>
          <w:lang w:eastAsia="ru-RU"/>
        </w:rPr>
        <w:t xml:space="preserve">    </w:t>
      </w:r>
      <w:r w:rsidRPr="00D54128">
        <w:rPr>
          <w:rFonts w:ascii="Times New Roman" w:hAnsi="Times New Roman"/>
          <w:sz w:val="28"/>
          <w:szCs w:val="28"/>
          <w:lang w:eastAsia="ru-RU"/>
        </w:rPr>
        <w:t xml:space="preserve">Количественному измерению богатства, доходности и риска способствует концепция </w:t>
      </w:r>
      <w:r w:rsidRPr="00D54128">
        <w:rPr>
          <w:rFonts w:ascii="Times New Roman" w:hAnsi="Times New Roman"/>
          <w:bCs/>
          <w:sz w:val="28"/>
          <w:szCs w:val="28"/>
          <w:lang w:eastAsia="ru-RU"/>
        </w:rPr>
        <w:t>стоимости, капитала и прибыли</w:t>
      </w:r>
      <w:r w:rsidRPr="00D54128">
        <w:rPr>
          <w:rFonts w:ascii="Times New Roman" w:hAnsi="Times New Roman"/>
          <w:sz w:val="28"/>
          <w:szCs w:val="28"/>
          <w:lang w:eastAsia="ru-RU"/>
        </w:rPr>
        <w:t xml:space="preserve">. Под капиталом понимаются сбереженные (не потребленные) владельцем экономические блага, которые могут быть направлены (инвестированы) в сферы деятельности, обеспечивающие получение дохода. </w:t>
      </w:r>
      <w:r>
        <w:rPr>
          <w:rFonts w:ascii="Times New Roman" w:hAnsi="Times New Roman"/>
          <w:sz w:val="28"/>
          <w:szCs w:val="28"/>
          <w:lang w:eastAsia="ru-RU"/>
        </w:rPr>
        <w:t>Структура капитала имеет следующий вид:</w:t>
      </w:r>
    </w:p>
    <w:p w:rsidR="002730CB" w:rsidRPr="007A04B8" w:rsidRDefault="002730CB" w:rsidP="007A04B8">
      <w:pPr>
        <w:pStyle w:val="1"/>
        <w:numPr>
          <w:ilvl w:val="0"/>
          <w:numId w:val="2"/>
        </w:numPr>
        <w:spacing w:after="480" w:line="360" w:lineRule="auto"/>
        <w:ind w:right="176"/>
        <w:jc w:val="both"/>
        <w:rPr>
          <w:rFonts w:ascii="Times New Roman" w:hAnsi="Times New Roman"/>
          <w:sz w:val="28"/>
          <w:szCs w:val="28"/>
          <w:lang w:eastAsia="ru-RU"/>
        </w:rPr>
      </w:pPr>
      <w:r w:rsidRPr="007A04B8">
        <w:rPr>
          <w:rFonts w:ascii="Times New Roman" w:hAnsi="Times New Roman"/>
          <w:sz w:val="28"/>
          <w:szCs w:val="28"/>
          <w:lang w:eastAsia="ru-RU"/>
        </w:rPr>
        <w:t>Основные средства;</w:t>
      </w:r>
    </w:p>
    <w:p w:rsidR="002730CB" w:rsidRPr="007A04B8" w:rsidRDefault="002730CB" w:rsidP="007A04B8">
      <w:pPr>
        <w:pStyle w:val="1"/>
        <w:numPr>
          <w:ilvl w:val="0"/>
          <w:numId w:val="2"/>
        </w:numPr>
        <w:spacing w:after="480" w:line="360" w:lineRule="auto"/>
        <w:ind w:right="176"/>
        <w:jc w:val="both"/>
        <w:rPr>
          <w:rFonts w:ascii="Times New Roman" w:hAnsi="Times New Roman"/>
          <w:sz w:val="28"/>
          <w:szCs w:val="28"/>
          <w:lang w:eastAsia="ru-RU"/>
        </w:rPr>
      </w:pPr>
      <w:r w:rsidRPr="007A04B8">
        <w:rPr>
          <w:rFonts w:ascii="Times New Roman" w:hAnsi="Times New Roman"/>
          <w:sz w:val="28"/>
          <w:szCs w:val="28"/>
          <w:lang w:eastAsia="ru-RU"/>
        </w:rPr>
        <w:t>Нематериальные активы;</w:t>
      </w:r>
    </w:p>
    <w:p w:rsidR="002730CB" w:rsidRPr="007A04B8" w:rsidRDefault="002730CB" w:rsidP="007A04B8">
      <w:pPr>
        <w:pStyle w:val="1"/>
        <w:numPr>
          <w:ilvl w:val="0"/>
          <w:numId w:val="2"/>
        </w:numPr>
        <w:spacing w:after="480" w:line="360" w:lineRule="auto"/>
        <w:ind w:right="176"/>
        <w:jc w:val="both"/>
        <w:rPr>
          <w:rFonts w:ascii="Times New Roman" w:hAnsi="Times New Roman"/>
          <w:sz w:val="28"/>
          <w:szCs w:val="28"/>
          <w:lang w:eastAsia="ru-RU"/>
        </w:rPr>
      </w:pPr>
      <w:r>
        <w:rPr>
          <w:rFonts w:ascii="Times New Roman" w:hAnsi="Times New Roman"/>
          <w:sz w:val="28"/>
          <w:szCs w:val="28"/>
          <w:lang w:eastAsia="ru-RU"/>
        </w:rPr>
        <w:t>Оборотные фонды.</w:t>
      </w:r>
    </w:p>
    <w:p w:rsidR="002730CB" w:rsidRPr="00D54128" w:rsidRDefault="002730CB" w:rsidP="00D54128">
      <w:pPr>
        <w:spacing w:after="480" w:line="360" w:lineRule="auto"/>
        <w:ind w:right="176"/>
        <w:jc w:val="both"/>
        <w:rPr>
          <w:rFonts w:ascii="Times New Roman" w:hAnsi="Times New Roman"/>
          <w:sz w:val="28"/>
          <w:szCs w:val="28"/>
          <w:lang w:eastAsia="ru-RU"/>
        </w:rPr>
      </w:pPr>
      <w:r w:rsidRPr="00D54128">
        <w:rPr>
          <w:rFonts w:ascii="Times New Roman" w:hAnsi="Times New Roman"/>
          <w:bCs/>
          <w:sz w:val="28"/>
          <w:szCs w:val="28"/>
          <w:lang w:eastAsia="ru-RU"/>
        </w:rPr>
        <w:t>Стоимость</w:t>
      </w:r>
      <w:r w:rsidRPr="00D54128">
        <w:rPr>
          <w:rFonts w:ascii="Times New Roman" w:hAnsi="Times New Roman"/>
          <w:sz w:val="28"/>
          <w:szCs w:val="28"/>
          <w:lang w:eastAsia="ru-RU"/>
        </w:rPr>
        <w:t xml:space="preserve"> инвестированного капитала определяется общей суммой будущих денежных доходов, которые ожидается получить от его производственного использования и уровнем риска, сопряженным с этими доходами. Ожидание увеличения будущих доходов увеличивает стоимость инвестированного капитала, в то время как увеличение риска (неопределенности), связанного с получением этих доходов, уменьшает (дисконтирует) сегодняшнюю стоимость капитала.</w:t>
      </w:r>
    </w:p>
    <w:p w:rsidR="002730CB" w:rsidRPr="00D54128" w:rsidRDefault="002730CB" w:rsidP="00D54128">
      <w:pPr>
        <w:spacing w:after="480" w:line="360" w:lineRule="auto"/>
        <w:ind w:right="176"/>
        <w:jc w:val="both"/>
        <w:rPr>
          <w:rFonts w:ascii="Times New Roman" w:hAnsi="Times New Roman"/>
          <w:sz w:val="28"/>
          <w:szCs w:val="28"/>
          <w:lang w:eastAsia="ru-RU"/>
        </w:rPr>
      </w:pPr>
      <w:r>
        <w:rPr>
          <w:rFonts w:ascii="Times New Roman" w:hAnsi="Times New Roman"/>
          <w:sz w:val="28"/>
          <w:szCs w:val="28"/>
          <w:lang w:eastAsia="ru-RU"/>
        </w:rPr>
        <w:t xml:space="preserve">    </w:t>
      </w:r>
      <w:r w:rsidRPr="00D54128">
        <w:rPr>
          <w:rFonts w:ascii="Times New Roman" w:hAnsi="Times New Roman"/>
          <w:sz w:val="28"/>
          <w:szCs w:val="28"/>
          <w:lang w:eastAsia="ru-RU"/>
        </w:rPr>
        <w:t xml:space="preserve">Корпоративная форма ведения бизнеса предполагает физическое отчуждение капитала от его владельцев (инвесторов) и овеществление его в форме активов корпорации. Чистая (за минусом обязательств) стоимость активов равна стоимости вложенного в них капитала. Рост стоимости активов, опережающий увеличение обязательств, обусловливает увеличение стоимости капитала, то есть получение </w:t>
      </w:r>
      <w:r w:rsidRPr="004001A0">
        <w:rPr>
          <w:rFonts w:ascii="Times New Roman" w:hAnsi="Times New Roman"/>
          <w:bCs/>
          <w:sz w:val="28"/>
          <w:szCs w:val="28"/>
          <w:lang w:eastAsia="ru-RU"/>
        </w:rPr>
        <w:t>прибыли</w:t>
      </w:r>
      <w:r w:rsidRPr="00D54128">
        <w:rPr>
          <w:rFonts w:ascii="Times New Roman" w:hAnsi="Times New Roman"/>
          <w:sz w:val="28"/>
          <w:szCs w:val="28"/>
          <w:lang w:eastAsia="ru-RU"/>
        </w:rPr>
        <w:t>. Одной из широко распространенных моделей определения прибыли является бухгалтерская модель, определяющая величину чистой прибыли за период как разницу между валовыми доходами и валовыми расходами предприятия за этот же период. Заработанная предприятием за период чистая прибыль может быть либо выплачена инвесторам в форме дивидендов (обеспечивая им тем самым получение текущего дохода) либо реинвестирована (капитализирована) самим предприятием в надежде на получение еще более высокой прибыли в будущем. В последнем случае инвесторы получают доход в форме прироста стоимости вложенного ими капитала. Кроме бухгалтерской существуют и другие модели определения прибыли – экономической прибыли, прибыли инвесторов и др. – которые широко используются в финансовом менеджменте.</w:t>
      </w:r>
    </w:p>
    <w:p w:rsidR="002730CB" w:rsidRPr="00D54128" w:rsidRDefault="002730CB" w:rsidP="00D54128">
      <w:pPr>
        <w:spacing w:after="480" w:line="360" w:lineRule="auto"/>
        <w:ind w:right="176"/>
        <w:jc w:val="both"/>
        <w:rPr>
          <w:rFonts w:ascii="Times New Roman" w:hAnsi="Times New Roman"/>
          <w:sz w:val="28"/>
          <w:szCs w:val="28"/>
          <w:lang w:eastAsia="ru-RU"/>
        </w:rPr>
      </w:pPr>
      <w:r>
        <w:rPr>
          <w:rFonts w:ascii="Times New Roman" w:hAnsi="Times New Roman"/>
          <w:sz w:val="28"/>
          <w:szCs w:val="28"/>
          <w:lang w:eastAsia="ru-RU"/>
        </w:rPr>
        <w:t xml:space="preserve">    </w:t>
      </w:r>
      <w:r w:rsidRPr="00D54128">
        <w:rPr>
          <w:rFonts w:ascii="Times New Roman" w:hAnsi="Times New Roman"/>
          <w:sz w:val="28"/>
          <w:szCs w:val="28"/>
          <w:lang w:eastAsia="ru-RU"/>
        </w:rPr>
        <w:t xml:space="preserve">Вне зависимости от используемых моделей определения прибыли, конечный доход на инвестированный капитал должен быть получен в денежной форме. Текущие доходы инвесторам выплачиваются в форме дивидендов или процентов за кредит. Доход от прироста стоимости капитала может быть реализован инвесторами путем свободной продажи соответствующих ценных бумаг (акций или облигаций) на финансовом рынке либо в результате выкупа собственных ценных бумаг, осуществляемого компанией-эмитентом. Совокупность всех денежных выплат, поступающих инвестору от его капиталовложений, формирует </w:t>
      </w:r>
      <w:r w:rsidRPr="004001A0">
        <w:rPr>
          <w:rFonts w:ascii="Times New Roman" w:hAnsi="Times New Roman"/>
          <w:bCs/>
          <w:sz w:val="28"/>
          <w:szCs w:val="28"/>
          <w:lang w:eastAsia="ru-RU"/>
        </w:rPr>
        <w:t>денежный поток</w:t>
      </w:r>
      <w:r w:rsidRPr="004001A0">
        <w:rPr>
          <w:rFonts w:ascii="Times New Roman" w:hAnsi="Times New Roman"/>
          <w:sz w:val="28"/>
          <w:szCs w:val="28"/>
          <w:lang w:eastAsia="ru-RU"/>
        </w:rPr>
        <w:t>.</w:t>
      </w:r>
      <w:r w:rsidRPr="00D54128">
        <w:rPr>
          <w:rFonts w:ascii="Times New Roman" w:hAnsi="Times New Roman"/>
          <w:sz w:val="28"/>
          <w:szCs w:val="28"/>
          <w:lang w:eastAsia="ru-RU"/>
        </w:rPr>
        <w:t xml:space="preserve"> Величина, распределение во времени и степень определенности будущих денежных потоков определяют текущую (современную) стоимость каждой конкретной инвестиции.</w:t>
      </w:r>
    </w:p>
    <w:p w:rsidR="002730CB" w:rsidRPr="007A04B8" w:rsidRDefault="002730CB" w:rsidP="007A04B8">
      <w:pPr>
        <w:pStyle w:val="HTML"/>
        <w:spacing w:line="360" w:lineRule="auto"/>
        <w:jc w:val="both"/>
      </w:pPr>
      <w:r w:rsidRPr="004001A0">
        <w:rPr>
          <w:rFonts w:ascii="Times New Roman" w:hAnsi="Times New Roman" w:cs="Times New Roman"/>
          <w:b/>
          <w:bCs/>
          <w:iCs/>
          <w:sz w:val="28"/>
          <w:szCs w:val="28"/>
        </w:rPr>
        <w:t>Концепция упущенных возможностей</w:t>
      </w:r>
      <w:r>
        <w:rPr>
          <w:rFonts w:ascii="Times New Roman" w:hAnsi="Times New Roman" w:cs="Times New Roman"/>
          <w:b/>
          <w:bCs/>
          <w:i/>
          <w:iCs/>
          <w:sz w:val="28"/>
          <w:szCs w:val="28"/>
        </w:rPr>
        <w:t xml:space="preserve"> </w:t>
      </w:r>
      <w:r w:rsidRPr="007A04B8">
        <w:rPr>
          <w:rFonts w:ascii="Times New Roman" w:hAnsi="Times New Roman" w:cs="Times New Roman"/>
          <w:b/>
          <w:bCs/>
          <w:iCs/>
          <w:sz w:val="28"/>
          <w:szCs w:val="28"/>
        </w:rPr>
        <w:t>(концепция альтернативных затрат</w:t>
      </w:r>
      <w:r>
        <w:rPr>
          <w:rFonts w:ascii="Times New Roman" w:hAnsi="Times New Roman" w:cs="Times New Roman"/>
          <w:b/>
          <w:bCs/>
          <w:i/>
          <w:iCs/>
          <w:sz w:val="28"/>
          <w:szCs w:val="28"/>
        </w:rPr>
        <w:t>).</w:t>
      </w:r>
      <w:r w:rsidRPr="004001A0">
        <w:rPr>
          <w:rFonts w:ascii="Times New Roman" w:hAnsi="Times New Roman" w:cs="Times New Roman"/>
          <w:sz w:val="28"/>
          <w:szCs w:val="28"/>
        </w:rPr>
        <w:t xml:space="preserve"> Суть концепции состоит в том, что принятие любого финансового решения, как правило, носит альтернативный характер.  Отказ организации от альтернативного варианта может повлечь за собой упущенные возможности получения  большего дохода.</w:t>
      </w:r>
      <w:r w:rsidRPr="007A04B8">
        <w:t xml:space="preserve"> </w:t>
      </w:r>
    </w:p>
    <w:p w:rsidR="002730CB" w:rsidRPr="007A04B8" w:rsidRDefault="002730CB" w:rsidP="007A0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7A04B8">
        <w:rPr>
          <w:rFonts w:ascii="Times New Roman" w:hAnsi="Times New Roman"/>
          <w:sz w:val="28"/>
          <w:szCs w:val="28"/>
          <w:lang w:eastAsia="ru-RU"/>
        </w:rPr>
        <w:t>Например, можно осуществлять транспортировку произве</w:t>
      </w:r>
      <w:r w:rsidRPr="007A04B8">
        <w:rPr>
          <w:rFonts w:ascii="Times New Roman" w:hAnsi="Times New Roman"/>
          <w:sz w:val="28"/>
          <w:szCs w:val="28"/>
          <w:lang w:eastAsia="ru-RU"/>
        </w:rPr>
        <w:softHyphen/>
        <w:t>денной продукции собственным транспортом, а можно</w:t>
      </w:r>
      <w:r>
        <w:rPr>
          <w:rFonts w:ascii="Times New Roman" w:hAnsi="Times New Roman"/>
          <w:sz w:val="28"/>
          <w:szCs w:val="28"/>
          <w:lang w:eastAsia="ru-RU"/>
        </w:rPr>
        <w:t xml:space="preserve"> прибегнуть к услугам </w:t>
      </w:r>
      <w:r w:rsidRPr="007A04B8">
        <w:rPr>
          <w:rFonts w:ascii="Times New Roman" w:hAnsi="Times New Roman"/>
          <w:sz w:val="28"/>
          <w:szCs w:val="28"/>
          <w:lang w:eastAsia="ru-RU"/>
        </w:rPr>
        <w:t>специализированных организаций. В этом случае решение</w:t>
      </w:r>
    </w:p>
    <w:p w:rsidR="002730CB" w:rsidRPr="007A04B8" w:rsidRDefault="002730CB" w:rsidP="007A0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7A04B8">
        <w:rPr>
          <w:rFonts w:ascii="Times New Roman" w:hAnsi="Times New Roman"/>
          <w:sz w:val="28"/>
          <w:szCs w:val="28"/>
          <w:lang w:eastAsia="ru-RU"/>
        </w:rPr>
        <w:t>принимается в результате сравнения альтернативных затрат, выража</w:t>
      </w:r>
      <w:r w:rsidRPr="007A04B8">
        <w:rPr>
          <w:rFonts w:ascii="Times New Roman" w:hAnsi="Times New Roman"/>
          <w:sz w:val="28"/>
          <w:szCs w:val="28"/>
          <w:lang w:eastAsia="ru-RU"/>
        </w:rPr>
        <w:softHyphen/>
        <w:t>емых чаще</w:t>
      </w:r>
      <w:r>
        <w:rPr>
          <w:rFonts w:ascii="Times New Roman" w:hAnsi="Times New Roman"/>
          <w:sz w:val="28"/>
          <w:szCs w:val="28"/>
          <w:lang w:eastAsia="ru-RU"/>
        </w:rPr>
        <w:t xml:space="preserve"> </w:t>
      </w:r>
      <w:r w:rsidRPr="007A04B8">
        <w:rPr>
          <w:rFonts w:ascii="Times New Roman" w:hAnsi="Times New Roman"/>
          <w:sz w:val="28"/>
          <w:szCs w:val="28"/>
          <w:lang w:eastAsia="ru-RU"/>
        </w:rPr>
        <w:t>всего в виде относительных показателей.</w:t>
      </w:r>
      <w:r>
        <w:rPr>
          <w:rFonts w:ascii="Times New Roman" w:hAnsi="Times New Roman"/>
          <w:sz w:val="28"/>
          <w:szCs w:val="28"/>
          <w:lang w:eastAsia="ru-RU"/>
        </w:rPr>
        <w:t xml:space="preserve"> </w:t>
      </w:r>
      <w:r w:rsidRPr="007A04B8">
        <w:rPr>
          <w:rFonts w:ascii="Times New Roman" w:hAnsi="Times New Roman"/>
          <w:sz w:val="28"/>
          <w:szCs w:val="28"/>
          <w:lang w:eastAsia="ru-RU"/>
        </w:rPr>
        <w:t>Концепция альтернативных затрат играет весьма важную роль в оценке вариантов</w:t>
      </w:r>
      <w:r>
        <w:rPr>
          <w:rFonts w:ascii="Times New Roman" w:hAnsi="Times New Roman"/>
          <w:sz w:val="28"/>
          <w:szCs w:val="28"/>
          <w:lang w:eastAsia="ru-RU"/>
        </w:rPr>
        <w:t xml:space="preserve"> </w:t>
      </w:r>
      <w:r w:rsidRPr="007A04B8">
        <w:rPr>
          <w:rFonts w:ascii="Times New Roman" w:hAnsi="Times New Roman"/>
          <w:sz w:val="28"/>
          <w:szCs w:val="28"/>
          <w:lang w:eastAsia="ru-RU"/>
        </w:rPr>
        <w:t>возможного вложения капитала, использования про</w:t>
      </w:r>
      <w:r w:rsidRPr="007A04B8">
        <w:rPr>
          <w:rFonts w:ascii="Times New Roman" w:hAnsi="Times New Roman"/>
          <w:sz w:val="28"/>
          <w:szCs w:val="28"/>
          <w:lang w:eastAsia="ru-RU"/>
        </w:rPr>
        <w:softHyphen/>
        <w:t>изводственных мощностей,</w:t>
      </w:r>
      <w:r>
        <w:rPr>
          <w:rFonts w:ascii="Times New Roman" w:hAnsi="Times New Roman"/>
          <w:sz w:val="28"/>
          <w:szCs w:val="28"/>
          <w:lang w:eastAsia="ru-RU"/>
        </w:rPr>
        <w:t xml:space="preserve"> </w:t>
      </w:r>
      <w:r w:rsidRPr="007A04B8">
        <w:rPr>
          <w:rFonts w:ascii="Times New Roman" w:hAnsi="Times New Roman"/>
          <w:sz w:val="28"/>
          <w:szCs w:val="28"/>
          <w:lang w:eastAsia="ru-RU"/>
        </w:rPr>
        <w:t>выбора вариантов политики кредитова</w:t>
      </w:r>
      <w:r w:rsidRPr="007A04B8">
        <w:rPr>
          <w:rFonts w:ascii="Times New Roman" w:hAnsi="Times New Roman"/>
          <w:sz w:val="28"/>
          <w:szCs w:val="28"/>
          <w:lang w:eastAsia="ru-RU"/>
        </w:rPr>
        <w:softHyphen/>
        <w:t>ния покупателей и др. Альтернативные</w:t>
      </w:r>
      <w:r>
        <w:rPr>
          <w:rFonts w:ascii="Times New Roman" w:hAnsi="Times New Roman"/>
          <w:sz w:val="28"/>
          <w:szCs w:val="28"/>
          <w:lang w:eastAsia="ru-RU"/>
        </w:rPr>
        <w:t xml:space="preserve"> </w:t>
      </w:r>
      <w:r w:rsidRPr="007A04B8">
        <w:rPr>
          <w:rFonts w:ascii="Times New Roman" w:hAnsi="Times New Roman"/>
          <w:sz w:val="28"/>
          <w:szCs w:val="28"/>
          <w:lang w:eastAsia="ru-RU"/>
        </w:rPr>
        <w:t>затраты, называемые также ценой шанса, или ценой упущенных возможностей,</w:t>
      </w:r>
    </w:p>
    <w:p w:rsidR="002730CB" w:rsidRPr="007A04B8" w:rsidRDefault="002730CB" w:rsidP="007A0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7A04B8">
        <w:rPr>
          <w:rFonts w:ascii="Times New Roman" w:hAnsi="Times New Roman"/>
          <w:sz w:val="28"/>
          <w:szCs w:val="28"/>
          <w:lang w:eastAsia="ru-RU"/>
        </w:rPr>
        <w:t>представляют со</w:t>
      </w:r>
      <w:r w:rsidRPr="007A04B8">
        <w:rPr>
          <w:rFonts w:ascii="Times New Roman" w:hAnsi="Times New Roman"/>
          <w:sz w:val="28"/>
          <w:szCs w:val="28"/>
          <w:lang w:eastAsia="ru-RU"/>
        </w:rPr>
        <w:softHyphen/>
        <w:t>бой доход, который могла бы получить компания, если бы</w:t>
      </w:r>
    </w:p>
    <w:p w:rsidR="002730CB" w:rsidRPr="007A04B8" w:rsidRDefault="002730CB" w:rsidP="007A0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7A04B8">
        <w:rPr>
          <w:rFonts w:ascii="Times New Roman" w:hAnsi="Times New Roman"/>
          <w:sz w:val="28"/>
          <w:szCs w:val="28"/>
          <w:lang w:eastAsia="ru-RU"/>
        </w:rPr>
        <w:t>предпочла иной вариант использования имевшихся у нее ресурсов.</w:t>
      </w:r>
    </w:p>
    <w:p w:rsidR="002730CB" w:rsidRPr="004001A0" w:rsidRDefault="002730CB" w:rsidP="007A0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7A04B8">
        <w:rPr>
          <w:rFonts w:ascii="Times New Roman" w:hAnsi="Times New Roman"/>
          <w:sz w:val="28"/>
          <w:szCs w:val="28"/>
          <w:lang w:eastAsia="ru-RU"/>
        </w:rPr>
        <w:t>Особенно ярко концепция альтернативных затрат проявляется при организации</w:t>
      </w:r>
      <w:r>
        <w:rPr>
          <w:rFonts w:ascii="Times New Roman" w:hAnsi="Times New Roman"/>
          <w:sz w:val="28"/>
          <w:szCs w:val="28"/>
          <w:lang w:eastAsia="ru-RU"/>
        </w:rPr>
        <w:t xml:space="preserve"> </w:t>
      </w:r>
      <w:r w:rsidRPr="007A04B8">
        <w:rPr>
          <w:rFonts w:ascii="Times New Roman" w:hAnsi="Times New Roman"/>
          <w:sz w:val="28"/>
          <w:szCs w:val="28"/>
          <w:lang w:eastAsia="ru-RU"/>
        </w:rPr>
        <w:t>систем управленческого контроля. С одной стороны, любая система контроля</w:t>
      </w:r>
      <w:r>
        <w:rPr>
          <w:rFonts w:ascii="Times New Roman" w:hAnsi="Times New Roman"/>
          <w:sz w:val="28"/>
          <w:szCs w:val="28"/>
          <w:lang w:eastAsia="ru-RU"/>
        </w:rPr>
        <w:t xml:space="preserve"> </w:t>
      </w:r>
      <w:r w:rsidRPr="007A04B8">
        <w:rPr>
          <w:rFonts w:ascii="Times New Roman" w:hAnsi="Times New Roman"/>
          <w:sz w:val="28"/>
          <w:szCs w:val="28"/>
          <w:lang w:eastAsia="ru-RU"/>
        </w:rPr>
        <w:t>стоит определенных денег, т.е. связана с зат</w:t>
      </w:r>
      <w:r w:rsidRPr="007A04B8">
        <w:rPr>
          <w:rFonts w:ascii="Times New Roman" w:hAnsi="Times New Roman"/>
          <w:sz w:val="28"/>
          <w:szCs w:val="28"/>
          <w:lang w:eastAsia="ru-RU"/>
        </w:rPr>
        <w:softHyphen/>
        <w:t>ратами, которых в принципе можно</w:t>
      </w:r>
      <w:r>
        <w:rPr>
          <w:rFonts w:ascii="Times New Roman" w:hAnsi="Times New Roman"/>
          <w:sz w:val="28"/>
          <w:szCs w:val="28"/>
          <w:lang w:eastAsia="ru-RU"/>
        </w:rPr>
        <w:t xml:space="preserve"> </w:t>
      </w:r>
      <w:r w:rsidRPr="007A04B8">
        <w:rPr>
          <w:rFonts w:ascii="Times New Roman" w:hAnsi="Times New Roman"/>
          <w:sz w:val="28"/>
          <w:szCs w:val="28"/>
          <w:lang w:eastAsia="ru-RU"/>
        </w:rPr>
        <w:t>избежать</w:t>
      </w:r>
      <w:r>
        <w:rPr>
          <w:rFonts w:ascii="Times New Roman" w:hAnsi="Times New Roman"/>
          <w:sz w:val="28"/>
          <w:szCs w:val="28"/>
          <w:lang w:eastAsia="ru-RU"/>
        </w:rPr>
        <w:t>; с другой стороны, от</w:t>
      </w:r>
      <w:r>
        <w:rPr>
          <w:rFonts w:ascii="Times New Roman" w:hAnsi="Times New Roman"/>
          <w:sz w:val="28"/>
          <w:szCs w:val="28"/>
          <w:lang w:eastAsia="ru-RU"/>
        </w:rPr>
        <w:softHyphen/>
        <w:t xml:space="preserve">сутствие </w:t>
      </w:r>
      <w:r w:rsidRPr="007A04B8">
        <w:rPr>
          <w:rFonts w:ascii="Times New Roman" w:hAnsi="Times New Roman"/>
          <w:sz w:val="28"/>
          <w:szCs w:val="28"/>
          <w:lang w:eastAsia="ru-RU"/>
        </w:rPr>
        <w:t>систематизированного контроля может</w:t>
      </w:r>
      <w:r>
        <w:rPr>
          <w:rFonts w:ascii="Times New Roman" w:hAnsi="Times New Roman"/>
          <w:sz w:val="28"/>
          <w:szCs w:val="28"/>
          <w:lang w:eastAsia="ru-RU"/>
        </w:rPr>
        <w:t xml:space="preserve"> </w:t>
      </w:r>
      <w:r w:rsidRPr="007A04B8">
        <w:rPr>
          <w:rFonts w:ascii="Times New Roman" w:hAnsi="Times New Roman"/>
          <w:sz w:val="28"/>
          <w:szCs w:val="28"/>
          <w:lang w:eastAsia="ru-RU"/>
        </w:rPr>
        <w:t>привести к гораздо большим потерям.</w:t>
      </w:r>
    </w:p>
    <w:p w:rsidR="002730CB" w:rsidRPr="00A13ADD" w:rsidRDefault="002730CB" w:rsidP="00A13ADD">
      <w:pPr>
        <w:pStyle w:val="HTML"/>
        <w:spacing w:line="360" w:lineRule="auto"/>
        <w:jc w:val="both"/>
        <w:rPr>
          <w:rFonts w:ascii="Times New Roman" w:hAnsi="Times New Roman" w:cs="Times New Roman"/>
          <w:sz w:val="28"/>
          <w:szCs w:val="28"/>
        </w:rPr>
      </w:pPr>
      <w:r w:rsidRPr="004001A0">
        <w:rPr>
          <w:rFonts w:ascii="Times New Roman" w:hAnsi="Times New Roman" w:cs="Times New Roman"/>
          <w:sz w:val="14"/>
          <w:szCs w:val="14"/>
        </w:rPr>
        <w:t xml:space="preserve">            </w:t>
      </w:r>
      <w:r w:rsidRPr="004001A0">
        <w:rPr>
          <w:rFonts w:ascii="Times New Roman" w:hAnsi="Times New Roman" w:cs="Times New Roman"/>
          <w:b/>
          <w:bCs/>
          <w:iCs/>
          <w:sz w:val="28"/>
          <w:szCs w:val="28"/>
        </w:rPr>
        <w:t>Концепция ассиметричности информации</w:t>
      </w:r>
      <w:r w:rsidRPr="004001A0">
        <w:rPr>
          <w:rFonts w:ascii="Times New Roman" w:hAnsi="Times New Roman" w:cs="Times New Roman"/>
          <w:b/>
          <w:bCs/>
          <w:i/>
          <w:iCs/>
          <w:sz w:val="28"/>
          <w:szCs w:val="28"/>
        </w:rPr>
        <w:t>.</w:t>
      </w:r>
      <w:r w:rsidRPr="004001A0">
        <w:rPr>
          <w:rFonts w:ascii="Times New Roman" w:hAnsi="Times New Roman" w:cs="Times New Roman"/>
          <w:sz w:val="28"/>
          <w:szCs w:val="28"/>
        </w:rPr>
        <w:t xml:space="preserve"> </w:t>
      </w:r>
      <w:r w:rsidRPr="00A13ADD">
        <w:rPr>
          <w:rFonts w:ascii="Times New Roman" w:hAnsi="Times New Roman" w:cs="Times New Roman"/>
          <w:sz w:val="28"/>
          <w:szCs w:val="28"/>
        </w:rPr>
        <w:t>Смысл ее состоит в том, что отдельные категории</w:t>
      </w:r>
      <w:r>
        <w:rPr>
          <w:rFonts w:ascii="Times New Roman" w:hAnsi="Times New Roman" w:cs="Times New Roman"/>
          <w:sz w:val="28"/>
          <w:szCs w:val="28"/>
        </w:rPr>
        <w:t xml:space="preserve"> </w:t>
      </w:r>
      <w:r w:rsidRPr="00A13ADD">
        <w:rPr>
          <w:rFonts w:ascii="Times New Roman" w:hAnsi="Times New Roman" w:cs="Times New Roman"/>
          <w:sz w:val="28"/>
          <w:szCs w:val="28"/>
        </w:rPr>
        <w:t>лиц могут владеть информацией, недоступной всем участникам рынка в равной мере.</w:t>
      </w:r>
      <w:r>
        <w:rPr>
          <w:rFonts w:ascii="Times New Roman" w:hAnsi="Times New Roman" w:cs="Times New Roman"/>
          <w:sz w:val="28"/>
          <w:szCs w:val="28"/>
        </w:rPr>
        <w:t xml:space="preserve"> </w:t>
      </w:r>
      <w:r w:rsidRPr="00A13ADD">
        <w:rPr>
          <w:rFonts w:ascii="Times New Roman" w:hAnsi="Times New Roman" w:cs="Times New Roman"/>
          <w:sz w:val="28"/>
          <w:szCs w:val="28"/>
        </w:rPr>
        <w:t>Если такое положение имеет место, говорят о наличии асимметричной информации.</w:t>
      </w:r>
      <w:r>
        <w:rPr>
          <w:rFonts w:ascii="Times New Roman" w:hAnsi="Times New Roman" w:cs="Times New Roman"/>
          <w:sz w:val="28"/>
          <w:szCs w:val="28"/>
        </w:rPr>
        <w:t xml:space="preserve"> </w:t>
      </w:r>
      <w:r w:rsidRPr="00A13ADD">
        <w:rPr>
          <w:rFonts w:ascii="Times New Roman" w:hAnsi="Times New Roman" w:cs="Times New Roman"/>
          <w:sz w:val="28"/>
          <w:szCs w:val="28"/>
        </w:rPr>
        <w:t>Носителями конфиденциальной информации чаще всего выступают менеджеры и</w:t>
      </w:r>
      <w:r>
        <w:rPr>
          <w:rFonts w:ascii="Times New Roman" w:hAnsi="Times New Roman" w:cs="Times New Roman"/>
          <w:sz w:val="28"/>
          <w:szCs w:val="28"/>
        </w:rPr>
        <w:t xml:space="preserve"> </w:t>
      </w:r>
      <w:r w:rsidRPr="00A13ADD">
        <w:rPr>
          <w:rFonts w:ascii="Times New Roman" w:hAnsi="Times New Roman" w:cs="Times New Roman"/>
          <w:sz w:val="28"/>
          <w:szCs w:val="28"/>
        </w:rPr>
        <w:t>отдельные владельцы компаний. Эта информация может использовать</w:t>
      </w:r>
      <w:r w:rsidRPr="00A13ADD">
        <w:rPr>
          <w:rFonts w:ascii="Times New Roman" w:hAnsi="Times New Roman" w:cs="Times New Roman"/>
          <w:sz w:val="28"/>
          <w:szCs w:val="28"/>
        </w:rPr>
        <w:softHyphen/>
        <w:t>ся ими</w:t>
      </w:r>
      <w:r>
        <w:rPr>
          <w:rFonts w:ascii="Times New Roman" w:hAnsi="Times New Roman" w:cs="Times New Roman"/>
          <w:sz w:val="28"/>
          <w:szCs w:val="28"/>
        </w:rPr>
        <w:t xml:space="preserve"> </w:t>
      </w:r>
      <w:r w:rsidRPr="00A13ADD">
        <w:rPr>
          <w:rFonts w:ascii="Times New Roman" w:hAnsi="Times New Roman" w:cs="Times New Roman"/>
          <w:sz w:val="28"/>
          <w:szCs w:val="28"/>
        </w:rPr>
        <w:t>различными способами в зависимости от того, какой эффект, положительный или</w:t>
      </w:r>
    </w:p>
    <w:p w:rsidR="002730CB" w:rsidRPr="00A13ADD" w:rsidRDefault="002730CB" w:rsidP="00A13ADD">
      <w:pPr>
        <w:pStyle w:val="HTML"/>
        <w:spacing w:line="360" w:lineRule="auto"/>
        <w:jc w:val="both"/>
        <w:rPr>
          <w:rFonts w:ascii="Times New Roman" w:hAnsi="Times New Roman" w:cs="Times New Roman"/>
          <w:sz w:val="28"/>
          <w:szCs w:val="28"/>
        </w:rPr>
      </w:pPr>
      <w:r w:rsidRPr="00A13ADD">
        <w:rPr>
          <w:rFonts w:ascii="Times New Roman" w:hAnsi="Times New Roman" w:cs="Times New Roman"/>
          <w:sz w:val="28"/>
          <w:szCs w:val="28"/>
        </w:rPr>
        <w:t>отрицательный, может иметь ее обнародование.</w:t>
      </w:r>
      <w:r>
        <w:rPr>
          <w:rFonts w:ascii="Times New Roman" w:hAnsi="Times New Roman" w:cs="Times New Roman"/>
          <w:sz w:val="28"/>
          <w:szCs w:val="28"/>
        </w:rPr>
        <w:t xml:space="preserve"> </w:t>
      </w:r>
      <w:r w:rsidRPr="00A13ADD">
        <w:rPr>
          <w:rFonts w:ascii="Times New Roman" w:hAnsi="Times New Roman" w:cs="Times New Roman"/>
          <w:sz w:val="28"/>
          <w:szCs w:val="28"/>
        </w:rPr>
        <w:t>В известной мере асимметричность информации способствует и су</w:t>
      </w:r>
      <w:r w:rsidRPr="00A13ADD">
        <w:rPr>
          <w:rFonts w:ascii="Times New Roman" w:hAnsi="Times New Roman" w:cs="Times New Roman"/>
          <w:sz w:val="28"/>
          <w:szCs w:val="28"/>
        </w:rPr>
        <w:softHyphen/>
        <w:t>ществованию</w:t>
      </w:r>
      <w:r>
        <w:rPr>
          <w:rFonts w:ascii="Times New Roman" w:hAnsi="Times New Roman" w:cs="Times New Roman"/>
          <w:sz w:val="28"/>
          <w:szCs w:val="28"/>
        </w:rPr>
        <w:t xml:space="preserve"> </w:t>
      </w:r>
      <w:r w:rsidRPr="00A13ADD">
        <w:rPr>
          <w:rFonts w:ascii="Times New Roman" w:hAnsi="Times New Roman" w:cs="Times New Roman"/>
          <w:sz w:val="28"/>
          <w:szCs w:val="28"/>
        </w:rPr>
        <w:t>собственно рынка капитала. Каждый потенциальный ин</w:t>
      </w:r>
      <w:r w:rsidRPr="00A13ADD">
        <w:rPr>
          <w:rFonts w:ascii="Times New Roman" w:hAnsi="Times New Roman" w:cs="Times New Roman"/>
          <w:sz w:val="28"/>
          <w:szCs w:val="28"/>
        </w:rPr>
        <w:softHyphen/>
        <w:t>вестор имеет собственное</w:t>
      </w:r>
      <w:r>
        <w:rPr>
          <w:rFonts w:ascii="Times New Roman" w:hAnsi="Times New Roman" w:cs="Times New Roman"/>
          <w:sz w:val="28"/>
          <w:szCs w:val="28"/>
        </w:rPr>
        <w:t xml:space="preserve"> </w:t>
      </w:r>
      <w:r w:rsidRPr="00A13ADD">
        <w:rPr>
          <w:rFonts w:ascii="Times New Roman" w:hAnsi="Times New Roman" w:cs="Times New Roman"/>
          <w:sz w:val="28"/>
          <w:szCs w:val="28"/>
        </w:rPr>
        <w:t>суждение по поводу соответствия цены и внут</w:t>
      </w:r>
      <w:r w:rsidRPr="00A13ADD">
        <w:rPr>
          <w:rFonts w:ascii="Times New Roman" w:hAnsi="Times New Roman" w:cs="Times New Roman"/>
          <w:sz w:val="28"/>
          <w:szCs w:val="28"/>
        </w:rPr>
        <w:softHyphen/>
        <w:t>ренней стоимости ценной бумаги,</w:t>
      </w:r>
      <w:r>
        <w:rPr>
          <w:rFonts w:ascii="Times New Roman" w:hAnsi="Times New Roman" w:cs="Times New Roman"/>
          <w:sz w:val="28"/>
          <w:szCs w:val="28"/>
        </w:rPr>
        <w:t xml:space="preserve"> </w:t>
      </w:r>
      <w:r w:rsidRPr="00A13ADD">
        <w:rPr>
          <w:rFonts w:ascii="Times New Roman" w:hAnsi="Times New Roman" w:cs="Times New Roman"/>
          <w:sz w:val="28"/>
          <w:szCs w:val="28"/>
        </w:rPr>
        <w:t>базирующееся чаще всего на убежде</w:t>
      </w:r>
      <w:r w:rsidRPr="00A13ADD">
        <w:rPr>
          <w:rFonts w:ascii="Times New Roman" w:hAnsi="Times New Roman" w:cs="Times New Roman"/>
          <w:sz w:val="28"/>
          <w:szCs w:val="28"/>
        </w:rPr>
        <w:softHyphen/>
        <w:t>нии, что именно он владеет некоторой</w:t>
      </w:r>
      <w:r>
        <w:rPr>
          <w:rFonts w:ascii="Times New Roman" w:hAnsi="Times New Roman" w:cs="Times New Roman"/>
          <w:sz w:val="28"/>
          <w:szCs w:val="28"/>
        </w:rPr>
        <w:t xml:space="preserve"> </w:t>
      </w:r>
      <w:r w:rsidRPr="00A13ADD">
        <w:rPr>
          <w:rFonts w:ascii="Times New Roman" w:hAnsi="Times New Roman" w:cs="Times New Roman"/>
          <w:sz w:val="28"/>
          <w:szCs w:val="28"/>
        </w:rPr>
        <w:t>информацией, возможно, недоступной другим участникам рынка. Чем большее число</w:t>
      </w:r>
      <w:r>
        <w:rPr>
          <w:rFonts w:ascii="Times New Roman" w:hAnsi="Times New Roman" w:cs="Times New Roman"/>
          <w:sz w:val="28"/>
          <w:szCs w:val="28"/>
        </w:rPr>
        <w:t xml:space="preserve"> </w:t>
      </w:r>
      <w:r w:rsidRPr="00A13ADD">
        <w:rPr>
          <w:rFonts w:ascii="Times New Roman" w:hAnsi="Times New Roman" w:cs="Times New Roman"/>
          <w:sz w:val="28"/>
          <w:szCs w:val="28"/>
        </w:rPr>
        <w:t>участников придерживается такого мнения, тем более активно осуществляются</w:t>
      </w:r>
      <w:r>
        <w:rPr>
          <w:rFonts w:ascii="Times New Roman" w:hAnsi="Times New Roman" w:cs="Times New Roman"/>
          <w:sz w:val="28"/>
          <w:szCs w:val="28"/>
        </w:rPr>
        <w:t xml:space="preserve"> </w:t>
      </w:r>
      <w:r w:rsidRPr="00A13ADD">
        <w:rPr>
          <w:rFonts w:ascii="Times New Roman" w:hAnsi="Times New Roman" w:cs="Times New Roman"/>
          <w:sz w:val="28"/>
          <w:szCs w:val="28"/>
        </w:rPr>
        <w:t xml:space="preserve">операции купли/продажи. </w:t>
      </w:r>
      <w:r>
        <w:rPr>
          <w:rFonts w:ascii="Times New Roman" w:hAnsi="Times New Roman" w:cs="Times New Roman"/>
          <w:sz w:val="28"/>
          <w:szCs w:val="28"/>
        </w:rPr>
        <w:t>Например, с</w:t>
      </w:r>
      <w:r w:rsidRPr="00A13ADD">
        <w:rPr>
          <w:rFonts w:ascii="Times New Roman" w:hAnsi="Times New Roman" w:cs="Times New Roman"/>
          <w:sz w:val="28"/>
          <w:szCs w:val="28"/>
        </w:rPr>
        <w:t>реди подержанных автомобилей могут встречаться как вполне приличные, так и</w:t>
      </w:r>
    </w:p>
    <w:p w:rsidR="002730CB" w:rsidRPr="00A13ADD" w:rsidRDefault="002730CB" w:rsidP="00A13ADD">
      <w:pPr>
        <w:pStyle w:val="HTML"/>
        <w:spacing w:line="360" w:lineRule="auto"/>
        <w:jc w:val="both"/>
        <w:rPr>
          <w:rFonts w:ascii="Times New Roman" w:hAnsi="Times New Roman" w:cs="Times New Roman"/>
          <w:sz w:val="28"/>
          <w:szCs w:val="28"/>
        </w:rPr>
      </w:pPr>
      <w:r w:rsidRPr="00A13ADD">
        <w:rPr>
          <w:rFonts w:ascii="Times New Roman" w:hAnsi="Times New Roman" w:cs="Times New Roman"/>
          <w:sz w:val="28"/>
          <w:szCs w:val="28"/>
        </w:rPr>
        <w:t>совершенно негодные машины. Если информационная асимметрия велика, то</w:t>
      </w:r>
    </w:p>
    <w:p w:rsidR="002730CB" w:rsidRPr="00A13ADD" w:rsidRDefault="002730CB" w:rsidP="00A13ADD">
      <w:pPr>
        <w:pStyle w:val="HTML"/>
        <w:spacing w:line="360" w:lineRule="auto"/>
        <w:jc w:val="both"/>
        <w:rPr>
          <w:rFonts w:ascii="Times New Roman" w:hAnsi="Times New Roman" w:cs="Times New Roman"/>
          <w:sz w:val="28"/>
          <w:szCs w:val="28"/>
        </w:rPr>
      </w:pPr>
      <w:r w:rsidRPr="00A13ADD">
        <w:rPr>
          <w:rFonts w:ascii="Times New Roman" w:hAnsi="Times New Roman" w:cs="Times New Roman"/>
          <w:sz w:val="28"/>
          <w:szCs w:val="28"/>
        </w:rPr>
        <w:t>потенциальные покупатели не смогут делать различия между такими автомобилями и</w:t>
      </w:r>
      <w:r>
        <w:rPr>
          <w:rFonts w:ascii="Times New Roman" w:hAnsi="Times New Roman" w:cs="Times New Roman"/>
          <w:sz w:val="28"/>
          <w:szCs w:val="28"/>
        </w:rPr>
        <w:t xml:space="preserve"> </w:t>
      </w:r>
      <w:r w:rsidRPr="00A13ADD">
        <w:rPr>
          <w:rFonts w:ascii="Times New Roman" w:hAnsi="Times New Roman" w:cs="Times New Roman"/>
          <w:sz w:val="28"/>
          <w:szCs w:val="28"/>
        </w:rPr>
        <w:t>будут стараться максимально занижать цену, что сделает невыгодным продажу</w:t>
      </w:r>
      <w:r>
        <w:rPr>
          <w:rFonts w:ascii="Times New Roman" w:hAnsi="Times New Roman" w:cs="Times New Roman"/>
          <w:sz w:val="28"/>
          <w:szCs w:val="28"/>
        </w:rPr>
        <w:t xml:space="preserve"> </w:t>
      </w:r>
      <w:r w:rsidRPr="00A13ADD">
        <w:rPr>
          <w:rFonts w:ascii="Times New Roman" w:hAnsi="Times New Roman" w:cs="Times New Roman"/>
          <w:sz w:val="28"/>
          <w:szCs w:val="28"/>
        </w:rPr>
        <w:t>приличных автомобилей и приведет к  тому, что доля негодных машин будет</w:t>
      </w:r>
      <w:r>
        <w:rPr>
          <w:rFonts w:ascii="Times New Roman" w:hAnsi="Times New Roman" w:cs="Times New Roman"/>
          <w:sz w:val="28"/>
          <w:szCs w:val="28"/>
        </w:rPr>
        <w:t xml:space="preserve"> </w:t>
      </w:r>
      <w:r w:rsidRPr="00A13ADD">
        <w:rPr>
          <w:rFonts w:ascii="Times New Roman" w:hAnsi="Times New Roman" w:cs="Times New Roman"/>
          <w:sz w:val="28"/>
          <w:szCs w:val="28"/>
        </w:rPr>
        <w:t>возрастать. Увеличение вероят</w:t>
      </w:r>
      <w:r w:rsidRPr="00A13ADD">
        <w:rPr>
          <w:rFonts w:ascii="Times New Roman" w:hAnsi="Times New Roman" w:cs="Times New Roman"/>
          <w:sz w:val="28"/>
          <w:szCs w:val="28"/>
        </w:rPr>
        <w:softHyphen/>
        <w:t>ности покупки такой машины приведет к новому</w:t>
      </w:r>
      <w:r>
        <w:rPr>
          <w:rFonts w:ascii="Times New Roman" w:hAnsi="Times New Roman" w:cs="Times New Roman"/>
          <w:sz w:val="28"/>
          <w:szCs w:val="28"/>
        </w:rPr>
        <w:t xml:space="preserve"> </w:t>
      </w:r>
      <w:r w:rsidRPr="00A13ADD">
        <w:rPr>
          <w:rFonts w:ascii="Times New Roman" w:hAnsi="Times New Roman" w:cs="Times New Roman"/>
          <w:sz w:val="28"/>
          <w:szCs w:val="28"/>
        </w:rPr>
        <w:t>снижению средней цены на рынке и, в конце концов, к исчезновению рынка.</w:t>
      </w:r>
    </w:p>
    <w:p w:rsidR="002730CB" w:rsidRPr="004001A0" w:rsidRDefault="002730CB" w:rsidP="00A13ADD">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13ADD">
        <w:rPr>
          <w:rFonts w:ascii="Times New Roman" w:hAnsi="Times New Roman" w:cs="Times New Roman"/>
          <w:sz w:val="28"/>
          <w:szCs w:val="28"/>
        </w:rPr>
        <w:t>Рынок капитала в принципиальном плане не слишком отличается от рынка товаров,</w:t>
      </w:r>
      <w:r>
        <w:rPr>
          <w:rFonts w:ascii="Times New Roman" w:hAnsi="Times New Roman" w:cs="Times New Roman"/>
          <w:sz w:val="28"/>
          <w:szCs w:val="28"/>
        </w:rPr>
        <w:t xml:space="preserve"> </w:t>
      </w:r>
      <w:r w:rsidRPr="00A13ADD">
        <w:rPr>
          <w:rFonts w:ascii="Times New Roman" w:hAnsi="Times New Roman" w:cs="Times New Roman"/>
          <w:sz w:val="28"/>
          <w:szCs w:val="28"/>
        </w:rPr>
        <w:t>однако некоторая информационная асимметрия яв</w:t>
      </w:r>
      <w:r w:rsidRPr="00A13ADD">
        <w:rPr>
          <w:rFonts w:ascii="Times New Roman" w:hAnsi="Times New Roman" w:cs="Times New Roman"/>
          <w:sz w:val="28"/>
          <w:szCs w:val="28"/>
        </w:rPr>
        <w:softHyphen/>
        <w:t>ляется его непременным</w:t>
      </w:r>
      <w:r>
        <w:rPr>
          <w:rFonts w:ascii="Times New Roman" w:hAnsi="Times New Roman" w:cs="Times New Roman"/>
          <w:sz w:val="28"/>
          <w:szCs w:val="28"/>
        </w:rPr>
        <w:t xml:space="preserve"> </w:t>
      </w:r>
      <w:r w:rsidRPr="00A13ADD">
        <w:rPr>
          <w:rFonts w:ascii="Times New Roman" w:hAnsi="Times New Roman" w:cs="Times New Roman"/>
          <w:sz w:val="28"/>
          <w:szCs w:val="28"/>
        </w:rPr>
        <w:t>атрибутом, определяющим его специфику, поскольку этот рынок как никакой</w:t>
      </w:r>
      <w:r>
        <w:rPr>
          <w:rFonts w:ascii="Times New Roman" w:hAnsi="Times New Roman" w:cs="Times New Roman"/>
          <w:sz w:val="28"/>
          <w:szCs w:val="28"/>
        </w:rPr>
        <w:t xml:space="preserve"> </w:t>
      </w:r>
      <w:r w:rsidRPr="00A13ADD">
        <w:rPr>
          <w:rFonts w:ascii="Times New Roman" w:hAnsi="Times New Roman" w:cs="Times New Roman"/>
          <w:sz w:val="28"/>
          <w:szCs w:val="28"/>
        </w:rPr>
        <w:t>другой весьма чувствителен к но</w:t>
      </w:r>
      <w:r w:rsidRPr="00A13ADD">
        <w:rPr>
          <w:rFonts w:ascii="Times New Roman" w:hAnsi="Times New Roman" w:cs="Times New Roman"/>
          <w:sz w:val="28"/>
          <w:szCs w:val="28"/>
        </w:rPr>
        <w:softHyphen/>
        <w:t>вой информации. При определенных</w:t>
      </w:r>
      <w:r>
        <w:rPr>
          <w:rFonts w:ascii="Times New Roman" w:hAnsi="Times New Roman" w:cs="Times New Roman"/>
          <w:sz w:val="28"/>
          <w:szCs w:val="28"/>
        </w:rPr>
        <w:t xml:space="preserve"> </w:t>
      </w:r>
      <w:r w:rsidRPr="00A13ADD">
        <w:rPr>
          <w:rFonts w:ascii="Times New Roman" w:hAnsi="Times New Roman" w:cs="Times New Roman"/>
          <w:sz w:val="28"/>
          <w:szCs w:val="28"/>
        </w:rPr>
        <w:t>обстоятельствах влияние инфор</w:t>
      </w:r>
      <w:r w:rsidRPr="00A13ADD">
        <w:rPr>
          <w:rFonts w:ascii="Times New Roman" w:hAnsi="Times New Roman" w:cs="Times New Roman"/>
          <w:sz w:val="28"/>
          <w:szCs w:val="28"/>
        </w:rPr>
        <w:softHyphen/>
        <w:t>мации может иметь цепной характер и приводить к</w:t>
      </w:r>
      <w:r>
        <w:rPr>
          <w:rFonts w:ascii="Times New Roman" w:hAnsi="Times New Roman" w:cs="Times New Roman"/>
          <w:sz w:val="28"/>
          <w:szCs w:val="28"/>
        </w:rPr>
        <w:t xml:space="preserve"> </w:t>
      </w:r>
      <w:r w:rsidRPr="00A13ADD">
        <w:rPr>
          <w:rFonts w:ascii="Times New Roman" w:hAnsi="Times New Roman" w:cs="Times New Roman"/>
          <w:sz w:val="28"/>
          <w:szCs w:val="28"/>
        </w:rPr>
        <w:t>катастрофичес</w:t>
      </w:r>
      <w:r w:rsidRPr="00A13ADD">
        <w:rPr>
          <w:rFonts w:ascii="Times New Roman" w:hAnsi="Times New Roman" w:cs="Times New Roman"/>
          <w:sz w:val="28"/>
          <w:szCs w:val="28"/>
        </w:rPr>
        <w:softHyphen/>
        <w:t>ким последствиям.</w:t>
      </w:r>
    </w:p>
    <w:p w:rsidR="002730CB" w:rsidRPr="007A04B8" w:rsidRDefault="002730CB" w:rsidP="00D71827">
      <w:pPr>
        <w:pStyle w:val="HTML"/>
        <w:spacing w:line="360" w:lineRule="auto"/>
        <w:jc w:val="both"/>
        <w:rPr>
          <w:rFonts w:ascii="Times New Roman" w:hAnsi="Times New Roman" w:cs="Times New Roman"/>
          <w:sz w:val="28"/>
          <w:szCs w:val="28"/>
        </w:rPr>
      </w:pPr>
      <w:r w:rsidRPr="007A04B8">
        <w:rPr>
          <w:rFonts w:ascii="Times New Roman" w:hAnsi="Times New Roman" w:cs="Times New Roman"/>
          <w:sz w:val="28"/>
          <w:szCs w:val="28"/>
        </w:rPr>
        <w:t xml:space="preserve">Концепция </w:t>
      </w:r>
      <w:r w:rsidRPr="00D71827">
        <w:rPr>
          <w:rFonts w:ascii="Times New Roman" w:hAnsi="Times New Roman" w:cs="Times New Roman"/>
          <w:b/>
          <w:bCs/>
          <w:iCs/>
          <w:sz w:val="28"/>
          <w:szCs w:val="28"/>
        </w:rPr>
        <w:t>агентских отношений</w:t>
      </w:r>
      <w:r w:rsidRPr="007A04B8">
        <w:rPr>
          <w:rFonts w:ascii="Times New Roman" w:hAnsi="Times New Roman" w:cs="Times New Roman"/>
          <w:sz w:val="28"/>
          <w:szCs w:val="28"/>
        </w:rPr>
        <w:t xml:space="preserve"> становится актуальной в усло</w:t>
      </w:r>
      <w:r w:rsidRPr="007A04B8">
        <w:rPr>
          <w:rFonts w:ascii="Times New Roman" w:hAnsi="Times New Roman" w:cs="Times New Roman"/>
          <w:sz w:val="28"/>
          <w:szCs w:val="28"/>
        </w:rPr>
        <w:softHyphen/>
        <w:t>виях</w:t>
      </w:r>
    </w:p>
    <w:p w:rsidR="002730CB" w:rsidRPr="007A04B8" w:rsidRDefault="002730CB" w:rsidP="00D71827">
      <w:pPr>
        <w:pStyle w:val="HTML"/>
        <w:spacing w:line="360" w:lineRule="auto"/>
        <w:jc w:val="both"/>
        <w:rPr>
          <w:rFonts w:ascii="Times New Roman" w:hAnsi="Times New Roman" w:cs="Times New Roman"/>
          <w:sz w:val="28"/>
          <w:szCs w:val="28"/>
        </w:rPr>
      </w:pPr>
      <w:r w:rsidRPr="007A04B8">
        <w:rPr>
          <w:rFonts w:ascii="Times New Roman" w:hAnsi="Times New Roman" w:cs="Times New Roman"/>
          <w:sz w:val="28"/>
          <w:szCs w:val="28"/>
        </w:rPr>
        <w:t>рыночных отношений по мере усложнения форм организации бизнеса. Большинству</w:t>
      </w:r>
      <w:r>
        <w:rPr>
          <w:rFonts w:ascii="Times New Roman" w:hAnsi="Times New Roman" w:cs="Times New Roman"/>
          <w:sz w:val="28"/>
          <w:szCs w:val="28"/>
        </w:rPr>
        <w:t xml:space="preserve"> </w:t>
      </w:r>
      <w:r w:rsidRPr="007A04B8">
        <w:rPr>
          <w:rFonts w:ascii="Times New Roman" w:hAnsi="Times New Roman" w:cs="Times New Roman"/>
          <w:sz w:val="28"/>
          <w:szCs w:val="28"/>
        </w:rPr>
        <w:t>фирм, по крайней мере тем, которые определя</w:t>
      </w:r>
      <w:r w:rsidRPr="007A04B8">
        <w:rPr>
          <w:rFonts w:ascii="Times New Roman" w:hAnsi="Times New Roman" w:cs="Times New Roman"/>
          <w:sz w:val="28"/>
          <w:szCs w:val="28"/>
        </w:rPr>
        <w:softHyphen/>
        <w:t>ют экономику страны, в той или иной</w:t>
      </w:r>
      <w:r>
        <w:rPr>
          <w:rFonts w:ascii="Times New Roman" w:hAnsi="Times New Roman" w:cs="Times New Roman"/>
          <w:sz w:val="28"/>
          <w:szCs w:val="28"/>
        </w:rPr>
        <w:t xml:space="preserve"> </w:t>
      </w:r>
      <w:r w:rsidRPr="007A04B8">
        <w:rPr>
          <w:rFonts w:ascii="Times New Roman" w:hAnsi="Times New Roman" w:cs="Times New Roman"/>
          <w:sz w:val="28"/>
          <w:szCs w:val="28"/>
        </w:rPr>
        <w:t>степени присущ разрыв между функцией владения и функцией управления и контроля,</w:t>
      </w:r>
      <w:r>
        <w:rPr>
          <w:rFonts w:ascii="Times New Roman" w:hAnsi="Times New Roman" w:cs="Times New Roman"/>
          <w:sz w:val="28"/>
          <w:szCs w:val="28"/>
        </w:rPr>
        <w:t xml:space="preserve"> </w:t>
      </w:r>
      <w:r w:rsidRPr="007A04B8">
        <w:rPr>
          <w:rFonts w:ascii="Times New Roman" w:hAnsi="Times New Roman" w:cs="Times New Roman"/>
          <w:sz w:val="28"/>
          <w:szCs w:val="28"/>
        </w:rPr>
        <w:t>смысл кото</w:t>
      </w:r>
      <w:r w:rsidRPr="007A04B8">
        <w:rPr>
          <w:rFonts w:ascii="Times New Roman" w:hAnsi="Times New Roman" w:cs="Times New Roman"/>
          <w:sz w:val="28"/>
          <w:szCs w:val="28"/>
        </w:rPr>
        <w:softHyphen/>
        <w:t>рого состоит в том, что владельцы компании вовсе не обязаны вни</w:t>
      </w:r>
      <w:r w:rsidRPr="007A04B8">
        <w:rPr>
          <w:rFonts w:ascii="Times New Roman" w:hAnsi="Times New Roman" w:cs="Times New Roman"/>
          <w:sz w:val="28"/>
          <w:szCs w:val="28"/>
        </w:rPr>
        <w:softHyphen/>
        <w:t>кать</w:t>
      </w:r>
      <w:r>
        <w:rPr>
          <w:rFonts w:ascii="Times New Roman" w:hAnsi="Times New Roman" w:cs="Times New Roman"/>
          <w:sz w:val="28"/>
          <w:szCs w:val="28"/>
        </w:rPr>
        <w:t xml:space="preserve"> </w:t>
      </w:r>
      <w:r w:rsidRPr="007A04B8">
        <w:rPr>
          <w:rFonts w:ascii="Times New Roman" w:hAnsi="Times New Roman" w:cs="Times New Roman"/>
          <w:sz w:val="28"/>
          <w:szCs w:val="28"/>
        </w:rPr>
        <w:t>в тонкости текущего управления ею. Интересы владельцев ком</w:t>
      </w:r>
      <w:r w:rsidRPr="007A04B8">
        <w:rPr>
          <w:rFonts w:ascii="Times New Roman" w:hAnsi="Times New Roman" w:cs="Times New Roman"/>
          <w:sz w:val="28"/>
          <w:szCs w:val="28"/>
        </w:rPr>
        <w:softHyphen/>
        <w:t>пании и ее</w:t>
      </w:r>
      <w:r>
        <w:rPr>
          <w:rFonts w:ascii="Times New Roman" w:hAnsi="Times New Roman" w:cs="Times New Roman"/>
          <w:sz w:val="28"/>
          <w:szCs w:val="28"/>
        </w:rPr>
        <w:t xml:space="preserve"> </w:t>
      </w:r>
      <w:r w:rsidRPr="007A04B8">
        <w:rPr>
          <w:rFonts w:ascii="Times New Roman" w:hAnsi="Times New Roman" w:cs="Times New Roman"/>
          <w:sz w:val="28"/>
          <w:szCs w:val="28"/>
        </w:rPr>
        <w:t>управленческого персонала могут совпадать далеко не все</w:t>
      </w:r>
      <w:r w:rsidRPr="007A04B8">
        <w:rPr>
          <w:rFonts w:ascii="Times New Roman" w:hAnsi="Times New Roman" w:cs="Times New Roman"/>
          <w:sz w:val="28"/>
          <w:szCs w:val="28"/>
        </w:rPr>
        <w:softHyphen/>
        <w:t>гда; особенно это</w:t>
      </w:r>
      <w:r>
        <w:rPr>
          <w:rFonts w:ascii="Times New Roman" w:hAnsi="Times New Roman" w:cs="Times New Roman"/>
          <w:sz w:val="28"/>
          <w:szCs w:val="28"/>
        </w:rPr>
        <w:t xml:space="preserve"> </w:t>
      </w:r>
      <w:r w:rsidRPr="007A04B8">
        <w:rPr>
          <w:rFonts w:ascii="Times New Roman" w:hAnsi="Times New Roman" w:cs="Times New Roman"/>
          <w:sz w:val="28"/>
          <w:szCs w:val="28"/>
        </w:rPr>
        <w:t>связано с анализом альтернативных решений, одно из которых обеспечивает</w:t>
      </w:r>
      <w:r>
        <w:rPr>
          <w:rFonts w:ascii="Times New Roman" w:hAnsi="Times New Roman" w:cs="Times New Roman"/>
          <w:sz w:val="28"/>
          <w:szCs w:val="28"/>
        </w:rPr>
        <w:t xml:space="preserve"> </w:t>
      </w:r>
      <w:r w:rsidRPr="007A04B8">
        <w:rPr>
          <w:rFonts w:ascii="Times New Roman" w:hAnsi="Times New Roman" w:cs="Times New Roman"/>
          <w:sz w:val="28"/>
          <w:szCs w:val="28"/>
        </w:rPr>
        <w:t>сиюминутную прибыль, а второе — рассчи</w:t>
      </w:r>
      <w:r w:rsidRPr="007A04B8">
        <w:rPr>
          <w:rFonts w:ascii="Times New Roman" w:hAnsi="Times New Roman" w:cs="Times New Roman"/>
          <w:sz w:val="28"/>
          <w:szCs w:val="28"/>
        </w:rPr>
        <w:softHyphen/>
        <w:t>тано на перспективу. Выделяют и более</w:t>
      </w:r>
      <w:r>
        <w:rPr>
          <w:rFonts w:ascii="Times New Roman" w:hAnsi="Times New Roman" w:cs="Times New Roman"/>
          <w:sz w:val="28"/>
          <w:szCs w:val="28"/>
        </w:rPr>
        <w:t xml:space="preserve"> </w:t>
      </w:r>
      <w:r w:rsidRPr="007A04B8">
        <w:rPr>
          <w:rFonts w:ascii="Times New Roman" w:hAnsi="Times New Roman" w:cs="Times New Roman"/>
          <w:sz w:val="28"/>
          <w:szCs w:val="28"/>
        </w:rPr>
        <w:t>дробные классификации кон</w:t>
      </w:r>
      <w:r w:rsidRPr="007A04B8">
        <w:rPr>
          <w:rFonts w:ascii="Times New Roman" w:hAnsi="Times New Roman" w:cs="Times New Roman"/>
          <w:sz w:val="28"/>
          <w:szCs w:val="28"/>
        </w:rPr>
        <w:softHyphen/>
        <w:t>фликтующих подгрупп управленческих работников, каждая</w:t>
      </w:r>
      <w:r>
        <w:rPr>
          <w:rFonts w:ascii="Times New Roman" w:hAnsi="Times New Roman" w:cs="Times New Roman"/>
          <w:sz w:val="28"/>
          <w:szCs w:val="28"/>
        </w:rPr>
        <w:t xml:space="preserve"> </w:t>
      </w:r>
      <w:r w:rsidRPr="007A04B8">
        <w:rPr>
          <w:rFonts w:ascii="Times New Roman" w:hAnsi="Times New Roman" w:cs="Times New Roman"/>
          <w:sz w:val="28"/>
          <w:szCs w:val="28"/>
        </w:rPr>
        <w:t>из кото</w:t>
      </w:r>
      <w:r w:rsidRPr="007A04B8">
        <w:rPr>
          <w:rFonts w:ascii="Times New Roman" w:hAnsi="Times New Roman" w:cs="Times New Roman"/>
          <w:sz w:val="28"/>
          <w:szCs w:val="28"/>
        </w:rPr>
        <w:softHyphen/>
        <w:t>рых отдает приоритет своим групповым интересам. Чтобы в извест</w:t>
      </w:r>
      <w:r w:rsidRPr="007A04B8">
        <w:rPr>
          <w:rFonts w:ascii="Times New Roman" w:hAnsi="Times New Roman" w:cs="Times New Roman"/>
          <w:sz w:val="28"/>
          <w:szCs w:val="28"/>
        </w:rPr>
        <w:softHyphen/>
        <w:t>ной</w:t>
      </w:r>
      <w:r>
        <w:rPr>
          <w:rFonts w:ascii="Times New Roman" w:hAnsi="Times New Roman" w:cs="Times New Roman"/>
          <w:sz w:val="28"/>
          <w:szCs w:val="28"/>
        </w:rPr>
        <w:t xml:space="preserve"> </w:t>
      </w:r>
      <w:r w:rsidRPr="007A04B8">
        <w:rPr>
          <w:rFonts w:ascii="Times New Roman" w:hAnsi="Times New Roman" w:cs="Times New Roman"/>
          <w:sz w:val="28"/>
          <w:szCs w:val="28"/>
        </w:rPr>
        <w:t>степени нивелировать возможные противоречия между целевыми установками</w:t>
      </w:r>
      <w:r>
        <w:rPr>
          <w:rFonts w:ascii="Times New Roman" w:hAnsi="Times New Roman" w:cs="Times New Roman"/>
          <w:sz w:val="28"/>
          <w:szCs w:val="28"/>
        </w:rPr>
        <w:t xml:space="preserve"> </w:t>
      </w:r>
      <w:r w:rsidRPr="007A04B8">
        <w:rPr>
          <w:rFonts w:ascii="Times New Roman" w:hAnsi="Times New Roman" w:cs="Times New Roman"/>
          <w:sz w:val="28"/>
          <w:szCs w:val="28"/>
        </w:rPr>
        <w:t>конфликтующих групп и, в частности, ограничить воз</w:t>
      </w:r>
      <w:r w:rsidRPr="007A04B8">
        <w:rPr>
          <w:rFonts w:ascii="Times New Roman" w:hAnsi="Times New Roman" w:cs="Times New Roman"/>
          <w:sz w:val="28"/>
          <w:szCs w:val="28"/>
        </w:rPr>
        <w:softHyphen/>
        <w:t>можность нежелательных</w:t>
      </w:r>
      <w:r>
        <w:rPr>
          <w:rFonts w:ascii="Times New Roman" w:hAnsi="Times New Roman" w:cs="Times New Roman"/>
          <w:sz w:val="28"/>
          <w:szCs w:val="28"/>
        </w:rPr>
        <w:t xml:space="preserve"> </w:t>
      </w:r>
      <w:r w:rsidRPr="007A04B8">
        <w:rPr>
          <w:rFonts w:ascii="Times New Roman" w:hAnsi="Times New Roman" w:cs="Times New Roman"/>
          <w:sz w:val="28"/>
          <w:szCs w:val="28"/>
        </w:rPr>
        <w:t>действий менеджеров исходя из собствен</w:t>
      </w:r>
      <w:r w:rsidRPr="007A04B8">
        <w:rPr>
          <w:rFonts w:ascii="Times New Roman" w:hAnsi="Times New Roman" w:cs="Times New Roman"/>
          <w:sz w:val="28"/>
          <w:szCs w:val="28"/>
        </w:rPr>
        <w:softHyphen/>
        <w:t>ных интересов, владельцы компании</w:t>
      </w:r>
      <w:r>
        <w:rPr>
          <w:rFonts w:ascii="Times New Roman" w:hAnsi="Times New Roman" w:cs="Times New Roman"/>
          <w:sz w:val="28"/>
          <w:szCs w:val="28"/>
        </w:rPr>
        <w:t xml:space="preserve"> </w:t>
      </w:r>
      <w:r w:rsidRPr="007A04B8">
        <w:rPr>
          <w:rFonts w:ascii="Times New Roman" w:hAnsi="Times New Roman" w:cs="Times New Roman"/>
          <w:sz w:val="28"/>
          <w:szCs w:val="28"/>
        </w:rPr>
        <w:t>вынуждены нести так называе</w:t>
      </w:r>
      <w:r w:rsidRPr="007A04B8">
        <w:rPr>
          <w:rFonts w:ascii="Times New Roman" w:hAnsi="Times New Roman" w:cs="Times New Roman"/>
          <w:sz w:val="28"/>
          <w:szCs w:val="28"/>
        </w:rPr>
        <w:softHyphen/>
        <w:t>мые агентские издержки. Существование подобных</w:t>
      </w:r>
      <w:r>
        <w:rPr>
          <w:rFonts w:ascii="Times New Roman" w:hAnsi="Times New Roman" w:cs="Times New Roman"/>
          <w:sz w:val="28"/>
          <w:szCs w:val="28"/>
        </w:rPr>
        <w:t xml:space="preserve"> </w:t>
      </w:r>
      <w:r w:rsidRPr="007A04B8">
        <w:rPr>
          <w:rFonts w:ascii="Times New Roman" w:hAnsi="Times New Roman" w:cs="Times New Roman"/>
          <w:sz w:val="28"/>
          <w:szCs w:val="28"/>
        </w:rPr>
        <w:t>издержек являет</w:t>
      </w:r>
      <w:r w:rsidRPr="007A04B8">
        <w:rPr>
          <w:rFonts w:ascii="Times New Roman" w:hAnsi="Times New Roman" w:cs="Times New Roman"/>
          <w:sz w:val="28"/>
          <w:szCs w:val="28"/>
        </w:rPr>
        <w:softHyphen/>
        <w:t>ся объективным фактором, а их величина должна учитываться при</w:t>
      </w:r>
    </w:p>
    <w:p w:rsidR="002730CB" w:rsidRPr="007A04B8" w:rsidRDefault="002730CB" w:rsidP="00D71827">
      <w:pPr>
        <w:pStyle w:val="HTML"/>
        <w:spacing w:line="360" w:lineRule="auto"/>
        <w:jc w:val="both"/>
        <w:rPr>
          <w:rFonts w:ascii="Times New Roman" w:hAnsi="Times New Roman" w:cs="Times New Roman"/>
          <w:sz w:val="28"/>
          <w:szCs w:val="28"/>
        </w:rPr>
      </w:pPr>
      <w:r w:rsidRPr="007A04B8">
        <w:rPr>
          <w:rFonts w:ascii="Times New Roman" w:hAnsi="Times New Roman" w:cs="Times New Roman"/>
          <w:sz w:val="28"/>
          <w:szCs w:val="28"/>
        </w:rPr>
        <w:t>принятии решений финансового характера.</w:t>
      </w:r>
    </w:p>
    <w:p w:rsidR="002730CB" w:rsidRPr="00DF3B9D" w:rsidRDefault="002730CB" w:rsidP="00DF3B9D">
      <w:pPr>
        <w:pStyle w:val="HTML"/>
        <w:spacing w:line="360" w:lineRule="auto"/>
        <w:jc w:val="both"/>
        <w:rPr>
          <w:rFonts w:ascii="Times New Roman" w:hAnsi="Times New Roman" w:cs="Times New Roman"/>
          <w:b/>
          <w:bCs/>
          <w:i/>
          <w:iCs/>
          <w:sz w:val="28"/>
          <w:szCs w:val="28"/>
        </w:rPr>
      </w:pPr>
      <w:r>
        <w:rPr>
          <w:rFonts w:ascii="Times New Roman" w:hAnsi="Times New Roman" w:cs="Times New Roman"/>
          <w:sz w:val="28"/>
          <w:szCs w:val="28"/>
        </w:rPr>
        <w:t xml:space="preserve">   К</w:t>
      </w:r>
      <w:r w:rsidRPr="00DF3B9D">
        <w:rPr>
          <w:rFonts w:ascii="Times New Roman" w:hAnsi="Times New Roman" w:cs="Times New Roman"/>
          <w:sz w:val="28"/>
          <w:szCs w:val="28"/>
        </w:rPr>
        <w:t xml:space="preserve">онцепция </w:t>
      </w:r>
      <w:r w:rsidRPr="00DF3B9D">
        <w:rPr>
          <w:rFonts w:ascii="Times New Roman" w:hAnsi="Times New Roman" w:cs="Times New Roman"/>
          <w:b/>
          <w:bCs/>
          <w:iCs/>
          <w:sz w:val="28"/>
          <w:szCs w:val="28"/>
        </w:rPr>
        <w:t>временной неограниченности функционирования хозяй</w:t>
      </w:r>
      <w:r w:rsidRPr="00DF3B9D">
        <w:rPr>
          <w:rFonts w:ascii="Times New Roman" w:hAnsi="Times New Roman" w:cs="Times New Roman"/>
          <w:b/>
          <w:bCs/>
          <w:iCs/>
          <w:sz w:val="28"/>
          <w:szCs w:val="28"/>
        </w:rPr>
        <w:softHyphen/>
        <w:t>ствующего субъекта</w:t>
      </w:r>
      <w:r w:rsidRPr="00DF3B9D">
        <w:rPr>
          <w:rFonts w:ascii="Times New Roman" w:hAnsi="Times New Roman" w:cs="Times New Roman"/>
          <w:sz w:val="28"/>
          <w:szCs w:val="28"/>
        </w:rPr>
        <w:t xml:space="preserve"> имеет огромное значение не только для финан</w:t>
      </w:r>
      <w:r w:rsidRPr="00DF3B9D">
        <w:rPr>
          <w:rFonts w:ascii="Times New Roman" w:hAnsi="Times New Roman" w:cs="Times New Roman"/>
          <w:sz w:val="28"/>
          <w:szCs w:val="28"/>
        </w:rPr>
        <w:softHyphen/>
        <w:t>сового</w:t>
      </w:r>
    </w:p>
    <w:p w:rsidR="002730CB" w:rsidRPr="00DF3B9D" w:rsidRDefault="002730CB" w:rsidP="00DF3B9D">
      <w:pPr>
        <w:pStyle w:val="HTML"/>
        <w:spacing w:line="360" w:lineRule="auto"/>
        <w:jc w:val="both"/>
        <w:rPr>
          <w:rFonts w:ascii="Times New Roman" w:hAnsi="Times New Roman" w:cs="Times New Roman"/>
          <w:sz w:val="28"/>
          <w:szCs w:val="28"/>
        </w:rPr>
      </w:pPr>
      <w:r w:rsidRPr="00DF3B9D">
        <w:rPr>
          <w:rFonts w:ascii="Times New Roman" w:hAnsi="Times New Roman" w:cs="Times New Roman"/>
          <w:sz w:val="28"/>
          <w:szCs w:val="28"/>
        </w:rPr>
        <w:t>менеджмента, но и для бухгалтерского учета. Смысл ее состо</w:t>
      </w:r>
      <w:r w:rsidRPr="00DF3B9D">
        <w:rPr>
          <w:rFonts w:ascii="Times New Roman" w:hAnsi="Times New Roman" w:cs="Times New Roman"/>
          <w:sz w:val="28"/>
          <w:szCs w:val="28"/>
        </w:rPr>
        <w:softHyphen/>
        <w:t>ит в том, что</w:t>
      </w:r>
    </w:p>
    <w:p w:rsidR="002730CB" w:rsidRPr="00DF3B9D" w:rsidRDefault="002730CB" w:rsidP="00DF3B9D">
      <w:pPr>
        <w:pStyle w:val="HTML"/>
        <w:spacing w:line="360" w:lineRule="auto"/>
        <w:jc w:val="both"/>
        <w:rPr>
          <w:rFonts w:ascii="Times New Roman" w:hAnsi="Times New Roman" w:cs="Times New Roman"/>
          <w:sz w:val="28"/>
          <w:szCs w:val="28"/>
        </w:rPr>
      </w:pPr>
      <w:r w:rsidRPr="00DF3B9D">
        <w:rPr>
          <w:rFonts w:ascii="Times New Roman" w:hAnsi="Times New Roman" w:cs="Times New Roman"/>
          <w:sz w:val="28"/>
          <w:szCs w:val="28"/>
        </w:rPr>
        <w:t>компания, однажды возникнув, будет</w:t>
      </w:r>
      <w:r>
        <w:rPr>
          <w:rFonts w:ascii="Times New Roman" w:hAnsi="Times New Roman" w:cs="Times New Roman"/>
          <w:sz w:val="28"/>
          <w:szCs w:val="28"/>
        </w:rPr>
        <w:t xml:space="preserve"> существовать веч</w:t>
      </w:r>
      <w:r>
        <w:rPr>
          <w:rFonts w:ascii="Times New Roman" w:hAnsi="Times New Roman" w:cs="Times New Roman"/>
          <w:sz w:val="28"/>
          <w:szCs w:val="28"/>
        </w:rPr>
        <w:softHyphen/>
        <w:t>но. Конечно</w:t>
      </w:r>
      <w:r w:rsidRPr="00DF3B9D">
        <w:rPr>
          <w:rFonts w:ascii="Times New Roman" w:hAnsi="Times New Roman" w:cs="Times New Roman"/>
          <w:sz w:val="28"/>
          <w:szCs w:val="28"/>
        </w:rPr>
        <w:t>, эта</w:t>
      </w:r>
    </w:p>
    <w:p w:rsidR="002730CB" w:rsidRPr="00DF3B9D" w:rsidRDefault="002730CB" w:rsidP="00DF3B9D">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концепция условна, потому как</w:t>
      </w:r>
      <w:r w:rsidRPr="00DF3B9D">
        <w:rPr>
          <w:rFonts w:ascii="Times New Roman" w:hAnsi="Times New Roman" w:cs="Times New Roman"/>
          <w:sz w:val="28"/>
          <w:szCs w:val="28"/>
        </w:rPr>
        <w:t xml:space="preserve"> все имеет свое начало</w:t>
      </w:r>
      <w:r>
        <w:rPr>
          <w:rFonts w:ascii="Times New Roman" w:hAnsi="Times New Roman" w:cs="Times New Roman"/>
          <w:sz w:val="28"/>
          <w:szCs w:val="28"/>
        </w:rPr>
        <w:t xml:space="preserve"> </w:t>
      </w:r>
      <w:r w:rsidRPr="00DF3B9D">
        <w:rPr>
          <w:rFonts w:ascii="Times New Roman" w:hAnsi="Times New Roman" w:cs="Times New Roman"/>
          <w:sz w:val="28"/>
          <w:szCs w:val="28"/>
        </w:rPr>
        <w:t>и свой конец и, кроме того, ус</w:t>
      </w:r>
      <w:r w:rsidRPr="00DF3B9D">
        <w:rPr>
          <w:rFonts w:ascii="Times New Roman" w:hAnsi="Times New Roman" w:cs="Times New Roman"/>
          <w:sz w:val="28"/>
          <w:szCs w:val="28"/>
        </w:rPr>
        <w:softHyphen/>
        <w:t>тавными документами может предусматриваться</w:t>
      </w:r>
      <w:r>
        <w:rPr>
          <w:rFonts w:ascii="Times New Roman" w:hAnsi="Times New Roman" w:cs="Times New Roman"/>
          <w:sz w:val="28"/>
          <w:szCs w:val="28"/>
        </w:rPr>
        <w:t xml:space="preserve"> </w:t>
      </w:r>
      <w:r w:rsidRPr="00DF3B9D">
        <w:rPr>
          <w:rFonts w:ascii="Times New Roman" w:hAnsi="Times New Roman" w:cs="Times New Roman"/>
          <w:sz w:val="28"/>
          <w:szCs w:val="28"/>
        </w:rPr>
        <w:t>вполне ограничен</w:t>
      </w:r>
      <w:r w:rsidRPr="00DF3B9D">
        <w:rPr>
          <w:rFonts w:ascii="Times New Roman" w:hAnsi="Times New Roman" w:cs="Times New Roman"/>
          <w:sz w:val="28"/>
          <w:szCs w:val="28"/>
        </w:rPr>
        <w:softHyphen/>
        <w:t>ный срок функционирования конкретного предприятия. В любой</w:t>
      </w:r>
      <w:r>
        <w:rPr>
          <w:rFonts w:ascii="Times New Roman" w:hAnsi="Times New Roman" w:cs="Times New Roman"/>
          <w:sz w:val="28"/>
          <w:szCs w:val="28"/>
        </w:rPr>
        <w:t xml:space="preserve"> </w:t>
      </w:r>
      <w:r w:rsidRPr="00DF3B9D">
        <w:rPr>
          <w:rFonts w:ascii="Times New Roman" w:hAnsi="Times New Roman" w:cs="Times New Roman"/>
          <w:sz w:val="28"/>
          <w:szCs w:val="28"/>
        </w:rPr>
        <w:t>стра</w:t>
      </w:r>
      <w:r w:rsidRPr="00DF3B9D">
        <w:rPr>
          <w:rFonts w:ascii="Times New Roman" w:hAnsi="Times New Roman" w:cs="Times New Roman"/>
          <w:sz w:val="28"/>
          <w:szCs w:val="28"/>
        </w:rPr>
        <w:softHyphen/>
        <w:t>не ежегодно создается и одновременно ликвидируется достаточно большое</w:t>
      </w:r>
      <w:r>
        <w:rPr>
          <w:rFonts w:ascii="Times New Roman" w:hAnsi="Times New Roman" w:cs="Times New Roman"/>
          <w:sz w:val="28"/>
          <w:szCs w:val="28"/>
        </w:rPr>
        <w:t xml:space="preserve"> </w:t>
      </w:r>
      <w:r w:rsidRPr="00DF3B9D">
        <w:rPr>
          <w:rFonts w:ascii="Times New Roman" w:hAnsi="Times New Roman" w:cs="Times New Roman"/>
          <w:sz w:val="28"/>
          <w:szCs w:val="28"/>
        </w:rPr>
        <w:t>число различных компаний; тем не менее в данном случае речь идет не о каком-то</w:t>
      </w:r>
      <w:r>
        <w:rPr>
          <w:rFonts w:ascii="Times New Roman" w:hAnsi="Times New Roman" w:cs="Times New Roman"/>
          <w:sz w:val="28"/>
          <w:szCs w:val="28"/>
        </w:rPr>
        <w:t xml:space="preserve"> </w:t>
      </w:r>
      <w:r w:rsidRPr="00DF3B9D">
        <w:rPr>
          <w:rFonts w:ascii="Times New Roman" w:hAnsi="Times New Roman" w:cs="Times New Roman"/>
          <w:sz w:val="28"/>
          <w:szCs w:val="28"/>
        </w:rPr>
        <w:t>конкретном предприятии, а об идеологии развития экономики путем создания</w:t>
      </w:r>
      <w:r>
        <w:rPr>
          <w:rFonts w:ascii="Times New Roman" w:hAnsi="Times New Roman" w:cs="Times New Roman"/>
          <w:sz w:val="28"/>
          <w:szCs w:val="28"/>
        </w:rPr>
        <w:t xml:space="preserve"> </w:t>
      </w:r>
      <w:r w:rsidRPr="00DF3B9D">
        <w:rPr>
          <w:rFonts w:ascii="Times New Roman" w:hAnsi="Times New Roman" w:cs="Times New Roman"/>
          <w:sz w:val="28"/>
          <w:szCs w:val="28"/>
        </w:rPr>
        <w:t>самостоятельных конкурирую</w:t>
      </w:r>
      <w:r w:rsidRPr="00DF3B9D">
        <w:rPr>
          <w:rFonts w:ascii="Times New Roman" w:hAnsi="Times New Roman" w:cs="Times New Roman"/>
          <w:sz w:val="28"/>
          <w:szCs w:val="28"/>
        </w:rPr>
        <w:softHyphen/>
        <w:t>щих между собой фирм. Основывая некую компанию, ее</w:t>
      </w:r>
      <w:r>
        <w:rPr>
          <w:rFonts w:ascii="Times New Roman" w:hAnsi="Times New Roman" w:cs="Times New Roman"/>
          <w:sz w:val="28"/>
          <w:szCs w:val="28"/>
        </w:rPr>
        <w:t xml:space="preserve"> </w:t>
      </w:r>
      <w:r w:rsidRPr="00DF3B9D">
        <w:rPr>
          <w:rFonts w:ascii="Times New Roman" w:hAnsi="Times New Roman" w:cs="Times New Roman"/>
          <w:sz w:val="28"/>
          <w:szCs w:val="28"/>
        </w:rPr>
        <w:t>владельцы обычно исходят из стратегических, долгосрочных установок, а не из</w:t>
      </w:r>
      <w:r>
        <w:rPr>
          <w:rFonts w:ascii="Times New Roman" w:hAnsi="Times New Roman" w:cs="Times New Roman"/>
          <w:sz w:val="28"/>
          <w:szCs w:val="28"/>
        </w:rPr>
        <w:t xml:space="preserve"> </w:t>
      </w:r>
      <w:r w:rsidRPr="00DF3B9D">
        <w:rPr>
          <w:rFonts w:ascii="Times New Roman" w:hAnsi="Times New Roman" w:cs="Times New Roman"/>
          <w:sz w:val="28"/>
          <w:szCs w:val="28"/>
        </w:rPr>
        <w:t>сиюминутных соображений</w:t>
      </w:r>
      <w:r>
        <w:rPr>
          <w:rFonts w:ascii="Times New Roman" w:hAnsi="Times New Roman" w:cs="Times New Roman"/>
          <w:sz w:val="28"/>
          <w:szCs w:val="28"/>
        </w:rPr>
        <w:t>.</w:t>
      </w:r>
      <w:r w:rsidRPr="00DF3B9D">
        <w:rPr>
          <w:rFonts w:ascii="Times New Roman" w:hAnsi="Times New Roman" w:cs="Times New Roman"/>
          <w:sz w:val="28"/>
          <w:szCs w:val="28"/>
        </w:rPr>
        <w:t xml:space="preserve"> И для</w:t>
      </w:r>
      <w:r>
        <w:rPr>
          <w:rFonts w:ascii="Times New Roman" w:hAnsi="Times New Roman" w:cs="Times New Roman"/>
          <w:sz w:val="28"/>
          <w:szCs w:val="28"/>
        </w:rPr>
        <w:t xml:space="preserve"> </w:t>
      </w:r>
      <w:r w:rsidRPr="00DF3B9D">
        <w:rPr>
          <w:rFonts w:ascii="Times New Roman" w:hAnsi="Times New Roman" w:cs="Times New Roman"/>
          <w:sz w:val="28"/>
          <w:szCs w:val="28"/>
        </w:rPr>
        <w:t>бухгалтера, и для финансового менеджера эта концепция чрезвычайно важна,</w:t>
      </w:r>
      <w:r>
        <w:rPr>
          <w:rFonts w:ascii="Times New Roman" w:hAnsi="Times New Roman" w:cs="Times New Roman"/>
          <w:sz w:val="28"/>
          <w:szCs w:val="28"/>
        </w:rPr>
        <w:t xml:space="preserve"> </w:t>
      </w:r>
      <w:r w:rsidRPr="00DF3B9D">
        <w:rPr>
          <w:rFonts w:ascii="Times New Roman" w:hAnsi="Times New Roman" w:cs="Times New Roman"/>
          <w:sz w:val="28"/>
          <w:szCs w:val="28"/>
        </w:rPr>
        <w:t>поскольку дает осно</w:t>
      </w:r>
      <w:r w:rsidRPr="00DF3B9D">
        <w:rPr>
          <w:rFonts w:ascii="Times New Roman" w:hAnsi="Times New Roman" w:cs="Times New Roman"/>
          <w:sz w:val="28"/>
          <w:szCs w:val="28"/>
        </w:rPr>
        <w:softHyphen/>
        <w:t>вание применять учетные оценки в прогнозно-аналитической</w:t>
      </w:r>
      <w:r>
        <w:rPr>
          <w:rFonts w:ascii="Times New Roman" w:hAnsi="Times New Roman" w:cs="Times New Roman"/>
          <w:sz w:val="28"/>
          <w:szCs w:val="28"/>
        </w:rPr>
        <w:t xml:space="preserve"> </w:t>
      </w:r>
      <w:r w:rsidRPr="00DF3B9D">
        <w:rPr>
          <w:rFonts w:ascii="Times New Roman" w:hAnsi="Times New Roman" w:cs="Times New Roman"/>
          <w:sz w:val="28"/>
          <w:szCs w:val="28"/>
        </w:rPr>
        <w:t>рабо</w:t>
      </w:r>
      <w:r w:rsidRPr="00DF3B9D">
        <w:rPr>
          <w:rFonts w:ascii="Times New Roman" w:hAnsi="Times New Roman" w:cs="Times New Roman"/>
          <w:sz w:val="28"/>
          <w:szCs w:val="28"/>
        </w:rPr>
        <w:softHyphen/>
        <w:t>те. Она служит основой стабильности и определенной предсказуе</w:t>
      </w:r>
      <w:r w:rsidRPr="00DF3B9D">
        <w:rPr>
          <w:rFonts w:ascii="Times New Roman" w:hAnsi="Times New Roman" w:cs="Times New Roman"/>
          <w:sz w:val="28"/>
          <w:szCs w:val="28"/>
        </w:rPr>
        <w:softHyphen/>
        <w:t>мости</w:t>
      </w:r>
      <w:r>
        <w:rPr>
          <w:rFonts w:ascii="Times New Roman" w:hAnsi="Times New Roman" w:cs="Times New Roman"/>
          <w:sz w:val="28"/>
          <w:szCs w:val="28"/>
        </w:rPr>
        <w:t xml:space="preserve"> </w:t>
      </w:r>
      <w:r w:rsidRPr="00DF3B9D">
        <w:rPr>
          <w:rFonts w:ascii="Times New Roman" w:hAnsi="Times New Roman" w:cs="Times New Roman"/>
          <w:sz w:val="28"/>
          <w:szCs w:val="28"/>
        </w:rPr>
        <w:t>динамики цен на рынке ценных бумаг, дает возможность ис</w:t>
      </w:r>
      <w:r w:rsidRPr="00DF3B9D">
        <w:rPr>
          <w:rFonts w:ascii="Times New Roman" w:hAnsi="Times New Roman" w:cs="Times New Roman"/>
          <w:sz w:val="28"/>
          <w:szCs w:val="28"/>
        </w:rPr>
        <w:softHyphen/>
        <w:t>пользовать</w:t>
      </w:r>
      <w:r>
        <w:rPr>
          <w:rFonts w:ascii="Times New Roman" w:hAnsi="Times New Roman" w:cs="Times New Roman"/>
          <w:sz w:val="28"/>
          <w:szCs w:val="28"/>
        </w:rPr>
        <w:t xml:space="preserve"> </w:t>
      </w:r>
      <w:r w:rsidRPr="00DF3B9D">
        <w:rPr>
          <w:rFonts w:ascii="Times New Roman" w:hAnsi="Times New Roman" w:cs="Times New Roman"/>
          <w:sz w:val="28"/>
          <w:szCs w:val="28"/>
        </w:rPr>
        <w:t>фундаменталистский подход для оценки финансовых активов. Следует отметить,</w:t>
      </w:r>
      <w:r>
        <w:rPr>
          <w:rFonts w:ascii="Times New Roman" w:hAnsi="Times New Roman" w:cs="Times New Roman"/>
          <w:sz w:val="28"/>
          <w:szCs w:val="28"/>
        </w:rPr>
        <w:t xml:space="preserve"> </w:t>
      </w:r>
      <w:r w:rsidRPr="00DF3B9D">
        <w:rPr>
          <w:rFonts w:ascii="Times New Roman" w:hAnsi="Times New Roman" w:cs="Times New Roman"/>
          <w:sz w:val="28"/>
          <w:szCs w:val="28"/>
        </w:rPr>
        <w:t>что концепция временной неогр</w:t>
      </w:r>
      <w:r>
        <w:rPr>
          <w:rFonts w:ascii="Times New Roman" w:hAnsi="Times New Roman" w:cs="Times New Roman"/>
          <w:sz w:val="28"/>
          <w:szCs w:val="28"/>
        </w:rPr>
        <w:t>аниченности функционирования хо</w:t>
      </w:r>
      <w:r w:rsidRPr="00DF3B9D">
        <w:rPr>
          <w:rFonts w:ascii="Times New Roman" w:hAnsi="Times New Roman" w:cs="Times New Roman"/>
          <w:sz w:val="28"/>
          <w:szCs w:val="28"/>
        </w:rPr>
        <w:t>зяйствующего</w:t>
      </w:r>
      <w:r>
        <w:rPr>
          <w:rFonts w:ascii="Times New Roman" w:hAnsi="Times New Roman" w:cs="Times New Roman"/>
          <w:sz w:val="28"/>
          <w:szCs w:val="28"/>
        </w:rPr>
        <w:t xml:space="preserve"> </w:t>
      </w:r>
      <w:r w:rsidRPr="00DF3B9D">
        <w:rPr>
          <w:rFonts w:ascii="Times New Roman" w:hAnsi="Times New Roman" w:cs="Times New Roman"/>
          <w:sz w:val="28"/>
          <w:szCs w:val="28"/>
        </w:rPr>
        <w:t>субъекта в явной или неявной форме предусматривается и основными нормативными</w:t>
      </w:r>
      <w:r>
        <w:rPr>
          <w:rFonts w:ascii="Times New Roman" w:hAnsi="Times New Roman" w:cs="Times New Roman"/>
          <w:sz w:val="28"/>
          <w:szCs w:val="28"/>
        </w:rPr>
        <w:t xml:space="preserve"> </w:t>
      </w:r>
      <w:r w:rsidRPr="00DF3B9D">
        <w:rPr>
          <w:rFonts w:ascii="Times New Roman" w:hAnsi="Times New Roman" w:cs="Times New Roman"/>
          <w:sz w:val="28"/>
          <w:szCs w:val="28"/>
        </w:rPr>
        <w:t>документами, регулирующими ве</w:t>
      </w:r>
      <w:r w:rsidRPr="00DF3B9D">
        <w:rPr>
          <w:rFonts w:ascii="Times New Roman" w:hAnsi="Times New Roman" w:cs="Times New Roman"/>
          <w:sz w:val="28"/>
          <w:szCs w:val="28"/>
        </w:rPr>
        <w:softHyphen/>
        <w:t xml:space="preserve">дение бизнеса </w:t>
      </w:r>
      <w:r>
        <w:rPr>
          <w:rFonts w:ascii="Times New Roman" w:hAnsi="Times New Roman" w:cs="Times New Roman"/>
          <w:sz w:val="28"/>
          <w:szCs w:val="28"/>
        </w:rPr>
        <w:t xml:space="preserve">в России. К примеру в </w:t>
      </w:r>
      <w:r w:rsidRPr="00DF3B9D">
        <w:rPr>
          <w:rFonts w:ascii="Times New Roman" w:hAnsi="Times New Roman" w:cs="Times New Roman"/>
          <w:sz w:val="28"/>
          <w:szCs w:val="28"/>
        </w:rPr>
        <w:t>Федеральном зако</w:t>
      </w:r>
      <w:r w:rsidRPr="00DF3B9D">
        <w:rPr>
          <w:rFonts w:ascii="Times New Roman" w:hAnsi="Times New Roman" w:cs="Times New Roman"/>
          <w:sz w:val="28"/>
          <w:szCs w:val="28"/>
        </w:rPr>
        <w:softHyphen/>
        <w:t>не</w:t>
      </w:r>
      <w:r>
        <w:rPr>
          <w:rFonts w:ascii="Times New Roman" w:hAnsi="Times New Roman" w:cs="Times New Roman"/>
          <w:sz w:val="28"/>
          <w:szCs w:val="28"/>
        </w:rPr>
        <w:t xml:space="preserve"> «Об акционерных обществах»</w:t>
      </w:r>
      <w:r w:rsidRPr="00DF3B9D">
        <w:rPr>
          <w:rFonts w:ascii="Times New Roman" w:hAnsi="Times New Roman" w:cs="Times New Roman"/>
          <w:sz w:val="28"/>
          <w:szCs w:val="28"/>
        </w:rPr>
        <w:t xml:space="preserve"> в статье 2 сказано, что</w:t>
      </w:r>
      <w:r>
        <w:rPr>
          <w:rFonts w:ascii="Times New Roman" w:hAnsi="Times New Roman" w:cs="Times New Roman"/>
          <w:sz w:val="28"/>
          <w:szCs w:val="28"/>
        </w:rPr>
        <w:t xml:space="preserve"> </w:t>
      </w:r>
      <w:r w:rsidRPr="00DF3B9D">
        <w:rPr>
          <w:rFonts w:ascii="Times New Roman" w:hAnsi="Times New Roman" w:cs="Times New Roman"/>
          <w:sz w:val="28"/>
          <w:szCs w:val="28"/>
        </w:rPr>
        <w:t>«обще</w:t>
      </w:r>
      <w:r w:rsidRPr="00DF3B9D">
        <w:rPr>
          <w:rFonts w:ascii="Times New Roman" w:hAnsi="Times New Roman" w:cs="Times New Roman"/>
          <w:sz w:val="28"/>
          <w:szCs w:val="28"/>
        </w:rPr>
        <w:softHyphen/>
        <w:t>ство создается без ограничения срока, если иное не установлено его</w:t>
      </w:r>
      <w:r>
        <w:rPr>
          <w:rFonts w:ascii="Times New Roman" w:hAnsi="Times New Roman" w:cs="Times New Roman"/>
          <w:sz w:val="28"/>
          <w:szCs w:val="28"/>
        </w:rPr>
        <w:t xml:space="preserve"> </w:t>
      </w:r>
      <w:r w:rsidRPr="00DF3B9D">
        <w:rPr>
          <w:rFonts w:ascii="Times New Roman" w:hAnsi="Times New Roman" w:cs="Times New Roman"/>
          <w:sz w:val="28"/>
          <w:szCs w:val="28"/>
        </w:rPr>
        <w:t>уставом».</w:t>
      </w:r>
    </w:p>
    <w:p w:rsidR="002730CB" w:rsidRDefault="002730CB" w:rsidP="00DF3B9D">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F3B9D">
        <w:rPr>
          <w:rFonts w:ascii="Times New Roman" w:hAnsi="Times New Roman" w:cs="Times New Roman"/>
          <w:sz w:val="28"/>
          <w:szCs w:val="28"/>
        </w:rPr>
        <w:t>Даже краткая характеристика рассмотренных концепций позволя</w:t>
      </w:r>
      <w:r w:rsidRPr="00DF3B9D">
        <w:rPr>
          <w:rFonts w:ascii="Times New Roman" w:hAnsi="Times New Roman" w:cs="Times New Roman"/>
          <w:sz w:val="28"/>
          <w:szCs w:val="28"/>
        </w:rPr>
        <w:softHyphen/>
        <w:t>ет получить</w:t>
      </w:r>
      <w:r>
        <w:rPr>
          <w:rFonts w:ascii="Times New Roman" w:hAnsi="Times New Roman" w:cs="Times New Roman"/>
          <w:sz w:val="28"/>
          <w:szCs w:val="28"/>
        </w:rPr>
        <w:t xml:space="preserve"> </w:t>
      </w:r>
      <w:r w:rsidRPr="00DF3B9D">
        <w:rPr>
          <w:rFonts w:ascii="Times New Roman" w:hAnsi="Times New Roman" w:cs="Times New Roman"/>
          <w:sz w:val="28"/>
          <w:szCs w:val="28"/>
        </w:rPr>
        <w:t>представление об их исключительной важности. Знание их сути и взаимосвязи</w:t>
      </w:r>
      <w:r>
        <w:rPr>
          <w:rFonts w:ascii="Times New Roman" w:hAnsi="Times New Roman" w:cs="Times New Roman"/>
          <w:sz w:val="28"/>
          <w:szCs w:val="28"/>
        </w:rPr>
        <w:t xml:space="preserve"> </w:t>
      </w:r>
      <w:r w:rsidRPr="00DF3B9D">
        <w:rPr>
          <w:rFonts w:ascii="Times New Roman" w:hAnsi="Times New Roman" w:cs="Times New Roman"/>
          <w:sz w:val="28"/>
          <w:szCs w:val="28"/>
        </w:rPr>
        <w:t>необходимо для принятия обоснованных реше</w:t>
      </w:r>
      <w:r w:rsidRPr="00DF3B9D">
        <w:rPr>
          <w:rFonts w:ascii="Times New Roman" w:hAnsi="Times New Roman" w:cs="Times New Roman"/>
          <w:sz w:val="28"/>
          <w:szCs w:val="28"/>
        </w:rPr>
        <w:softHyphen/>
        <w:t>ний в отношении управления</w:t>
      </w:r>
      <w:r>
        <w:rPr>
          <w:rFonts w:ascii="Times New Roman" w:hAnsi="Times New Roman" w:cs="Times New Roman"/>
          <w:sz w:val="28"/>
          <w:szCs w:val="28"/>
        </w:rPr>
        <w:t xml:space="preserve"> </w:t>
      </w:r>
      <w:r w:rsidRPr="00DF3B9D">
        <w:rPr>
          <w:rFonts w:ascii="Times New Roman" w:hAnsi="Times New Roman" w:cs="Times New Roman"/>
          <w:sz w:val="28"/>
          <w:szCs w:val="28"/>
        </w:rPr>
        <w:t>финансами компании.</w:t>
      </w:r>
    </w:p>
    <w:p w:rsidR="002730CB" w:rsidRDefault="002730CB" w:rsidP="001A15F3">
      <w:pPr>
        <w:pStyle w:val="HTML"/>
        <w:spacing w:line="360" w:lineRule="auto"/>
        <w:jc w:val="center"/>
        <w:rPr>
          <w:rFonts w:ascii="Times New Roman" w:hAnsi="Times New Roman" w:cs="Times New Roman"/>
          <w:sz w:val="28"/>
          <w:szCs w:val="28"/>
        </w:rPr>
      </w:pPr>
    </w:p>
    <w:p w:rsidR="002730CB" w:rsidRDefault="002730CB" w:rsidP="001A15F3">
      <w:pPr>
        <w:pStyle w:val="HTML"/>
        <w:spacing w:line="360" w:lineRule="auto"/>
        <w:jc w:val="center"/>
        <w:rPr>
          <w:rFonts w:ascii="Times New Roman" w:hAnsi="Times New Roman" w:cs="Times New Roman"/>
          <w:sz w:val="28"/>
          <w:szCs w:val="28"/>
        </w:rPr>
      </w:pPr>
    </w:p>
    <w:p w:rsidR="002730CB" w:rsidRDefault="002730CB" w:rsidP="001A15F3">
      <w:pPr>
        <w:pStyle w:val="HTML"/>
        <w:spacing w:line="360" w:lineRule="auto"/>
        <w:jc w:val="center"/>
        <w:rPr>
          <w:rFonts w:ascii="Times New Roman" w:hAnsi="Times New Roman" w:cs="Times New Roman"/>
          <w:sz w:val="28"/>
          <w:szCs w:val="28"/>
        </w:rPr>
      </w:pPr>
    </w:p>
    <w:p w:rsidR="002730CB" w:rsidRDefault="002730CB" w:rsidP="001A15F3">
      <w:pPr>
        <w:pStyle w:val="HTML"/>
        <w:spacing w:line="360" w:lineRule="auto"/>
        <w:jc w:val="center"/>
        <w:rPr>
          <w:rFonts w:ascii="Times New Roman" w:hAnsi="Times New Roman" w:cs="Times New Roman"/>
          <w:sz w:val="28"/>
          <w:szCs w:val="28"/>
        </w:rPr>
      </w:pPr>
    </w:p>
    <w:p w:rsidR="002730CB" w:rsidRDefault="002730CB" w:rsidP="001A15F3">
      <w:pPr>
        <w:pStyle w:val="HTML"/>
        <w:spacing w:line="360" w:lineRule="auto"/>
        <w:jc w:val="center"/>
        <w:rPr>
          <w:rFonts w:ascii="Times New Roman" w:hAnsi="Times New Roman" w:cs="Times New Roman"/>
          <w:sz w:val="28"/>
          <w:szCs w:val="28"/>
        </w:rPr>
      </w:pPr>
    </w:p>
    <w:p w:rsidR="002730CB" w:rsidRDefault="002730CB" w:rsidP="001A15F3">
      <w:pPr>
        <w:pStyle w:val="HTML"/>
        <w:spacing w:line="360" w:lineRule="auto"/>
        <w:jc w:val="center"/>
        <w:rPr>
          <w:rFonts w:ascii="Times New Roman" w:hAnsi="Times New Roman" w:cs="Times New Roman"/>
          <w:sz w:val="28"/>
          <w:szCs w:val="28"/>
        </w:rPr>
      </w:pPr>
    </w:p>
    <w:p w:rsidR="002730CB" w:rsidRDefault="002730CB" w:rsidP="001A15F3">
      <w:pPr>
        <w:pStyle w:val="HTML"/>
        <w:spacing w:line="360" w:lineRule="auto"/>
        <w:jc w:val="center"/>
        <w:rPr>
          <w:rFonts w:ascii="Times New Roman" w:hAnsi="Times New Roman" w:cs="Times New Roman"/>
          <w:sz w:val="28"/>
          <w:szCs w:val="28"/>
        </w:rPr>
      </w:pPr>
    </w:p>
    <w:p w:rsidR="002730CB" w:rsidRPr="00DF3B9D" w:rsidRDefault="002730CB" w:rsidP="001A15F3">
      <w:pPr>
        <w:pStyle w:val="HTML"/>
        <w:spacing w:line="360" w:lineRule="auto"/>
        <w:jc w:val="center"/>
        <w:rPr>
          <w:rFonts w:ascii="Times New Roman" w:hAnsi="Times New Roman" w:cs="Times New Roman"/>
          <w:sz w:val="28"/>
          <w:szCs w:val="28"/>
        </w:rPr>
      </w:pPr>
    </w:p>
    <w:p w:rsidR="002730CB" w:rsidRPr="001A15F3" w:rsidRDefault="002730CB" w:rsidP="001A15F3">
      <w:pPr>
        <w:pStyle w:val="HTML"/>
        <w:numPr>
          <w:ilvl w:val="0"/>
          <w:numId w:val="1"/>
        </w:numPr>
        <w:jc w:val="center"/>
        <w:rPr>
          <w:rFonts w:ascii="Times New Roman" w:hAnsi="Times New Roman" w:cs="Times New Roman"/>
          <w:b/>
          <w:sz w:val="28"/>
          <w:szCs w:val="28"/>
        </w:rPr>
      </w:pPr>
      <w:r w:rsidRPr="001A15F3">
        <w:rPr>
          <w:rFonts w:ascii="Times New Roman" w:hAnsi="Times New Roman" w:cs="Times New Roman"/>
          <w:b/>
          <w:sz w:val="28"/>
          <w:szCs w:val="28"/>
        </w:rPr>
        <w:t>Анализ динамики финансовых результатов</w:t>
      </w:r>
    </w:p>
    <w:p w:rsidR="002730CB" w:rsidRPr="00DF3B9D" w:rsidRDefault="002730CB" w:rsidP="001A15F3">
      <w:pPr>
        <w:pStyle w:val="HTML"/>
        <w:ind w:left="720"/>
        <w:rPr>
          <w:rFonts w:ascii="Times New Roman" w:hAnsi="Times New Roman" w:cs="Times New Roman"/>
          <w:sz w:val="28"/>
          <w:szCs w:val="28"/>
        </w:rPr>
      </w:pPr>
    </w:p>
    <w:p w:rsidR="002730CB" w:rsidRPr="001A15F3" w:rsidRDefault="002730CB" w:rsidP="001A15F3">
      <w:pPr>
        <w:pStyle w:val="a3"/>
        <w:spacing w:line="360" w:lineRule="auto"/>
        <w:jc w:val="both"/>
        <w:rPr>
          <w:sz w:val="28"/>
          <w:szCs w:val="28"/>
        </w:rPr>
      </w:pPr>
      <w:r>
        <w:rPr>
          <w:sz w:val="28"/>
          <w:szCs w:val="28"/>
        </w:rPr>
        <w:t xml:space="preserve">   </w:t>
      </w:r>
      <w:r w:rsidRPr="001A15F3">
        <w:rPr>
          <w:sz w:val="28"/>
          <w:szCs w:val="28"/>
        </w:rPr>
        <w:t>Показатели финансовых результатов (прибыли) характеризуют абсолютную эффективность хозяйствования предприятия по всем направлениям его деятельности: производственной, сбытовой, снабженческой, финансовой и инвестиционной. Они составляют основу экономического развития предприятия и укрепления его финансовых отношений со всеми участниками коммерческого дела. Рост прибыли создает финансовую базу для самофинансирования, расширенного воспроизводства, решения проблем социального и материального поощрения персонала. Прибыль является также важнейшим источником формирования доходов бюджета (федерального, республиканского, местного) и погашения долговых обязательств организации перед банками, другими кредиторами и инвесторами. Таким образом, показатели прибыли являются важнейшими в системе оценки результативности и деловых качеств предприятия, степени его надежности и финансового благополучия как партнера.</w:t>
      </w:r>
      <w:r>
        <w:rPr>
          <w:sz w:val="28"/>
          <w:szCs w:val="28"/>
        </w:rPr>
        <w:t xml:space="preserve"> </w:t>
      </w:r>
    </w:p>
    <w:p w:rsidR="002730CB" w:rsidRPr="001A15F3" w:rsidRDefault="002730CB" w:rsidP="001A15F3">
      <w:pPr>
        <w:spacing w:before="100" w:beforeAutospacing="1" w:after="100" w:afterAutospacing="1" w:line="360" w:lineRule="auto"/>
        <w:jc w:val="both"/>
        <w:rPr>
          <w:rFonts w:ascii="Times New Roman" w:hAnsi="Times New Roman"/>
          <w:sz w:val="28"/>
          <w:szCs w:val="28"/>
          <w:lang w:eastAsia="ru-RU"/>
        </w:rPr>
      </w:pPr>
      <w:r w:rsidRPr="001A15F3">
        <w:rPr>
          <w:rFonts w:ascii="Times New Roman" w:hAnsi="Times New Roman"/>
          <w:b/>
          <w:bCs/>
          <w:i/>
          <w:iCs/>
          <w:sz w:val="28"/>
          <w:szCs w:val="28"/>
          <w:lang w:eastAsia="ru-RU"/>
        </w:rPr>
        <w:t xml:space="preserve">Прибыль </w:t>
      </w:r>
      <w:r w:rsidRPr="001A15F3">
        <w:rPr>
          <w:rFonts w:ascii="Times New Roman" w:hAnsi="Times New Roman"/>
          <w:sz w:val="28"/>
          <w:szCs w:val="28"/>
          <w:lang w:eastAsia="ru-RU"/>
        </w:rPr>
        <w:t xml:space="preserve">— это положительный финансовый результат деятельности организации. Отрицательный результат называется </w:t>
      </w:r>
      <w:r w:rsidRPr="001A15F3">
        <w:rPr>
          <w:rFonts w:ascii="Times New Roman" w:hAnsi="Times New Roman"/>
          <w:b/>
          <w:bCs/>
          <w:i/>
          <w:iCs/>
          <w:sz w:val="28"/>
          <w:szCs w:val="28"/>
          <w:lang w:eastAsia="ru-RU"/>
        </w:rPr>
        <w:t>убытком</w:t>
      </w:r>
      <w:r w:rsidRPr="001A15F3">
        <w:rPr>
          <w:rFonts w:ascii="Times New Roman" w:hAnsi="Times New Roman"/>
          <w:sz w:val="28"/>
          <w:szCs w:val="28"/>
          <w:lang w:eastAsia="ru-RU"/>
        </w:rPr>
        <w:t>.</w:t>
      </w:r>
    </w:p>
    <w:p w:rsidR="002730CB" w:rsidRDefault="002730CB" w:rsidP="001A15F3">
      <w:pPr>
        <w:spacing w:before="100" w:beforeAutospacing="1" w:after="100" w:afterAutospacing="1" w:line="360" w:lineRule="auto"/>
        <w:jc w:val="both"/>
        <w:rPr>
          <w:rFonts w:ascii="Times New Roman" w:hAnsi="Times New Roman"/>
          <w:sz w:val="28"/>
          <w:szCs w:val="28"/>
          <w:lang w:eastAsia="ru-RU"/>
        </w:rPr>
      </w:pPr>
      <w:r w:rsidRPr="001A15F3">
        <w:rPr>
          <w:rFonts w:ascii="Times New Roman" w:hAnsi="Times New Roman"/>
          <w:i/>
          <w:iCs/>
          <w:sz w:val="28"/>
          <w:szCs w:val="28"/>
          <w:lang w:eastAsia="ru-RU"/>
        </w:rPr>
        <w:t>Прибыль (убыток)</w:t>
      </w:r>
      <w:r w:rsidRPr="001A15F3">
        <w:rPr>
          <w:rFonts w:ascii="Times New Roman" w:hAnsi="Times New Roman"/>
          <w:sz w:val="28"/>
          <w:szCs w:val="28"/>
          <w:lang w:eastAsia="ru-RU"/>
        </w:rPr>
        <w:t xml:space="preserve"> — это разница между всеми доходами организации и всеми ее расходами.</w:t>
      </w:r>
      <w:r>
        <w:rPr>
          <w:rFonts w:ascii="Times New Roman" w:hAnsi="Times New Roman"/>
          <w:sz w:val="28"/>
          <w:szCs w:val="28"/>
          <w:lang w:eastAsia="ru-RU"/>
        </w:rPr>
        <w:t xml:space="preserve"> </w:t>
      </w:r>
    </w:p>
    <w:p w:rsidR="002730CB" w:rsidRDefault="002730CB" w:rsidP="001A15F3">
      <w:p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sz w:val="28"/>
          <w:szCs w:val="28"/>
          <w:lang w:eastAsia="ru-RU"/>
        </w:rPr>
        <w:t xml:space="preserve">  Показатели финансовых результатов деятельности предприятия и их источников формирования отражаются в Отчете о прибылях и убытках (форма №2) исследуемого предприятия.</w:t>
      </w:r>
    </w:p>
    <w:p w:rsidR="002730CB" w:rsidRPr="001A15F3" w:rsidRDefault="002730CB" w:rsidP="001A15F3">
      <w:p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sz w:val="28"/>
          <w:szCs w:val="28"/>
          <w:lang w:eastAsia="ru-RU"/>
        </w:rPr>
        <w:t xml:space="preserve">   Основная задача анализа финансовых результатов состоит в оценке динамики показателей прибыли, в изучении их источников структуры и балансовой прибыли.</w:t>
      </w:r>
    </w:p>
    <w:p w:rsidR="002730CB" w:rsidRPr="001A15F3" w:rsidRDefault="002730CB" w:rsidP="001A15F3">
      <w:p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1A15F3">
        <w:rPr>
          <w:rFonts w:ascii="Times New Roman" w:hAnsi="Times New Roman"/>
          <w:sz w:val="28"/>
          <w:szCs w:val="28"/>
          <w:lang w:eastAsia="ru-RU"/>
        </w:rPr>
        <w:t>Анализ каждого слагаемого прибыли предприятия имеет не абстрактный, а вполне конкретный характер, потому что позволяет учредителям и акционерам, администрации выбрать наиболее важные направления активизации деятельности организации.</w:t>
      </w:r>
    </w:p>
    <w:p w:rsidR="002730CB" w:rsidRDefault="002730CB" w:rsidP="00AE413A">
      <w:pPr>
        <w:spacing w:before="100" w:beforeAutospacing="1" w:after="100" w:afterAutospacing="1" w:line="360" w:lineRule="auto"/>
        <w:jc w:val="both"/>
        <w:rPr>
          <w:rFonts w:ascii="Times New Roman" w:hAnsi="Times New Roman"/>
          <w:sz w:val="28"/>
          <w:szCs w:val="28"/>
          <w:lang w:eastAsia="ru-RU"/>
        </w:rPr>
      </w:pPr>
      <w:r w:rsidRPr="001A15F3">
        <w:rPr>
          <w:rFonts w:ascii="Times New Roman" w:hAnsi="Times New Roman"/>
          <w:sz w:val="28"/>
          <w:szCs w:val="28"/>
          <w:lang w:eastAsia="ru-RU"/>
        </w:rPr>
        <w:t xml:space="preserve">Анализ </w:t>
      </w:r>
      <w:r>
        <w:rPr>
          <w:rFonts w:ascii="Times New Roman" w:hAnsi="Times New Roman"/>
          <w:sz w:val="28"/>
          <w:szCs w:val="28"/>
          <w:lang w:eastAsia="ru-RU"/>
        </w:rPr>
        <w:t xml:space="preserve">динамики </w:t>
      </w:r>
      <w:r w:rsidRPr="001A15F3">
        <w:rPr>
          <w:rFonts w:ascii="Times New Roman" w:hAnsi="Times New Roman"/>
          <w:sz w:val="28"/>
          <w:szCs w:val="28"/>
          <w:lang w:eastAsia="ru-RU"/>
        </w:rPr>
        <w:t>финансовых результатов де</w:t>
      </w:r>
      <w:r>
        <w:rPr>
          <w:rFonts w:ascii="Times New Roman" w:hAnsi="Times New Roman"/>
          <w:sz w:val="28"/>
          <w:szCs w:val="28"/>
          <w:lang w:eastAsia="ru-RU"/>
        </w:rPr>
        <w:t>ятельности организации включает:</w:t>
      </w:r>
    </w:p>
    <w:p w:rsidR="002730CB" w:rsidRPr="00427761" w:rsidRDefault="002730CB" w:rsidP="00AE413A">
      <w:pPr>
        <w:pStyle w:val="a3"/>
        <w:spacing w:line="360" w:lineRule="auto"/>
        <w:ind w:left="360"/>
        <w:jc w:val="both"/>
        <w:rPr>
          <w:sz w:val="28"/>
          <w:szCs w:val="28"/>
        </w:rPr>
      </w:pPr>
      <w:r w:rsidRPr="00427761">
        <w:rPr>
          <w:bCs/>
          <w:sz w:val="28"/>
          <w:szCs w:val="28"/>
        </w:rPr>
        <w:t>1. Абсолютное отклонение: каждая позиция отчетности сравнивается с аналогичным показателем базового периода.</w:t>
      </w:r>
    </w:p>
    <w:p w:rsidR="002730CB" w:rsidRPr="00427761" w:rsidRDefault="002730CB" w:rsidP="00427761">
      <w:pPr>
        <w:pStyle w:val="a3"/>
        <w:jc w:val="center"/>
        <w:rPr>
          <w:sz w:val="28"/>
          <w:szCs w:val="28"/>
        </w:rPr>
      </w:pPr>
      <w:r w:rsidRPr="00427761">
        <w:rPr>
          <w:i/>
          <w:iCs/>
          <w:sz w:val="28"/>
          <w:szCs w:val="28"/>
        </w:rPr>
        <w:t>±ΔП = П</w:t>
      </w:r>
      <w:r w:rsidRPr="00427761">
        <w:rPr>
          <w:i/>
          <w:iCs/>
          <w:sz w:val="28"/>
          <w:szCs w:val="28"/>
          <w:vertAlign w:val="subscript"/>
        </w:rPr>
        <w:t>1</w:t>
      </w:r>
      <w:r>
        <w:rPr>
          <w:i/>
          <w:iCs/>
          <w:sz w:val="28"/>
          <w:szCs w:val="28"/>
        </w:rPr>
        <w:t xml:space="preserve"> -</w:t>
      </w:r>
      <w:r w:rsidRPr="00427761">
        <w:rPr>
          <w:i/>
          <w:iCs/>
          <w:sz w:val="28"/>
          <w:szCs w:val="28"/>
        </w:rPr>
        <w:t xml:space="preserve"> П</w:t>
      </w:r>
      <w:r w:rsidRPr="00427761">
        <w:rPr>
          <w:i/>
          <w:iCs/>
          <w:sz w:val="28"/>
          <w:szCs w:val="28"/>
          <w:vertAlign w:val="subscript"/>
        </w:rPr>
        <w:t>0</w:t>
      </w:r>
      <w:r w:rsidRPr="00427761">
        <w:rPr>
          <w:i/>
          <w:iCs/>
          <w:sz w:val="28"/>
          <w:szCs w:val="28"/>
        </w:rPr>
        <w:t>,</w:t>
      </w:r>
    </w:p>
    <w:p w:rsidR="002730CB" w:rsidRPr="00427761" w:rsidRDefault="002730CB" w:rsidP="00427761">
      <w:pPr>
        <w:pStyle w:val="a3"/>
        <w:ind w:left="360"/>
        <w:jc w:val="both"/>
        <w:rPr>
          <w:sz w:val="28"/>
          <w:szCs w:val="28"/>
        </w:rPr>
      </w:pPr>
      <w:r w:rsidRPr="00427761">
        <w:rPr>
          <w:sz w:val="28"/>
          <w:szCs w:val="28"/>
        </w:rPr>
        <w:t>где П</w:t>
      </w:r>
      <w:r w:rsidRPr="00427761">
        <w:rPr>
          <w:sz w:val="28"/>
          <w:szCs w:val="28"/>
          <w:vertAlign w:val="subscript"/>
        </w:rPr>
        <w:t>0</w:t>
      </w:r>
      <w:r w:rsidRPr="00427761">
        <w:rPr>
          <w:sz w:val="28"/>
          <w:szCs w:val="28"/>
        </w:rPr>
        <w:t xml:space="preserve"> — прибыль базисного периода; </w:t>
      </w:r>
    </w:p>
    <w:p w:rsidR="002730CB" w:rsidRPr="00427761" w:rsidRDefault="002730CB" w:rsidP="00427761">
      <w:pPr>
        <w:pStyle w:val="a3"/>
        <w:ind w:left="360"/>
        <w:jc w:val="both"/>
        <w:rPr>
          <w:sz w:val="28"/>
          <w:szCs w:val="28"/>
        </w:rPr>
      </w:pPr>
      <w:r w:rsidRPr="00427761">
        <w:rPr>
          <w:sz w:val="28"/>
          <w:szCs w:val="28"/>
        </w:rPr>
        <w:t>П</w:t>
      </w:r>
      <w:r w:rsidRPr="00427761">
        <w:rPr>
          <w:sz w:val="28"/>
          <w:szCs w:val="28"/>
          <w:vertAlign w:val="subscript"/>
        </w:rPr>
        <w:t>1</w:t>
      </w:r>
      <w:r w:rsidRPr="00427761">
        <w:rPr>
          <w:sz w:val="28"/>
          <w:szCs w:val="28"/>
        </w:rPr>
        <w:t xml:space="preserve"> — прибыль отчетного периода;</w:t>
      </w:r>
    </w:p>
    <w:p w:rsidR="002730CB" w:rsidRPr="00427761" w:rsidRDefault="002730CB" w:rsidP="00427761">
      <w:pPr>
        <w:pStyle w:val="a3"/>
        <w:ind w:left="360"/>
        <w:jc w:val="both"/>
        <w:rPr>
          <w:sz w:val="28"/>
          <w:szCs w:val="28"/>
        </w:rPr>
      </w:pPr>
      <w:r w:rsidRPr="00427761">
        <w:rPr>
          <w:i/>
          <w:iCs/>
          <w:sz w:val="28"/>
          <w:szCs w:val="28"/>
        </w:rPr>
        <w:t>Δ</w:t>
      </w:r>
      <w:r w:rsidRPr="00427761">
        <w:rPr>
          <w:sz w:val="28"/>
          <w:szCs w:val="28"/>
        </w:rPr>
        <w:t>П — изменение прибыли.</w:t>
      </w:r>
    </w:p>
    <w:p w:rsidR="002730CB" w:rsidRPr="00427761" w:rsidRDefault="002730CB" w:rsidP="00AE413A">
      <w:pPr>
        <w:pStyle w:val="a3"/>
        <w:spacing w:line="360" w:lineRule="auto"/>
        <w:ind w:left="360"/>
        <w:jc w:val="both"/>
        <w:rPr>
          <w:bCs/>
          <w:sz w:val="28"/>
          <w:szCs w:val="28"/>
        </w:rPr>
      </w:pPr>
      <w:r w:rsidRPr="00427761">
        <w:rPr>
          <w:bCs/>
          <w:sz w:val="28"/>
          <w:szCs w:val="28"/>
        </w:rPr>
        <w:t>2.Темп роста:</w:t>
      </w:r>
      <w:r w:rsidRPr="00427761">
        <w:rPr>
          <w:sz w:val="28"/>
          <w:szCs w:val="28"/>
        </w:rPr>
        <w:t xml:space="preserve"> относительные статистические и плановые показатели, характеризующие интенсивность динамики явления. Исчисляются путём деления абсолютного уровня явления в отчётном или плановом периоде на абсолютный его уровень в базисном периоде (в периоде, с которым сравнивают)</w:t>
      </w:r>
      <w:r w:rsidRPr="00427761">
        <w:rPr>
          <w:i/>
          <w:iCs/>
          <w:sz w:val="28"/>
          <w:szCs w:val="28"/>
        </w:rPr>
        <w:t>.</w:t>
      </w:r>
      <w:r w:rsidRPr="00427761">
        <w:rPr>
          <w:sz w:val="28"/>
          <w:szCs w:val="28"/>
        </w:rPr>
        <w:t xml:space="preserve"> Различают </w:t>
      </w:r>
      <w:r w:rsidRPr="00427761">
        <w:rPr>
          <w:rStyle w:val="a6"/>
          <w:sz w:val="28"/>
          <w:szCs w:val="28"/>
        </w:rPr>
        <w:t>Темпы роста</w:t>
      </w:r>
      <w:r w:rsidRPr="00427761">
        <w:rPr>
          <w:sz w:val="28"/>
          <w:szCs w:val="28"/>
        </w:rPr>
        <w:t xml:space="preserve"> базисные, когда все уровни ряда отнесены к уровню одного периода, принятого за базу:</w:t>
      </w:r>
    </w:p>
    <w:p w:rsidR="002730CB" w:rsidRPr="00427761" w:rsidRDefault="00870CB5" w:rsidP="00AE413A">
      <w:pPr>
        <w:pStyle w:val="a3"/>
        <w:spacing w:line="360" w:lineRule="auto"/>
        <w:ind w:left="720"/>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746D&quot;/&gt;&lt;wsp:rsid wsp:val=&quot;001067FA&quot;/&gt;&lt;wsp:rsid wsp:val=&quot;001A15F3&quot;/&gt;&lt;wsp:rsid wsp:val=&quot;00284616&quot;/&gt;&lt;wsp:rsid wsp:val=&quot;004001A0&quot;/&gt;&lt;wsp:rsid wsp:val=&quot;004111A9&quot;/&gt;&lt;wsp:rsid wsp:val=&quot;00427761&quot;/&gt;&lt;wsp:rsid wsp:val=&quot;0044746D&quot;/&gt;&lt;wsp:rsid wsp:val=&quot;00590605&quot;/&gt;&lt;wsp:rsid wsp:val=&quot;00590C55&quot;/&gt;&lt;wsp:rsid wsp:val=&quot;0061712F&quot;/&gt;&lt;wsp:rsid wsp:val=&quot;00677005&quot;/&gt;&lt;wsp:rsid wsp:val=&quot;007A04B8&quot;/&gt;&lt;wsp:rsid wsp:val=&quot;00872BC8&quot;/&gt;&lt;wsp:rsid wsp:val=&quot;0092294A&quot;/&gt;&lt;wsp:rsid wsp:val=&quot;00A13ADD&quot;/&gt;&lt;wsp:rsid wsp:val=&quot;00AE413A&quot;/&gt;&lt;wsp:rsid wsp:val=&quot;00BD5B5D&quot;/&gt;&lt;wsp:rsid wsp:val=&quot;00CA15AD&quot;/&gt;&lt;wsp:rsid wsp:val=&quot;00CE3C37&quot;/&gt;&lt;wsp:rsid wsp:val=&quot;00D54128&quot;/&gt;&lt;wsp:rsid wsp:val=&quot;00D71827&quot;/&gt;&lt;wsp:rsid wsp:val=&quot;00DA3A43&quot;/&gt;&lt;wsp:rsid wsp:val=&quot;00DE7DA8&quot;/&gt;&lt;wsp:rsid wsp:val=&quot;00DF3B9D&quot;/&gt;&lt;wsp:rsid wsp:val=&quot;00E00F91&quot;/&gt;&lt;/wsp:rsids&gt;&lt;/w:docPr&gt;&lt;w:body&gt;&lt;w:p wsp:rsidR=&quot;00000000&quot; wsp:rsidRDefault=&quot;00284616&quot;&gt;&lt;m:oMathPara&gt;&lt;m:oMath&gt;&lt;m:r&gt;&lt;w:rPr&gt;&lt;w:rFonts w:ascii=&quot;Cambria Math&quot;/&gt;&lt;w:i/&gt;&lt;w:sz w:val=&quot;28&quot;/&gt;&lt;w:sz-cs w:val=&quot;28&quot;/&gt;&lt;/w:rPr&gt;&lt;m:t&gt;РўСЂ&lt;/m:t&gt;&lt;/m:r&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gt;&lt;w:i/&gt;&lt;w:sz w:val=&quot;28&quot;/&gt;&lt;w:sz-cs w:val=&quot;28&quot;/&gt;&lt;/w:rPr&gt;&lt;m:t&gt;Рџ&lt;/m:t&gt;&lt;/m:r&gt;&lt;/m:e&gt;&lt;m:sub&gt;&lt;m:r&gt;&lt;w:rPr&gt;&lt;w:rFonts w:ascii=&quot;Cambria Math&quot;/&gt;&lt;wx:font wx:val=&quot;Cambria Math&quot;/&gt;&lt;w:i/&gt;&lt;w:sz w:val=&quot;28&quot;/&gt;&lt;w:sz-cs w:val=&quot;28&quot;/&gt;&lt;/w:rPr&gt;&lt;m:t&gt;1&lt;/m:t&gt;&lt;/m:r&gt;&lt;/m:sub&gt;&lt;/m:sSub&gt;&lt;/m:num&gt;&lt;m:den&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gt;&lt;w:i/&gt;&lt;w:sz w:val=&quot;28&quot;/&gt;&lt;w:sz-cs w:val=&quot;28&quot;/&gt;&lt;/w:rPr&gt;&lt;m:t&gt;Рџ&lt;/m:t&gt;&lt;/m:r&gt;&lt;/m:e&gt;&lt;m:sub&gt;&lt;m:r&gt;&lt;w:rPr&gt;&lt;w:rFonts w:ascii=&quot;Cambria Math&quot;/&gt;&lt;wx:font wx:val=&quot;Cambria Math&quot;/&gt;&lt;w:i/&gt;&lt;w:sz w:val=&quot;28&quot;/&gt;&lt;w:sz-cs w:val=&quot;28&quot;/&gt;&lt;/w:rPr&gt;&lt;m:t&gt;0&lt;/m:t&gt;&lt;/m:r&gt;&lt;/m:sub&gt;&lt;/m:sSub&gt;&lt;/m:den&gt;&lt;/m:f&gt;&lt;m:r&gt;&lt;w:rPr&gt;&lt;w:rFonts w:ascii=&quot;Cambria Math&quot; w:h-ansi=&quot;Cambria Math&quot;/&gt;&lt;wx:font wx:val=&quot;Cambria Math&quot;/&gt;&lt;w:i/&gt;&lt;w:sz w:val=&quot;28&quot;/&gt;&lt;w:sz-cs w:val=&quot;28&quot;/&gt;&lt;/w:rPr&gt;&lt;m:t&gt;*&lt;/m:t&gt;&lt;/m:r&gt;&lt;m:r&gt;&lt;w:rPr&gt;&lt;w:rFonts w:ascii=&quot;Cambria Math&quot;/&gt;&lt;wx:font wx:val=&quot;Cambria Math&quot;/&gt;&lt;w:i/&gt;&lt;w:sz w:val=&quot;28&quot;/&gt;&lt;w:sz-cs w:val=&quot;28&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p>
    <w:p w:rsidR="002730CB" w:rsidRPr="00427761" w:rsidRDefault="002730CB" w:rsidP="00AE413A">
      <w:pPr>
        <w:pStyle w:val="a3"/>
        <w:spacing w:line="360" w:lineRule="auto"/>
        <w:jc w:val="both"/>
        <w:rPr>
          <w:sz w:val="28"/>
          <w:szCs w:val="28"/>
        </w:rPr>
      </w:pPr>
      <w:r w:rsidRPr="00427761">
        <w:rPr>
          <w:sz w:val="28"/>
          <w:szCs w:val="28"/>
        </w:rPr>
        <w:t>Темп роста может быть и цепным, т.е. в знаменателе берется не базовый период, а предшествующий отчетному:</w:t>
      </w:r>
    </w:p>
    <w:p w:rsidR="002730CB" w:rsidRPr="00427761" w:rsidRDefault="00870CB5" w:rsidP="00AE413A">
      <w:pPr>
        <w:pStyle w:val="a3"/>
        <w:spacing w:line="360" w:lineRule="auto"/>
        <w:ind w:left="720"/>
        <w:jc w:val="both"/>
        <w:rPr>
          <w:sz w:val="28"/>
          <w:szCs w:val="28"/>
        </w:rPr>
      </w:pPr>
      <w:r>
        <w:pict>
          <v:shape id="_x0000_i1026" type="#_x0000_t75" style="width:166.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746D&quot;/&gt;&lt;wsp:rsid wsp:val=&quot;001067FA&quot;/&gt;&lt;wsp:rsid wsp:val=&quot;00114354&quot;/&gt;&lt;wsp:rsid wsp:val=&quot;001A15F3&quot;/&gt;&lt;wsp:rsid wsp:val=&quot;004001A0&quot;/&gt;&lt;wsp:rsid wsp:val=&quot;004111A9&quot;/&gt;&lt;wsp:rsid wsp:val=&quot;00427761&quot;/&gt;&lt;wsp:rsid wsp:val=&quot;0044746D&quot;/&gt;&lt;wsp:rsid wsp:val=&quot;00590605&quot;/&gt;&lt;wsp:rsid wsp:val=&quot;00590C55&quot;/&gt;&lt;wsp:rsid wsp:val=&quot;0061712F&quot;/&gt;&lt;wsp:rsid wsp:val=&quot;00677005&quot;/&gt;&lt;wsp:rsid wsp:val=&quot;007A04B8&quot;/&gt;&lt;wsp:rsid wsp:val=&quot;00872BC8&quot;/&gt;&lt;wsp:rsid wsp:val=&quot;008B46CA&quot;/&gt;&lt;wsp:rsid wsp:val=&quot;0092294A&quot;/&gt;&lt;wsp:rsid wsp:val=&quot;00A13ADD&quot;/&gt;&lt;wsp:rsid wsp:val=&quot;00AE413A&quot;/&gt;&lt;wsp:rsid wsp:val=&quot;00BD5B5D&quot;/&gt;&lt;wsp:rsid wsp:val=&quot;00CA15AD&quot;/&gt;&lt;wsp:rsid wsp:val=&quot;00CE3C37&quot;/&gt;&lt;wsp:rsid wsp:val=&quot;00D54128&quot;/&gt;&lt;wsp:rsid wsp:val=&quot;00D71827&quot;/&gt;&lt;wsp:rsid wsp:val=&quot;00DA3A43&quot;/&gt;&lt;wsp:rsid wsp:val=&quot;00DE7DA8&quot;/&gt;&lt;wsp:rsid wsp:val=&quot;00DF3B9D&quot;/&gt;&lt;wsp:rsid wsp:val=&quot;00E00F91&quot;/&gt;&lt;/wsp:rsids&gt;&lt;/w:docPr&gt;&lt;w:body&gt;&lt;w:p wsp:rsidR=&quot;00000000&quot; wsp:rsidRDefault=&quot;00114354&quot;&gt;&lt;m:oMathPara&gt;&lt;m:oMath&gt;&lt;m:r&gt;&lt;w:rPr&gt;&lt;w:rFonts w:ascii=&quot;Cambria Math&quot;/&gt;&lt;w:i/&gt;&lt;w:sz w:val=&quot;28&quot;/&gt;&lt;w:sz-cs w:val=&quot;28&quot;/&gt;&lt;/w:rPr&gt;&lt;m:t&gt;РўСЂ&lt;/m:t&gt;&lt;/m:r&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gt;&lt;w:i/&gt;&lt;w:sz w:val=&quot;28&quot;/&gt;&lt;w:sz-cs w:val=&quot;28&quot;/&gt;&lt;/w:rPr&gt;&lt;m:t&gt;Рџ&lt;/m:t&gt;&lt;/m:r&gt;&lt;/m:e&gt;&lt;m:sub&gt;&lt;m:r&gt;&lt;w:rPr&gt;&lt;w:rFonts w:ascii=&quot;Cambria Math&quot;/&gt;&lt;wx:font wx:val=&quot;Cambria Math&quot;/&gt;&lt;w:i/&gt;&lt;w:sz w:val=&quot;28&quot;/&gt;&lt;w:sz-cs w:val=&quot;28&quot;/&gt;&lt;/w:rPr&gt;&lt;m:t&gt;1&lt;/m:t&gt;&lt;/m:r&gt;&lt;/m:sub&gt;&lt;/m:sSub&gt;&lt;/m:num&gt;&lt;m:den&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gt;&lt;w:i/&gt;&lt;w:sz w:val=&quot;28&quot;/&gt;&lt;w:sz-cs w:val=&quot;28&quot;/&gt;&lt;/w:rPr&gt;&lt;m:t&gt;Рџ&lt;/m:t&gt;&lt;/m:r&gt;&lt;/m:e&gt;&lt;m:sub&gt;&lt;m:r&gt;&lt;w:rPr&gt;&lt;w:rFonts w:ascii=&quot;Cambria Math&quot; w:h-ansi=&quot;Cambria Math&quot;/&gt;&lt;wx:font wx:val=&quot;Cambria Math&quot;/&gt;&lt;w:i/&gt;&lt;w:sz w:val=&quot;28&quot;/&gt;&lt;w:sz-cs w:val=&quot;28&quot;/&gt;&lt;/w:rPr&gt;&lt;m:t&gt;i&lt;/m:t&gt;&lt;/m:r&gt;&lt;m:r&gt;&lt;w:rPr&gt;&lt;w:rFonts w:ascii=&quot;Cambria Math&quot;/&gt;&lt;w:i/&gt;&lt;w:sz w:val=&quot;28&quot;/&gt;&lt;w:sz-cs w:val=&quot;28&quot;/&gt;&lt;/w:rPr&gt;&lt;m:t&gt;-&lt;/m:t&gt;&lt;/m:r&gt;&lt;m:r&gt;&lt;w:rPr&gt;&lt;w:rFonts w:ascii=&quot;Cambria Math&quot;/&gt;&lt;wx:font wx:val=&quot;Cambria Math&quot;/&gt;&lt;w:i/&gt;&lt;w:sz w:val=&quot;28&quot;/&gt;&lt;w:sz-cs w:val=&quot;28&quot;/&gt;&lt;/w:rPr&gt;&lt;m:t&gt;1&lt;/m:t&gt;&lt;/m:r&gt;&lt;/m:sub&gt;&lt;/m:sSub&gt;&lt;/m:den&gt;&lt;/m:f&gt;&lt;m:r&gt;&lt;w:rPr&gt;&lt;w:rFonts w:ascii=&quot;Cambria Math&quot; w:h-ansi=&quot;Cambria Math&quot;/&gt;&lt;wx:font wx:val=&quot;Cambria Math&quot;/&gt;&lt;w:i/&gt;&lt;w:sz w:val=&quot;28&quot;/&gt;&lt;w:sz-cs w:val=&quot;28&quot;/&gt;&lt;/w:rPr&gt;&lt;m:t&gt;*&lt;/m:t&gt;&lt;/m:r&gt;&lt;m:r&gt;&lt;w:rPr&gt;&lt;w:rFonts w:ascii=&quot;Cambria Math&quot;/&gt;&lt;wx:font wx:val=&quot;Cambria Math&quot;/&gt;&lt;w:i/&gt;&lt;w:sz w:val=&quot;28&quot;/&gt;&lt;w:sz-cs w:val=&quot;28&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p>
    <w:p w:rsidR="002730CB" w:rsidRPr="00427761" w:rsidRDefault="002730CB" w:rsidP="00AE413A">
      <w:pPr>
        <w:pStyle w:val="a3"/>
        <w:spacing w:line="360" w:lineRule="auto"/>
        <w:jc w:val="both"/>
        <w:rPr>
          <w:sz w:val="28"/>
          <w:szCs w:val="28"/>
        </w:rPr>
      </w:pPr>
    </w:p>
    <w:p w:rsidR="002730CB" w:rsidRPr="00427761" w:rsidRDefault="002730CB" w:rsidP="00AE413A">
      <w:pPr>
        <w:pStyle w:val="a3"/>
        <w:spacing w:line="360" w:lineRule="auto"/>
        <w:ind w:left="360"/>
        <w:jc w:val="both"/>
        <w:rPr>
          <w:sz w:val="28"/>
          <w:szCs w:val="28"/>
        </w:rPr>
      </w:pPr>
      <w:r w:rsidRPr="00427761">
        <w:rPr>
          <w:sz w:val="28"/>
          <w:szCs w:val="28"/>
        </w:rPr>
        <w:t>где П</w:t>
      </w:r>
      <w:r w:rsidRPr="00427761">
        <w:rPr>
          <w:sz w:val="28"/>
          <w:szCs w:val="28"/>
          <w:vertAlign w:val="subscript"/>
        </w:rPr>
        <w:t>0</w:t>
      </w:r>
      <w:r w:rsidRPr="00427761">
        <w:rPr>
          <w:sz w:val="28"/>
          <w:szCs w:val="28"/>
        </w:rPr>
        <w:t xml:space="preserve"> — прибыль базисного периода; </w:t>
      </w:r>
    </w:p>
    <w:p w:rsidR="002730CB" w:rsidRPr="00427761" w:rsidRDefault="002730CB" w:rsidP="00AE413A">
      <w:pPr>
        <w:pStyle w:val="a3"/>
        <w:spacing w:line="360" w:lineRule="auto"/>
        <w:ind w:left="360"/>
        <w:jc w:val="both"/>
        <w:rPr>
          <w:sz w:val="28"/>
          <w:szCs w:val="28"/>
        </w:rPr>
      </w:pPr>
      <w:r w:rsidRPr="00427761">
        <w:rPr>
          <w:sz w:val="28"/>
          <w:szCs w:val="28"/>
        </w:rPr>
        <w:t>П</w:t>
      </w:r>
      <w:r w:rsidRPr="00427761">
        <w:rPr>
          <w:sz w:val="28"/>
          <w:szCs w:val="28"/>
          <w:vertAlign w:val="subscript"/>
        </w:rPr>
        <w:t>1</w:t>
      </w:r>
      <w:r w:rsidRPr="00427761">
        <w:rPr>
          <w:sz w:val="28"/>
          <w:szCs w:val="28"/>
        </w:rPr>
        <w:t xml:space="preserve"> — прибыль отчетного периода;</w:t>
      </w:r>
    </w:p>
    <w:p w:rsidR="002730CB" w:rsidRPr="00427761" w:rsidRDefault="002730CB" w:rsidP="00AE413A">
      <w:pPr>
        <w:pStyle w:val="a3"/>
        <w:numPr>
          <w:ilvl w:val="0"/>
          <w:numId w:val="1"/>
        </w:numPr>
        <w:spacing w:line="360" w:lineRule="auto"/>
        <w:jc w:val="both"/>
        <w:rPr>
          <w:sz w:val="28"/>
          <w:szCs w:val="28"/>
        </w:rPr>
      </w:pPr>
      <w:r w:rsidRPr="00427761">
        <w:rPr>
          <w:sz w:val="28"/>
          <w:szCs w:val="28"/>
        </w:rPr>
        <w:t xml:space="preserve">Темп прироста:  разность между темпом роста и 100 % </w:t>
      </w:r>
    </w:p>
    <w:p w:rsidR="002730CB" w:rsidRPr="00AE413A" w:rsidRDefault="002730CB" w:rsidP="00AE413A">
      <w:pPr>
        <w:pStyle w:val="a3"/>
        <w:spacing w:line="360" w:lineRule="auto"/>
        <w:ind w:left="360"/>
        <w:jc w:val="center"/>
        <w:rPr>
          <w:sz w:val="32"/>
          <w:szCs w:val="32"/>
        </w:rPr>
      </w:pPr>
      <w:r w:rsidRPr="00427761">
        <w:rPr>
          <w:sz w:val="32"/>
          <w:szCs w:val="32"/>
        </w:rPr>
        <w:t>Т</w:t>
      </w:r>
      <w:r w:rsidRPr="00427761">
        <w:rPr>
          <w:sz w:val="32"/>
          <w:szCs w:val="32"/>
          <w:vertAlign w:val="subscript"/>
        </w:rPr>
        <w:t>п</w:t>
      </w:r>
      <w:r w:rsidRPr="00427761">
        <w:rPr>
          <w:sz w:val="32"/>
          <w:szCs w:val="32"/>
        </w:rPr>
        <w:t xml:space="preserve"> = Т</w:t>
      </w:r>
      <w:r w:rsidRPr="00427761">
        <w:rPr>
          <w:sz w:val="32"/>
          <w:szCs w:val="32"/>
          <w:vertAlign w:val="subscript"/>
        </w:rPr>
        <w:t>р</w:t>
      </w:r>
      <w:r w:rsidRPr="00427761">
        <w:rPr>
          <w:sz w:val="32"/>
          <w:szCs w:val="32"/>
        </w:rPr>
        <w:t xml:space="preserve"> - 100%</w:t>
      </w:r>
    </w:p>
    <w:p w:rsidR="002730CB" w:rsidRDefault="002730CB" w:rsidP="00AE413A">
      <w:pPr>
        <w:spacing w:after="480" w:line="360" w:lineRule="auto"/>
        <w:ind w:right="176"/>
        <w:jc w:val="both"/>
        <w:rPr>
          <w:rFonts w:ascii="Times New Roman" w:hAnsi="Times New Roman"/>
          <w:sz w:val="28"/>
          <w:szCs w:val="28"/>
          <w:lang w:eastAsia="ru-RU"/>
        </w:rPr>
      </w:pPr>
      <w:r>
        <w:rPr>
          <w:rFonts w:ascii="Times New Roman" w:hAnsi="Times New Roman"/>
          <w:sz w:val="28"/>
          <w:szCs w:val="28"/>
          <w:lang w:eastAsia="ru-RU"/>
        </w:rPr>
        <w:t>Рассмотрим расчет вышеуказанных показателей на примере ОАО «Карниз»:</w:t>
      </w: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134"/>
        <w:gridCol w:w="1134"/>
        <w:gridCol w:w="1559"/>
        <w:gridCol w:w="1701"/>
        <w:gridCol w:w="22"/>
        <w:gridCol w:w="1579"/>
      </w:tblGrid>
      <w:tr w:rsidR="002730CB" w:rsidRPr="008B46CA" w:rsidTr="008B46CA">
        <w:trPr>
          <w:trHeight w:val="510"/>
          <w:jc w:val="center"/>
        </w:trPr>
        <w:tc>
          <w:tcPr>
            <w:tcW w:w="1701"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Наименование показателя</w:t>
            </w:r>
          </w:p>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p>
        </w:tc>
        <w:tc>
          <w:tcPr>
            <w:tcW w:w="2268" w:type="dxa"/>
            <w:gridSpan w:val="2"/>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Абсолютные значения, т.р.</w:t>
            </w:r>
          </w:p>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p>
        </w:tc>
        <w:tc>
          <w:tcPr>
            <w:tcW w:w="1559" w:type="dxa"/>
            <w:vMerge w:val="restart"/>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Изменения</w:t>
            </w:r>
          </w:p>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Абсолютных значений</w:t>
            </w:r>
          </w:p>
        </w:tc>
        <w:tc>
          <w:tcPr>
            <w:tcW w:w="1701"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p>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Темп роста,%</w:t>
            </w:r>
          </w:p>
        </w:tc>
        <w:tc>
          <w:tcPr>
            <w:tcW w:w="1601" w:type="dxa"/>
            <w:gridSpan w:val="2"/>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Темп прироста, %</w:t>
            </w:r>
          </w:p>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p>
        </w:tc>
      </w:tr>
      <w:tr w:rsidR="002730CB" w:rsidRPr="008B46CA" w:rsidTr="008B46CA">
        <w:trPr>
          <w:trHeight w:val="230"/>
          <w:jc w:val="center"/>
        </w:trPr>
        <w:tc>
          <w:tcPr>
            <w:tcW w:w="1701" w:type="dxa"/>
            <w:vMerge w:val="restart"/>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p>
        </w:tc>
        <w:tc>
          <w:tcPr>
            <w:tcW w:w="1134" w:type="dxa"/>
            <w:vMerge w:val="restart"/>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За 2008 г</w:t>
            </w:r>
          </w:p>
        </w:tc>
        <w:tc>
          <w:tcPr>
            <w:tcW w:w="1134" w:type="dxa"/>
            <w:vMerge w:val="restart"/>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За 2009 г</w:t>
            </w:r>
          </w:p>
        </w:tc>
        <w:tc>
          <w:tcPr>
            <w:tcW w:w="1559" w:type="dxa"/>
            <w:vMerge/>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p>
        </w:tc>
        <w:tc>
          <w:tcPr>
            <w:tcW w:w="1701" w:type="dxa"/>
            <w:vMerge w:val="restart"/>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2009-2008</w:t>
            </w:r>
          </w:p>
        </w:tc>
        <w:tc>
          <w:tcPr>
            <w:tcW w:w="1601" w:type="dxa"/>
            <w:gridSpan w:val="2"/>
            <w:vMerge w:val="restart"/>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2009-2008</w:t>
            </w:r>
          </w:p>
        </w:tc>
      </w:tr>
      <w:tr w:rsidR="002730CB" w:rsidRPr="008B46CA" w:rsidTr="008B46CA">
        <w:trPr>
          <w:trHeight w:val="420"/>
          <w:jc w:val="center"/>
        </w:trPr>
        <w:tc>
          <w:tcPr>
            <w:tcW w:w="1701" w:type="dxa"/>
            <w:vMerge/>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p>
        </w:tc>
        <w:tc>
          <w:tcPr>
            <w:tcW w:w="1134" w:type="dxa"/>
            <w:vMerge/>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p>
        </w:tc>
        <w:tc>
          <w:tcPr>
            <w:tcW w:w="1134" w:type="dxa"/>
            <w:vMerge/>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p>
        </w:tc>
        <w:tc>
          <w:tcPr>
            <w:tcW w:w="1559"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2009-2008</w:t>
            </w:r>
          </w:p>
        </w:tc>
        <w:tc>
          <w:tcPr>
            <w:tcW w:w="1701" w:type="dxa"/>
            <w:vMerge/>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p>
        </w:tc>
        <w:tc>
          <w:tcPr>
            <w:tcW w:w="1601" w:type="dxa"/>
            <w:gridSpan w:val="2"/>
            <w:vMerge/>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p>
        </w:tc>
      </w:tr>
      <w:tr w:rsidR="002730CB" w:rsidRPr="008B46CA" w:rsidTr="008B46CA">
        <w:trPr>
          <w:jc w:val="center"/>
        </w:trPr>
        <w:tc>
          <w:tcPr>
            <w:tcW w:w="1701"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Выручка</w:t>
            </w:r>
          </w:p>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p>
        </w:tc>
        <w:tc>
          <w:tcPr>
            <w:tcW w:w="1134"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1283500</w:t>
            </w:r>
          </w:p>
        </w:tc>
        <w:tc>
          <w:tcPr>
            <w:tcW w:w="1134"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1243120</w:t>
            </w:r>
          </w:p>
        </w:tc>
        <w:tc>
          <w:tcPr>
            <w:tcW w:w="1559"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-40380</w:t>
            </w:r>
          </w:p>
        </w:tc>
        <w:tc>
          <w:tcPr>
            <w:tcW w:w="1701"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96,8</w:t>
            </w:r>
          </w:p>
        </w:tc>
        <w:tc>
          <w:tcPr>
            <w:tcW w:w="1601" w:type="dxa"/>
            <w:gridSpan w:val="2"/>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-3,2</w:t>
            </w:r>
          </w:p>
        </w:tc>
      </w:tr>
      <w:tr w:rsidR="002730CB" w:rsidRPr="008B46CA" w:rsidTr="008B46CA">
        <w:trPr>
          <w:jc w:val="center"/>
        </w:trPr>
        <w:tc>
          <w:tcPr>
            <w:tcW w:w="1701"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Себестоимость проданной продукции</w:t>
            </w:r>
          </w:p>
        </w:tc>
        <w:tc>
          <w:tcPr>
            <w:tcW w:w="1134"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720935</w:t>
            </w:r>
          </w:p>
        </w:tc>
        <w:tc>
          <w:tcPr>
            <w:tcW w:w="1134"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821820</w:t>
            </w:r>
          </w:p>
        </w:tc>
        <w:tc>
          <w:tcPr>
            <w:tcW w:w="1559"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100885</w:t>
            </w:r>
          </w:p>
        </w:tc>
        <w:tc>
          <w:tcPr>
            <w:tcW w:w="1701"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113,9</w:t>
            </w:r>
          </w:p>
        </w:tc>
        <w:tc>
          <w:tcPr>
            <w:tcW w:w="1601" w:type="dxa"/>
            <w:gridSpan w:val="2"/>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13,9</w:t>
            </w:r>
          </w:p>
        </w:tc>
      </w:tr>
      <w:tr w:rsidR="002730CB" w:rsidRPr="008B46CA" w:rsidTr="008B46CA">
        <w:trPr>
          <w:jc w:val="center"/>
        </w:trPr>
        <w:tc>
          <w:tcPr>
            <w:tcW w:w="1701"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Валовая прибыль</w:t>
            </w:r>
          </w:p>
        </w:tc>
        <w:tc>
          <w:tcPr>
            <w:tcW w:w="1134"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562565</w:t>
            </w:r>
          </w:p>
        </w:tc>
        <w:tc>
          <w:tcPr>
            <w:tcW w:w="1134"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421300</w:t>
            </w:r>
          </w:p>
        </w:tc>
        <w:tc>
          <w:tcPr>
            <w:tcW w:w="1559"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-141265</w:t>
            </w:r>
          </w:p>
        </w:tc>
        <w:tc>
          <w:tcPr>
            <w:tcW w:w="1701"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74,6</w:t>
            </w:r>
          </w:p>
        </w:tc>
        <w:tc>
          <w:tcPr>
            <w:tcW w:w="1601" w:type="dxa"/>
            <w:gridSpan w:val="2"/>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-25,4</w:t>
            </w:r>
          </w:p>
        </w:tc>
      </w:tr>
      <w:tr w:rsidR="002730CB" w:rsidRPr="008B46CA" w:rsidTr="008B46CA">
        <w:trPr>
          <w:jc w:val="center"/>
        </w:trPr>
        <w:tc>
          <w:tcPr>
            <w:tcW w:w="1701" w:type="dxa"/>
          </w:tcPr>
          <w:p w:rsidR="002730CB" w:rsidRPr="008B46CA" w:rsidRDefault="002730CB" w:rsidP="008B46CA">
            <w:pPr>
              <w:pStyle w:val="ConsPlusNormal"/>
              <w:widowControl/>
              <w:ind w:firstLine="0"/>
              <w:jc w:val="center"/>
              <w:rPr>
                <w:rFonts w:ascii="Times New Roman" w:eastAsia="Times New Roman" w:hAnsi="Times New Roman" w:cs="Times New Roman"/>
                <w:sz w:val="18"/>
                <w:szCs w:val="18"/>
              </w:rPr>
            </w:pPr>
            <w:r w:rsidRPr="008B46CA">
              <w:rPr>
                <w:rFonts w:ascii="Times New Roman" w:eastAsia="Times New Roman" w:hAnsi="Times New Roman" w:cs="Times New Roman"/>
                <w:sz w:val="18"/>
                <w:szCs w:val="18"/>
              </w:rPr>
              <w:t>Коммерческие расходы</w:t>
            </w:r>
          </w:p>
        </w:tc>
        <w:tc>
          <w:tcPr>
            <w:tcW w:w="1134"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3156</w:t>
            </w:r>
          </w:p>
        </w:tc>
        <w:tc>
          <w:tcPr>
            <w:tcW w:w="1134"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2561</w:t>
            </w:r>
          </w:p>
        </w:tc>
        <w:tc>
          <w:tcPr>
            <w:tcW w:w="1559"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-595</w:t>
            </w:r>
          </w:p>
        </w:tc>
        <w:tc>
          <w:tcPr>
            <w:tcW w:w="1701"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81,1</w:t>
            </w:r>
          </w:p>
        </w:tc>
        <w:tc>
          <w:tcPr>
            <w:tcW w:w="1601" w:type="dxa"/>
            <w:gridSpan w:val="2"/>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-18,9</w:t>
            </w:r>
          </w:p>
        </w:tc>
      </w:tr>
      <w:tr w:rsidR="002730CB" w:rsidRPr="008B46CA" w:rsidTr="008B46CA">
        <w:trPr>
          <w:jc w:val="center"/>
        </w:trPr>
        <w:tc>
          <w:tcPr>
            <w:tcW w:w="1701" w:type="dxa"/>
          </w:tcPr>
          <w:p w:rsidR="002730CB" w:rsidRPr="008B46CA" w:rsidRDefault="002730CB" w:rsidP="008B46CA">
            <w:pPr>
              <w:pStyle w:val="ConsPlusNormal"/>
              <w:widowControl/>
              <w:ind w:firstLine="0"/>
              <w:jc w:val="center"/>
              <w:rPr>
                <w:rFonts w:ascii="Times New Roman" w:eastAsia="Times New Roman" w:hAnsi="Times New Roman" w:cs="Times New Roman"/>
                <w:sz w:val="18"/>
                <w:szCs w:val="18"/>
              </w:rPr>
            </w:pPr>
            <w:r w:rsidRPr="008B46CA">
              <w:rPr>
                <w:rFonts w:ascii="Times New Roman" w:eastAsia="Times New Roman" w:hAnsi="Times New Roman" w:cs="Times New Roman"/>
                <w:sz w:val="18"/>
                <w:szCs w:val="18"/>
              </w:rPr>
              <w:t>Управленческие расходы</w:t>
            </w:r>
          </w:p>
        </w:tc>
        <w:tc>
          <w:tcPr>
            <w:tcW w:w="1134"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4066</w:t>
            </w:r>
          </w:p>
        </w:tc>
        <w:tc>
          <w:tcPr>
            <w:tcW w:w="1134"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2244</w:t>
            </w:r>
          </w:p>
        </w:tc>
        <w:tc>
          <w:tcPr>
            <w:tcW w:w="1559"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-1822</w:t>
            </w:r>
          </w:p>
        </w:tc>
        <w:tc>
          <w:tcPr>
            <w:tcW w:w="1701"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55,2</w:t>
            </w:r>
          </w:p>
        </w:tc>
        <w:tc>
          <w:tcPr>
            <w:tcW w:w="1601" w:type="dxa"/>
            <w:gridSpan w:val="2"/>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-44,8</w:t>
            </w:r>
          </w:p>
        </w:tc>
      </w:tr>
      <w:tr w:rsidR="002730CB" w:rsidRPr="008B46CA" w:rsidTr="008B46CA">
        <w:trPr>
          <w:trHeight w:val="899"/>
          <w:jc w:val="center"/>
        </w:trPr>
        <w:tc>
          <w:tcPr>
            <w:tcW w:w="1701"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Прибыль (убыток) от продаж</w:t>
            </w:r>
          </w:p>
        </w:tc>
        <w:tc>
          <w:tcPr>
            <w:tcW w:w="1134"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555343</w:t>
            </w:r>
          </w:p>
        </w:tc>
        <w:tc>
          <w:tcPr>
            <w:tcW w:w="1134"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416495</w:t>
            </w:r>
          </w:p>
        </w:tc>
        <w:tc>
          <w:tcPr>
            <w:tcW w:w="1559"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-138848</w:t>
            </w:r>
          </w:p>
        </w:tc>
        <w:tc>
          <w:tcPr>
            <w:tcW w:w="1701"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75</w:t>
            </w:r>
          </w:p>
        </w:tc>
        <w:tc>
          <w:tcPr>
            <w:tcW w:w="1601" w:type="dxa"/>
            <w:gridSpan w:val="2"/>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-25</w:t>
            </w:r>
          </w:p>
        </w:tc>
      </w:tr>
      <w:tr w:rsidR="002730CB" w:rsidRPr="008B46CA" w:rsidTr="008B46CA">
        <w:trPr>
          <w:trHeight w:val="899"/>
          <w:jc w:val="center"/>
        </w:trPr>
        <w:tc>
          <w:tcPr>
            <w:tcW w:w="1701" w:type="dxa"/>
          </w:tcPr>
          <w:p w:rsidR="002730CB" w:rsidRPr="008B46CA" w:rsidRDefault="002730CB" w:rsidP="008B46CA">
            <w:pPr>
              <w:pStyle w:val="ConsPlusNormal"/>
              <w:widowControl/>
              <w:ind w:firstLine="0"/>
              <w:jc w:val="center"/>
              <w:rPr>
                <w:rFonts w:ascii="Times New Roman" w:eastAsia="Times New Roman" w:hAnsi="Times New Roman" w:cs="Times New Roman"/>
                <w:sz w:val="18"/>
                <w:szCs w:val="18"/>
              </w:rPr>
            </w:pPr>
            <w:r w:rsidRPr="008B46CA">
              <w:rPr>
                <w:rFonts w:ascii="Times New Roman" w:eastAsia="Times New Roman" w:hAnsi="Times New Roman" w:cs="Times New Roman"/>
                <w:sz w:val="18"/>
                <w:szCs w:val="18"/>
              </w:rPr>
              <w:t xml:space="preserve">Прочие доходы и расходы      </w:t>
            </w:r>
            <w:r w:rsidRPr="008B46CA">
              <w:rPr>
                <w:rFonts w:ascii="Times New Roman" w:eastAsia="Times New Roman" w:hAnsi="Times New Roman" w:cs="Times New Roman"/>
                <w:sz w:val="18"/>
                <w:szCs w:val="18"/>
              </w:rPr>
              <w:br/>
              <w:t>Проценты к получению</w:t>
            </w:r>
          </w:p>
        </w:tc>
        <w:tc>
          <w:tcPr>
            <w:tcW w:w="1134"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p>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p>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p>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330</w:t>
            </w:r>
          </w:p>
        </w:tc>
        <w:tc>
          <w:tcPr>
            <w:tcW w:w="1134"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p>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p>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p>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w:t>
            </w:r>
          </w:p>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p>
        </w:tc>
        <w:tc>
          <w:tcPr>
            <w:tcW w:w="1559"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p>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p>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p>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-330</w:t>
            </w:r>
          </w:p>
        </w:tc>
        <w:tc>
          <w:tcPr>
            <w:tcW w:w="1701"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p>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p>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p>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w:t>
            </w:r>
          </w:p>
        </w:tc>
        <w:tc>
          <w:tcPr>
            <w:tcW w:w="1601" w:type="dxa"/>
            <w:gridSpan w:val="2"/>
          </w:tcPr>
          <w:p w:rsidR="002730CB" w:rsidRPr="008B46CA" w:rsidRDefault="002730CB" w:rsidP="008B46CA">
            <w:pPr>
              <w:spacing w:after="0" w:line="240" w:lineRule="auto"/>
              <w:jc w:val="center"/>
              <w:rPr>
                <w:rFonts w:ascii="Times New Roman" w:hAnsi="Times New Roman"/>
                <w:sz w:val="18"/>
                <w:szCs w:val="18"/>
                <w:lang w:eastAsia="ru-RU"/>
              </w:rPr>
            </w:pPr>
          </w:p>
          <w:p w:rsidR="002730CB" w:rsidRPr="008B46CA" w:rsidRDefault="002730CB" w:rsidP="008B46CA">
            <w:pPr>
              <w:spacing w:after="0" w:line="240" w:lineRule="auto"/>
              <w:jc w:val="center"/>
              <w:rPr>
                <w:rFonts w:ascii="Times New Roman" w:hAnsi="Times New Roman"/>
                <w:sz w:val="18"/>
                <w:szCs w:val="18"/>
                <w:lang w:eastAsia="ru-RU"/>
              </w:rPr>
            </w:pPr>
          </w:p>
          <w:p w:rsidR="002730CB" w:rsidRPr="008B46CA" w:rsidRDefault="002730CB" w:rsidP="008B46CA">
            <w:pPr>
              <w:spacing w:after="0" w:line="240" w:lineRule="auto"/>
              <w:jc w:val="center"/>
              <w:rPr>
                <w:rFonts w:ascii="Times New Roman" w:hAnsi="Times New Roman"/>
                <w:sz w:val="18"/>
                <w:szCs w:val="18"/>
                <w:lang w:eastAsia="ru-RU"/>
              </w:rPr>
            </w:pPr>
          </w:p>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w:t>
            </w:r>
          </w:p>
        </w:tc>
      </w:tr>
      <w:tr w:rsidR="002730CB" w:rsidRPr="008B46CA" w:rsidTr="008B46CA">
        <w:trPr>
          <w:trHeight w:val="899"/>
          <w:jc w:val="center"/>
        </w:trPr>
        <w:tc>
          <w:tcPr>
            <w:tcW w:w="1701" w:type="dxa"/>
          </w:tcPr>
          <w:p w:rsidR="002730CB" w:rsidRPr="008B46CA" w:rsidRDefault="002730CB" w:rsidP="008B46CA">
            <w:pPr>
              <w:pStyle w:val="ConsPlusNormal"/>
              <w:widowControl/>
              <w:ind w:firstLine="0"/>
              <w:jc w:val="center"/>
              <w:rPr>
                <w:rFonts w:ascii="Times New Roman" w:eastAsia="Times New Roman" w:hAnsi="Times New Roman" w:cs="Times New Roman"/>
                <w:sz w:val="18"/>
                <w:szCs w:val="18"/>
              </w:rPr>
            </w:pPr>
            <w:r w:rsidRPr="008B46CA">
              <w:rPr>
                <w:rFonts w:ascii="Times New Roman" w:eastAsia="Times New Roman" w:hAnsi="Times New Roman" w:cs="Times New Roman"/>
                <w:sz w:val="18"/>
                <w:szCs w:val="18"/>
              </w:rPr>
              <w:t>Проценты к уплате</w:t>
            </w:r>
          </w:p>
        </w:tc>
        <w:tc>
          <w:tcPr>
            <w:tcW w:w="1134"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590</w:t>
            </w:r>
          </w:p>
        </w:tc>
        <w:tc>
          <w:tcPr>
            <w:tcW w:w="1134"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w:t>
            </w:r>
          </w:p>
        </w:tc>
        <w:tc>
          <w:tcPr>
            <w:tcW w:w="1559"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-590</w:t>
            </w:r>
          </w:p>
        </w:tc>
        <w:tc>
          <w:tcPr>
            <w:tcW w:w="1701"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w:t>
            </w:r>
          </w:p>
        </w:tc>
        <w:tc>
          <w:tcPr>
            <w:tcW w:w="1601" w:type="dxa"/>
            <w:gridSpan w:val="2"/>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w:t>
            </w:r>
          </w:p>
        </w:tc>
      </w:tr>
      <w:tr w:rsidR="002730CB" w:rsidRPr="008B46CA" w:rsidTr="008B46CA">
        <w:trPr>
          <w:jc w:val="center"/>
        </w:trPr>
        <w:tc>
          <w:tcPr>
            <w:tcW w:w="1701" w:type="dxa"/>
          </w:tcPr>
          <w:p w:rsidR="002730CB" w:rsidRPr="008B46CA" w:rsidRDefault="002730CB" w:rsidP="008B46CA">
            <w:pPr>
              <w:pStyle w:val="ConsPlusNormal"/>
              <w:widowControl/>
              <w:ind w:firstLine="0"/>
              <w:jc w:val="center"/>
              <w:rPr>
                <w:rFonts w:ascii="Times New Roman" w:eastAsia="Times New Roman" w:hAnsi="Times New Roman" w:cs="Times New Roman"/>
                <w:sz w:val="18"/>
                <w:szCs w:val="18"/>
              </w:rPr>
            </w:pPr>
            <w:r w:rsidRPr="008B46CA">
              <w:rPr>
                <w:rFonts w:ascii="Times New Roman" w:eastAsia="Times New Roman" w:hAnsi="Times New Roman" w:cs="Times New Roman"/>
                <w:sz w:val="18"/>
                <w:szCs w:val="18"/>
              </w:rPr>
              <w:t>Прочие доходы</w:t>
            </w:r>
          </w:p>
        </w:tc>
        <w:tc>
          <w:tcPr>
            <w:tcW w:w="1134"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5669</w:t>
            </w:r>
          </w:p>
        </w:tc>
        <w:tc>
          <w:tcPr>
            <w:tcW w:w="1134"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4523</w:t>
            </w:r>
          </w:p>
        </w:tc>
        <w:tc>
          <w:tcPr>
            <w:tcW w:w="1559"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-1146</w:t>
            </w:r>
          </w:p>
        </w:tc>
        <w:tc>
          <w:tcPr>
            <w:tcW w:w="1701"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79,8</w:t>
            </w:r>
          </w:p>
        </w:tc>
        <w:tc>
          <w:tcPr>
            <w:tcW w:w="1601" w:type="dxa"/>
            <w:gridSpan w:val="2"/>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-20,2</w:t>
            </w:r>
          </w:p>
        </w:tc>
      </w:tr>
      <w:tr w:rsidR="002730CB" w:rsidRPr="008B46CA" w:rsidTr="008B46CA">
        <w:trPr>
          <w:jc w:val="center"/>
        </w:trPr>
        <w:tc>
          <w:tcPr>
            <w:tcW w:w="1701" w:type="dxa"/>
          </w:tcPr>
          <w:p w:rsidR="002730CB" w:rsidRPr="008B46CA" w:rsidRDefault="002730CB" w:rsidP="008B46CA">
            <w:pPr>
              <w:pStyle w:val="ConsPlusNormal"/>
              <w:widowControl/>
              <w:ind w:firstLine="0"/>
              <w:jc w:val="center"/>
              <w:rPr>
                <w:rFonts w:ascii="Times New Roman" w:eastAsia="Times New Roman" w:hAnsi="Times New Roman" w:cs="Times New Roman"/>
                <w:sz w:val="18"/>
                <w:szCs w:val="18"/>
              </w:rPr>
            </w:pPr>
            <w:r w:rsidRPr="008B46CA">
              <w:rPr>
                <w:rFonts w:ascii="Times New Roman" w:eastAsia="Times New Roman" w:hAnsi="Times New Roman" w:cs="Times New Roman"/>
                <w:sz w:val="18"/>
                <w:szCs w:val="18"/>
              </w:rPr>
              <w:t>Прочие расходы</w:t>
            </w:r>
          </w:p>
        </w:tc>
        <w:tc>
          <w:tcPr>
            <w:tcW w:w="1134"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3897</w:t>
            </w:r>
          </w:p>
        </w:tc>
        <w:tc>
          <w:tcPr>
            <w:tcW w:w="1134"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3698</w:t>
            </w:r>
          </w:p>
        </w:tc>
        <w:tc>
          <w:tcPr>
            <w:tcW w:w="1559"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-199</w:t>
            </w:r>
          </w:p>
        </w:tc>
        <w:tc>
          <w:tcPr>
            <w:tcW w:w="1701"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94,9</w:t>
            </w:r>
          </w:p>
        </w:tc>
        <w:tc>
          <w:tcPr>
            <w:tcW w:w="1601" w:type="dxa"/>
            <w:gridSpan w:val="2"/>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-5,1</w:t>
            </w:r>
          </w:p>
        </w:tc>
      </w:tr>
      <w:tr w:rsidR="002730CB" w:rsidRPr="008B46CA" w:rsidTr="008B46CA">
        <w:trPr>
          <w:jc w:val="center"/>
        </w:trPr>
        <w:tc>
          <w:tcPr>
            <w:tcW w:w="1701" w:type="dxa"/>
          </w:tcPr>
          <w:p w:rsidR="002730CB" w:rsidRPr="008B46CA" w:rsidRDefault="002730CB" w:rsidP="008B46CA">
            <w:pPr>
              <w:pStyle w:val="ConsPlusNormal"/>
              <w:widowControl/>
              <w:ind w:firstLine="0"/>
              <w:jc w:val="center"/>
              <w:rPr>
                <w:rFonts w:ascii="Times New Roman" w:eastAsia="Times New Roman" w:hAnsi="Times New Roman" w:cs="Times New Roman"/>
                <w:sz w:val="18"/>
                <w:szCs w:val="18"/>
              </w:rPr>
            </w:pPr>
            <w:r w:rsidRPr="008B46CA">
              <w:rPr>
                <w:rFonts w:ascii="Times New Roman" w:eastAsia="Times New Roman" w:hAnsi="Times New Roman" w:cs="Times New Roman"/>
                <w:sz w:val="18"/>
                <w:szCs w:val="18"/>
              </w:rPr>
              <w:t>Прибыль      (убыток)      до</w:t>
            </w:r>
            <w:r w:rsidRPr="008B46CA">
              <w:rPr>
                <w:rFonts w:ascii="Times New Roman" w:eastAsia="Times New Roman" w:hAnsi="Times New Roman" w:cs="Times New Roman"/>
                <w:sz w:val="18"/>
                <w:szCs w:val="18"/>
              </w:rPr>
              <w:br/>
              <w:t>налогообложения</w:t>
            </w:r>
          </w:p>
        </w:tc>
        <w:tc>
          <w:tcPr>
            <w:tcW w:w="1134"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556855</w:t>
            </w:r>
          </w:p>
        </w:tc>
        <w:tc>
          <w:tcPr>
            <w:tcW w:w="1134"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417320</w:t>
            </w:r>
          </w:p>
        </w:tc>
        <w:tc>
          <w:tcPr>
            <w:tcW w:w="1559"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-139535</w:t>
            </w:r>
          </w:p>
        </w:tc>
        <w:tc>
          <w:tcPr>
            <w:tcW w:w="1701"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75</w:t>
            </w:r>
          </w:p>
        </w:tc>
        <w:tc>
          <w:tcPr>
            <w:tcW w:w="1601" w:type="dxa"/>
            <w:gridSpan w:val="2"/>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-25</w:t>
            </w:r>
          </w:p>
        </w:tc>
      </w:tr>
      <w:tr w:rsidR="002730CB" w:rsidRPr="008B46CA" w:rsidTr="008B46CA">
        <w:trPr>
          <w:jc w:val="center"/>
        </w:trPr>
        <w:tc>
          <w:tcPr>
            <w:tcW w:w="1701" w:type="dxa"/>
          </w:tcPr>
          <w:p w:rsidR="002730CB" w:rsidRPr="008B46CA" w:rsidRDefault="002730CB" w:rsidP="008B46CA">
            <w:pPr>
              <w:pStyle w:val="ConsPlusNormal"/>
              <w:widowControl/>
              <w:ind w:firstLine="0"/>
              <w:jc w:val="center"/>
              <w:rPr>
                <w:rFonts w:ascii="Times New Roman" w:eastAsia="Times New Roman" w:hAnsi="Times New Roman" w:cs="Times New Roman"/>
                <w:sz w:val="18"/>
                <w:szCs w:val="18"/>
              </w:rPr>
            </w:pPr>
            <w:r w:rsidRPr="008B46CA">
              <w:rPr>
                <w:rFonts w:ascii="Times New Roman" w:eastAsia="Times New Roman" w:hAnsi="Times New Roman" w:cs="Times New Roman"/>
                <w:sz w:val="18"/>
                <w:szCs w:val="18"/>
              </w:rPr>
              <w:t>Отложенные налоговые активы</w:t>
            </w:r>
          </w:p>
        </w:tc>
        <w:tc>
          <w:tcPr>
            <w:tcW w:w="1134"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696</w:t>
            </w:r>
          </w:p>
        </w:tc>
        <w:tc>
          <w:tcPr>
            <w:tcW w:w="1134"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25</w:t>
            </w:r>
          </w:p>
        </w:tc>
        <w:tc>
          <w:tcPr>
            <w:tcW w:w="1559"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-671</w:t>
            </w:r>
          </w:p>
        </w:tc>
        <w:tc>
          <w:tcPr>
            <w:tcW w:w="1701"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3,6</w:t>
            </w:r>
          </w:p>
        </w:tc>
        <w:tc>
          <w:tcPr>
            <w:tcW w:w="1601" w:type="dxa"/>
            <w:gridSpan w:val="2"/>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-96,4</w:t>
            </w:r>
          </w:p>
        </w:tc>
      </w:tr>
      <w:tr w:rsidR="002730CB" w:rsidRPr="008B46CA" w:rsidTr="008B46CA">
        <w:trPr>
          <w:jc w:val="center"/>
        </w:trPr>
        <w:tc>
          <w:tcPr>
            <w:tcW w:w="1701" w:type="dxa"/>
          </w:tcPr>
          <w:p w:rsidR="002730CB" w:rsidRPr="008B46CA" w:rsidRDefault="002730CB" w:rsidP="008B46CA">
            <w:pPr>
              <w:pStyle w:val="ConsPlusNormal"/>
              <w:widowControl/>
              <w:ind w:firstLine="0"/>
              <w:jc w:val="center"/>
              <w:rPr>
                <w:rFonts w:ascii="Times New Roman" w:eastAsia="Times New Roman" w:hAnsi="Times New Roman" w:cs="Times New Roman"/>
                <w:sz w:val="18"/>
                <w:szCs w:val="18"/>
              </w:rPr>
            </w:pPr>
            <w:r w:rsidRPr="008B46CA">
              <w:rPr>
                <w:rFonts w:ascii="Times New Roman" w:eastAsia="Times New Roman" w:hAnsi="Times New Roman" w:cs="Times New Roman"/>
                <w:sz w:val="18"/>
                <w:szCs w:val="18"/>
              </w:rPr>
              <w:t>Отложенные налоговые обязательства</w:t>
            </w:r>
          </w:p>
        </w:tc>
        <w:tc>
          <w:tcPr>
            <w:tcW w:w="1134"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768</w:t>
            </w:r>
          </w:p>
        </w:tc>
        <w:tc>
          <w:tcPr>
            <w:tcW w:w="1134"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986</w:t>
            </w:r>
          </w:p>
        </w:tc>
        <w:tc>
          <w:tcPr>
            <w:tcW w:w="1559"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218</w:t>
            </w:r>
          </w:p>
        </w:tc>
        <w:tc>
          <w:tcPr>
            <w:tcW w:w="1701"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128,3</w:t>
            </w:r>
          </w:p>
        </w:tc>
        <w:tc>
          <w:tcPr>
            <w:tcW w:w="1601" w:type="dxa"/>
            <w:gridSpan w:val="2"/>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28,3</w:t>
            </w:r>
          </w:p>
        </w:tc>
      </w:tr>
      <w:tr w:rsidR="002730CB" w:rsidRPr="008B46CA" w:rsidTr="008B46CA">
        <w:trPr>
          <w:trHeight w:val="420"/>
          <w:jc w:val="center"/>
        </w:trPr>
        <w:tc>
          <w:tcPr>
            <w:tcW w:w="1701" w:type="dxa"/>
          </w:tcPr>
          <w:p w:rsidR="002730CB" w:rsidRPr="008B46CA" w:rsidRDefault="002730CB" w:rsidP="008B46CA">
            <w:pPr>
              <w:pStyle w:val="ConsPlusNormal"/>
              <w:ind w:firstLine="0"/>
              <w:jc w:val="center"/>
              <w:rPr>
                <w:rFonts w:ascii="Times New Roman" w:eastAsia="Times New Roman" w:hAnsi="Times New Roman" w:cs="Times New Roman"/>
                <w:sz w:val="18"/>
                <w:szCs w:val="18"/>
              </w:rPr>
            </w:pPr>
            <w:r w:rsidRPr="008B46CA">
              <w:rPr>
                <w:rFonts w:ascii="Times New Roman" w:eastAsia="Times New Roman" w:hAnsi="Times New Roman" w:cs="Times New Roman"/>
                <w:sz w:val="18"/>
                <w:szCs w:val="18"/>
              </w:rPr>
              <w:t>Текущий налог на прибыль</w:t>
            </w:r>
          </w:p>
        </w:tc>
        <w:tc>
          <w:tcPr>
            <w:tcW w:w="1134"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227</w:t>
            </w:r>
          </w:p>
        </w:tc>
        <w:tc>
          <w:tcPr>
            <w:tcW w:w="1134"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524</w:t>
            </w:r>
          </w:p>
        </w:tc>
        <w:tc>
          <w:tcPr>
            <w:tcW w:w="1559"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297</w:t>
            </w:r>
          </w:p>
        </w:tc>
        <w:tc>
          <w:tcPr>
            <w:tcW w:w="1701"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230,8</w:t>
            </w:r>
          </w:p>
        </w:tc>
        <w:tc>
          <w:tcPr>
            <w:tcW w:w="1601" w:type="dxa"/>
            <w:gridSpan w:val="2"/>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130,8</w:t>
            </w:r>
          </w:p>
        </w:tc>
      </w:tr>
      <w:tr w:rsidR="002730CB" w:rsidRPr="008B46CA" w:rsidTr="008B46CA">
        <w:trPr>
          <w:trHeight w:val="960"/>
          <w:jc w:val="center"/>
        </w:trPr>
        <w:tc>
          <w:tcPr>
            <w:tcW w:w="1701" w:type="dxa"/>
          </w:tcPr>
          <w:p w:rsidR="002730CB" w:rsidRPr="008B46CA" w:rsidRDefault="002730CB" w:rsidP="008B46CA">
            <w:pPr>
              <w:pStyle w:val="ConsPlusNormal"/>
              <w:ind w:firstLine="0"/>
              <w:jc w:val="center"/>
              <w:rPr>
                <w:rFonts w:ascii="Times New Roman" w:eastAsia="Times New Roman" w:hAnsi="Times New Roman" w:cs="Times New Roman"/>
                <w:sz w:val="18"/>
                <w:szCs w:val="18"/>
              </w:rPr>
            </w:pPr>
            <w:r w:rsidRPr="008B46CA">
              <w:rPr>
                <w:rFonts w:ascii="Times New Roman" w:eastAsia="Times New Roman" w:hAnsi="Times New Roman" w:cs="Times New Roman"/>
                <w:sz w:val="18"/>
                <w:szCs w:val="18"/>
              </w:rPr>
              <w:t>Чистая прибыль  (убыток)   отчетного периода</w:t>
            </w:r>
          </w:p>
        </w:tc>
        <w:tc>
          <w:tcPr>
            <w:tcW w:w="1134"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556556</w:t>
            </w:r>
          </w:p>
        </w:tc>
        <w:tc>
          <w:tcPr>
            <w:tcW w:w="1134"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415835</w:t>
            </w:r>
          </w:p>
        </w:tc>
        <w:tc>
          <w:tcPr>
            <w:tcW w:w="1559"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-140721</w:t>
            </w:r>
          </w:p>
        </w:tc>
        <w:tc>
          <w:tcPr>
            <w:tcW w:w="1723" w:type="dxa"/>
            <w:gridSpan w:val="2"/>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74,7</w:t>
            </w:r>
          </w:p>
        </w:tc>
        <w:tc>
          <w:tcPr>
            <w:tcW w:w="1579" w:type="dxa"/>
          </w:tcPr>
          <w:p w:rsidR="002730CB" w:rsidRPr="008B46CA" w:rsidRDefault="002730CB" w:rsidP="008B46CA">
            <w:pPr>
              <w:widowControl w:val="0"/>
              <w:autoSpaceDE w:val="0"/>
              <w:autoSpaceDN w:val="0"/>
              <w:adjustRightInd w:val="0"/>
              <w:spacing w:after="0" w:line="240" w:lineRule="auto"/>
              <w:jc w:val="center"/>
              <w:rPr>
                <w:rFonts w:ascii="Times New Roman" w:hAnsi="Times New Roman"/>
                <w:sz w:val="18"/>
                <w:szCs w:val="18"/>
                <w:lang w:eastAsia="ru-RU"/>
              </w:rPr>
            </w:pPr>
            <w:r w:rsidRPr="008B46CA">
              <w:rPr>
                <w:rFonts w:ascii="Times New Roman" w:hAnsi="Times New Roman"/>
                <w:sz w:val="18"/>
                <w:szCs w:val="18"/>
                <w:lang w:eastAsia="ru-RU"/>
              </w:rPr>
              <w:t>-25,3</w:t>
            </w:r>
          </w:p>
        </w:tc>
      </w:tr>
    </w:tbl>
    <w:p w:rsidR="002730CB" w:rsidRPr="0044746D" w:rsidRDefault="002730CB" w:rsidP="00AE413A">
      <w:pPr>
        <w:spacing w:after="480" w:line="360" w:lineRule="auto"/>
        <w:ind w:right="176"/>
        <w:jc w:val="both"/>
        <w:rPr>
          <w:rFonts w:ascii="Times New Roman" w:hAnsi="Times New Roman"/>
          <w:sz w:val="28"/>
          <w:szCs w:val="28"/>
          <w:lang w:eastAsia="ru-RU"/>
        </w:rPr>
      </w:pPr>
    </w:p>
    <w:p w:rsidR="002730CB" w:rsidRPr="00CA15AD" w:rsidRDefault="002730CB" w:rsidP="00CA15AD">
      <w:pPr>
        <w:spacing w:before="100" w:beforeAutospacing="1" w:after="100" w:afterAutospacing="1" w:line="360" w:lineRule="auto"/>
        <w:jc w:val="both"/>
        <w:rPr>
          <w:rFonts w:ascii="Times New Roman" w:hAnsi="Times New Roman"/>
          <w:sz w:val="28"/>
          <w:szCs w:val="28"/>
          <w:lang w:eastAsia="ru-RU"/>
        </w:rPr>
      </w:pPr>
      <w:r w:rsidRPr="00CA15AD">
        <w:rPr>
          <w:rFonts w:ascii="Times New Roman" w:hAnsi="Times New Roman"/>
          <w:sz w:val="28"/>
          <w:szCs w:val="28"/>
          <w:lang w:eastAsia="ru-RU"/>
        </w:rPr>
        <w:t>Изменение абсолютного значения выручки:</w:t>
      </w:r>
    </w:p>
    <w:p w:rsidR="002730CB" w:rsidRPr="00CA15AD" w:rsidRDefault="002730CB" w:rsidP="00CA15AD">
      <w:pPr>
        <w:spacing w:before="100" w:beforeAutospacing="1" w:after="100" w:afterAutospacing="1" w:line="360" w:lineRule="auto"/>
        <w:jc w:val="both"/>
        <w:rPr>
          <w:rFonts w:ascii="Times New Roman" w:hAnsi="Times New Roman"/>
          <w:sz w:val="28"/>
          <w:szCs w:val="28"/>
        </w:rPr>
      </w:pPr>
      <w:r w:rsidRPr="00CA15AD">
        <w:rPr>
          <w:rFonts w:ascii="Times New Roman" w:hAnsi="Times New Roman"/>
          <w:sz w:val="28"/>
          <w:szCs w:val="28"/>
          <w:lang w:eastAsia="ru-RU"/>
        </w:rPr>
        <w:t xml:space="preserve"> </w:t>
      </w:r>
      <w:r w:rsidRPr="00CA15AD">
        <w:rPr>
          <w:rFonts w:ascii="Times New Roman" w:hAnsi="Times New Roman"/>
          <w:sz w:val="28"/>
          <w:szCs w:val="28"/>
        </w:rPr>
        <w:t>1243120 – 1283500 = -40380 тыс. руб;</w:t>
      </w:r>
    </w:p>
    <w:p w:rsidR="002730CB" w:rsidRPr="00CA15AD" w:rsidRDefault="002730CB" w:rsidP="00CA15AD">
      <w:pPr>
        <w:spacing w:before="100" w:beforeAutospacing="1" w:after="100" w:afterAutospacing="1" w:line="360" w:lineRule="auto"/>
        <w:jc w:val="both"/>
        <w:rPr>
          <w:rFonts w:ascii="Times New Roman" w:hAnsi="Times New Roman"/>
          <w:sz w:val="28"/>
          <w:szCs w:val="28"/>
        </w:rPr>
      </w:pPr>
      <w:r w:rsidRPr="00CA15AD">
        <w:rPr>
          <w:rFonts w:ascii="Times New Roman" w:hAnsi="Times New Roman"/>
          <w:sz w:val="28"/>
          <w:szCs w:val="28"/>
        </w:rPr>
        <w:t>Темп роста: 1243120 / 1283500 * 100% = 96,8%;</w:t>
      </w:r>
    </w:p>
    <w:p w:rsidR="002730CB" w:rsidRPr="00CA15AD" w:rsidRDefault="002730CB" w:rsidP="00CA15AD">
      <w:pPr>
        <w:spacing w:before="100" w:beforeAutospacing="1" w:after="100" w:afterAutospacing="1" w:line="360" w:lineRule="auto"/>
        <w:jc w:val="both"/>
        <w:rPr>
          <w:rFonts w:ascii="Times New Roman" w:hAnsi="Times New Roman"/>
          <w:sz w:val="28"/>
          <w:szCs w:val="28"/>
          <w:lang w:eastAsia="ru-RU"/>
        </w:rPr>
      </w:pPr>
      <w:r w:rsidRPr="00CA15AD">
        <w:rPr>
          <w:rFonts w:ascii="Times New Roman" w:hAnsi="Times New Roman"/>
          <w:sz w:val="28"/>
          <w:szCs w:val="28"/>
        </w:rPr>
        <w:t xml:space="preserve">Темп прироста: 96,8-100% = -3,2% и т.д. </w:t>
      </w:r>
      <w:r>
        <w:rPr>
          <w:rFonts w:ascii="Times New Roman" w:hAnsi="Times New Roman"/>
          <w:sz w:val="28"/>
          <w:szCs w:val="28"/>
        </w:rPr>
        <w:t xml:space="preserve">делается расчет </w:t>
      </w:r>
      <w:r w:rsidRPr="00CA15AD">
        <w:rPr>
          <w:rFonts w:ascii="Times New Roman" w:hAnsi="Times New Roman"/>
          <w:sz w:val="28"/>
          <w:szCs w:val="28"/>
        </w:rPr>
        <w:t>по остальным показателям.</w:t>
      </w:r>
    </w:p>
    <w:p w:rsidR="002730CB" w:rsidRPr="00CA15AD" w:rsidRDefault="002730CB" w:rsidP="00CA15AD">
      <w:p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CA15AD">
        <w:rPr>
          <w:rFonts w:ascii="Times New Roman" w:hAnsi="Times New Roman"/>
          <w:sz w:val="28"/>
          <w:szCs w:val="28"/>
          <w:lang w:eastAsia="ru-RU"/>
        </w:rPr>
        <w:t xml:space="preserve">Из таблицы видно, что значение выручки уменьшилось за исследуемый период на 40380 тыс. руб., Темп роста ее составил 96,8%, а темп прироста -3,2%. Показатель себестоимости увеличивается, что является отрицательной тенденцией. Темп ее роста составил 113,9%. В итоге величина чистой прибыли в исследуемый период сокращается на  </w:t>
      </w:r>
      <w:r w:rsidRPr="00CA15AD">
        <w:rPr>
          <w:rFonts w:ascii="Times New Roman" w:hAnsi="Times New Roman"/>
          <w:sz w:val="28"/>
          <w:szCs w:val="28"/>
        </w:rPr>
        <w:t xml:space="preserve">140721 тыс. руб., темп ее роста составил 74,7%, а темп прироста </w:t>
      </w:r>
      <w:r>
        <w:rPr>
          <w:rFonts w:ascii="Times New Roman" w:hAnsi="Times New Roman"/>
          <w:sz w:val="28"/>
          <w:szCs w:val="28"/>
        </w:rPr>
        <w:t>-</w:t>
      </w:r>
      <w:r w:rsidRPr="00CA15AD">
        <w:rPr>
          <w:rFonts w:ascii="Times New Roman" w:hAnsi="Times New Roman"/>
          <w:sz w:val="28"/>
          <w:szCs w:val="28"/>
        </w:rPr>
        <w:t>25,3%.</w:t>
      </w:r>
    </w:p>
    <w:p w:rsidR="002730CB" w:rsidRPr="0044746D" w:rsidRDefault="002730CB" w:rsidP="0044746D">
      <w:pPr>
        <w:spacing w:before="100" w:beforeAutospacing="1" w:after="100" w:afterAutospacing="1" w:line="360" w:lineRule="auto"/>
        <w:rPr>
          <w:rFonts w:ascii="Times New Roman" w:hAnsi="Times New Roman"/>
          <w:sz w:val="28"/>
          <w:szCs w:val="28"/>
          <w:lang w:eastAsia="ru-RU"/>
        </w:rPr>
      </w:pPr>
    </w:p>
    <w:p w:rsidR="002730CB" w:rsidRPr="0044746D" w:rsidRDefault="002730CB" w:rsidP="0044746D">
      <w:pPr>
        <w:spacing w:before="100" w:beforeAutospacing="1" w:after="100" w:afterAutospacing="1" w:line="240" w:lineRule="auto"/>
        <w:ind w:left="360"/>
        <w:jc w:val="both"/>
        <w:rPr>
          <w:rFonts w:ascii="Times New Roman" w:hAnsi="Times New Roman"/>
          <w:sz w:val="24"/>
          <w:szCs w:val="24"/>
          <w:lang w:eastAsia="ru-RU"/>
        </w:rPr>
      </w:pPr>
    </w:p>
    <w:p w:rsidR="002730CB" w:rsidRDefault="002730CB" w:rsidP="0044746D">
      <w:pPr>
        <w:pStyle w:val="1"/>
      </w:pPr>
    </w:p>
    <w:p w:rsidR="002730CB" w:rsidRDefault="002730CB" w:rsidP="0044746D">
      <w:pPr>
        <w:pStyle w:val="1"/>
      </w:pPr>
    </w:p>
    <w:p w:rsidR="002730CB" w:rsidRDefault="002730CB" w:rsidP="0044746D">
      <w:pPr>
        <w:pStyle w:val="1"/>
      </w:pPr>
    </w:p>
    <w:p w:rsidR="002730CB" w:rsidRDefault="002730CB" w:rsidP="0044746D">
      <w:pPr>
        <w:pStyle w:val="1"/>
      </w:pPr>
    </w:p>
    <w:p w:rsidR="002730CB" w:rsidRDefault="002730CB" w:rsidP="0044746D">
      <w:pPr>
        <w:pStyle w:val="1"/>
      </w:pPr>
    </w:p>
    <w:p w:rsidR="002730CB" w:rsidRDefault="002730CB" w:rsidP="0044746D">
      <w:pPr>
        <w:pStyle w:val="1"/>
      </w:pPr>
    </w:p>
    <w:p w:rsidR="002730CB" w:rsidRDefault="002730CB" w:rsidP="0044746D">
      <w:pPr>
        <w:pStyle w:val="1"/>
      </w:pPr>
    </w:p>
    <w:p w:rsidR="002730CB" w:rsidRDefault="002730CB" w:rsidP="0044746D">
      <w:pPr>
        <w:pStyle w:val="1"/>
      </w:pPr>
    </w:p>
    <w:p w:rsidR="002730CB" w:rsidRDefault="002730CB" w:rsidP="0044746D">
      <w:pPr>
        <w:pStyle w:val="1"/>
      </w:pPr>
    </w:p>
    <w:p w:rsidR="002730CB" w:rsidRDefault="002730CB" w:rsidP="0044746D">
      <w:pPr>
        <w:pStyle w:val="1"/>
      </w:pPr>
    </w:p>
    <w:p w:rsidR="002730CB" w:rsidRDefault="002730CB" w:rsidP="0044746D">
      <w:pPr>
        <w:pStyle w:val="1"/>
      </w:pPr>
    </w:p>
    <w:p w:rsidR="002730CB" w:rsidRDefault="002730CB" w:rsidP="0044746D">
      <w:pPr>
        <w:pStyle w:val="1"/>
      </w:pPr>
    </w:p>
    <w:p w:rsidR="002730CB" w:rsidRDefault="002730CB" w:rsidP="0044746D">
      <w:pPr>
        <w:pStyle w:val="1"/>
      </w:pPr>
    </w:p>
    <w:p w:rsidR="002730CB" w:rsidRDefault="002730CB" w:rsidP="0044746D">
      <w:pPr>
        <w:pStyle w:val="1"/>
      </w:pPr>
    </w:p>
    <w:p w:rsidR="002730CB" w:rsidRDefault="002730CB" w:rsidP="0044746D">
      <w:pPr>
        <w:pStyle w:val="1"/>
      </w:pPr>
    </w:p>
    <w:p w:rsidR="002730CB" w:rsidRDefault="002730CB" w:rsidP="0044746D">
      <w:pPr>
        <w:pStyle w:val="1"/>
      </w:pPr>
    </w:p>
    <w:p w:rsidR="002730CB" w:rsidRDefault="002730CB" w:rsidP="0044746D">
      <w:pPr>
        <w:pStyle w:val="1"/>
      </w:pPr>
    </w:p>
    <w:p w:rsidR="002730CB" w:rsidRDefault="002730CB" w:rsidP="0044746D">
      <w:pPr>
        <w:pStyle w:val="1"/>
      </w:pPr>
    </w:p>
    <w:p w:rsidR="002730CB" w:rsidRDefault="002730CB" w:rsidP="0044746D">
      <w:pPr>
        <w:pStyle w:val="1"/>
      </w:pPr>
    </w:p>
    <w:p w:rsidR="002730CB" w:rsidRDefault="002730CB" w:rsidP="0044746D">
      <w:pPr>
        <w:pStyle w:val="1"/>
      </w:pPr>
    </w:p>
    <w:p w:rsidR="002730CB" w:rsidRDefault="002730CB" w:rsidP="0044746D">
      <w:pPr>
        <w:pStyle w:val="1"/>
      </w:pPr>
    </w:p>
    <w:p w:rsidR="002730CB" w:rsidRPr="00872BC8" w:rsidRDefault="002730CB" w:rsidP="00872BC8">
      <w:pPr>
        <w:jc w:val="center"/>
        <w:rPr>
          <w:rFonts w:ascii="Times New Roman" w:hAnsi="Times New Roman"/>
          <w:b/>
          <w:sz w:val="28"/>
          <w:szCs w:val="28"/>
        </w:rPr>
      </w:pPr>
      <w:r w:rsidRPr="00872BC8">
        <w:rPr>
          <w:rFonts w:ascii="Times New Roman" w:hAnsi="Times New Roman"/>
          <w:b/>
          <w:sz w:val="28"/>
          <w:szCs w:val="28"/>
        </w:rPr>
        <w:t>Список литературы:</w:t>
      </w:r>
    </w:p>
    <w:p w:rsidR="002730CB" w:rsidRPr="00872BC8" w:rsidRDefault="002730CB" w:rsidP="00872BC8">
      <w:pPr>
        <w:pStyle w:val="1"/>
        <w:numPr>
          <w:ilvl w:val="0"/>
          <w:numId w:val="4"/>
        </w:numPr>
        <w:spacing w:line="360" w:lineRule="auto"/>
        <w:jc w:val="both"/>
        <w:rPr>
          <w:rFonts w:ascii="Times New Roman" w:hAnsi="Times New Roman"/>
          <w:sz w:val="28"/>
          <w:szCs w:val="28"/>
        </w:rPr>
      </w:pPr>
      <w:r w:rsidRPr="00872BC8">
        <w:rPr>
          <w:rFonts w:ascii="Times New Roman" w:hAnsi="Times New Roman"/>
          <w:sz w:val="28"/>
          <w:szCs w:val="28"/>
        </w:rPr>
        <w:t xml:space="preserve">Новашина Т.С., Карпунин В.И., Волнин В.А. Финансовый менеджмент. / Под ред. доц. Т.С. Новашиной. – М.: Московская финансово-промышленная академия, 2007 – 255 </w:t>
      </w:r>
      <w:r w:rsidRPr="00872BC8">
        <w:rPr>
          <w:rFonts w:ascii="Times New Roman" w:hAnsi="Times New Roman"/>
          <w:sz w:val="28"/>
          <w:szCs w:val="28"/>
          <w:lang w:val="en-US"/>
        </w:rPr>
        <w:t>c</w:t>
      </w:r>
      <w:r w:rsidRPr="00872BC8">
        <w:rPr>
          <w:rFonts w:ascii="Times New Roman" w:hAnsi="Times New Roman"/>
          <w:sz w:val="28"/>
          <w:szCs w:val="28"/>
        </w:rPr>
        <w:t>.;</w:t>
      </w:r>
    </w:p>
    <w:p w:rsidR="002730CB" w:rsidRPr="00872BC8" w:rsidRDefault="002730CB" w:rsidP="00872BC8">
      <w:pPr>
        <w:pStyle w:val="1"/>
        <w:numPr>
          <w:ilvl w:val="0"/>
          <w:numId w:val="4"/>
        </w:numPr>
        <w:spacing w:line="360" w:lineRule="auto"/>
        <w:jc w:val="both"/>
        <w:rPr>
          <w:rFonts w:ascii="Times New Roman" w:hAnsi="Times New Roman"/>
          <w:sz w:val="28"/>
          <w:szCs w:val="28"/>
        </w:rPr>
      </w:pPr>
      <w:r w:rsidRPr="00872BC8">
        <w:rPr>
          <w:rFonts w:ascii="Times New Roman" w:hAnsi="Times New Roman"/>
          <w:sz w:val="28"/>
          <w:szCs w:val="28"/>
        </w:rPr>
        <w:t>Пястолов С. М. Анализ финансово – хозяйственной деятельности предприятия: учебник, М.: Издательский центр: «Академия», 2008 – 336 с.;</w:t>
      </w:r>
    </w:p>
    <w:p w:rsidR="002730CB" w:rsidRPr="00872BC8" w:rsidRDefault="002730CB" w:rsidP="00872BC8">
      <w:pPr>
        <w:pStyle w:val="HTML"/>
        <w:numPr>
          <w:ilvl w:val="0"/>
          <w:numId w:val="4"/>
        </w:numPr>
        <w:spacing w:line="360" w:lineRule="auto"/>
        <w:jc w:val="both"/>
        <w:rPr>
          <w:rFonts w:ascii="Times New Roman" w:hAnsi="Times New Roman" w:cs="Times New Roman"/>
          <w:sz w:val="28"/>
          <w:szCs w:val="28"/>
        </w:rPr>
      </w:pPr>
      <w:r w:rsidRPr="00872BC8">
        <w:rPr>
          <w:rFonts w:ascii="Times New Roman" w:hAnsi="Times New Roman" w:cs="Times New Roman"/>
          <w:sz w:val="28"/>
          <w:szCs w:val="28"/>
        </w:rPr>
        <w:t>Финансовый менеджмент: теория и практика. Учебник / Под ред.</w:t>
      </w:r>
    </w:p>
    <w:p w:rsidR="002730CB" w:rsidRPr="00872BC8" w:rsidRDefault="002730CB" w:rsidP="00872BC8">
      <w:pPr>
        <w:pStyle w:val="HTML"/>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872BC8">
        <w:rPr>
          <w:rFonts w:ascii="Times New Roman" w:hAnsi="Times New Roman" w:cs="Times New Roman"/>
          <w:sz w:val="28"/>
          <w:szCs w:val="28"/>
        </w:rPr>
        <w:t>Е.С. Стояновой. – М., 2009.</w:t>
      </w:r>
    </w:p>
    <w:p w:rsidR="002730CB" w:rsidRPr="00872BC8" w:rsidRDefault="002730CB" w:rsidP="00872BC8">
      <w:pPr>
        <w:pStyle w:val="HTML"/>
        <w:numPr>
          <w:ilvl w:val="0"/>
          <w:numId w:val="4"/>
        </w:numPr>
        <w:spacing w:line="360" w:lineRule="auto"/>
        <w:jc w:val="both"/>
        <w:rPr>
          <w:rFonts w:ascii="Times New Roman" w:hAnsi="Times New Roman" w:cs="Times New Roman"/>
          <w:sz w:val="28"/>
          <w:szCs w:val="28"/>
        </w:rPr>
      </w:pPr>
      <w:r w:rsidRPr="00872BC8">
        <w:rPr>
          <w:rFonts w:ascii="Times New Roman" w:hAnsi="Times New Roman" w:cs="Times New Roman"/>
          <w:sz w:val="28"/>
          <w:szCs w:val="28"/>
        </w:rPr>
        <w:t>Финансовый менеджмент: Учебное пособие / Под ред. В.С.</w:t>
      </w:r>
    </w:p>
    <w:p w:rsidR="002730CB" w:rsidRPr="00872BC8" w:rsidRDefault="002730CB" w:rsidP="00872BC8">
      <w:pPr>
        <w:pStyle w:val="HTML"/>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872BC8">
        <w:rPr>
          <w:rFonts w:ascii="Times New Roman" w:hAnsi="Times New Roman" w:cs="Times New Roman"/>
          <w:sz w:val="28"/>
          <w:szCs w:val="28"/>
        </w:rPr>
        <w:t>Золотарева. – Ростов-на-Дону: Феникс, 2007.</w:t>
      </w:r>
    </w:p>
    <w:p w:rsidR="002730CB" w:rsidRPr="00872BC8" w:rsidRDefault="002730CB" w:rsidP="00872BC8">
      <w:pPr>
        <w:pStyle w:val="1"/>
        <w:jc w:val="both"/>
      </w:pPr>
      <w:bookmarkStart w:id="0" w:name="_GoBack"/>
      <w:bookmarkEnd w:id="0"/>
    </w:p>
    <w:sectPr w:rsidR="002730CB" w:rsidRPr="00872BC8" w:rsidSect="00BD5B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1155C2"/>
    <w:multiLevelType w:val="multilevel"/>
    <w:tmpl w:val="6D6E96FC"/>
    <w:lvl w:ilvl="0">
      <w:start w:val="1"/>
      <w:numFmt w:val="decimal"/>
      <w:lvlText w:val="%1."/>
      <w:lvlJc w:val="left"/>
      <w:pPr>
        <w:tabs>
          <w:tab w:val="num" w:pos="4188"/>
        </w:tabs>
        <w:ind w:left="4188" w:hanging="360"/>
      </w:pPr>
      <w:rPr>
        <w:rFonts w:cs="Times New Roman"/>
      </w:rPr>
    </w:lvl>
    <w:lvl w:ilvl="1" w:tentative="1">
      <w:start w:val="1"/>
      <w:numFmt w:val="decimal"/>
      <w:lvlText w:val="%2."/>
      <w:lvlJc w:val="left"/>
      <w:pPr>
        <w:tabs>
          <w:tab w:val="num" w:pos="4908"/>
        </w:tabs>
        <w:ind w:left="4908" w:hanging="360"/>
      </w:pPr>
      <w:rPr>
        <w:rFonts w:cs="Times New Roman"/>
      </w:rPr>
    </w:lvl>
    <w:lvl w:ilvl="2" w:tentative="1">
      <w:start w:val="1"/>
      <w:numFmt w:val="decimal"/>
      <w:lvlText w:val="%3."/>
      <w:lvlJc w:val="left"/>
      <w:pPr>
        <w:tabs>
          <w:tab w:val="num" w:pos="5628"/>
        </w:tabs>
        <w:ind w:left="5628" w:hanging="360"/>
      </w:pPr>
      <w:rPr>
        <w:rFonts w:cs="Times New Roman"/>
      </w:rPr>
    </w:lvl>
    <w:lvl w:ilvl="3" w:tentative="1">
      <w:start w:val="1"/>
      <w:numFmt w:val="decimal"/>
      <w:lvlText w:val="%4."/>
      <w:lvlJc w:val="left"/>
      <w:pPr>
        <w:tabs>
          <w:tab w:val="num" w:pos="6348"/>
        </w:tabs>
        <w:ind w:left="6348" w:hanging="360"/>
      </w:pPr>
      <w:rPr>
        <w:rFonts w:cs="Times New Roman"/>
      </w:rPr>
    </w:lvl>
    <w:lvl w:ilvl="4" w:tentative="1">
      <w:start w:val="1"/>
      <w:numFmt w:val="decimal"/>
      <w:lvlText w:val="%5."/>
      <w:lvlJc w:val="left"/>
      <w:pPr>
        <w:tabs>
          <w:tab w:val="num" w:pos="7068"/>
        </w:tabs>
        <w:ind w:left="7068" w:hanging="360"/>
      </w:pPr>
      <w:rPr>
        <w:rFonts w:cs="Times New Roman"/>
      </w:rPr>
    </w:lvl>
    <w:lvl w:ilvl="5" w:tentative="1">
      <w:start w:val="1"/>
      <w:numFmt w:val="decimal"/>
      <w:lvlText w:val="%6."/>
      <w:lvlJc w:val="left"/>
      <w:pPr>
        <w:tabs>
          <w:tab w:val="num" w:pos="7788"/>
        </w:tabs>
        <w:ind w:left="7788" w:hanging="360"/>
      </w:pPr>
      <w:rPr>
        <w:rFonts w:cs="Times New Roman"/>
      </w:rPr>
    </w:lvl>
    <w:lvl w:ilvl="6" w:tentative="1">
      <w:start w:val="1"/>
      <w:numFmt w:val="decimal"/>
      <w:lvlText w:val="%7."/>
      <w:lvlJc w:val="left"/>
      <w:pPr>
        <w:tabs>
          <w:tab w:val="num" w:pos="8508"/>
        </w:tabs>
        <w:ind w:left="8508" w:hanging="360"/>
      </w:pPr>
      <w:rPr>
        <w:rFonts w:cs="Times New Roman"/>
      </w:rPr>
    </w:lvl>
    <w:lvl w:ilvl="7" w:tentative="1">
      <w:start w:val="1"/>
      <w:numFmt w:val="decimal"/>
      <w:lvlText w:val="%8."/>
      <w:lvlJc w:val="left"/>
      <w:pPr>
        <w:tabs>
          <w:tab w:val="num" w:pos="9228"/>
        </w:tabs>
        <w:ind w:left="9228" w:hanging="360"/>
      </w:pPr>
      <w:rPr>
        <w:rFonts w:cs="Times New Roman"/>
      </w:rPr>
    </w:lvl>
    <w:lvl w:ilvl="8" w:tentative="1">
      <w:start w:val="1"/>
      <w:numFmt w:val="decimal"/>
      <w:lvlText w:val="%9."/>
      <w:lvlJc w:val="left"/>
      <w:pPr>
        <w:tabs>
          <w:tab w:val="num" w:pos="9948"/>
        </w:tabs>
        <w:ind w:left="9948" w:hanging="360"/>
      </w:pPr>
      <w:rPr>
        <w:rFonts w:cs="Times New Roman"/>
      </w:rPr>
    </w:lvl>
  </w:abstractNum>
  <w:abstractNum w:abstractNumId="1">
    <w:nsid w:val="3FB247BE"/>
    <w:multiLevelType w:val="hybridMultilevel"/>
    <w:tmpl w:val="22ECF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0CA4F3D"/>
    <w:multiLevelType w:val="hybridMultilevel"/>
    <w:tmpl w:val="9B5A4B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6FE2E99"/>
    <w:multiLevelType w:val="hybridMultilevel"/>
    <w:tmpl w:val="9B5A4B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746D"/>
    <w:rsid w:val="001067FA"/>
    <w:rsid w:val="001A15F3"/>
    <w:rsid w:val="002730CB"/>
    <w:rsid w:val="004001A0"/>
    <w:rsid w:val="004111A9"/>
    <w:rsid w:val="00427761"/>
    <w:rsid w:val="0044746D"/>
    <w:rsid w:val="00590605"/>
    <w:rsid w:val="00590C55"/>
    <w:rsid w:val="0061712F"/>
    <w:rsid w:val="00677005"/>
    <w:rsid w:val="007A04B8"/>
    <w:rsid w:val="00870CB5"/>
    <w:rsid w:val="00872BC8"/>
    <w:rsid w:val="008B46CA"/>
    <w:rsid w:val="0092294A"/>
    <w:rsid w:val="00A13ADD"/>
    <w:rsid w:val="00A86B2C"/>
    <w:rsid w:val="00AE413A"/>
    <w:rsid w:val="00BD5B5D"/>
    <w:rsid w:val="00C43A0C"/>
    <w:rsid w:val="00CA15AD"/>
    <w:rsid w:val="00CE3C37"/>
    <w:rsid w:val="00D54128"/>
    <w:rsid w:val="00D71827"/>
    <w:rsid w:val="00DA3A43"/>
    <w:rsid w:val="00DE7DA8"/>
    <w:rsid w:val="00DF3B9D"/>
    <w:rsid w:val="00E00F91"/>
    <w:rsid w:val="00EC5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802543F1-D2CF-4295-9FEB-519D1E32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B5D"/>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44746D"/>
    <w:pPr>
      <w:ind w:left="720"/>
      <w:contextualSpacing/>
    </w:pPr>
  </w:style>
  <w:style w:type="paragraph" w:styleId="HTML">
    <w:name w:val="HTML Preformatted"/>
    <w:basedOn w:val="a"/>
    <w:link w:val="HTML0"/>
    <w:rsid w:val="007A0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ий HTML Знак"/>
    <w:basedOn w:val="a0"/>
    <w:link w:val="HTML"/>
    <w:locked/>
    <w:rsid w:val="007A04B8"/>
    <w:rPr>
      <w:rFonts w:ascii="Courier New" w:hAnsi="Courier New" w:cs="Courier New"/>
      <w:sz w:val="20"/>
      <w:szCs w:val="20"/>
      <w:lang w:val="x-none" w:eastAsia="ru-RU"/>
    </w:rPr>
  </w:style>
  <w:style w:type="paragraph" w:styleId="a3">
    <w:name w:val="Normal (Web)"/>
    <w:basedOn w:val="a"/>
    <w:rsid w:val="001A15F3"/>
    <w:pPr>
      <w:spacing w:before="100" w:beforeAutospacing="1" w:after="100" w:afterAutospacing="1" w:line="240" w:lineRule="auto"/>
    </w:pPr>
    <w:rPr>
      <w:rFonts w:ascii="Times New Roman" w:eastAsia="Calibri" w:hAnsi="Times New Roman"/>
      <w:sz w:val="24"/>
      <w:szCs w:val="24"/>
      <w:lang w:eastAsia="ru-RU"/>
    </w:rPr>
  </w:style>
  <w:style w:type="paragraph" w:styleId="a4">
    <w:name w:val="Balloon Text"/>
    <w:basedOn w:val="a"/>
    <w:link w:val="a5"/>
    <w:semiHidden/>
    <w:rsid w:val="001A15F3"/>
    <w:pPr>
      <w:spacing w:after="0" w:line="240" w:lineRule="auto"/>
    </w:pPr>
    <w:rPr>
      <w:rFonts w:ascii="Tahoma" w:hAnsi="Tahoma" w:cs="Tahoma"/>
      <w:sz w:val="16"/>
      <w:szCs w:val="16"/>
    </w:rPr>
  </w:style>
  <w:style w:type="character" w:customStyle="1" w:styleId="a5">
    <w:name w:val="Текст у виносці Знак"/>
    <w:basedOn w:val="a0"/>
    <w:link w:val="a4"/>
    <w:semiHidden/>
    <w:locked/>
    <w:rsid w:val="001A15F3"/>
    <w:rPr>
      <w:rFonts w:ascii="Tahoma" w:hAnsi="Tahoma" w:cs="Tahoma"/>
      <w:sz w:val="16"/>
      <w:szCs w:val="16"/>
    </w:rPr>
  </w:style>
  <w:style w:type="character" w:customStyle="1" w:styleId="10">
    <w:name w:val="Текст покажчика місця заповнення1"/>
    <w:basedOn w:val="a0"/>
    <w:semiHidden/>
    <w:rsid w:val="00590C55"/>
    <w:rPr>
      <w:rFonts w:cs="Times New Roman"/>
      <w:color w:val="808080"/>
    </w:rPr>
  </w:style>
  <w:style w:type="character" w:styleId="a6">
    <w:name w:val="Strong"/>
    <w:basedOn w:val="a0"/>
    <w:qFormat/>
    <w:rsid w:val="00590C55"/>
    <w:rPr>
      <w:rFonts w:cs="Times New Roman"/>
      <w:b/>
      <w:bCs/>
    </w:rPr>
  </w:style>
  <w:style w:type="character" w:styleId="a7">
    <w:name w:val="Hyperlink"/>
    <w:basedOn w:val="a0"/>
    <w:semiHidden/>
    <w:rsid w:val="00590C55"/>
    <w:rPr>
      <w:rFonts w:cs="Times New Roman"/>
      <w:color w:val="0000FF"/>
      <w:u w:val="single"/>
    </w:rPr>
  </w:style>
  <w:style w:type="table" w:styleId="a8">
    <w:name w:val="Table Grid"/>
    <w:basedOn w:val="a1"/>
    <w:rsid w:val="00AE413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E413A"/>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4">
          <w:marLeft w:val="720"/>
          <w:marRight w:val="720"/>
          <w:marTop w:val="100"/>
          <w:marBottom w:val="10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2943</Words>
  <Characters>16780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19684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ПК</dc:creator>
  <cp:keywords/>
  <dc:description/>
  <cp:lastModifiedBy>Irina</cp:lastModifiedBy>
  <cp:revision>2</cp:revision>
  <dcterms:created xsi:type="dcterms:W3CDTF">2014-08-14T12:39:00Z</dcterms:created>
  <dcterms:modified xsi:type="dcterms:W3CDTF">2014-08-14T12:39:00Z</dcterms:modified>
</cp:coreProperties>
</file>