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0E6" w:rsidRDefault="004B6DE8" w:rsidP="00FD20E6">
      <w:pPr>
        <w:jc w:val="center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b/>
          <w:bCs/>
          <w:sz w:val="22"/>
          <w:szCs w:val="22"/>
        </w:rPr>
        <w:t>М</w:t>
      </w:r>
      <w:r w:rsidR="000644F3">
        <w:rPr>
          <w:rFonts w:ascii="Comic Sans MS" w:hAnsi="Comic Sans MS" w:cs="Comic Sans MS"/>
          <w:b/>
          <w:bCs/>
          <w:sz w:val="22"/>
          <w:szCs w:val="22"/>
        </w:rPr>
        <w:t>ИНИ</w:t>
      </w:r>
      <w:r w:rsidR="00FD20E6" w:rsidRPr="00FD20E6">
        <w:rPr>
          <w:rFonts w:ascii="Comic Sans MS" w:hAnsi="Comic Sans MS" w:cs="Comic Sans MS"/>
          <w:b/>
          <w:bCs/>
          <w:sz w:val="22"/>
          <w:szCs w:val="22"/>
        </w:rPr>
        <w:t xml:space="preserve">СТЕРСТВО </w:t>
      </w:r>
      <w:r w:rsidR="00FD20E6">
        <w:rPr>
          <w:rFonts w:ascii="Comic Sans MS" w:hAnsi="Comic Sans MS" w:cs="Comic Sans MS"/>
          <w:b/>
          <w:bCs/>
          <w:sz w:val="22"/>
          <w:szCs w:val="22"/>
        </w:rPr>
        <w:t xml:space="preserve">СЕЛЬСКОГО ХОЗЯЙСТВА </w:t>
      </w:r>
      <w:r w:rsidR="00FD20E6">
        <w:rPr>
          <w:rFonts w:ascii="Comic Sans MS" w:hAnsi="Comic Sans MS" w:cs="Comic Sans MS"/>
          <w:sz w:val="28"/>
          <w:szCs w:val="28"/>
        </w:rPr>
        <w:t>Российской Федерации</w:t>
      </w:r>
    </w:p>
    <w:p w:rsidR="000644F3" w:rsidRDefault="00FD20E6" w:rsidP="00FD20E6">
      <w:pPr>
        <w:jc w:val="center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«Воронежский государственный аграрный университет</w:t>
      </w:r>
    </w:p>
    <w:p w:rsidR="00FD20E6" w:rsidRDefault="00FD20E6" w:rsidP="00FD20E6">
      <w:pPr>
        <w:jc w:val="center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 им. К. Д. Глинки»</w:t>
      </w:r>
    </w:p>
    <w:p w:rsidR="00FD20E6" w:rsidRDefault="00FD20E6" w:rsidP="00FD20E6">
      <w:pPr>
        <w:jc w:val="center"/>
        <w:rPr>
          <w:rFonts w:ascii="Comic Sans MS" w:hAnsi="Comic Sans MS" w:cs="Comic Sans MS"/>
          <w:sz w:val="28"/>
          <w:szCs w:val="28"/>
        </w:rPr>
      </w:pPr>
    </w:p>
    <w:p w:rsidR="00FD20E6" w:rsidRDefault="00FD20E6" w:rsidP="00FD20E6">
      <w:pPr>
        <w:jc w:val="center"/>
        <w:rPr>
          <w:rFonts w:ascii="Comic Sans MS" w:hAnsi="Comic Sans MS" w:cs="Comic Sans MS"/>
          <w:sz w:val="28"/>
          <w:szCs w:val="28"/>
        </w:rPr>
      </w:pPr>
    </w:p>
    <w:p w:rsidR="00FD20E6" w:rsidRDefault="00FD20E6" w:rsidP="00FD20E6">
      <w:pPr>
        <w:jc w:val="center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Кафедра </w:t>
      </w:r>
      <w:r w:rsidR="002B2926">
        <w:rPr>
          <w:rFonts w:ascii="Comic Sans MS" w:hAnsi="Comic Sans MS" w:cs="Comic Sans MS"/>
          <w:sz w:val="28"/>
          <w:szCs w:val="28"/>
        </w:rPr>
        <w:t>агроэкологии</w:t>
      </w:r>
    </w:p>
    <w:p w:rsidR="00FD20E6" w:rsidRDefault="00FD20E6" w:rsidP="00FD20E6">
      <w:pPr>
        <w:jc w:val="center"/>
        <w:rPr>
          <w:rFonts w:ascii="Comic Sans MS" w:hAnsi="Comic Sans MS" w:cs="Comic Sans MS"/>
          <w:sz w:val="22"/>
          <w:szCs w:val="22"/>
        </w:rPr>
      </w:pPr>
    </w:p>
    <w:p w:rsidR="00FD20E6" w:rsidRDefault="00FD20E6" w:rsidP="00FD20E6">
      <w:pPr>
        <w:jc w:val="center"/>
        <w:rPr>
          <w:rFonts w:ascii="Comic Sans MS" w:hAnsi="Comic Sans MS" w:cs="Comic Sans MS"/>
          <w:sz w:val="22"/>
          <w:szCs w:val="22"/>
        </w:rPr>
      </w:pPr>
    </w:p>
    <w:p w:rsidR="00FD20E6" w:rsidRDefault="00FD20E6" w:rsidP="00FD20E6">
      <w:pPr>
        <w:jc w:val="center"/>
        <w:rPr>
          <w:rFonts w:ascii="Comic Sans MS" w:hAnsi="Comic Sans MS" w:cs="Comic Sans MS"/>
          <w:sz w:val="22"/>
          <w:szCs w:val="22"/>
        </w:rPr>
      </w:pPr>
    </w:p>
    <w:p w:rsidR="00FD20E6" w:rsidRDefault="00FD20E6" w:rsidP="00FD20E6">
      <w:pPr>
        <w:jc w:val="center"/>
        <w:rPr>
          <w:rFonts w:ascii="Comic Sans MS" w:hAnsi="Comic Sans MS" w:cs="Comic Sans MS"/>
          <w:sz w:val="22"/>
          <w:szCs w:val="22"/>
        </w:rPr>
      </w:pPr>
    </w:p>
    <w:p w:rsidR="00FD20E6" w:rsidRDefault="00FD20E6" w:rsidP="00FD20E6">
      <w:pPr>
        <w:jc w:val="center"/>
        <w:rPr>
          <w:rFonts w:ascii="Comic Sans MS" w:hAnsi="Comic Sans MS" w:cs="Comic Sans MS"/>
          <w:sz w:val="22"/>
          <w:szCs w:val="22"/>
        </w:rPr>
      </w:pPr>
    </w:p>
    <w:p w:rsidR="000644F3" w:rsidRDefault="000644F3" w:rsidP="00FD20E6">
      <w:pPr>
        <w:jc w:val="center"/>
        <w:rPr>
          <w:rFonts w:ascii="Comic Sans MS" w:hAnsi="Comic Sans MS" w:cs="Comic Sans MS"/>
          <w:sz w:val="28"/>
          <w:szCs w:val="28"/>
        </w:rPr>
      </w:pPr>
    </w:p>
    <w:p w:rsidR="000644F3" w:rsidRDefault="000644F3" w:rsidP="00FD20E6">
      <w:pPr>
        <w:jc w:val="center"/>
        <w:rPr>
          <w:rFonts w:ascii="Comic Sans MS" w:hAnsi="Comic Sans MS" w:cs="Comic Sans MS"/>
          <w:sz w:val="28"/>
          <w:szCs w:val="28"/>
        </w:rPr>
      </w:pPr>
    </w:p>
    <w:p w:rsidR="000644F3" w:rsidRDefault="000644F3" w:rsidP="00FD20E6">
      <w:pPr>
        <w:jc w:val="center"/>
        <w:rPr>
          <w:rFonts w:ascii="Comic Sans MS" w:hAnsi="Comic Sans MS" w:cs="Comic Sans MS"/>
          <w:sz w:val="28"/>
          <w:szCs w:val="28"/>
        </w:rPr>
      </w:pPr>
    </w:p>
    <w:p w:rsidR="00FD20E6" w:rsidRDefault="00FD20E6" w:rsidP="00FD20E6">
      <w:pPr>
        <w:jc w:val="center"/>
        <w:rPr>
          <w:rFonts w:ascii="Comic Sans MS" w:hAnsi="Comic Sans MS" w:cs="Comic Sans MS"/>
          <w:sz w:val="28"/>
          <w:szCs w:val="28"/>
        </w:rPr>
      </w:pPr>
      <w:r w:rsidRPr="00FD20E6">
        <w:rPr>
          <w:rFonts w:ascii="Comic Sans MS" w:hAnsi="Comic Sans MS" w:cs="Comic Sans MS"/>
          <w:sz w:val="28"/>
          <w:szCs w:val="28"/>
        </w:rPr>
        <w:t>Реферат на тему</w:t>
      </w:r>
      <w:r w:rsidR="002B2926">
        <w:rPr>
          <w:rFonts w:ascii="Comic Sans MS" w:hAnsi="Comic Sans MS" w:cs="Comic Sans MS"/>
          <w:sz w:val="28"/>
          <w:szCs w:val="28"/>
        </w:rPr>
        <w:t>:</w:t>
      </w:r>
    </w:p>
    <w:p w:rsidR="00FD20E6" w:rsidRPr="00582BD8" w:rsidRDefault="00FD20E6" w:rsidP="00FD20E6">
      <w:pPr>
        <w:jc w:val="center"/>
        <w:rPr>
          <w:rFonts w:ascii="Comic Sans MS" w:hAnsi="Comic Sans MS" w:cs="Comic Sans MS"/>
          <w:b/>
          <w:bCs/>
          <w:sz w:val="44"/>
          <w:szCs w:val="44"/>
        </w:rPr>
      </w:pPr>
      <w:r w:rsidRPr="00582BD8">
        <w:rPr>
          <w:rFonts w:ascii="Comic Sans MS" w:hAnsi="Comic Sans MS" w:cs="Comic Sans MS"/>
          <w:b/>
          <w:bCs/>
          <w:sz w:val="44"/>
          <w:szCs w:val="44"/>
        </w:rPr>
        <w:t>Белки и ферменты</w:t>
      </w:r>
    </w:p>
    <w:p w:rsidR="00FD20E6" w:rsidRPr="00582BD8" w:rsidRDefault="00FD20E6" w:rsidP="00FD20E6">
      <w:pPr>
        <w:jc w:val="center"/>
        <w:rPr>
          <w:rFonts w:ascii="Comic Sans MS" w:hAnsi="Comic Sans MS" w:cs="Comic Sans MS"/>
          <w:sz w:val="44"/>
          <w:szCs w:val="44"/>
        </w:rPr>
      </w:pPr>
    </w:p>
    <w:p w:rsidR="00FD20E6" w:rsidRPr="00582BD8" w:rsidRDefault="00FD20E6" w:rsidP="00FD20E6">
      <w:pPr>
        <w:jc w:val="center"/>
        <w:rPr>
          <w:rFonts w:ascii="Comic Sans MS" w:hAnsi="Comic Sans MS" w:cs="Comic Sans MS"/>
          <w:sz w:val="44"/>
          <w:szCs w:val="44"/>
        </w:rPr>
      </w:pPr>
    </w:p>
    <w:p w:rsidR="00FD20E6" w:rsidRDefault="00FD20E6" w:rsidP="00FD20E6">
      <w:pPr>
        <w:jc w:val="center"/>
        <w:rPr>
          <w:rFonts w:ascii="Comic Sans MS" w:hAnsi="Comic Sans MS" w:cs="Comic Sans MS"/>
          <w:sz w:val="22"/>
          <w:szCs w:val="22"/>
        </w:rPr>
      </w:pPr>
    </w:p>
    <w:p w:rsidR="00FD20E6" w:rsidRDefault="00FD20E6" w:rsidP="00FD20E6">
      <w:pPr>
        <w:jc w:val="center"/>
        <w:rPr>
          <w:rFonts w:ascii="Comic Sans MS" w:hAnsi="Comic Sans MS" w:cs="Comic Sans MS"/>
          <w:sz w:val="22"/>
          <w:szCs w:val="22"/>
        </w:rPr>
      </w:pPr>
    </w:p>
    <w:p w:rsidR="00FD20E6" w:rsidRDefault="00FD20E6" w:rsidP="00FD20E6">
      <w:pPr>
        <w:jc w:val="center"/>
        <w:rPr>
          <w:rFonts w:ascii="Comic Sans MS" w:hAnsi="Comic Sans MS" w:cs="Comic Sans MS"/>
          <w:sz w:val="22"/>
          <w:szCs w:val="22"/>
        </w:rPr>
      </w:pPr>
    </w:p>
    <w:p w:rsidR="00FD20E6" w:rsidRDefault="00FD20E6" w:rsidP="00FD20E6">
      <w:pPr>
        <w:jc w:val="center"/>
        <w:rPr>
          <w:rFonts w:ascii="Comic Sans MS" w:hAnsi="Comic Sans MS" w:cs="Comic Sans MS"/>
          <w:sz w:val="22"/>
          <w:szCs w:val="22"/>
        </w:rPr>
      </w:pPr>
    </w:p>
    <w:p w:rsidR="00FD20E6" w:rsidRDefault="00FD20E6" w:rsidP="00FD20E6">
      <w:pPr>
        <w:jc w:val="center"/>
        <w:rPr>
          <w:rFonts w:ascii="Comic Sans MS" w:hAnsi="Comic Sans MS" w:cs="Comic Sans MS"/>
          <w:sz w:val="22"/>
          <w:szCs w:val="22"/>
        </w:rPr>
      </w:pPr>
    </w:p>
    <w:p w:rsidR="00FD20E6" w:rsidRDefault="00FD20E6" w:rsidP="00FD20E6">
      <w:pPr>
        <w:jc w:val="center"/>
        <w:rPr>
          <w:rFonts w:ascii="Comic Sans MS" w:hAnsi="Comic Sans MS" w:cs="Comic Sans MS"/>
          <w:sz w:val="22"/>
          <w:szCs w:val="22"/>
        </w:rPr>
      </w:pPr>
    </w:p>
    <w:p w:rsidR="00FD20E6" w:rsidRDefault="00FD20E6" w:rsidP="00FD20E6">
      <w:pPr>
        <w:jc w:val="center"/>
        <w:rPr>
          <w:rFonts w:ascii="Comic Sans MS" w:hAnsi="Comic Sans MS" w:cs="Comic Sans MS"/>
          <w:sz w:val="22"/>
          <w:szCs w:val="22"/>
        </w:rPr>
      </w:pPr>
    </w:p>
    <w:p w:rsidR="00FD20E6" w:rsidRDefault="00FD20E6" w:rsidP="00FD20E6">
      <w:pPr>
        <w:jc w:val="center"/>
        <w:rPr>
          <w:rFonts w:ascii="Comic Sans MS" w:hAnsi="Comic Sans MS" w:cs="Comic Sans MS"/>
          <w:sz w:val="22"/>
          <w:szCs w:val="22"/>
        </w:rPr>
      </w:pPr>
    </w:p>
    <w:p w:rsidR="00FD20E6" w:rsidRDefault="00FD20E6" w:rsidP="00FD20E6">
      <w:pPr>
        <w:jc w:val="center"/>
        <w:rPr>
          <w:rFonts w:ascii="Comic Sans MS" w:hAnsi="Comic Sans MS" w:cs="Comic Sans MS"/>
          <w:sz w:val="22"/>
          <w:szCs w:val="22"/>
        </w:rPr>
      </w:pPr>
    </w:p>
    <w:p w:rsidR="00FD20E6" w:rsidRDefault="00FD20E6" w:rsidP="00FD20E6">
      <w:pPr>
        <w:jc w:val="center"/>
        <w:rPr>
          <w:rFonts w:ascii="Comic Sans MS" w:hAnsi="Comic Sans MS" w:cs="Comic Sans MS"/>
          <w:sz w:val="22"/>
          <w:szCs w:val="22"/>
        </w:rPr>
      </w:pPr>
    </w:p>
    <w:p w:rsidR="00FD20E6" w:rsidRDefault="00FD20E6" w:rsidP="00FD20E6">
      <w:pPr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2"/>
          <w:szCs w:val="22"/>
        </w:rPr>
        <w:t xml:space="preserve">                                                            </w:t>
      </w:r>
      <w:r w:rsidR="000644F3">
        <w:rPr>
          <w:rFonts w:ascii="Comic Sans MS" w:hAnsi="Comic Sans MS" w:cs="Comic Sans MS"/>
          <w:sz w:val="22"/>
          <w:szCs w:val="22"/>
        </w:rPr>
        <w:t xml:space="preserve">             </w:t>
      </w:r>
      <w:r>
        <w:rPr>
          <w:rFonts w:ascii="Comic Sans MS" w:hAnsi="Comic Sans MS" w:cs="Comic Sans MS"/>
          <w:sz w:val="22"/>
          <w:szCs w:val="22"/>
        </w:rPr>
        <w:t xml:space="preserve">     </w:t>
      </w:r>
      <w:r>
        <w:rPr>
          <w:rFonts w:ascii="Comic Sans MS" w:hAnsi="Comic Sans MS" w:cs="Comic Sans MS"/>
          <w:sz w:val="28"/>
          <w:szCs w:val="28"/>
        </w:rPr>
        <w:t>В</w:t>
      </w:r>
      <w:r w:rsidR="00A13971">
        <w:rPr>
          <w:rFonts w:ascii="Comic Sans MS" w:hAnsi="Comic Sans MS" w:cs="Comic Sans MS"/>
          <w:sz w:val="28"/>
          <w:szCs w:val="28"/>
        </w:rPr>
        <w:t xml:space="preserve">ыполнил: студентка </w:t>
      </w:r>
      <w:r>
        <w:rPr>
          <w:rFonts w:ascii="Comic Sans MS" w:hAnsi="Comic Sans MS" w:cs="Comic Sans MS"/>
          <w:sz w:val="28"/>
          <w:szCs w:val="28"/>
        </w:rPr>
        <w:t xml:space="preserve">Э </w:t>
      </w:r>
      <w:r w:rsidR="00A13971">
        <w:rPr>
          <w:rFonts w:ascii="Comic Sans MS" w:hAnsi="Comic Sans MS" w:cs="Comic Sans MS"/>
          <w:sz w:val="28"/>
          <w:szCs w:val="28"/>
        </w:rPr>
        <w:t>–</w:t>
      </w:r>
      <w:r>
        <w:rPr>
          <w:rFonts w:ascii="Comic Sans MS" w:hAnsi="Comic Sans MS" w:cs="Comic Sans MS"/>
          <w:sz w:val="28"/>
          <w:szCs w:val="28"/>
        </w:rPr>
        <w:t xml:space="preserve"> 1</w:t>
      </w:r>
      <w:r w:rsidR="00A13971">
        <w:rPr>
          <w:rFonts w:ascii="Comic Sans MS" w:hAnsi="Comic Sans MS" w:cs="Comic Sans MS"/>
          <w:sz w:val="28"/>
          <w:szCs w:val="28"/>
        </w:rPr>
        <w:t xml:space="preserve"> – 1а</w:t>
      </w:r>
    </w:p>
    <w:p w:rsidR="00A13971" w:rsidRDefault="00A13971" w:rsidP="00FD20E6">
      <w:pPr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                                                                                Жаркова Э.Ю.   </w:t>
      </w:r>
    </w:p>
    <w:p w:rsidR="00A13971" w:rsidRDefault="00A13971" w:rsidP="00FD20E6">
      <w:pPr>
        <w:rPr>
          <w:rFonts w:ascii="Comic Sans MS" w:hAnsi="Comic Sans MS" w:cs="Comic Sans MS"/>
          <w:sz w:val="28"/>
          <w:szCs w:val="28"/>
        </w:rPr>
      </w:pPr>
    </w:p>
    <w:p w:rsidR="00A13971" w:rsidRDefault="00A13971" w:rsidP="00FD20E6">
      <w:pPr>
        <w:rPr>
          <w:rFonts w:ascii="Comic Sans MS" w:hAnsi="Comic Sans MS" w:cs="Comic Sans MS"/>
          <w:sz w:val="28"/>
          <w:szCs w:val="28"/>
        </w:rPr>
      </w:pPr>
    </w:p>
    <w:p w:rsidR="00A13971" w:rsidRDefault="00A13971" w:rsidP="00FD20E6">
      <w:pPr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                                                              Проверил: доцент </w:t>
      </w:r>
    </w:p>
    <w:p w:rsidR="00A13971" w:rsidRDefault="00A13971" w:rsidP="00FD20E6">
      <w:pPr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                                                                                Кольцова О.М.   </w:t>
      </w:r>
    </w:p>
    <w:p w:rsidR="00A13971" w:rsidRDefault="00A13971" w:rsidP="00FD20E6">
      <w:pPr>
        <w:rPr>
          <w:rFonts w:ascii="Comic Sans MS" w:hAnsi="Comic Sans MS" w:cs="Comic Sans MS"/>
          <w:sz w:val="28"/>
          <w:szCs w:val="28"/>
        </w:rPr>
      </w:pPr>
    </w:p>
    <w:p w:rsidR="00A13971" w:rsidRDefault="00A13971" w:rsidP="00FD20E6">
      <w:pPr>
        <w:rPr>
          <w:rFonts w:ascii="Comic Sans MS" w:hAnsi="Comic Sans MS" w:cs="Comic Sans MS"/>
          <w:sz w:val="28"/>
          <w:szCs w:val="28"/>
        </w:rPr>
      </w:pPr>
    </w:p>
    <w:p w:rsidR="003816AC" w:rsidRPr="00CF2C8D" w:rsidRDefault="003816AC" w:rsidP="00CF2C8D">
      <w:pPr>
        <w:spacing w:line="360" w:lineRule="auto"/>
        <w:jc w:val="center"/>
        <w:rPr>
          <w:rFonts w:ascii="Comic Sans MS" w:hAnsi="Comic Sans MS" w:cs="Comic Sans MS"/>
          <w:b/>
          <w:bCs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Воронеж 2006</w:t>
      </w:r>
    </w:p>
    <w:p w:rsidR="003816AC" w:rsidRDefault="005108AB" w:rsidP="003816AC">
      <w:pPr>
        <w:spacing w:line="360" w:lineRule="auto"/>
        <w:jc w:val="center"/>
        <w:rPr>
          <w:rFonts w:ascii="Comic Sans MS" w:hAnsi="Comic Sans MS" w:cs="Comic Sans MS"/>
          <w:b/>
          <w:bCs/>
          <w:sz w:val="32"/>
          <w:szCs w:val="32"/>
        </w:rPr>
      </w:pPr>
      <w:r>
        <w:rPr>
          <w:rFonts w:ascii="Comic Sans MS" w:hAnsi="Comic Sans MS" w:cs="Comic Sans MS"/>
          <w:b/>
          <w:bCs/>
          <w:sz w:val="32"/>
          <w:szCs w:val="32"/>
        </w:rPr>
        <w:br w:type="page"/>
      </w:r>
      <w:r w:rsidR="00CF2C8D" w:rsidRPr="00CF2C8D">
        <w:rPr>
          <w:rFonts w:ascii="Comic Sans MS" w:hAnsi="Comic Sans MS" w:cs="Comic Sans MS"/>
          <w:b/>
          <w:bCs/>
          <w:sz w:val="32"/>
          <w:szCs w:val="32"/>
        </w:rPr>
        <w:t>Содержание</w:t>
      </w:r>
    </w:p>
    <w:p w:rsidR="00CF2C8D" w:rsidRDefault="00CF2C8D" w:rsidP="00CF2C8D">
      <w:pPr>
        <w:spacing w:line="360" w:lineRule="auto"/>
        <w:rPr>
          <w:rFonts w:ascii="Comic Sans MS" w:hAnsi="Comic Sans MS" w:cs="Comic Sans MS"/>
          <w:b/>
          <w:bCs/>
          <w:sz w:val="32"/>
          <w:szCs w:val="32"/>
        </w:rPr>
      </w:pPr>
    </w:p>
    <w:p w:rsidR="00CF2C8D" w:rsidRPr="000D55B6" w:rsidRDefault="00CF2C8D" w:rsidP="00CF2C8D">
      <w:pPr>
        <w:numPr>
          <w:ilvl w:val="0"/>
          <w:numId w:val="13"/>
        </w:numPr>
        <w:spacing w:line="360" w:lineRule="auto"/>
        <w:rPr>
          <w:rFonts w:ascii="Comic Sans MS" w:hAnsi="Comic Sans MS" w:cs="Comic Sans MS"/>
          <w:b/>
          <w:bCs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>Б</w:t>
      </w:r>
      <w:r w:rsidR="000D55B6">
        <w:rPr>
          <w:rFonts w:ascii="Comic Sans MS" w:hAnsi="Comic Sans MS" w:cs="Comic Sans MS"/>
          <w:sz w:val="32"/>
          <w:szCs w:val="32"/>
        </w:rPr>
        <w:t>елки. . . . . . . . . . . . . . . . . . . . . . . . . . . . . . . . . . . . . 1</w:t>
      </w:r>
    </w:p>
    <w:p w:rsidR="000D55B6" w:rsidRPr="000D55B6" w:rsidRDefault="000D55B6" w:rsidP="000D55B6">
      <w:pPr>
        <w:numPr>
          <w:ilvl w:val="0"/>
          <w:numId w:val="13"/>
        </w:numPr>
        <w:spacing w:line="360" w:lineRule="auto"/>
        <w:rPr>
          <w:rFonts w:ascii="Comic Sans MS" w:hAnsi="Comic Sans MS" w:cs="Comic Sans MS"/>
          <w:b/>
          <w:bCs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 xml:space="preserve">Ферменты . . . . . . . . . . . . . . . . . . . . . . . . . . . . . . . . . 13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D55B6" w:rsidRDefault="000D55B6" w:rsidP="000D55B6">
      <w:pPr>
        <w:spacing w:line="360" w:lineRule="auto"/>
        <w:ind w:left="360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>Заключение . . . . . . . . . . . . . . . . . . . . . . . . . . . . . . . . . 21</w:t>
      </w:r>
    </w:p>
    <w:p w:rsidR="000D55B6" w:rsidRPr="00CF2C8D" w:rsidRDefault="000D55B6" w:rsidP="000D55B6">
      <w:pPr>
        <w:spacing w:line="360" w:lineRule="auto"/>
        <w:ind w:left="360"/>
        <w:rPr>
          <w:rFonts w:ascii="Comic Sans MS" w:hAnsi="Comic Sans MS" w:cs="Comic Sans MS"/>
          <w:b/>
          <w:bCs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>Список использованной литературы . . . . . . . . . . . .22</w:t>
      </w:r>
    </w:p>
    <w:p w:rsidR="006C5732" w:rsidRDefault="005108AB" w:rsidP="000D55B6">
      <w:pPr>
        <w:spacing w:line="360" w:lineRule="auto"/>
        <w:jc w:val="center"/>
        <w:rPr>
          <w:rFonts w:ascii="Comic Sans MS" w:hAnsi="Comic Sans MS" w:cs="Comic Sans MS"/>
          <w:b/>
          <w:bCs/>
          <w:sz w:val="32"/>
          <w:szCs w:val="32"/>
        </w:rPr>
      </w:pPr>
      <w:r>
        <w:rPr>
          <w:rFonts w:ascii="Comic Sans MS" w:hAnsi="Comic Sans MS" w:cs="Comic Sans MS"/>
          <w:b/>
          <w:bCs/>
          <w:sz w:val="32"/>
          <w:szCs w:val="32"/>
        </w:rPr>
        <w:br w:type="page"/>
      </w:r>
      <w:r w:rsidR="006C5732" w:rsidRPr="006C5732">
        <w:rPr>
          <w:rFonts w:ascii="Comic Sans MS" w:hAnsi="Comic Sans MS" w:cs="Comic Sans MS"/>
          <w:b/>
          <w:bCs/>
          <w:sz w:val="32"/>
          <w:szCs w:val="32"/>
        </w:rPr>
        <w:t>1</w:t>
      </w:r>
      <w:r w:rsidR="00767D92">
        <w:rPr>
          <w:rFonts w:ascii="Comic Sans MS" w:hAnsi="Comic Sans MS" w:cs="Comic Sans MS"/>
          <w:b/>
          <w:bCs/>
          <w:sz w:val="32"/>
          <w:szCs w:val="32"/>
        </w:rPr>
        <w:t>.</w:t>
      </w:r>
      <w:r w:rsidR="006C5732">
        <w:rPr>
          <w:rFonts w:ascii="Comic Sans MS" w:hAnsi="Comic Sans MS" w:cs="Comic Sans MS"/>
          <w:b/>
          <w:bCs/>
          <w:sz w:val="32"/>
          <w:szCs w:val="32"/>
        </w:rPr>
        <w:t>Белки</w:t>
      </w:r>
    </w:p>
    <w:p w:rsidR="00F3446C" w:rsidRDefault="000F52BC" w:rsidP="005108AB">
      <w:pPr>
        <w:spacing w:line="360" w:lineRule="auto"/>
        <w:ind w:firstLine="708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Белк</w:t>
      </w:r>
      <w:r w:rsidR="00B14154">
        <w:rPr>
          <w:rFonts w:ascii="Comic Sans MS" w:hAnsi="Comic Sans MS" w:cs="Comic Sans MS"/>
          <w:sz w:val="28"/>
          <w:szCs w:val="28"/>
        </w:rPr>
        <w:t>и (</w:t>
      </w:r>
      <w:r>
        <w:rPr>
          <w:rFonts w:ascii="Comic Sans MS" w:hAnsi="Comic Sans MS" w:cs="Comic Sans MS"/>
          <w:sz w:val="28"/>
          <w:szCs w:val="28"/>
        </w:rPr>
        <w:t xml:space="preserve">протеины) – высоко молекулярные, азотосодержащие природные органические вещества, молекулы которых построены из аминокислот. Они являются основной структурной и функциональной основой жизнедеятельности всех организмов, они обеспечивают рост, развитие и нормальное протекание всех обменных процессов в организме. Это мускулы, кровь, сердце, кожа, кости… в природе существует примерно 1010 – 1012 различных </w:t>
      </w:r>
      <w:r w:rsidR="00EB3610">
        <w:rPr>
          <w:rFonts w:ascii="Comic Sans MS" w:hAnsi="Comic Sans MS" w:cs="Comic Sans MS"/>
          <w:sz w:val="28"/>
          <w:szCs w:val="28"/>
        </w:rPr>
        <w:t xml:space="preserve">белков, обеспечивающих жизнедеятельность организмов всех степеней сложности: от вирусов до человека. Необходимость постоянного обновления белков лежит в основе обмена веществ. Белки также осуществляют энергетические превращения, неразрывно связанные с активными биологическими функциями. Они входят в состав важнейших клеточных структур – органелл. Хотя органеллы содержат и другие вещества, белки особенно важны, они – основные </w:t>
      </w:r>
      <w:r w:rsidR="00F9080F">
        <w:rPr>
          <w:rFonts w:ascii="Comic Sans MS" w:hAnsi="Comic Sans MS" w:cs="Comic Sans MS"/>
          <w:sz w:val="28"/>
          <w:szCs w:val="28"/>
        </w:rPr>
        <w:t>структурообразователи и играют важнейшую роль в выполнении физиологических функций. Например, благодаря организации различного рода белков биологические мембраны, покрывающие клетки, активно перенося в клетку или из нее молекулы и ионы. В частности транспорт катионов создает электрическую поляризацию, необходимую для процессов возбуждения. В двигательных аппаратах – мышечных волокнах – комплексы специфических белков осуществляют сокращение, превращая химическую энергию в механическую работу.</w:t>
      </w:r>
    </w:p>
    <w:p w:rsidR="00F9080F" w:rsidRDefault="00F9080F" w:rsidP="005108AB">
      <w:pPr>
        <w:spacing w:line="360" w:lineRule="auto"/>
        <w:ind w:firstLine="708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Деятельность белков во многом связана с </w:t>
      </w:r>
      <w:r w:rsidR="00F3446C">
        <w:rPr>
          <w:rFonts w:ascii="Comic Sans MS" w:hAnsi="Comic Sans MS" w:cs="Comic Sans MS"/>
          <w:sz w:val="28"/>
          <w:szCs w:val="28"/>
        </w:rPr>
        <w:t xml:space="preserve">разными веществами, из которых наибольшее биологическое значение имеют нуклеиновые кислоты. Однако решающим фактором </w:t>
      </w:r>
      <w:r w:rsidR="00726D3E">
        <w:rPr>
          <w:rFonts w:ascii="Comic Sans MS" w:hAnsi="Comic Sans MS" w:cs="Comic Sans MS"/>
          <w:sz w:val="28"/>
          <w:szCs w:val="28"/>
        </w:rPr>
        <w:t>молекулярных</w:t>
      </w:r>
      <w:r w:rsidR="00F3446C">
        <w:rPr>
          <w:rFonts w:ascii="Comic Sans MS" w:hAnsi="Comic Sans MS" w:cs="Comic Sans MS"/>
          <w:sz w:val="28"/>
          <w:szCs w:val="28"/>
        </w:rPr>
        <w:t xml:space="preserve"> механизмов</w:t>
      </w:r>
      <w:r w:rsidR="00726D3E">
        <w:rPr>
          <w:rFonts w:ascii="Comic Sans MS" w:hAnsi="Comic Sans MS" w:cs="Comic Sans MS"/>
          <w:sz w:val="28"/>
          <w:szCs w:val="28"/>
        </w:rPr>
        <w:t xml:space="preserve"> всех активных проявлений жизнедеятельности</w:t>
      </w:r>
      <w:r w:rsidR="00F3446C">
        <w:rPr>
          <w:rFonts w:ascii="Comic Sans MS" w:hAnsi="Comic Sans MS" w:cs="Comic Sans MS"/>
          <w:sz w:val="28"/>
          <w:szCs w:val="28"/>
        </w:rPr>
        <w:t xml:space="preserve"> </w:t>
      </w:r>
      <w:r w:rsidR="00726D3E">
        <w:rPr>
          <w:rFonts w:ascii="Comic Sans MS" w:hAnsi="Comic Sans MS" w:cs="Comic Sans MS"/>
          <w:sz w:val="28"/>
          <w:szCs w:val="28"/>
        </w:rPr>
        <w:t xml:space="preserve">являются белки. В этом смысле подтверждено и детализировано известное положение Ф. Энгельса о белках, как основе </w:t>
      </w:r>
      <w:r w:rsidR="00526A34">
        <w:rPr>
          <w:rFonts w:ascii="Comic Sans MS" w:hAnsi="Comic Sans MS" w:cs="Comic Sans MS"/>
          <w:sz w:val="28"/>
          <w:szCs w:val="28"/>
        </w:rPr>
        <w:t xml:space="preserve">биологической формы движения материи. </w:t>
      </w:r>
    </w:p>
    <w:p w:rsidR="00526A34" w:rsidRDefault="00526A34" w:rsidP="005108AB">
      <w:pPr>
        <w:spacing w:line="360" w:lineRule="auto"/>
        <w:ind w:firstLine="708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В структурном отношении молекулы белков бесконечно разнообразны – жесткость и точность уникальной организации сочетаются в них с гибкостью и пластичностью. Все это создает необозримые функциональные потенции: поэтому белки и явились тем исключительным материалом, который и послужил основой возникновения жизни на земле. </w:t>
      </w:r>
    </w:p>
    <w:p w:rsidR="00526A34" w:rsidRDefault="00526A34" w:rsidP="005108AB">
      <w:pPr>
        <w:spacing w:line="360" w:lineRule="auto"/>
        <w:ind w:firstLine="708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Белок – один из основных продуктов </w:t>
      </w:r>
      <w:r w:rsidR="00B14154">
        <w:rPr>
          <w:rFonts w:ascii="Comic Sans MS" w:hAnsi="Comic Sans MS" w:cs="Comic Sans MS"/>
          <w:sz w:val="28"/>
          <w:szCs w:val="28"/>
        </w:rPr>
        <w:t>питания,</w:t>
      </w:r>
      <w:r>
        <w:rPr>
          <w:rFonts w:ascii="Comic Sans MS" w:hAnsi="Comic Sans MS" w:cs="Comic Sans MS"/>
          <w:sz w:val="28"/>
          <w:szCs w:val="28"/>
        </w:rPr>
        <w:t xml:space="preserve"> как </w:t>
      </w:r>
      <w:r w:rsidR="00B14154">
        <w:rPr>
          <w:rFonts w:ascii="Comic Sans MS" w:hAnsi="Comic Sans MS" w:cs="Comic Sans MS"/>
          <w:sz w:val="28"/>
          <w:szCs w:val="28"/>
        </w:rPr>
        <w:t>человека,</w:t>
      </w:r>
      <w:r>
        <w:rPr>
          <w:rFonts w:ascii="Comic Sans MS" w:hAnsi="Comic Sans MS" w:cs="Comic Sans MS"/>
          <w:sz w:val="28"/>
          <w:szCs w:val="28"/>
        </w:rPr>
        <w:t xml:space="preserve"> так и животных. Они служат источником восстановления и обновления цитоплазмы клеток, образования ферментов и гормонов. </w:t>
      </w:r>
    </w:p>
    <w:p w:rsidR="005F334E" w:rsidRDefault="005F334E" w:rsidP="005108AB">
      <w:pPr>
        <w:spacing w:line="360" w:lineRule="auto"/>
        <w:ind w:firstLine="708"/>
        <w:jc w:val="both"/>
        <w:rPr>
          <w:rFonts w:ascii="Comic Sans MS" w:hAnsi="Comic Sans MS" w:cs="Comic Sans MS"/>
          <w:b/>
          <w:bCs/>
          <w:sz w:val="28"/>
          <w:szCs w:val="28"/>
        </w:rPr>
      </w:pPr>
      <w:r>
        <w:rPr>
          <w:rFonts w:ascii="Comic Sans MS" w:hAnsi="Comic Sans MS" w:cs="Comic Sans MS"/>
          <w:b/>
          <w:bCs/>
          <w:sz w:val="28"/>
          <w:szCs w:val="28"/>
        </w:rPr>
        <w:t>Строение белков:</w:t>
      </w:r>
    </w:p>
    <w:p w:rsidR="00755C5F" w:rsidRDefault="005F334E" w:rsidP="005108AB">
      <w:pPr>
        <w:spacing w:line="360" w:lineRule="auto"/>
        <w:jc w:val="both"/>
        <w:rPr>
          <w:rFonts w:ascii="Comic Sans MS" w:hAnsi="Comic Sans MS" w:cs="Comic Sans MS"/>
          <w:sz w:val="28"/>
          <w:szCs w:val="28"/>
        </w:rPr>
      </w:pPr>
      <w:r w:rsidRPr="005F334E">
        <w:rPr>
          <w:rFonts w:ascii="Comic Sans MS" w:hAnsi="Comic Sans MS" w:cs="Comic Sans MS"/>
          <w:sz w:val="28"/>
          <w:szCs w:val="28"/>
        </w:rPr>
        <w:t>Выделяют первичную, вторичную, третичную и четвертичную структуру белков.</w:t>
      </w:r>
      <w:r w:rsidR="00576510" w:rsidRPr="00576510">
        <w:t xml:space="preserve"> </w:t>
      </w:r>
    </w:p>
    <w:p w:rsidR="00470E15" w:rsidRDefault="00755C5F" w:rsidP="005108AB">
      <w:pPr>
        <w:numPr>
          <w:ilvl w:val="0"/>
          <w:numId w:val="8"/>
        </w:numPr>
        <w:spacing w:line="360" w:lineRule="auto"/>
        <w:ind w:left="0"/>
        <w:jc w:val="both"/>
        <w:rPr>
          <w:rFonts w:ascii="Comic Sans MS" w:hAnsi="Comic Sans MS" w:cs="Comic Sans MS"/>
          <w:sz w:val="28"/>
          <w:szCs w:val="28"/>
        </w:rPr>
      </w:pPr>
      <w:r w:rsidRPr="002B2926">
        <w:rPr>
          <w:rFonts w:ascii="Comic Sans MS" w:hAnsi="Comic Sans MS" w:cs="Comic Sans MS"/>
          <w:b/>
          <w:bCs/>
          <w:sz w:val="28"/>
          <w:szCs w:val="28"/>
        </w:rPr>
        <w:t>Первичная</w:t>
      </w:r>
      <w:r w:rsidR="004B6DE8" w:rsidRPr="002B2926">
        <w:rPr>
          <w:rFonts w:ascii="Comic Sans MS" w:hAnsi="Comic Sans MS" w:cs="Comic Sans MS"/>
          <w:b/>
          <w:bCs/>
          <w:sz w:val="28"/>
          <w:szCs w:val="28"/>
        </w:rPr>
        <w:t xml:space="preserve"> структура</w:t>
      </w:r>
      <w:r>
        <w:rPr>
          <w:rFonts w:ascii="Comic Sans MS" w:hAnsi="Comic Sans MS" w:cs="Comic Sans MS"/>
          <w:sz w:val="28"/>
          <w:szCs w:val="28"/>
        </w:rPr>
        <w:t xml:space="preserve">: определяется порядком чередования аминокислот в полипептидной цепи. </w:t>
      </w:r>
      <w:r w:rsidR="00E0480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pt;margin-top:72.85pt;width:422.35pt;height:147.4pt;z-index:251658240;mso-position-horizontal-relative:text;mso-position-vertical-relative:text">
            <v:imagedata r:id="rId7" o:title=""/>
            <w10:wrap type="square"/>
          </v:shape>
        </w:pict>
      </w:r>
      <w:r w:rsidR="008D6E5D">
        <w:rPr>
          <w:rFonts w:ascii="Comic Sans MS" w:hAnsi="Comic Sans MS" w:cs="Comic Sans MS"/>
          <w:sz w:val="28"/>
          <w:szCs w:val="28"/>
        </w:rPr>
        <w:t xml:space="preserve">20 разных аминокислот можно уподобить 20 буквам химического алфавита, из которых составлены «слова» длиной в 300 – 500 букв. С помощью 20 букв можно написать бесконечное множество таких длинных слов. Известно, что замена даже одного аминокислотного звена другим в белковой молекуле изменяет ее свойства. В каждой клетке содержится несколько тысяч разных видов белковых молекул, и для каждого из них характерна  </w:t>
      </w:r>
      <w:r w:rsidR="00470E15">
        <w:rPr>
          <w:rFonts w:ascii="Comic Sans MS" w:hAnsi="Comic Sans MS" w:cs="Comic Sans MS"/>
          <w:sz w:val="28"/>
          <w:szCs w:val="28"/>
        </w:rPr>
        <w:t xml:space="preserve">строго определенная последовательность аминокислот. Именно порядок чередования аминокислот в данной белковой молекуле определяет ее особые физико-химические и биологические свойства. </w:t>
      </w:r>
    </w:p>
    <w:p w:rsidR="00AA54C1" w:rsidRDefault="00470E15" w:rsidP="005108AB">
      <w:pPr>
        <w:numPr>
          <w:ilvl w:val="0"/>
          <w:numId w:val="8"/>
        </w:numPr>
        <w:spacing w:line="360" w:lineRule="auto"/>
        <w:ind w:left="0"/>
        <w:jc w:val="both"/>
        <w:rPr>
          <w:rFonts w:ascii="Comic Sans MS" w:hAnsi="Comic Sans MS" w:cs="Comic Sans MS"/>
          <w:sz w:val="28"/>
          <w:szCs w:val="28"/>
        </w:rPr>
      </w:pPr>
      <w:r w:rsidRPr="002B2926">
        <w:rPr>
          <w:rFonts w:ascii="Comic Sans MS" w:hAnsi="Comic Sans MS" w:cs="Comic Sans MS"/>
          <w:b/>
          <w:bCs/>
          <w:sz w:val="28"/>
          <w:szCs w:val="28"/>
        </w:rPr>
        <w:t>Вторичная</w:t>
      </w:r>
      <w:r w:rsidR="004B6DE8" w:rsidRPr="002B2926">
        <w:rPr>
          <w:rFonts w:ascii="Comic Sans MS" w:hAnsi="Comic Sans MS" w:cs="Comic Sans MS"/>
          <w:b/>
          <w:bCs/>
          <w:sz w:val="28"/>
          <w:szCs w:val="28"/>
        </w:rPr>
        <w:t xml:space="preserve"> структура</w:t>
      </w:r>
      <w:r>
        <w:rPr>
          <w:rFonts w:ascii="Comic Sans MS" w:hAnsi="Comic Sans MS" w:cs="Comic Sans MS"/>
          <w:sz w:val="28"/>
          <w:szCs w:val="28"/>
        </w:rPr>
        <w:t xml:space="preserve">: в живой клетке многие молекулы белков или их отдельные участки представляют собой не вытянутую нить, а спираль с одинаковыми расстояниями между витками. Спираль обычно свернута в клубок. Этот </w:t>
      </w:r>
      <w:r w:rsidR="00576510">
        <w:rPr>
          <w:rFonts w:ascii="Comic Sans MS" w:hAnsi="Comic Sans MS" w:cs="Comic Sans MS"/>
          <w:sz w:val="28"/>
          <w:szCs w:val="28"/>
        </w:rPr>
        <w:t xml:space="preserve">клубок образован </w:t>
      </w:r>
      <w:r>
        <w:rPr>
          <w:rFonts w:ascii="Comic Sans MS" w:hAnsi="Comic Sans MS" w:cs="Comic Sans MS"/>
          <w:sz w:val="28"/>
          <w:szCs w:val="28"/>
        </w:rPr>
        <w:t>закономерным переплетением участков белковой цепи.</w:t>
      </w:r>
      <w:r w:rsidR="00E04800">
        <w:rPr>
          <w:noProof/>
        </w:rPr>
        <w:pict>
          <v:shape id="_x0000_s1027" type="#_x0000_t75" style="position:absolute;left:0;text-align:left;margin-left:35.7pt;margin-top:29.6pt;width:171pt;height:277.5pt;z-index:251656192;mso-position-horizontal-relative:text;mso-position-vertical-relative:text">
            <v:imagedata r:id="rId8" o:title=""/>
            <w10:wrap type="square"/>
          </v:shape>
        </w:pict>
      </w:r>
    </w:p>
    <w:p w:rsidR="008D6E5D" w:rsidRDefault="00470E15" w:rsidP="005108AB">
      <w:pPr>
        <w:spacing w:line="360" w:lineRule="auto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Положительные и отрицательно заряженные </w:t>
      </w:r>
      <w:r>
        <w:rPr>
          <w:rFonts w:ascii="Comic Sans MS" w:hAnsi="Comic Sans MS" w:cs="Comic Sans MS"/>
          <w:sz w:val="28"/>
          <w:szCs w:val="28"/>
          <w:lang w:val="en-US"/>
        </w:rPr>
        <w:t>R</w:t>
      </w:r>
      <w:r w:rsidR="00AA54C1" w:rsidRPr="00AA54C1">
        <w:rPr>
          <w:rFonts w:ascii="Comic Sans MS" w:hAnsi="Comic Sans MS" w:cs="Comic Sans MS"/>
          <w:sz w:val="28"/>
          <w:szCs w:val="28"/>
        </w:rPr>
        <w:t>-группы</w:t>
      </w:r>
      <w:r w:rsidR="00AA54C1">
        <w:rPr>
          <w:rFonts w:ascii="Comic Sans MS" w:hAnsi="Comic Sans MS" w:cs="Comic Sans MS"/>
          <w:sz w:val="28"/>
          <w:szCs w:val="28"/>
        </w:rPr>
        <w:t xml:space="preserve"> аминокислот притягиваются и сближают даже далеко отстоящие друг от друга участки белковой цепи. Сближаются и другие участки белковой молекулы, несущие, например «водоотталкивающие» радикалы.</w:t>
      </w:r>
    </w:p>
    <w:p w:rsidR="00AA54C1" w:rsidRDefault="00E04800" w:rsidP="005108AB">
      <w:pPr>
        <w:numPr>
          <w:ilvl w:val="0"/>
          <w:numId w:val="8"/>
        </w:numPr>
        <w:spacing w:line="360" w:lineRule="auto"/>
        <w:ind w:left="0"/>
        <w:jc w:val="both"/>
        <w:rPr>
          <w:rFonts w:ascii="Comic Sans MS" w:hAnsi="Comic Sans MS" w:cs="Comic Sans MS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-9pt;margin-top:20.2pt;width:353.25pt;height:290.25pt;z-index:251657216">
            <v:imagedata r:id="rId9" o:title=""/>
            <w10:wrap type="square"/>
          </v:shape>
        </w:pict>
      </w:r>
      <w:r w:rsidR="00AA54C1" w:rsidRPr="002B2926">
        <w:rPr>
          <w:rFonts w:ascii="Comic Sans MS" w:hAnsi="Comic Sans MS" w:cs="Comic Sans MS"/>
          <w:b/>
          <w:bCs/>
          <w:sz w:val="28"/>
          <w:szCs w:val="28"/>
        </w:rPr>
        <w:t>Третичная</w:t>
      </w:r>
      <w:r w:rsidR="004B6DE8" w:rsidRPr="002B2926">
        <w:rPr>
          <w:rFonts w:ascii="Comic Sans MS" w:hAnsi="Comic Sans MS" w:cs="Comic Sans MS"/>
          <w:b/>
          <w:bCs/>
          <w:sz w:val="28"/>
          <w:szCs w:val="28"/>
        </w:rPr>
        <w:t xml:space="preserve"> структура</w:t>
      </w:r>
      <w:r w:rsidR="00AA54C1">
        <w:rPr>
          <w:rFonts w:ascii="Comic Sans MS" w:hAnsi="Comic Sans MS" w:cs="Comic Sans MS"/>
          <w:sz w:val="28"/>
          <w:szCs w:val="28"/>
        </w:rPr>
        <w:t xml:space="preserve">: в результате взаимодействия различных остатков </w:t>
      </w:r>
      <w:r w:rsidR="00576510">
        <w:rPr>
          <w:rFonts w:ascii="Comic Sans MS" w:hAnsi="Comic Sans MS" w:cs="Comic Sans MS"/>
          <w:sz w:val="28"/>
          <w:szCs w:val="28"/>
        </w:rPr>
        <w:t xml:space="preserve">аминокислот спирализованная молекула белка образует клубок – третичную структуру. Для каждого вида белка характерна своя форма клубка с изгибами и петлями. </w:t>
      </w:r>
      <w:r w:rsidR="00951D3A">
        <w:rPr>
          <w:rFonts w:ascii="Comic Sans MS" w:hAnsi="Comic Sans MS" w:cs="Comic Sans MS"/>
          <w:sz w:val="28"/>
          <w:szCs w:val="28"/>
        </w:rPr>
        <w:t xml:space="preserve">Третичная структура зависит от первичной, т. е. от порядка расположения аминокислот в цепи. </w:t>
      </w:r>
    </w:p>
    <w:p w:rsidR="00951D3A" w:rsidRPr="001146A4" w:rsidRDefault="00951D3A" w:rsidP="005108AB">
      <w:pPr>
        <w:numPr>
          <w:ilvl w:val="0"/>
          <w:numId w:val="8"/>
        </w:numPr>
        <w:spacing w:line="360" w:lineRule="auto"/>
        <w:ind w:left="0"/>
        <w:jc w:val="both"/>
        <w:rPr>
          <w:rFonts w:ascii="Comic Sans MS" w:hAnsi="Comic Sans MS" w:cs="Comic Sans MS"/>
          <w:sz w:val="28"/>
          <w:szCs w:val="28"/>
        </w:rPr>
      </w:pPr>
      <w:r w:rsidRPr="002B2926">
        <w:rPr>
          <w:rFonts w:ascii="Comic Sans MS" w:hAnsi="Comic Sans MS" w:cs="Comic Sans MS"/>
          <w:b/>
          <w:bCs/>
          <w:sz w:val="28"/>
          <w:szCs w:val="28"/>
        </w:rPr>
        <w:t>Четвертичная</w:t>
      </w:r>
      <w:r w:rsidR="004B6DE8" w:rsidRPr="002B2926">
        <w:rPr>
          <w:rFonts w:ascii="Comic Sans MS" w:hAnsi="Comic Sans MS" w:cs="Comic Sans MS"/>
          <w:b/>
          <w:bCs/>
          <w:sz w:val="28"/>
          <w:szCs w:val="28"/>
        </w:rPr>
        <w:t xml:space="preserve"> структура</w:t>
      </w:r>
      <w:r>
        <w:rPr>
          <w:rFonts w:ascii="Comic Sans MS" w:hAnsi="Comic Sans MS" w:cs="Comic Sans MS"/>
          <w:sz w:val="28"/>
          <w:szCs w:val="28"/>
        </w:rPr>
        <w:t>: некоторые белки, например гемоглобин, состоят из нескольких цепей, различающихся по первичной структуре. Объединяясь вместе они создают сложный белок, который обладает не только третичной, но и четвертичной структурой.</w:t>
      </w:r>
      <w:r w:rsidR="00E04800">
        <w:rPr>
          <w:noProof/>
        </w:rPr>
        <w:pict>
          <v:shape id="_x0000_s1029" type="#_x0000_t75" style="position:absolute;left:0;text-align:left;margin-left:35.7pt;margin-top:29.6pt;width:384.65pt;height:301.65pt;z-index:251659264;mso-position-horizontal-relative:text;mso-position-vertical-relative:text">
            <v:imagedata r:id="rId10" o:title=""/>
            <w10:wrap type="square"/>
          </v:shape>
        </w:pict>
      </w:r>
    </w:p>
    <w:p w:rsidR="00FF5BC0" w:rsidRDefault="00FF5BC0" w:rsidP="005108AB">
      <w:pPr>
        <w:spacing w:line="360" w:lineRule="auto"/>
        <w:ind w:firstLine="708"/>
        <w:jc w:val="both"/>
        <w:rPr>
          <w:rFonts w:ascii="Comic Sans MS" w:hAnsi="Comic Sans MS" w:cs="Comic Sans MS"/>
          <w:b/>
          <w:bCs/>
          <w:sz w:val="28"/>
          <w:szCs w:val="28"/>
        </w:rPr>
      </w:pPr>
      <w:r>
        <w:rPr>
          <w:rFonts w:ascii="Comic Sans MS" w:hAnsi="Comic Sans MS" w:cs="Comic Sans MS"/>
          <w:b/>
          <w:bCs/>
          <w:sz w:val="28"/>
          <w:szCs w:val="28"/>
        </w:rPr>
        <w:t>Классификация белков:</w:t>
      </w:r>
    </w:p>
    <w:p w:rsidR="00FF5BC0" w:rsidRDefault="00FF5BC0" w:rsidP="005108AB">
      <w:pPr>
        <w:spacing w:line="360" w:lineRule="auto"/>
        <w:ind w:firstLine="708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До сих пор нет единого принципа классификации белков. При делении всех известных белков на группы учитывают их состав (строение), физико-химические свойства (растворимость, щелочность), происхождение и роль в организме. </w:t>
      </w:r>
    </w:p>
    <w:p w:rsidR="00FF5BC0" w:rsidRDefault="00FF5BC0" w:rsidP="005108AB">
      <w:pPr>
        <w:spacing w:line="360" w:lineRule="auto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Белки делят на:</w:t>
      </w:r>
    </w:p>
    <w:p w:rsidR="00FF5BC0" w:rsidRDefault="00FF5BC0" w:rsidP="005108AB">
      <w:pPr>
        <w:numPr>
          <w:ilvl w:val="0"/>
          <w:numId w:val="2"/>
        </w:numPr>
        <w:spacing w:line="360" w:lineRule="auto"/>
        <w:ind w:left="0"/>
        <w:jc w:val="both"/>
        <w:rPr>
          <w:rFonts w:ascii="Comic Sans MS" w:hAnsi="Comic Sans MS" w:cs="Comic Sans MS"/>
          <w:sz w:val="28"/>
          <w:szCs w:val="28"/>
        </w:rPr>
      </w:pPr>
      <w:r w:rsidRPr="002B2926">
        <w:rPr>
          <w:rFonts w:ascii="Comic Sans MS" w:hAnsi="Comic Sans MS" w:cs="Comic Sans MS"/>
          <w:b/>
          <w:bCs/>
          <w:sz w:val="28"/>
          <w:szCs w:val="28"/>
        </w:rPr>
        <w:t>простые</w:t>
      </w:r>
      <w:r>
        <w:rPr>
          <w:rFonts w:ascii="Comic Sans MS" w:hAnsi="Comic Sans MS" w:cs="Comic Sans MS"/>
          <w:sz w:val="28"/>
          <w:szCs w:val="28"/>
        </w:rPr>
        <w:t xml:space="preserve"> – протеины</w:t>
      </w:r>
      <w:r w:rsidR="004B6DE8">
        <w:rPr>
          <w:rFonts w:ascii="Comic Sans MS" w:hAnsi="Comic Sans MS" w:cs="Comic Sans MS"/>
          <w:sz w:val="28"/>
          <w:szCs w:val="28"/>
        </w:rPr>
        <w:t>,</w:t>
      </w:r>
      <w:r>
        <w:rPr>
          <w:rFonts w:ascii="Comic Sans MS" w:hAnsi="Comic Sans MS" w:cs="Comic Sans MS"/>
          <w:sz w:val="28"/>
          <w:szCs w:val="28"/>
        </w:rPr>
        <w:t xml:space="preserve"> состоящие только из аминокислот. К ним относятся альбумины, глобулины, гистоны, глутелины, проламины, протамины и </w:t>
      </w:r>
      <w:r w:rsidR="004B6DE8">
        <w:rPr>
          <w:rFonts w:ascii="Comic Sans MS" w:hAnsi="Comic Sans MS" w:cs="Comic Sans MS"/>
          <w:sz w:val="28"/>
          <w:szCs w:val="28"/>
        </w:rPr>
        <w:t>протеиноиды</w:t>
      </w:r>
      <w:r>
        <w:rPr>
          <w:rFonts w:ascii="Comic Sans MS" w:hAnsi="Comic Sans MS" w:cs="Comic Sans MS"/>
          <w:sz w:val="28"/>
          <w:szCs w:val="28"/>
        </w:rPr>
        <w:t>.</w:t>
      </w:r>
    </w:p>
    <w:p w:rsidR="00FF5BC0" w:rsidRDefault="00FF5BC0" w:rsidP="005108AB">
      <w:pPr>
        <w:numPr>
          <w:ilvl w:val="0"/>
          <w:numId w:val="2"/>
        </w:numPr>
        <w:spacing w:line="360" w:lineRule="auto"/>
        <w:ind w:left="0"/>
        <w:jc w:val="both"/>
        <w:rPr>
          <w:rFonts w:ascii="Comic Sans MS" w:hAnsi="Comic Sans MS" w:cs="Comic Sans MS"/>
          <w:sz w:val="28"/>
          <w:szCs w:val="28"/>
        </w:rPr>
      </w:pPr>
      <w:r w:rsidRPr="002B2926">
        <w:rPr>
          <w:rFonts w:ascii="Comic Sans MS" w:hAnsi="Comic Sans MS" w:cs="Comic Sans MS"/>
          <w:b/>
          <w:bCs/>
          <w:sz w:val="28"/>
          <w:szCs w:val="28"/>
        </w:rPr>
        <w:t>слож</w:t>
      </w:r>
      <w:r w:rsidR="004B6DE8" w:rsidRPr="002B2926">
        <w:rPr>
          <w:rFonts w:ascii="Comic Sans MS" w:hAnsi="Comic Sans MS" w:cs="Comic Sans MS"/>
          <w:b/>
          <w:bCs/>
          <w:sz w:val="28"/>
          <w:szCs w:val="28"/>
        </w:rPr>
        <w:t>ные</w:t>
      </w:r>
      <w:r w:rsidR="004B6DE8">
        <w:rPr>
          <w:rFonts w:ascii="Comic Sans MS" w:hAnsi="Comic Sans MS" w:cs="Comic Sans MS"/>
          <w:sz w:val="28"/>
          <w:szCs w:val="28"/>
        </w:rPr>
        <w:t xml:space="preserve"> – протеины в состав молекулы</w:t>
      </w:r>
      <w:r>
        <w:rPr>
          <w:rFonts w:ascii="Comic Sans MS" w:hAnsi="Comic Sans MS" w:cs="Comic Sans MS"/>
          <w:sz w:val="28"/>
          <w:szCs w:val="28"/>
        </w:rPr>
        <w:t xml:space="preserve"> которых входят, кроме аминокислот, и другие соединения.</w:t>
      </w:r>
      <w:r w:rsidR="00885989">
        <w:rPr>
          <w:rFonts w:ascii="Comic Sans MS" w:hAnsi="Comic Sans MS" w:cs="Comic Sans MS"/>
          <w:sz w:val="28"/>
          <w:szCs w:val="28"/>
        </w:rPr>
        <w:t xml:space="preserve"> К ним относят гликопротеиды (содержащие кроме аминокислот углеводы), липопротеиды (содержащие липиды, нуклеопротеиды (в их состав входят и нуклеиновые кислоты), фосфопротеиды (содержащие фосфорные кислоты) и хромопротеиды (имеющие пигментные металлосодержащие группы).</w:t>
      </w:r>
    </w:p>
    <w:p w:rsidR="00885989" w:rsidRDefault="00885989" w:rsidP="005108AB">
      <w:pPr>
        <w:spacing w:line="360" w:lineRule="auto"/>
        <w:jc w:val="both"/>
        <w:rPr>
          <w:rFonts w:ascii="Comic Sans MS" w:hAnsi="Comic Sans MS" w:cs="Comic Sans MS"/>
          <w:b/>
          <w:bCs/>
          <w:sz w:val="28"/>
          <w:szCs w:val="28"/>
        </w:rPr>
      </w:pPr>
      <w:r>
        <w:rPr>
          <w:rFonts w:ascii="Comic Sans MS" w:hAnsi="Comic Sans MS" w:cs="Comic Sans MS"/>
          <w:b/>
          <w:bCs/>
          <w:sz w:val="28"/>
          <w:szCs w:val="28"/>
        </w:rPr>
        <w:t>Физико-химические свойства белков:</w:t>
      </w:r>
    </w:p>
    <w:p w:rsidR="00C06156" w:rsidRDefault="00885989" w:rsidP="005108AB">
      <w:pPr>
        <w:spacing w:line="360" w:lineRule="auto"/>
        <w:jc w:val="both"/>
        <w:rPr>
          <w:rFonts w:ascii="Comic Sans MS" w:hAnsi="Comic Sans MS" w:cs="Comic Sans MS"/>
          <w:sz w:val="28"/>
          <w:szCs w:val="28"/>
        </w:rPr>
      </w:pPr>
      <w:r w:rsidRPr="00885989">
        <w:rPr>
          <w:rFonts w:ascii="Comic Sans MS" w:hAnsi="Comic Sans MS" w:cs="Comic Sans MS"/>
          <w:sz w:val="28"/>
          <w:szCs w:val="28"/>
        </w:rPr>
        <w:t xml:space="preserve">Молекулы белка имеют массу </w:t>
      </w:r>
      <w:r>
        <w:rPr>
          <w:rFonts w:ascii="Comic Sans MS" w:hAnsi="Comic Sans MS" w:cs="Comic Sans MS"/>
          <w:sz w:val="28"/>
          <w:szCs w:val="28"/>
        </w:rPr>
        <w:t xml:space="preserve">от десятков </w:t>
      </w:r>
      <w:r w:rsidR="004B6DE8">
        <w:rPr>
          <w:rFonts w:ascii="Comic Sans MS" w:hAnsi="Comic Sans MS" w:cs="Comic Sans MS"/>
          <w:sz w:val="28"/>
          <w:szCs w:val="28"/>
        </w:rPr>
        <w:t xml:space="preserve">тысяч до 1 миллиона и выше моль, </w:t>
      </w:r>
      <w:r>
        <w:rPr>
          <w:rFonts w:ascii="Comic Sans MS" w:hAnsi="Comic Sans MS" w:cs="Comic Sans MS"/>
          <w:sz w:val="28"/>
          <w:szCs w:val="28"/>
        </w:rPr>
        <w:t>так фермент рибонукл</w:t>
      </w:r>
      <w:r w:rsidR="00C06156">
        <w:rPr>
          <w:rFonts w:ascii="Comic Sans MS" w:hAnsi="Comic Sans MS" w:cs="Comic Sans MS"/>
          <w:sz w:val="28"/>
          <w:szCs w:val="28"/>
        </w:rPr>
        <w:t>еаза имеет молярную массу 12</w:t>
      </w:r>
      <w:r>
        <w:rPr>
          <w:rFonts w:ascii="Comic Sans MS" w:hAnsi="Comic Sans MS" w:cs="Comic Sans MS"/>
          <w:sz w:val="28"/>
          <w:szCs w:val="28"/>
        </w:rPr>
        <w:t>700</w:t>
      </w:r>
      <w:r w:rsidR="00C06156">
        <w:rPr>
          <w:rFonts w:ascii="Comic Sans MS" w:hAnsi="Comic Sans MS" w:cs="Comic Sans MS"/>
          <w:sz w:val="28"/>
          <w:szCs w:val="28"/>
        </w:rPr>
        <w:t xml:space="preserve"> моль, дыхательный пигмент улитки гемоцианин – 6600000 </w:t>
      </w:r>
      <w:r w:rsidR="001146A4">
        <w:rPr>
          <w:rFonts w:ascii="Comic Sans MS" w:hAnsi="Comic Sans MS" w:cs="Comic Sans MS"/>
          <w:sz w:val="28"/>
          <w:szCs w:val="28"/>
        </w:rPr>
        <w:t xml:space="preserve"> </w:t>
      </w:r>
      <w:r w:rsidR="00C06156">
        <w:rPr>
          <w:rFonts w:ascii="Comic Sans MS" w:hAnsi="Comic Sans MS" w:cs="Comic Sans MS"/>
          <w:sz w:val="28"/>
          <w:szCs w:val="28"/>
        </w:rPr>
        <w:t>моль.</w:t>
      </w:r>
    </w:p>
    <w:p w:rsidR="00C06156" w:rsidRDefault="00C06156" w:rsidP="005108AB">
      <w:pPr>
        <w:spacing w:line="360" w:lineRule="auto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Элементарный состав большинства белков: 50,6 – 54,5% углерод, 6,5 – 7,3% водород, 21,5 – 23,5% кислород, 15 – 17,6% азот, </w:t>
      </w:r>
    </w:p>
    <w:p w:rsidR="00C06156" w:rsidRDefault="00C06156" w:rsidP="005108AB">
      <w:pPr>
        <w:spacing w:line="360" w:lineRule="auto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0,3 – 2,5% сера. В состав ряда белков входит и фосфор. </w:t>
      </w:r>
    </w:p>
    <w:p w:rsidR="00C06156" w:rsidRDefault="00C06156" w:rsidP="005108AB">
      <w:pPr>
        <w:spacing w:line="360" w:lineRule="auto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ab/>
        <w:t>Сведения о молекулярной массе и ряде свойств молекул белка можно получить</w:t>
      </w:r>
      <w:r w:rsidR="004B6DE8">
        <w:rPr>
          <w:rFonts w:ascii="Comic Sans MS" w:hAnsi="Comic Sans MS" w:cs="Comic Sans MS"/>
          <w:sz w:val="28"/>
          <w:szCs w:val="28"/>
        </w:rPr>
        <w:t>,</w:t>
      </w:r>
      <w:r>
        <w:rPr>
          <w:rFonts w:ascii="Comic Sans MS" w:hAnsi="Comic Sans MS" w:cs="Comic Sans MS"/>
          <w:sz w:val="28"/>
          <w:szCs w:val="28"/>
        </w:rPr>
        <w:t xml:space="preserve"> исследуя их осаждение в ультрацентрифуге, диффузию, вязкость,</w:t>
      </w:r>
      <w:r w:rsidR="00197F2C">
        <w:rPr>
          <w:rFonts w:ascii="Comic Sans MS" w:hAnsi="Comic Sans MS" w:cs="Comic Sans MS"/>
          <w:sz w:val="28"/>
          <w:szCs w:val="28"/>
        </w:rPr>
        <w:t xml:space="preserve"> растворимость и светорассеяние. Все белки с очень большой молярной массой состоят из более мелких частиц – субъединиц. </w:t>
      </w:r>
    </w:p>
    <w:p w:rsidR="00197F2C" w:rsidRDefault="00197F2C" w:rsidP="005108AB">
      <w:pPr>
        <w:spacing w:line="360" w:lineRule="auto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ab/>
        <w:t xml:space="preserve">Растворимые белки это гидрофильные коллоиды, активно связывающие воду, их растворы обладают значительной вязкостью. </w:t>
      </w:r>
      <w:r w:rsidR="004A465F">
        <w:rPr>
          <w:rFonts w:ascii="Comic Sans MS" w:hAnsi="Comic Sans MS" w:cs="Comic Sans MS"/>
          <w:sz w:val="28"/>
          <w:szCs w:val="28"/>
        </w:rPr>
        <w:t>Их растворимость варьирует не меньше, чем другие их свойства. Одни белки легко растворяются в воде, другие требуют для растворения небольших концентраций солей, третьи переходят в раствор только под воздействием сильных щелочей и т.д.</w:t>
      </w:r>
    </w:p>
    <w:p w:rsidR="00197F2C" w:rsidRDefault="00197F2C" w:rsidP="005108AB">
      <w:pPr>
        <w:spacing w:line="360" w:lineRule="auto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ab/>
        <w:t xml:space="preserve">Молекулы белка не проходят через </w:t>
      </w:r>
      <w:r w:rsidR="00B14154">
        <w:rPr>
          <w:rFonts w:ascii="Comic Sans MS" w:hAnsi="Comic Sans MS" w:cs="Comic Sans MS"/>
          <w:sz w:val="28"/>
          <w:szCs w:val="28"/>
        </w:rPr>
        <w:t>полупроницаемые</w:t>
      </w:r>
      <w:r>
        <w:rPr>
          <w:rFonts w:ascii="Comic Sans MS" w:hAnsi="Comic Sans MS" w:cs="Comic Sans MS"/>
          <w:sz w:val="28"/>
          <w:szCs w:val="28"/>
        </w:rPr>
        <w:t xml:space="preserve"> мембраны, обладают слабой способностью к диффузии. Это амфотерные электролиты, так как они имеют свободные карбоксильные (кислотные) и аминные (основные) группы. </w:t>
      </w:r>
    </w:p>
    <w:p w:rsidR="00197F2C" w:rsidRPr="00BF0CDE" w:rsidRDefault="00197F2C" w:rsidP="005108AB">
      <w:pPr>
        <w:spacing w:line="360" w:lineRule="auto"/>
        <w:jc w:val="both"/>
        <w:rPr>
          <w:rFonts w:ascii="Comic Sans MS" w:hAnsi="Comic Sans MS" w:cs="Comic Sans MS"/>
        </w:rPr>
      </w:pPr>
      <w:r>
        <w:rPr>
          <w:rFonts w:ascii="Comic Sans MS" w:hAnsi="Comic Sans MS" w:cs="Comic Sans MS"/>
          <w:sz w:val="28"/>
          <w:szCs w:val="28"/>
        </w:rPr>
        <w:tab/>
        <w:t xml:space="preserve">Белки имеют электрический заряд, </w:t>
      </w:r>
      <w:r w:rsidR="00A94BC4">
        <w:rPr>
          <w:rFonts w:ascii="Comic Sans MS" w:hAnsi="Comic Sans MS" w:cs="Comic Sans MS"/>
          <w:sz w:val="28"/>
          <w:szCs w:val="28"/>
        </w:rPr>
        <w:t>изменяющийся в зависимости от структуры белка и реакции среды.</w:t>
      </w:r>
      <w:r w:rsidR="004A465F">
        <w:rPr>
          <w:rFonts w:ascii="Comic Sans MS" w:hAnsi="Comic Sans MS" w:cs="Comic Sans MS"/>
          <w:sz w:val="28"/>
          <w:szCs w:val="28"/>
        </w:rPr>
        <w:t xml:space="preserve"> В электрическом поле растворенные белки движутся (электрофорез)</w:t>
      </w:r>
      <w:r w:rsidR="00B14154">
        <w:rPr>
          <w:rFonts w:ascii="Comic Sans MS" w:hAnsi="Comic Sans MS" w:cs="Comic Sans MS"/>
          <w:sz w:val="28"/>
          <w:szCs w:val="28"/>
        </w:rPr>
        <w:t>, п</w:t>
      </w:r>
      <w:r w:rsidR="004A465F">
        <w:rPr>
          <w:rFonts w:ascii="Comic Sans MS" w:hAnsi="Comic Sans MS" w:cs="Comic Sans MS"/>
          <w:sz w:val="28"/>
          <w:szCs w:val="28"/>
        </w:rPr>
        <w:t>ричем направление и скорость движения неодинаковы</w:t>
      </w:r>
      <w:r w:rsidR="00BF0CDE">
        <w:rPr>
          <w:rFonts w:ascii="Comic Sans MS" w:hAnsi="Comic Sans MS" w:cs="Comic Sans MS"/>
          <w:sz w:val="28"/>
          <w:szCs w:val="28"/>
        </w:rPr>
        <w:t xml:space="preserve"> для различных белков.</w:t>
      </w:r>
    </w:p>
    <w:p w:rsidR="006C5732" w:rsidRDefault="006C5732" w:rsidP="005108AB">
      <w:pPr>
        <w:spacing w:line="360" w:lineRule="auto"/>
        <w:jc w:val="both"/>
        <w:rPr>
          <w:rFonts w:ascii="Comic Sans MS" w:hAnsi="Comic Sans MS" w:cs="Comic Sans MS"/>
          <w:b/>
          <w:bCs/>
          <w:sz w:val="28"/>
          <w:szCs w:val="28"/>
        </w:rPr>
      </w:pPr>
      <w:r>
        <w:rPr>
          <w:rFonts w:ascii="Comic Sans MS" w:hAnsi="Comic Sans MS" w:cs="Comic Sans MS"/>
          <w:b/>
          <w:bCs/>
          <w:sz w:val="28"/>
          <w:szCs w:val="28"/>
        </w:rPr>
        <w:t>Биологические функции белков:</w:t>
      </w:r>
    </w:p>
    <w:p w:rsidR="00BF0CDE" w:rsidRDefault="00BF0CDE" w:rsidP="005108AB">
      <w:pPr>
        <w:spacing w:line="360" w:lineRule="auto"/>
        <w:jc w:val="both"/>
        <w:rPr>
          <w:rFonts w:ascii="Comic Sans MS" w:hAnsi="Comic Sans MS" w:cs="Comic Sans MS"/>
          <w:sz w:val="28"/>
          <w:szCs w:val="28"/>
        </w:rPr>
      </w:pPr>
      <w:r w:rsidRPr="00BF0CDE">
        <w:rPr>
          <w:rFonts w:ascii="Comic Sans MS" w:hAnsi="Comic Sans MS" w:cs="Comic Sans MS"/>
          <w:sz w:val="28"/>
          <w:szCs w:val="28"/>
        </w:rPr>
        <w:t xml:space="preserve">С белками </w:t>
      </w:r>
      <w:r>
        <w:rPr>
          <w:rFonts w:ascii="Comic Sans MS" w:hAnsi="Comic Sans MS" w:cs="Comic Sans MS"/>
          <w:sz w:val="28"/>
          <w:szCs w:val="28"/>
        </w:rPr>
        <w:t xml:space="preserve">связано все многообразие функций организма, однако наиболее важными являются: </w:t>
      </w:r>
    </w:p>
    <w:p w:rsidR="006C5732" w:rsidRDefault="00BF0CDE" w:rsidP="005108AB">
      <w:pPr>
        <w:numPr>
          <w:ilvl w:val="0"/>
          <w:numId w:val="6"/>
        </w:numPr>
        <w:spacing w:line="360" w:lineRule="auto"/>
        <w:ind w:left="0"/>
        <w:jc w:val="both"/>
        <w:rPr>
          <w:rFonts w:ascii="Comic Sans MS" w:hAnsi="Comic Sans MS" w:cs="Comic Sans MS"/>
          <w:sz w:val="28"/>
          <w:szCs w:val="28"/>
        </w:rPr>
      </w:pPr>
      <w:r w:rsidRPr="002B2926">
        <w:rPr>
          <w:rFonts w:ascii="Comic Sans MS" w:hAnsi="Comic Sans MS" w:cs="Comic Sans MS"/>
          <w:b/>
          <w:bCs/>
          <w:sz w:val="28"/>
          <w:szCs w:val="28"/>
        </w:rPr>
        <w:t>транспортная</w:t>
      </w:r>
      <w:r>
        <w:rPr>
          <w:rFonts w:ascii="Comic Sans MS" w:hAnsi="Comic Sans MS" w:cs="Comic Sans MS"/>
          <w:sz w:val="28"/>
          <w:szCs w:val="28"/>
        </w:rPr>
        <w:t xml:space="preserve">: заключается в том что при участии белков происходит связывание и доставка различных веществ от одного органа к другому. Так белок эритроцитов крови – гемоглобин </w:t>
      </w:r>
      <w:r w:rsidR="006F109E">
        <w:rPr>
          <w:rFonts w:ascii="Comic Sans MS" w:hAnsi="Comic Sans MS" w:cs="Comic Sans MS"/>
          <w:sz w:val="28"/>
          <w:szCs w:val="28"/>
        </w:rPr>
        <w:t>соединяется в легких с кислородом, превращаясь в оксигемоглобин. Достигая с током крови органов и тканей, оксигемоглобин расщепляется и отдает кислород необходимый для обеспечения жизненных процессов в тканях.</w:t>
      </w:r>
    </w:p>
    <w:p w:rsidR="006F109E" w:rsidRDefault="006F109E" w:rsidP="005108AB">
      <w:pPr>
        <w:numPr>
          <w:ilvl w:val="0"/>
          <w:numId w:val="6"/>
        </w:numPr>
        <w:spacing w:line="360" w:lineRule="auto"/>
        <w:ind w:left="0"/>
        <w:jc w:val="both"/>
        <w:rPr>
          <w:rFonts w:ascii="Comic Sans MS" w:hAnsi="Comic Sans MS" w:cs="Comic Sans MS"/>
          <w:sz w:val="28"/>
          <w:szCs w:val="28"/>
        </w:rPr>
      </w:pPr>
      <w:r w:rsidRPr="002B2926">
        <w:rPr>
          <w:rFonts w:ascii="Comic Sans MS" w:hAnsi="Comic Sans MS" w:cs="Comic Sans MS"/>
          <w:b/>
          <w:bCs/>
          <w:sz w:val="28"/>
          <w:szCs w:val="28"/>
        </w:rPr>
        <w:t>Защитная</w:t>
      </w:r>
      <w:r>
        <w:rPr>
          <w:rFonts w:ascii="Comic Sans MS" w:hAnsi="Comic Sans MS" w:cs="Comic Sans MS"/>
          <w:sz w:val="28"/>
          <w:szCs w:val="28"/>
        </w:rPr>
        <w:t>: ее выполняют специфические белки (антитела</w:t>
      </w:r>
      <w:r w:rsidR="00582BD8">
        <w:rPr>
          <w:rFonts w:ascii="Comic Sans MS" w:hAnsi="Comic Sans MS" w:cs="Comic Sans MS"/>
          <w:sz w:val="28"/>
          <w:szCs w:val="28"/>
        </w:rPr>
        <w:t>), образующиеся в организме.</w:t>
      </w:r>
      <w:r w:rsidR="00916BFB">
        <w:rPr>
          <w:rFonts w:ascii="Comic Sans MS" w:hAnsi="Comic Sans MS" w:cs="Comic Sans MS"/>
          <w:sz w:val="28"/>
          <w:szCs w:val="28"/>
        </w:rPr>
        <w:t xml:space="preserve"> Эти белки связываются с чужеродными для организма белками возбудителей заболеваний, чем подавляется их жизнедеятельность. Антитела</w:t>
      </w:r>
      <w:r w:rsidR="00582BD8">
        <w:rPr>
          <w:rFonts w:ascii="Comic Sans MS" w:hAnsi="Comic Sans MS" w:cs="Comic Sans MS"/>
          <w:sz w:val="28"/>
          <w:szCs w:val="28"/>
        </w:rPr>
        <w:t xml:space="preserve"> обладают удивительным свойством: среди тысяч разнообразных белков </w:t>
      </w:r>
      <w:r w:rsidR="00916BFB">
        <w:rPr>
          <w:rFonts w:ascii="Comic Sans MS" w:hAnsi="Comic Sans MS" w:cs="Comic Sans MS"/>
          <w:sz w:val="28"/>
          <w:szCs w:val="28"/>
        </w:rPr>
        <w:t xml:space="preserve">они </w:t>
      </w:r>
      <w:r w:rsidR="00582BD8">
        <w:rPr>
          <w:rFonts w:ascii="Comic Sans MS" w:hAnsi="Comic Sans MS" w:cs="Comic Sans MS"/>
          <w:sz w:val="28"/>
          <w:szCs w:val="28"/>
        </w:rPr>
        <w:t xml:space="preserve">«узнают» только один белок – чужеродный и только с ним реагируют. Такой механизм сопротивления возбудителя заболевания называют иммунитетом. Чтобы предупредить заболевание, людям и животным вводят </w:t>
      </w:r>
      <w:r w:rsidR="008A3502">
        <w:rPr>
          <w:rFonts w:ascii="Comic Sans MS" w:hAnsi="Comic Sans MS" w:cs="Comic Sans MS"/>
          <w:sz w:val="28"/>
          <w:szCs w:val="28"/>
        </w:rPr>
        <w:t xml:space="preserve">ослабленные или убитые бактерии либо вирусы (вакцины), которые не вызывают болезнь, но заставляют специальные клетки организма производить антитела против этих возбудителей. Если через некоторое время болезнетворная неослабленная бактерия попадает в организм, она встречает прочный защитный барьер из антител. Миллионы человеческих жизней спасены вакцинацией против оспы, бешенства, </w:t>
      </w:r>
      <w:r w:rsidR="00916BFB">
        <w:rPr>
          <w:rFonts w:ascii="Comic Sans MS" w:hAnsi="Comic Sans MS" w:cs="Comic Sans MS"/>
          <w:sz w:val="28"/>
          <w:szCs w:val="28"/>
        </w:rPr>
        <w:t>полиомиелита</w:t>
      </w:r>
      <w:r w:rsidR="008A3502">
        <w:rPr>
          <w:rFonts w:ascii="Comic Sans MS" w:hAnsi="Comic Sans MS" w:cs="Comic Sans MS"/>
          <w:sz w:val="28"/>
          <w:szCs w:val="28"/>
        </w:rPr>
        <w:t xml:space="preserve">, желтой лихорадки и других болезней. </w:t>
      </w:r>
      <w:r w:rsidR="00582BD8">
        <w:rPr>
          <w:rFonts w:ascii="Comic Sans MS" w:hAnsi="Comic Sans MS" w:cs="Comic Sans MS"/>
          <w:sz w:val="28"/>
          <w:szCs w:val="28"/>
        </w:rPr>
        <w:t xml:space="preserve"> </w:t>
      </w:r>
    </w:p>
    <w:p w:rsidR="001A4666" w:rsidRDefault="001A4666" w:rsidP="005108AB">
      <w:pPr>
        <w:numPr>
          <w:ilvl w:val="0"/>
          <w:numId w:val="6"/>
        </w:numPr>
        <w:spacing w:before="240" w:line="360" w:lineRule="auto"/>
        <w:ind w:left="0"/>
        <w:jc w:val="both"/>
        <w:rPr>
          <w:rFonts w:ascii="Comic Sans MS" w:hAnsi="Comic Sans MS" w:cs="Comic Sans MS"/>
          <w:sz w:val="28"/>
          <w:szCs w:val="28"/>
        </w:rPr>
      </w:pPr>
      <w:r w:rsidRPr="002B2926">
        <w:rPr>
          <w:rFonts w:ascii="Comic Sans MS" w:hAnsi="Comic Sans MS" w:cs="Comic Sans MS"/>
          <w:b/>
          <w:bCs/>
          <w:sz w:val="28"/>
          <w:szCs w:val="28"/>
        </w:rPr>
        <w:t>Строительная</w:t>
      </w:r>
      <w:r>
        <w:rPr>
          <w:rFonts w:ascii="Comic Sans MS" w:hAnsi="Comic Sans MS" w:cs="Comic Sans MS"/>
          <w:sz w:val="28"/>
          <w:szCs w:val="28"/>
        </w:rPr>
        <w:t xml:space="preserve">: </w:t>
      </w:r>
      <w:r w:rsidR="00994097">
        <w:rPr>
          <w:rFonts w:ascii="Comic Sans MS" w:hAnsi="Comic Sans MS" w:cs="Comic Sans MS"/>
          <w:sz w:val="28"/>
          <w:szCs w:val="28"/>
        </w:rPr>
        <w:t xml:space="preserve">некоторые бактерии и все растения способны синтезировать все аминокислоты, из которых строятся белки, используя для этого неорганические вещества: азот и углекислый газ воздуха, водород, полученный при расщеплении воды </w:t>
      </w:r>
      <w:r w:rsidR="00B14154">
        <w:rPr>
          <w:rFonts w:ascii="Comic Sans MS" w:hAnsi="Comic Sans MS" w:cs="Comic Sans MS"/>
          <w:sz w:val="28"/>
          <w:szCs w:val="28"/>
        </w:rPr>
        <w:t>(</w:t>
      </w:r>
      <w:r w:rsidR="00994097">
        <w:rPr>
          <w:rFonts w:ascii="Comic Sans MS" w:hAnsi="Comic Sans MS" w:cs="Comic Sans MS"/>
          <w:sz w:val="28"/>
          <w:szCs w:val="28"/>
        </w:rPr>
        <w:t>за счет энергии света), неорганические вещества почвы. Животные в процессе эволюции утратили способность осуществлять синтез 10 особенно сложных аминокислот, называемых незаменимыми. Они получают их в готовом виде с растительной и животной пищей. Такие аминокислоты содержатся в белках молочных продуктов (молоко, сыр, творог), в яйцах рыбе, мясе</w:t>
      </w:r>
      <w:r w:rsidR="00D02BC4">
        <w:rPr>
          <w:rFonts w:ascii="Comic Sans MS" w:hAnsi="Comic Sans MS" w:cs="Comic Sans MS"/>
          <w:sz w:val="28"/>
          <w:szCs w:val="28"/>
        </w:rPr>
        <w:t>, а также в сое, бобах и некоторых других растениях. В пищеварительном тракте белки расщепляются до аминокислот, которые всасываются в кровь и попадают в клетки. В клетках из готовых аминокислот строятся собственные белки, характерные для данного организма.</w:t>
      </w:r>
      <w:r>
        <w:rPr>
          <w:rFonts w:ascii="Comic Sans MS" w:hAnsi="Comic Sans MS" w:cs="Comic Sans MS"/>
          <w:sz w:val="28"/>
          <w:szCs w:val="28"/>
        </w:rPr>
        <w:t xml:space="preserve"> Белки являются обязательным компонентом всех клеточных структур и в этом состоит их важная структурная роль.</w:t>
      </w:r>
      <w:r w:rsidR="00D02BC4">
        <w:rPr>
          <w:rFonts w:ascii="Comic Sans MS" w:hAnsi="Comic Sans MS" w:cs="Comic Sans MS"/>
          <w:sz w:val="28"/>
          <w:szCs w:val="28"/>
        </w:rPr>
        <w:t xml:space="preserve"> </w:t>
      </w:r>
    </w:p>
    <w:p w:rsidR="003C3EEF" w:rsidRDefault="001A4666" w:rsidP="005108AB">
      <w:pPr>
        <w:numPr>
          <w:ilvl w:val="0"/>
          <w:numId w:val="6"/>
        </w:numPr>
        <w:spacing w:before="240" w:line="360" w:lineRule="auto"/>
        <w:ind w:left="0"/>
        <w:jc w:val="both"/>
        <w:rPr>
          <w:rFonts w:ascii="Comic Sans MS" w:hAnsi="Comic Sans MS" w:cs="Comic Sans MS"/>
          <w:sz w:val="28"/>
          <w:szCs w:val="28"/>
        </w:rPr>
      </w:pPr>
      <w:r w:rsidRPr="002B2926">
        <w:rPr>
          <w:rFonts w:ascii="Comic Sans MS" w:hAnsi="Comic Sans MS" w:cs="Comic Sans MS"/>
          <w:b/>
          <w:bCs/>
          <w:sz w:val="28"/>
          <w:szCs w:val="28"/>
        </w:rPr>
        <w:t>Сократительная</w:t>
      </w:r>
      <w:r>
        <w:rPr>
          <w:rFonts w:ascii="Comic Sans MS" w:hAnsi="Comic Sans MS" w:cs="Comic Sans MS"/>
          <w:sz w:val="28"/>
          <w:szCs w:val="28"/>
        </w:rPr>
        <w:t xml:space="preserve">: </w:t>
      </w:r>
      <w:r w:rsidR="003C3EEF">
        <w:rPr>
          <w:rFonts w:ascii="Comic Sans MS" w:hAnsi="Comic Sans MS" w:cs="Comic Sans MS"/>
          <w:sz w:val="28"/>
          <w:szCs w:val="28"/>
        </w:rPr>
        <w:t>ее выполняют белки, в результате взаимодействия которых происходит передвижение в пространстве, сокращение и расслабление сердца, движение других внутренних органов.</w:t>
      </w:r>
    </w:p>
    <w:p w:rsidR="003C3EEF" w:rsidRDefault="00E019DD" w:rsidP="005108AB">
      <w:pPr>
        <w:numPr>
          <w:ilvl w:val="0"/>
          <w:numId w:val="6"/>
        </w:numPr>
        <w:spacing w:line="360" w:lineRule="auto"/>
        <w:ind w:left="0"/>
        <w:jc w:val="both"/>
        <w:rPr>
          <w:rFonts w:ascii="Comic Sans MS" w:hAnsi="Comic Sans MS" w:cs="Comic Sans MS"/>
          <w:sz w:val="28"/>
          <w:szCs w:val="28"/>
        </w:rPr>
      </w:pPr>
      <w:r w:rsidRPr="002B2926">
        <w:rPr>
          <w:rFonts w:ascii="Comic Sans MS" w:hAnsi="Comic Sans MS" w:cs="Comic Sans MS"/>
          <w:b/>
          <w:bCs/>
          <w:sz w:val="28"/>
          <w:szCs w:val="28"/>
        </w:rPr>
        <w:t>Регуляторная</w:t>
      </w:r>
      <w:r w:rsidR="003C3EEF">
        <w:rPr>
          <w:rFonts w:ascii="Comic Sans MS" w:hAnsi="Comic Sans MS" w:cs="Comic Sans MS"/>
          <w:sz w:val="28"/>
          <w:szCs w:val="28"/>
        </w:rPr>
        <w:t>: выполняется белками-регуляторами обмена веществ. Они относятся к гормонам, которые образуются в железах внутренней секреции. Некоторых органах и тканях организма.</w:t>
      </w:r>
      <w:r>
        <w:rPr>
          <w:rFonts w:ascii="Comic Sans MS" w:hAnsi="Comic Sans MS" w:cs="Comic Sans MS"/>
          <w:sz w:val="28"/>
          <w:szCs w:val="28"/>
        </w:rPr>
        <w:t xml:space="preserve"> Часть гормонов (но не все) животных и человека являются белками. Так белковый гормон поджелудочной железы – инсулин активизирует захват клетками молекул глюкозы и расщепление или запасание их внутри клетки. Если не хватает инсулина, то глюкоза накапливается в крови в избытке. Клетки без помощи инсулина не могут ее захватить – они голодают. Именно в этом причина развития диабета.</w:t>
      </w:r>
    </w:p>
    <w:p w:rsidR="003C3EEF" w:rsidRDefault="003C3EEF" w:rsidP="005108AB">
      <w:pPr>
        <w:numPr>
          <w:ilvl w:val="0"/>
          <w:numId w:val="6"/>
        </w:numPr>
        <w:spacing w:line="360" w:lineRule="auto"/>
        <w:ind w:left="0"/>
        <w:jc w:val="both"/>
        <w:rPr>
          <w:rFonts w:ascii="Comic Sans MS" w:hAnsi="Comic Sans MS" w:cs="Comic Sans MS"/>
          <w:sz w:val="28"/>
          <w:szCs w:val="28"/>
        </w:rPr>
      </w:pPr>
      <w:r w:rsidRPr="002B2926">
        <w:rPr>
          <w:rFonts w:ascii="Comic Sans MS" w:hAnsi="Comic Sans MS" w:cs="Comic Sans MS"/>
          <w:b/>
          <w:bCs/>
          <w:sz w:val="28"/>
          <w:szCs w:val="28"/>
        </w:rPr>
        <w:t>Питательная</w:t>
      </w:r>
      <w:r>
        <w:rPr>
          <w:rFonts w:ascii="Comic Sans MS" w:hAnsi="Comic Sans MS" w:cs="Comic Sans MS"/>
          <w:sz w:val="28"/>
          <w:szCs w:val="28"/>
        </w:rPr>
        <w:t xml:space="preserve">: осуществляется белками, которые являются резервными, или питательными. Например белки яйца обеспечивают рост и развитие плода, белки молока служат </w:t>
      </w:r>
      <w:r w:rsidR="00767D92">
        <w:rPr>
          <w:rFonts w:ascii="Comic Sans MS" w:hAnsi="Comic Sans MS" w:cs="Comic Sans MS"/>
          <w:sz w:val="28"/>
          <w:szCs w:val="28"/>
        </w:rPr>
        <w:t>источником питания для новорожденного.</w:t>
      </w:r>
      <w:r w:rsidR="00916BFB">
        <w:rPr>
          <w:rFonts w:ascii="Comic Sans MS" w:hAnsi="Comic Sans MS" w:cs="Comic Sans MS"/>
          <w:sz w:val="28"/>
          <w:szCs w:val="28"/>
        </w:rPr>
        <w:t xml:space="preserve"> Коме того они могут служить источником энергии для клетки. При недостатке углеводов или жиров окисляются молекулы аминокислот. Освободившаяся при этом энергия используется на поддержание процессов жизнедеятельности организма.</w:t>
      </w:r>
    </w:p>
    <w:p w:rsidR="00767D92" w:rsidRDefault="00767D92" w:rsidP="005108AB">
      <w:pPr>
        <w:spacing w:line="360" w:lineRule="auto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Перечисленные функции белков являются наиболее важными, но ими не ограничивается значение белков для</w:t>
      </w:r>
      <w:r w:rsidR="00916BFB">
        <w:rPr>
          <w:rFonts w:ascii="Comic Sans MS" w:hAnsi="Comic Sans MS" w:cs="Comic Sans MS"/>
          <w:sz w:val="28"/>
          <w:szCs w:val="28"/>
        </w:rPr>
        <w:t xml:space="preserve"> жизни</w:t>
      </w:r>
      <w:r>
        <w:rPr>
          <w:rFonts w:ascii="Comic Sans MS" w:hAnsi="Comic Sans MS" w:cs="Comic Sans MS"/>
          <w:sz w:val="28"/>
          <w:szCs w:val="28"/>
        </w:rPr>
        <w:t xml:space="preserve">. </w:t>
      </w:r>
    </w:p>
    <w:p w:rsidR="00001AAE" w:rsidRDefault="001146A4" w:rsidP="005108AB">
      <w:pPr>
        <w:spacing w:line="360" w:lineRule="auto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b/>
          <w:bCs/>
          <w:sz w:val="28"/>
          <w:szCs w:val="28"/>
        </w:rPr>
        <w:t xml:space="preserve">Денатурация </w:t>
      </w:r>
      <w:r w:rsidR="00DA10D1">
        <w:rPr>
          <w:rFonts w:ascii="Comic Sans MS" w:hAnsi="Comic Sans MS" w:cs="Comic Sans MS"/>
          <w:b/>
          <w:bCs/>
          <w:sz w:val="28"/>
          <w:szCs w:val="28"/>
        </w:rPr>
        <w:t xml:space="preserve">белков: </w:t>
      </w:r>
      <w:r w:rsidR="00DA10D1" w:rsidRPr="00DA10D1">
        <w:rPr>
          <w:rFonts w:ascii="Comic Sans MS" w:hAnsi="Comic Sans MS" w:cs="Comic Sans MS"/>
          <w:sz w:val="28"/>
          <w:szCs w:val="28"/>
        </w:rPr>
        <w:t>под действием ионизирующей</w:t>
      </w:r>
      <w:r w:rsidR="00DA10D1">
        <w:rPr>
          <w:rFonts w:ascii="Comic Sans MS" w:hAnsi="Comic Sans MS" w:cs="Comic Sans MS"/>
          <w:b/>
          <w:bCs/>
          <w:sz w:val="28"/>
          <w:szCs w:val="28"/>
        </w:rPr>
        <w:t xml:space="preserve"> </w:t>
      </w:r>
      <w:r w:rsidR="00DA10D1" w:rsidRPr="00DA10D1">
        <w:rPr>
          <w:rFonts w:ascii="Comic Sans MS" w:hAnsi="Comic Sans MS" w:cs="Comic Sans MS"/>
          <w:sz w:val="28"/>
          <w:szCs w:val="28"/>
        </w:rPr>
        <w:t>радиации, высокой температуры, сильного взбалтывания,</w:t>
      </w:r>
      <w:r w:rsidR="00DA10D1">
        <w:rPr>
          <w:rFonts w:ascii="Comic Sans MS" w:hAnsi="Comic Sans MS" w:cs="Comic Sans MS"/>
          <w:b/>
          <w:bCs/>
          <w:sz w:val="28"/>
          <w:szCs w:val="28"/>
        </w:rPr>
        <w:t xml:space="preserve"> </w:t>
      </w:r>
      <w:r w:rsidR="00DA10D1">
        <w:rPr>
          <w:rFonts w:ascii="Comic Sans MS" w:hAnsi="Comic Sans MS" w:cs="Comic Sans MS"/>
          <w:sz w:val="28"/>
          <w:szCs w:val="28"/>
        </w:rPr>
        <w:t>экстремальных значений pH, а также ряда органических растворителей, таких как спирт или ацетон, белки изменяют свое естественное состояние. Это нарушение природной структуры белка и называют денатурацией. Подавляющее большинство белков утрачивают при этом биологическую активность, хотя первичная структура их после денатурации не меняется.</w:t>
      </w:r>
      <w:r w:rsidR="00DF6B77">
        <w:rPr>
          <w:rFonts w:ascii="Comic Sans MS" w:hAnsi="Comic Sans MS" w:cs="Comic Sans MS"/>
          <w:sz w:val="28"/>
          <w:szCs w:val="28"/>
        </w:rPr>
        <w:t xml:space="preserve"> Дело в том, что в процессе денатурации нарушается вторичная, третичная и четвертичная структуры, обусловленные слабыми взаимодействиями между кислотными остатками, а ковалентные пептидные связи не разрываются. Необратимую денатурацию можно наблюдать при нагревании жидкого и прозрачного белка куриного яйца: он становится плотным и непрозрачным. Денатурация может быть и обратимой. После устранения денатурирующего фактора многие белки способны вернуть естественную форму, т. е. </w:t>
      </w:r>
      <w:r w:rsidR="00001AAE">
        <w:rPr>
          <w:rFonts w:ascii="Comic Sans MS" w:hAnsi="Comic Sans MS" w:cs="Comic Sans MS"/>
          <w:sz w:val="28"/>
          <w:szCs w:val="28"/>
        </w:rPr>
        <w:t xml:space="preserve">ренатурировать. </w:t>
      </w:r>
    </w:p>
    <w:p w:rsidR="00001AAE" w:rsidRDefault="00001AAE" w:rsidP="005108AB">
      <w:pPr>
        <w:spacing w:line="360" w:lineRule="auto"/>
        <w:jc w:val="both"/>
        <w:rPr>
          <w:rFonts w:ascii="Comic Sans MS" w:hAnsi="Comic Sans MS" w:cs="Comic Sans MS"/>
          <w:sz w:val="28"/>
          <w:szCs w:val="28"/>
        </w:rPr>
      </w:pPr>
      <w:r w:rsidRPr="00001AAE">
        <w:rPr>
          <w:rFonts w:ascii="Comic Sans MS" w:hAnsi="Comic Sans MS" w:cs="Comic Sans MS"/>
          <w:sz w:val="28"/>
          <w:szCs w:val="28"/>
        </w:rPr>
        <w:t>Способность белков к обратимому</w:t>
      </w:r>
      <w:r>
        <w:rPr>
          <w:rFonts w:ascii="Comic Sans MS" w:hAnsi="Comic Sans MS" w:cs="Comic Sans MS"/>
          <w:sz w:val="28"/>
          <w:szCs w:val="28"/>
        </w:rPr>
        <w:t xml:space="preserve"> изменению пространственной структуры в ответ на действие физических или химических факторов лежит в основе раздражимости – важнейшего свойства всех живых существ.</w:t>
      </w:r>
    </w:p>
    <w:p w:rsidR="003816AC" w:rsidRDefault="005108AB" w:rsidP="002B2926">
      <w:pPr>
        <w:spacing w:line="360" w:lineRule="auto"/>
        <w:ind w:left="2832" w:firstLine="708"/>
        <w:rPr>
          <w:rFonts w:ascii="Comic Sans MS" w:hAnsi="Comic Sans MS" w:cs="Comic Sans MS"/>
          <w:b/>
          <w:bCs/>
          <w:sz w:val="32"/>
          <w:szCs w:val="32"/>
        </w:rPr>
      </w:pPr>
      <w:r>
        <w:rPr>
          <w:rFonts w:ascii="Comic Sans MS" w:hAnsi="Comic Sans MS" w:cs="Comic Sans MS"/>
          <w:b/>
          <w:bCs/>
          <w:sz w:val="32"/>
          <w:szCs w:val="32"/>
        </w:rPr>
        <w:br w:type="page"/>
      </w:r>
      <w:r w:rsidR="00767D92">
        <w:rPr>
          <w:rFonts w:ascii="Comic Sans MS" w:hAnsi="Comic Sans MS" w:cs="Comic Sans MS"/>
          <w:b/>
          <w:bCs/>
          <w:sz w:val="32"/>
          <w:szCs w:val="32"/>
        </w:rPr>
        <w:t>2.Ферменты</w:t>
      </w:r>
    </w:p>
    <w:p w:rsidR="007863E7" w:rsidRDefault="007863E7" w:rsidP="005108AB">
      <w:pPr>
        <w:spacing w:line="360" w:lineRule="auto"/>
        <w:ind w:firstLine="900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Фермент (от лат. Fermentum – закваска), энзимы, специфические катализаторы, присутствующие во всех живых клетках. Почти все биохимические реакции, протекающие в организме и в сочетании составляющие его обмен веществ, катализируются соответствующими ферментами. Направляя и регулируя обмен веществ, они играют жизненно важную роль во всех процессах жизнедеятельности.</w:t>
      </w:r>
    </w:p>
    <w:p w:rsidR="007863E7" w:rsidRDefault="007863E7" w:rsidP="005108AB">
      <w:pPr>
        <w:spacing w:line="360" w:lineRule="auto"/>
        <w:ind w:firstLine="900"/>
        <w:jc w:val="both"/>
        <w:rPr>
          <w:rFonts w:ascii="Comic Sans MS" w:hAnsi="Comic Sans MS" w:cs="Comic Sans MS"/>
          <w:b/>
          <w:bCs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Как всякие катализаторы, ферменты снижают энергию активации, необходимую для осуществления т</w:t>
      </w:r>
      <w:r w:rsidR="005C0FF8">
        <w:rPr>
          <w:rFonts w:ascii="Comic Sans MS" w:hAnsi="Comic Sans MS" w:cs="Comic Sans MS"/>
          <w:sz w:val="28"/>
          <w:szCs w:val="28"/>
        </w:rPr>
        <w:t>ой или иной химической реакции, направляя ее обходным путем – через промежуточные реакции, которые требуют значительно меньше энергии активации.</w:t>
      </w:r>
    </w:p>
    <w:p w:rsidR="005C0FF8" w:rsidRDefault="005C0FF8" w:rsidP="005108AB">
      <w:pPr>
        <w:spacing w:line="360" w:lineRule="auto"/>
        <w:ind w:firstLine="900"/>
        <w:jc w:val="both"/>
        <w:rPr>
          <w:rFonts w:ascii="Comic Sans MS" w:hAnsi="Comic Sans MS" w:cs="Comic Sans MS"/>
          <w:b/>
          <w:bCs/>
          <w:sz w:val="28"/>
          <w:szCs w:val="28"/>
        </w:rPr>
      </w:pPr>
      <w:r>
        <w:rPr>
          <w:rFonts w:ascii="Comic Sans MS" w:hAnsi="Comic Sans MS" w:cs="Comic Sans MS"/>
          <w:b/>
          <w:bCs/>
          <w:sz w:val="28"/>
          <w:szCs w:val="28"/>
        </w:rPr>
        <w:t xml:space="preserve">Пример: </w:t>
      </w:r>
    </w:p>
    <w:p w:rsidR="005C0FF8" w:rsidRDefault="005C0FF8" w:rsidP="005108AB">
      <w:pPr>
        <w:spacing w:line="360" w:lineRule="auto"/>
        <w:ind w:firstLine="900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Реакция:</w:t>
      </w:r>
      <w:r>
        <w:rPr>
          <w:rFonts w:ascii="Comic Sans MS" w:hAnsi="Comic Sans MS" w:cs="Comic Sans MS"/>
          <w:b/>
          <w:bCs/>
          <w:sz w:val="28"/>
          <w:szCs w:val="28"/>
        </w:rPr>
        <w:t xml:space="preserve"> АБ</w:t>
      </w:r>
      <w:r w:rsidRPr="005C0FF8">
        <w:rPr>
          <w:rFonts w:ascii="Comic Sans MS" w:hAnsi="Comic Sans MS" w:cs="Comic Sans MS"/>
          <w:b/>
          <w:bCs/>
          <w:sz w:val="28"/>
          <w:szCs w:val="28"/>
        </w:rPr>
        <w:sym w:font="Wingdings" w:char="F0E0"/>
      </w:r>
      <w:r w:rsidRPr="005C0FF8">
        <w:rPr>
          <w:rFonts w:ascii="Comic Sans MS" w:hAnsi="Comic Sans MS" w:cs="Comic Sans MS"/>
          <w:b/>
          <w:bCs/>
          <w:sz w:val="28"/>
          <w:szCs w:val="28"/>
        </w:rPr>
        <w:t xml:space="preserve">А+Б </w:t>
      </w:r>
      <w:r w:rsidRPr="005C0FF8">
        <w:rPr>
          <w:rFonts w:ascii="Comic Sans MS" w:hAnsi="Comic Sans MS" w:cs="Comic Sans MS"/>
          <w:sz w:val="28"/>
          <w:szCs w:val="28"/>
        </w:rPr>
        <w:t>в присутствии фермента идет следующим образом:</w:t>
      </w:r>
    </w:p>
    <w:p w:rsidR="005C0FF8" w:rsidRDefault="005C0FF8" w:rsidP="005108AB">
      <w:pPr>
        <w:spacing w:line="360" w:lineRule="auto"/>
        <w:ind w:firstLine="900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b/>
          <w:bCs/>
          <w:sz w:val="28"/>
          <w:szCs w:val="28"/>
        </w:rPr>
        <w:t>АБ+Ф</w:t>
      </w:r>
      <w:r w:rsidRPr="005C0FF8">
        <w:rPr>
          <w:rFonts w:ascii="Comic Sans MS" w:hAnsi="Comic Sans MS" w:cs="Comic Sans MS"/>
          <w:b/>
          <w:bCs/>
          <w:sz w:val="28"/>
          <w:szCs w:val="28"/>
          <w:lang w:val="en-US"/>
        </w:rPr>
        <w:sym w:font="Wingdings" w:char="F0E0"/>
      </w:r>
      <w:r w:rsidRPr="005C0FF8">
        <w:rPr>
          <w:rFonts w:ascii="Comic Sans MS" w:hAnsi="Comic Sans MS" w:cs="Comic Sans MS"/>
          <w:b/>
          <w:bCs/>
          <w:sz w:val="28"/>
          <w:szCs w:val="28"/>
        </w:rPr>
        <w:t xml:space="preserve">АБФ </w:t>
      </w:r>
      <w:r>
        <w:rPr>
          <w:rFonts w:ascii="Comic Sans MS" w:hAnsi="Comic Sans MS" w:cs="Comic Sans MS"/>
          <w:sz w:val="28"/>
          <w:szCs w:val="28"/>
        </w:rPr>
        <w:t xml:space="preserve">и далее: </w:t>
      </w:r>
      <w:r>
        <w:rPr>
          <w:rFonts w:ascii="Comic Sans MS" w:hAnsi="Comic Sans MS" w:cs="Comic Sans MS"/>
          <w:b/>
          <w:bCs/>
          <w:sz w:val="28"/>
          <w:szCs w:val="28"/>
        </w:rPr>
        <w:t>АБФ</w:t>
      </w:r>
      <w:r w:rsidRPr="005C0FF8">
        <w:rPr>
          <w:rFonts w:ascii="Comic Sans MS" w:hAnsi="Comic Sans MS" w:cs="Comic Sans MS"/>
          <w:b/>
          <w:bCs/>
          <w:sz w:val="28"/>
          <w:szCs w:val="28"/>
        </w:rPr>
        <w:sym w:font="Wingdings" w:char="F0E0"/>
      </w:r>
      <w:r w:rsidRPr="005C0FF8">
        <w:rPr>
          <w:rFonts w:ascii="Comic Sans MS" w:hAnsi="Comic Sans MS" w:cs="Comic Sans MS"/>
          <w:b/>
          <w:bCs/>
          <w:sz w:val="28"/>
          <w:szCs w:val="28"/>
        </w:rPr>
        <w:t>БФ+А</w:t>
      </w:r>
      <w:r>
        <w:rPr>
          <w:rFonts w:ascii="Comic Sans MS" w:hAnsi="Comic Sans MS" w:cs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 w:cs="Comic Sans MS"/>
          <w:sz w:val="28"/>
          <w:szCs w:val="28"/>
        </w:rPr>
        <w:t>и</w:t>
      </w:r>
      <w:r>
        <w:rPr>
          <w:rFonts w:ascii="Comic Sans MS" w:hAnsi="Comic Sans MS" w:cs="Comic Sans MS"/>
          <w:b/>
          <w:bCs/>
          <w:sz w:val="28"/>
          <w:szCs w:val="28"/>
        </w:rPr>
        <w:t xml:space="preserve"> БФ</w:t>
      </w:r>
      <w:r w:rsidRPr="005C0FF8">
        <w:rPr>
          <w:rFonts w:ascii="Comic Sans MS" w:hAnsi="Comic Sans MS" w:cs="Comic Sans MS"/>
          <w:b/>
          <w:bCs/>
          <w:sz w:val="28"/>
          <w:szCs w:val="28"/>
        </w:rPr>
        <w:sym w:font="Wingdings" w:char="F0E0"/>
      </w:r>
      <w:r w:rsidR="00B71A1F">
        <w:rPr>
          <w:rFonts w:ascii="Comic Sans MS" w:hAnsi="Comic Sans MS" w:cs="Comic Sans MS"/>
          <w:b/>
          <w:bCs/>
          <w:sz w:val="28"/>
          <w:szCs w:val="28"/>
        </w:rPr>
        <w:t>Б+Ф</w:t>
      </w:r>
    </w:p>
    <w:p w:rsidR="00B71A1F" w:rsidRDefault="00B71A1F" w:rsidP="005108AB">
      <w:pPr>
        <w:spacing w:line="360" w:lineRule="auto"/>
        <w:ind w:firstLine="900"/>
        <w:jc w:val="both"/>
        <w:rPr>
          <w:rFonts w:ascii="Comic Sans MS" w:hAnsi="Comic Sans MS" w:cs="Comic Sans MS"/>
          <w:b/>
          <w:bCs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Подобное понижение активации под влиянием ферментов— средство перераспределения электронных плотностей и некоторой деформации молекул субстрата. Эта деформация, ослабляя внутримолекулярные связи, приводит к понижению необходимой энергии активации и, следовательно, ускоряет течение реакции.</w:t>
      </w:r>
    </w:p>
    <w:p w:rsidR="00B71A1F" w:rsidRDefault="00B71A1F" w:rsidP="005108AB">
      <w:pPr>
        <w:spacing w:line="360" w:lineRule="auto"/>
        <w:ind w:firstLine="900"/>
        <w:jc w:val="both"/>
        <w:rPr>
          <w:rFonts w:ascii="Comic Sans MS" w:hAnsi="Comic Sans MS" w:cs="Comic Sans MS"/>
          <w:b/>
          <w:bCs/>
          <w:sz w:val="28"/>
          <w:szCs w:val="28"/>
        </w:rPr>
      </w:pPr>
      <w:r>
        <w:rPr>
          <w:rFonts w:ascii="Comic Sans MS" w:hAnsi="Comic Sans MS" w:cs="Comic Sans MS"/>
          <w:b/>
          <w:bCs/>
          <w:sz w:val="28"/>
          <w:szCs w:val="28"/>
        </w:rPr>
        <w:t>История изучения ферментов:</w:t>
      </w:r>
    </w:p>
    <w:p w:rsidR="00147119" w:rsidRDefault="00B71A1F" w:rsidP="005108AB">
      <w:pPr>
        <w:spacing w:line="360" w:lineRule="auto"/>
        <w:ind w:firstLine="900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В 1814г русский химик Кирхгоф открыл ферментативное действие водных вытяжек из проросшего ячменя, расщеплявших крахмал до сахара. Можно считать, что эти работы положили начало </w:t>
      </w:r>
      <w:r w:rsidR="005664C5">
        <w:rPr>
          <w:rFonts w:ascii="Comic Sans MS" w:hAnsi="Comic Sans MS" w:cs="Comic Sans MS"/>
          <w:sz w:val="28"/>
          <w:szCs w:val="28"/>
        </w:rPr>
        <w:t>ферментологии, как самостоятельному разделу биологической химии. В 1833г французскими химиками Пайеном и Персо впервые был выделен из солода препарат фермента амилазы, что способствовало развитию препаративной химии ферментов. В середине 19 века разгорелась дискуссия о природе брожения.</w:t>
      </w:r>
      <w:r w:rsidR="00924BEF">
        <w:rPr>
          <w:rFonts w:ascii="Comic Sans MS" w:hAnsi="Comic Sans MS" w:cs="Comic Sans MS"/>
          <w:sz w:val="28"/>
          <w:szCs w:val="28"/>
        </w:rPr>
        <w:t xml:space="preserve"> Пастер говорил о том, что брожение вызывается лишь живыми микроорганизмами и что процесс их брожения неразрывно связан с их жизнедеятельностью.</w:t>
      </w:r>
      <w:r w:rsidR="00673AC1">
        <w:rPr>
          <w:rFonts w:ascii="Comic Sans MS" w:hAnsi="Comic Sans MS" w:cs="Comic Sans MS"/>
          <w:sz w:val="28"/>
          <w:szCs w:val="28"/>
        </w:rPr>
        <w:t xml:space="preserve"> Либих и его сторонники отстаивали химическую природу брожения и </w:t>
      </w:r>
      <w:r w:rsidR="00B14154">
        <w:rPr>
          <w:rFonts w:ascii="Comic Sans MS" w:hAnsi="Comic Sans MS" w:cs="Comic Sans MS"/>
          <w:sz w:val="28"/>
          <w:szCs w:val="28"/>
        </w:rPr>
        <w:t>считали,</w:t>
      </w:r>
      <w:r w:rsidR="00673AC1">
        <w:rPr>
          <w:rFonts w:ascii="Comic Sans MS" w:hAnsi="Comic Sans MS" w:cs="Comic Sans MS"/>
          <w:sz w:val="28"/>
          <w:szCs w:val="28"/>
        </w:rPr>
        <w:t xml:space="preserve"> что оно является следствием образования в клетках микроорганизмов растворимых ферментов. Однако все попытки выделить из дрожжевых клеток растворимый фермент</w:t>
      </w:r>
      <w:r w:rsidR="005C23E0">
        <w:rPr>
          <w:rFonts w:ascii="Comic Sans MS" w:hAnsi="Comic Sans MS" w:cs="Comic Sans MS"/>
          <w:sz w:val="28"/>
          <w:szCs w:val="28"/>
        </w:rPr>
        <w:t xml:space="preserve">, способный вызвать брожение, не удавались. Эта дискуссия была разрешена в 1897г Бухнером, </w:t>
      </w:r>
      <w:r w:rsidR="00B14154">
        <w:rPr>
          <w:rFonts w:ascii="Comic Sans MS" w:hAnsi="Comic Sans MS" w:cs="Comic Sans MS"/>
          <w:sz w:val="28"/>
          <w:szCs w:val="28"/>
        </w:rPr>
        <w:t>который,</w:t>
      </w:r>
      <w:r w:rsidR="005C23E0">
        <w:rPr>
          <w:rFonts w:ascii="Comic Sans MS" w:hAnsi="Comic Sans MS" w:cs="Comic Sans MS"/>
          <w:sz w:val="28"/>
          <w:szCs w:val="28"/>
        </w:rPr>
        <w:t xml:space="preserve"> растирая дрожжи с</w:t>
      </w:r>
      <w:r w:rsidR="00147119">
        <w:rPr>
          <w:rFonts w:ascii="Comic Sans MS" w:hAnsi="Comic Sans MS" w:cs="Comic Sans MS"/>
          <w:sz w:val="28"/>
          <w:szCs w:val="28"/>
        </w:rPr>
        <w:t xml:space="preserve"> </w:t>
      </w:r>
      <w:r w:rsidR="005C23E0">
        <w:rPr>
          <w:rFonts w:ascii="Comic Sans MS" w:hAnsi="Comic Sans MS" w:cs="Comic Sans MS"/>
          <w:sz w:val="28"/>
          <w:szCs w:val="28"/>
        </w:rPr>
        <w:t>инфузорной землей</w:t>
      </w:r>
      <w:r w:rsidR="00147119">
        <w:rPr>
          <w:rFonts w:ascii="Comic Sans MS" w:hAnsi="Comic Sans MS" w:cs="Comic Sans MS"/>
          <w:sz w:val="28"/>
          <w:szCs w:val="28"/>
        </w:rPr>
        <w:t>, выделил из них бесклеточный растворимый ферментный препарат, вызывавший спиртовое брожение.</w:t>
      </w:r>
      <w:r w:rsidR="00871E65">
        <w:rPr>
          <w:rFonts w:ascii="Comic Sans MS" w:hAnsi="Comic Sans MS" w:cs="Comic Sans MS"/>
          <w:sz w:val="28"/>
          <w:szCs w:val="28"/>
        </w:rPr>
        <w:t xml:space="preserve"> Открытие Бунхера утвердило материалистическое понимание природы брожения и имело большое значение для </w:t>
      </w:r>
      <w:r w:rsidR="00B14154">
        <w:rPr>
          <w:rFonts w:ascii="Comic Sans MS" w:hAnsi="Comic Sans MS" w:cs="Comic Sans MS"/>
          <w:sz w:val="28"/>
          <w:szCs w:val="28"/>
        </w:rPr>
        <w:t>развития,</w:t>
      </w:r>
      <w:r w:rsidR="00871E65">
        <w:rPr>
          <w:rFonts w:ascii="Comic Sans MS" w:hAnsi="Comic Sans MS" w:cs="Comic Sans MS"/>
          <w:sz w:val="28"/>
          <w:szCs w:val="28"/>
        </w:rPr>
        <w:t xml:space="preserve"> как </w:t>
      </w:r>
      <w:r w:rsidR="00B14154">
        <w:rPr>
          <w:rFonts w:ascii="Comic Sans MS" w:hAnsi="Comic Sans MS" w:cs="Comic Sans MS"/>
          <w:sz w:val="28"/>
          <w:szCs w:val="28"/>
        </w:rPr>
        <w:t>ферментологии,</w:t>
      </w:r>
      <w:r w:rsidR="00871E65">
        <w:rPr>
          <w:rFonts w:ascii="Comic Sans MS" w:hAnsi="Comic Sans MS" w:cs="Comic Sans MS"/>
          <w:sz w:val="28"/>
          <w:szCs w:val="28"/>
        </w:rPr>
        <w:t xml:space="preserve"> так и всей биохимии.</w:t>
      </w:r>
    </w:p>
    <w:p w:rsidR="00871E65" w:rsidRDefault="00871E65" w:rsidP="005108AB">
      <w:pPr>
        <w:spacing w:line="360" w:lineRule="auto"/>
        <w:ind w:firstLine="900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С середины 20 века благодаря развитию методов </w:t>
      </w:r>
      <w:r w:rsidR="00B14154">
        <w:rPr>
          <w:rFonts w:ascii="Comic Sans MS" w:hAnsi="Comic Sans MS" w:cs="Comic Sans MS"/>
          <w:sz w:val="28"/>
          <w:szCs w:val="28"/>
        </w:rPr>
        <w:t>физико-химического</w:t>
      </w:r>
      <w:r>
        <w:rPr>
          <w:rFonts w:ascii="Comic Sans MS" w:hAnsi="Comic Sans MS" w:cs="Comic Sans MS"/>
          <w:sz w:val="28"/>
          <w:szCs w:val="28"/>
        </w:rPr>
        <w:t xml:space="preserve"> анализа и методов белковой химии расшифрована первичная структура многих ферментов. Так, работами американских биохимиков Мура, Стайна, Анфинсена показано, что фермент рибонуклеаза из поджелудочной железы быка представляет собой </w:t>
      </w:r>
      <w:r w:rsidR="002572E2">
        <w:rPr>
          <w:rFonts w:ascii="Comic Sans MS" w:hAnsi="Comic Sans MS" w:cs="Comic Sans MS"/>
          <w:sz w:val="28"/>
          <w:szCs w:val="28"/>
        </w:rPr>
        <w:t>полипептидную цепочку, состоящую из 124 аминокислотных остатков, соединенных в</w:t>
      </w:r>
      <w:r w:rsidR="006E424F">
        <w:rPr>
          <w:rFonts w:ascii="Comic Sans MS" w:hAnsi="Comic Sans MS" w:cs="Comic Sans MS"/>
          <w:sz w:val="28"/>
          <w:szCs w:val="28"/>
        </w:rPr>
        <w:t xml:space="preserve"> 4 местах дисульфидными связями.</w:t>
      </w:r>
      <w:r w:rsidR="00E04800">
        <w:rPr>
          <w:rFonts w:ascii="Comic Sans MS" w:hAnsi="Comic Sans MS" w:cs="Comic Sans MS"/>
          <w:sz w:val="28"/>
          <w:szCs w:val="28"/>
        </w:rPr>
        <w:pict>
          <v:shape id="_x0000_i1025" type="#_x0000_t75" style="width:510.75pt;height:300pt;mso-position-horizontal:center" o:allowoverlap="f">
            <v:imagedata r:id="rId11" o:title=""/>
          </v:shape>
        </w:pict>
      </w:r>
    </w:p>
    <w:p w:rsidR="00B54026" w:rsidRDefault="002572E2" w:rsidP="005108AB">
      <w:pPr>
        <w:spacing w:line="360" w:lineRule="auto"/>
        <w:ind w:firstLine="900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С помощью рентгеноструктурного анализа расшифрована вторичная и третичная структура ряда ферментов. Так, методом рентгеноструктурного анализа английский ученый Филипс в 1965 установил трехмерную структуру лизоцима. Показано, что многие ферменты обладают также четвертичной структурой, то есть их молекула состоит из нескольких идентичных или различных по составу и </w:t>
      </w:r>
      <w:r w:rsidR="00B54026">
        <w:rPr>
          <w:rFonts w:ascii="Comic Sans MS" w:hAnsi="Comic Sans MS" w:cs="Comic Sans MS"/>
          <w:sz w:val="28"/>
          <w:szCs w:val="28"/>
        </w:rPr>
        <w:t xml:space="preserve">структуре белковых субъединиц. </w:t>
      </w:r>
    </w:p>
    <w:p w:rsidR="00B54026" w:rsidRDefault="00B54026" w:rsidP="005108AB">
      <w:pPr>
        <w:spacing w:line="360" w:lineRule="auto"/>
        <w:ind w:firstLine="900"/>
        <w:jc w:val="both"/>
        <w:rPr>
          <w:rFonts w:ascii="Comic Sans MS" w:hAnsi="Comic Sans MS" w:cs="Comic Sans MS"/>
          <w:b/>
          <w:bCs/>
          <w:sz w:val="28"/>
          <w:szCs w:val="28"/>
        </w:rPr>
      </w:pPr>
      <w:r>
        <w:rPr>
          <w:rFonts w:ascii="Comic Sans MS" w:hAnsi="Comic Sans MS" w:cs="Comic Sans MS"/>
          <w:b/>
          <w:bCs/>
          <w:sz w:val="28"/>
          <w:szCs w:val="28"/>
        </w:rPr>
        <w:t>Общая характеристика ферментов:</w:t>
      </w:r>
    </w:p>
    <w:p w:rsidR="00B54026" w:rsidRDefault="00B54026" w:rsidP="005108AB">
      <w:pPr>
        <w:spacing w:line="360" w:lineRule="auto"/>
        <w:ind w:left="1065" w:firstLine="900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Все ферменты разделяются на две большие группы: </w:t>
      </w:r>
    </w:p>
    <w:p w:rsidR="00B54026" w:rsidRDefault="00B54026" w:rsidP="005108AB">
      <w:pPr>
        <w:numPr>
          <w:ilvl w:val="0"/>
          <w:numId w:val="10"/>
        </w:numPr>
        <w:spacing w:line="360" w:lineRule="auto"/>
        <w:ind w:firstLine="900"/>
        <w:jc w:val="both"/>
        <w:rPr>
          <w:rFonts w:ascii="Comic Sans MS" w:hAnsi="Comic Sans MS" w:cs="Comic Sans MS"/>
          <w:sz w:val="28"/>
          <w:szCs w:val="28"/>
        </w:rPr>
      </w:pPr>
      <w:r w:rsidRPr="002B2926">
        <w:rPr>
          <w:rFonts w:ascii="Comic Sans MS" w:hAnsi="Comic Sans MS" w:cs="Comic Sans MS"/>
          <w:b/>
          <w:bCs/>
          <w:sz w:val="28"/>
          <w:szCs w:val="28"/>
        </w:rPr>
        <w:t>Однокомпонентные</w:t>
      </w:r>
      <w:r>
        <w:rPr>
          <w:rFonts w:ascii="Comic Sans MS" w:hAnsi="Comic Sans MS" w:cs="Comic Sans MS"/>
          <w:sz w:val="28"/>
          <w:szCs w:val="28"/>
        </w:rPr>
        <w:t>, то есть состоящие исключительно из белка</w:t>
      </w:r>
    </w:p>
    <w:p w:rsidR="00B54026" w:rsidRDefault="00B54026" w:rsidP="005108AB">
      <w:pPr>
        <w:numPr>
          <w:ilvl w:val="0"/>
          <w:numId w:val="10"/>
        </w:numPr>
        <w:spacing w:line="360" w:lineRule="auto"/>
        <w:ind w:firstLine="900"/>
        <w:jc w:val="both"/>
        <w:rPr>
          <w:rFonts w:ascii="Comic Sans MS" w:hAnsi="Comic Sans MS" w:cs="Comic Sans MS"/>
          <w:sz w:val="28"/>
          <w:szCs w:val="28"/>
        </w:rPr>
      </w:pPr>
      <w:r w:rsidRPr="002B2926">
        <w:rPr>
          <w:rFonts w:ascii="Comic Sans MS" w:hAnsi="Comic Sans MS" w:cs="Comic Sans MS"/>
          <w:b/>
          <w:bCs/>
          <w:sz w:val="28"/>
          <w:szCs w:val="28"/>
        </w:rPr>
        <w:t>Двухкомпонентные</w:t>
      </w:r>
      <w:r>
        <w:rPr>
          <w:rFonts w:ascii="Comic Sans MS" w:hAnsi="Comic Sans MS" w:cs="Comic Sans MS"/>
          <w:sz w:val="28"/>
          <w:szCs w:val="28"/>
        </w:rPr>
        <w:t xml:space="preserve">, состоящие из белка, называемым апоферментом (или белковых носителей), и небелковой части, называемой </w:t>
      </w:r>
      <w:r w:rsidR="00B14154">
        <w:rPr>
          <w:rFonts w:ascii="Comic Sans MS" w:hAnsi="Comic Sans MS" w:cs="Comic Sans MS"/>
          <w:sz w:val="28"/>
          <w:szCs w:val="28"/>
        </w:rPr>
        <w:t>простетической</w:t>
      </w:r>
      <w:r>
        <w:rPr>
          <w:rFonts w:ascii="Comic Sans MS" w:hAnsi="Comic Sans MS" w:cs="Comic Sans MS"/>
          <w:sz w:val="28"/>
          <w:szCs w:val="28"/>
        </w:rPr>
        <w:t xml:space="preserve"> группой (или активной группой).</w:t>
      </w:r>
    </w:p>
    <w:p w:rsidR="00B54026" w:rsidRDefault="00B54026" w:rsidP="005108AB">
      <w:pPr>
        <w:spacing w:line="360" w:lineRule="auto"/>
        <w:ind w:firstLine="900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Благодаря работам Варбурга, Теореля, Линена, Липмана и Лелуара </w:t>
      </w:r>
      <w:r w:rsidR="00B14154">
        <w:rPr>
          <w:rFonts w:ascii="Comic Sans MS" w:hAnsi="Comic Sans MS" w:cs="Comic Sans MS"/>
          <w:sz w:val="28"/>
          <w:szCs w:val="28"/>
        </w:rPr>
        <w:t>установлено,</w:t>
      </w:r>
      <w:r>
        <w:rPr>
          <w:rFonts w:ascii="Comic Sans MS" w:hAnsi="Comic Sans MS" w:cs="Comic Sans MS"/>
          <w:sz w:val="28"/>
          <w:szCs w:val="28"/>
        </w:rPr>
        <w:t xml:space="preserve"> что простетические группы</w:t>
      </w:r>
      <w:r w:rsidR="00CA2780">
        <w:rPr>
          <w:rFonts w:ascii="Comic Sans MS" w:hAnsi="Comic Sans MS" w:cs="Comic Sans MS"/>
          <w:sz w:val="28"/>
          <w:szCs w:val="28"/>
        </w:rPr>
        <w:t xml:space="preserve"> многих ферментов представляют собой производные витаминов и нуклеотидов. Таким образом была открыта важнейшая функциональная связь между ферментами, витаминами и нуклеотидами, являющимися строительными «кирпичиками» нуклеиновых кислот.</w:t>
      </w:r>
    </w:p>
    <w:p w:rsidR="00A93CFC" w:rsidRDefault="00CA2780" w:rsidP="005108AB">
      <w:pPr>
        <w:spacing w:line="360" w:lineRule="auto"/>
        <w:ind w:firstLine="900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ab/>
        <w:t>Многие ферменты содержат металлы, без которых фермент не активен. Эти металлы, называют кофакторами. Так, пероксидаза и каталаза содержат железо, аскорбинатоксидаза, катализирующая окисление аскорбиновой кислоты, - медь, алкогольдегидрогенеаза, окисляющая спирты и соответствующие альдегиды,</w:t>
      </w:r>
      <w:r w:rsidR="00A93CFC">
        <w:rPr>
          <w:rFonts w:ascii="Comic Sans MS" w:hAnsi="Comic Sans MS" w:cs="Comic Sans MS"/>
          <w:sz w:val="28"/>
          <w:szCs w:val="28"/>
        </w:rPr>
        <w:t xml:space="preserve"> - цинк. </w:t>
      </w:r>
    </w:p>
    <w:p w:rsidR="00A93CFC" w:rsidRDefault="00A93CFC" w:rsidP="005108AB">
      <w:pPr>
        <w:spacing w:line="360" w:lineRule="auto"/>
        <w:ind w:firstLine="900"/>
        <w:jc w:val="both"/>
        <w:rPr>
          <w:rFonts w:ascii="Comic Sans MS" w:hAnsi="Comic Sans MS" w:cs="Comic Sans MS"/>
          <w:b/>
          <w:bCs/>
          <w:sz w:val="28"/>
          <w:szCs w:val="28"/>
        </w:rPr>
      </w:pPr>
      <w:r>
        <w:rPr>
          <w:rFonts w:ascii="Comic Sans MS" w:hAnsi="Comic Sans MS" w:cs="Comic Sans MS"/>
          <w:b/>
          <w:bCs/>
          <w:sz w:val="28"/>
          <w:szCs w:val="28"/>
        </w:rPr>
        <w:t>Условия действия ферментов:</w:t>
      </w:r>
    </w:p>
    <w:p w:rsidR="007C0D05" w:rsidRDefault="00A93CFC" w:rsidP="005108AB">
      <w:pPr>
        <w:spacing w:line="360" w:lineRule="auto"/>
        <w:ind w:firstLine="900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b/>
          <w:bCs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>Действие ферментов зависит от ряда факторов, прежде всего от температуры и реакции среды (</w:t>
      </w:r>
      <w:r>
        <w:rPr>
          <w:rFonts w:ascii="Comic Sans MS" w:hAnsi="Comic Sans MS" w:cs="Comic Sans MS"/>
          <w:sz w:val="28"/>
          <w:szCs w:val="28"/>
          <w:lang w:val="en-US"/>
        </w:rPr>
        <w:t>pH</w:t>
      </w:r>
      <w:r>
        <w:rPr>
          <w:rFonts w:ascii="Comic Sans MS" w:hAnsi="Comic Sans MS" w:cs="Comic Sans MS"/>
          <w:sz w:val="28"/>
          <w:szCs w:val="28"/>
        </w:rPr>
        <w:t xml:space="preserve">). Оптимальная </w:t>
      </w:r>
      <w:r w:rsidR="00B14154">
        <w:rPr>
          <w:rFonts w:ascii="Comic Sans MS" w:hAnsi="Comic Sans MS" w:cs="Comic Sans MS"/>
          <w:sz w:val="28"/>
          <w:szCs w:val="28"/>
        </w:rPr>
        <w:t>температура,</w:t>
      </w:r>
      <w:r>
        <w:rPr>
          <w:rFonts w:ascii="Comic Sans MS" w:hAnsi="Comic Sans MS" w:cs="Comic Sans MS"/>
          <w:sz w:val="28"/>
          <w:szCs w:val="28"/>
        </w:rPr>
        <w:t xml:space="preserve"> при которой активность ферментов наиболее высока, находится обычно в пределах 40 – 50˚С. При более низких температурах скорость ферментативных реакций снижается, а при температурах близких к 0˚С практически полностью прекращается. При повышении температуры, скорость также снижается и, </w:t>
      </w:r>
      <w:r w:rsidR="00B14154">
        <w:rPr>
          <w:rFonts w:ascii="Comic Sans MS" w:hAnsi="Comic Sans MS" w:cs="Comic Sans MS"/>
          <w:sz w:val="28"/>
          <w:szCs w:val="28"/>
        </w:rPr>
        <w:t>наконец,</w:t>
      </w:r>
      <w:r>
        <w:rPr>
          <w:rFonts w:ascii="Comic Sans MS" w:hAnsi="Comic Sans MS" w:cs="Comic Sans MS"/>
          <w:sz w:val="28"/>
          <w:szCs w:val="28"/>
        </w:rPr>
        <w:t xml:space="preserve"> полностью прекращается. Снижение интенсивности ферментов при повышении температуры, объясняется </w:t>
      </w:r>
      <w:r w:rsidR="007C0D05">
        <w:rPr>
          <w:rFonts w:ascii="Comic Sans MS" w:hAnsi="Comic Sans MS" w:cs="Comic Sans MS"/>
          <w:sz w:val="28"/>
          <w:szCs w:val="28"/>
        </w:rPr>
        <w:t xml:space="preserve">главным образом разрушением входящего в состав фермента белка. Поскольку белки в сухом состоянии денатурируются значительно медленнее, чем оводненные (в виде белкового геля или раствора), инактивирование ферментов в сухом состоянии происходит гораздо медленнее, чем в присутствии влаги. </w:t>
      </w:r>
      <w:r w:rsidR="00B14154">
        <w:rPr>
          <w:rFonts w:ascii="Comic Sans MS" w:hAnsi="Comic Sans MS" w:cs="Comic Sans MS"/>
          <w:sz w:val="28"/>
          <w:szCs w:val="28"/>
        </w:rPr>
        <w:t>Поэтому</w:t>
      </w:r>
      <w:r w:rsidR="007C0D05">
        <w:rPr>
          <w:rFonts w:ascii="Comic Sans MS" w:hAnsi="Comic Sans MS" w:cs="Comic Sans MS"/>
          <w:sz w:val="28"/>
          <w:szCs w:val="28"/>
        </w:rPr>
        <w:t xml:space="preserve"> сухие споры бактерий или сухие семена могут выдержать нагревание до гораздо более высоких </w:t>
      </w:r>
      <w:r w:rsidR="00B14154">
        <w:rPr>
          <w:rFonts w:ascii="Comic Sans MS" w:hAnsi="Comic Sans MS" w:cs="Comic Sans MS"/>
          <w:sz w:val="28"/>
          <w:szCs w:val="28"/>
        </w:rPr>
        <w:t>температур,</w:t>
      </w:r>
      <w:r w:rsidR="007C0D05">
        <w:rPr>
          <w:rFonts w:ascii="Comic Sans MS" w:hAnsi="Comic Sans MS" w:cs="Comic Sans MS"/>
          <w:sz w:val="28"/>
          <w:szCs w:val="28"/>
        </w:rPr>
        <w:t xml:space="preserve"> чем семена и споры более увлажненные. </w:t>
      </w:r>
    </w:p>
    <w:p w:rsidR="00B62BD7" w:rsidRDefault="007C0D05" w:rsidP="005108AB">
      <w:pPr>
        <w:spacing w:line="360" w:lineRule="auto"/>
        <w:ind w:firstLine="900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ab/>
      </w:r>
      <w:r w:rsidR="00B62BD7">
        <w:rPr>
          <w:rFonts w:ascii="Comic Sans MS" w:hAnsi="Comic Sans MS" w:cs="Comic Sans MS"/>
          <w:sz w:val="28"/>
          <w:szCs w:val="28"/>
        </w:rPr>
        <w:t xml:space="preserve">Важным </w:t>
      </w:r>
      <w:r w:rsidR="00B14154">
        <w:rPr>
          <w:rFonts w:ascii="Comic Sans MS" w:hAnsi="Comic Sans MS" w:cs="Comic Sans MS"/>
          <w:sz w:val="28"/>
          <w:szCs w:val="28"/>
        </w:rPr>
        <w:t>фактором,</w:t>
      </w:r>
      <w:r w:rsidR="00B62BD7">
        <w:rPr>
          <w:rFonts w:ascii="Comic Sans MS" w:hAnsi="Comic Sans MS" w:cs="Comic Sans MS"/>
          <w:sz w:val="28"/>
          <w:szCs w:val="28"/>
        </w:rPr>
        <w:t xml:space="preserve"> от которого зависит действие ферментов, как установил впервые Сёренсен является активная реакция среды – pH. Отдельные ферменты различаются по оптимальной для их действия величине pH. </w:t>
      </w:r>
      <w:r w:rsidR="00B14154">
        <w:rPr>
          <w:rFonts w:ascii="Comic Sans MS" w:hAnsi="Comic Sans MS" w:cs="Comic Sans MS"/>
          <w:sz w:val="28"/>
          <w:szCs w:val="28"/>
        </w:rPr>
        <w:t>Так,</w:t>
      </w:r>
      <w:r w:rsidR="00B62BD7">
        <w:rPr>
          <w:rFonts w:ascii="Comic Sans MS" w:hAnsi="Comic Sans MS" w:cs="Comic Sans MS"/>
          <w:sz w:val="28"/>
          <w:szCs w:val="28"/>
        </w:rPr>
        <w:t xml:space="preserve"> например пепсин, содержащийся в желудочном соке, наиболее активен в сильнокислой среде </w:t>
      </w:r>
    </w:p>
    <w:p w:rsidR="00B62BD7" w:rsidRDefault="00B62BD7" w:rsidP="005108AB">
      <w:pPr>
        <w:spacing w:line="360" w:lineRule="auto"/>
        <w:ind w:firstLine="900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(pH 1 – 2);трипсин – протеолитический фермент , </w:t>
      </w:r>
      <w:r w:rsidR="00B14154">
        <w:rPr>
          <w:rFonts w:ascii="Comic Sans MS" w:hAnsi="Comic Sans MS" w:cs="Comic Sans MS"/>
          <w:sz w:val="28"/>
          <w:szCs w:val="28"/>
        </w:rPr>
        <w:t>выделяемый</w:t>
      </w:r>
      <w:r>
        <w:rPr>
          <w:rFonts w:ascii="Comic Sans MS" w:hAnsi="Comic Sans MS" w:cs="Comic Sans MS"/>
          <w:sz w:val="28"/>
          <w:szCs w:val="28"/>
        </w:rPr>
        <w:t xml:space="preserve"> поджелудочной железой, имеет оптимум действия в слабощелочной среде (</w:t>
      </w:r>
      <w:r>
        <w:rPr>
          <w:rFonts w:ascii="Comic Sans MS" w:hAnsi="Comic Sans MS" w:cs="Comic Sans MS"/>
          <w:sz w:val="28"/>
          <w:szCs w:val="28"/>
          <w:lang w:val="en-US"/>
        </w:rPr>
        <w:t>pH</w:t>
      </w:r>
      <w:r w:rsidRPr="00B62BD7">
        <w:rPr>
          <w:rFonts w:ascii="Comic Sans MS" w:hAnsi="Comic Sans MS" w:cs="Comic Sans MS"/>
          <w:sz w:val="28"/>
          <w:szCs w:val="28"/>
        </w:rPr>
        <w:t xml:space="preserve"> 8 </w:t>
      </w:r>
      <w:r>
        <w:rPr>
          <w:rFonts w:ascii="Comic Sans MS" w:hAnsi="Comic Sans MS" w:cs="Comic Sans MS"/>
          <w:sz w:val="28"/>
          <w:szCs w:val="28"/>
        </w:rPr>
        <w:t xml:space="preserve">– 9); папаин, фермент растительного происхождения, оптимально действует в слабокислой среде </w:t>
      </w:r>
    </w:p>
    <w:p w:rsidR="007C0D05" w:rsidRDefault="00B62BD7" w:rsidP="005108AB">
      <w:pPr>
        <w:spacing w:line="360" w:lineRule="auto"/>
        <w:ind w:firstLine="900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(pH 5 – 6). </w:t>
      </w:r>
    </w:p>
    <w:p w:rsidR="00B62BD7" w:rsidRDefault="00B62BD7" w:rsidP="005108AB">
      <w:pPr>
        <w:spacing w:line="360" w:lineRule="auto"/>
        <w:ind w:firstLine="900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ab/>
        <w:t>Действие ферментов</w:t>
      </w:r>
      <w:r w:rsidR="00AC7E89">
        <w:rPr>
          <w:rFonts w:ascii="Comic Sans MS" w:hAnsi="Comic Sans MS" w:cs="Comic Sans MS"/>
          <w:sz w:val="28"/>
          <w:szCs w:val="28"/>
        </w:rPr>
        <w:t xml:space="preserve"> также зависит от присутствия специфических активаторов или ингибиторов. Так фермент поджелудочной железы энтерокиназа превращает неактивный трипсиноген в активный трипсин. Подобные неактивные ферменты, содержащиеся в клетках и в секретах различных желез, называются </w:t>
      </w:r>
      <w:r w:rsidR="00AC7E89">
        <w:rPr>
          <w:rFonts w:ascii="Comic Sans MS" w:hAnsi="Comic Sans MS" w:cs="Comic Sans MS"/>
          <w:b/>
          <w:bCs/>
          <w:sz w:val="28"/>
          <w:szCs w:val="28"/>
        </w:rPr>
        <w:t>проферментами.</w:t>
      </w:r>
      <w:r w:rsidR="00AC7E89">
        <w:rPr>
          <w:rFonts w:ascii="Comic Sans MS" w:hAnsi="Comic Sans MS" w:cs="Comic Sans MS"/>
          <w:sz w:val="28"/>
          <w:szCs w:val="28"/>
        </w:rPr>
        <w:t xml:space="preserve"> Фермент может быть конкурентным и неконкурентным. При конкурентном ингибировании ингибитор и субстрат конкурируют между собой, стремясь вытеснить один другого из фермент – субстратного комплекса. Действие </w:t>
      </w:r>
      <w:r w:rsidR="0030006C">
        <w:rPr>
          <w:rFonts w:ascii="Comic Sans MS" w:hAnsi="Comic Sans MS" w:cs="Comic Sans MS"/>
          <w:sz w:val="28"/>
          <w:szCs w:val="28"/>
        </w:rPr>
        <w:t>конкурентного ингибитора</w:t>
      </w:r>
      <w:r w:rsidR="00AC7E89">
        <w:rPr>
          <w:rFonts w:ascii="Comic Sans MS" w:hAnsi="Comic Sans MS" w:cs="Comic Sans MS"/>
          <w:sz w:val="28"/>
          <w:szCs w:val="28"/>
        </w:rPr>
        <w:t xml:space="preserve"> снимается высокими концентрациями субстрата, в то время как действие неконкурентного ингибитора в этих условиях сохраняется. </w:t>
      </w:r>
      <w:r w:rsidR="0030006C">
        <w:rPr>
          <w:rFonts w:ascii="Comic Sans MS" w:hAnsi="Comic Sans MS" w:cs="Comic Sans MS"/>
          <w:sz w:val="28"/>
          <w:szCs w:val="28"/>
        </w:rPr>
        <w:t xml:space="preserve">Действие на фермент специфических активаторов и ингибиторов имеет большое значение для регулирования ферментативных процессов в организме. </w:t>
      </w:r>
    </w:p>
    <w:p w:rsidR="0030006C" w:rsidRDefault="0030006C" w:rsidP="005108AB">
      <w:pPr>
        <w:spacing w:line="360" w:lineRule="auto"/>
        <w:ind w:firstLine="900"/>
        <w:jc w:val="both"/>
        <w:rPr>
          <w:rFonts w:ascii="Comic Sans MS" w:hAnsi="Comic Sans MS" w:cs="Comic Sans MS"/>
          <w:b/>
          <w:bCs/>
          <w:sz w:val="28"/>
          <w:szCs w:val="28"/>
        </w:rPr>
      </w:pPr>
      <w:r>
        <w:rPr>
          <w:rFonts w:ascii="Comic Sans MS" w:hAnsi="Comic Sans MS" w:cs="Comic Sans MS"/>
          <w:b/>
          <w:bCs/>
          <w:sz w:val="28"/>
          <w:szCs w:val="28"/>
        </w:rPr>
        <w:t>Классификация и номенклатура ферментов:</w:t>
      </w:r>
    </w:p>
    <w:p w:rsidR="0030006C" w:rsidRDefault="0030006C" w:rsidP="005108AB">
      <w:pPr>
        <w:spacing w:line="360" w:lineRule="auto"/>
        <w:ind w:firstLine="900"/>
        <w:jc w:val="both"/>
        <w:rPr>
          <w:rFonts w:ascii="Comic Sans MS" w:hAnsi="Comic Sans MS" w:cs="Comic Sans MS"/>
          <w:sz w:val="28"/>
          <w:szCs w:val="28"/>
        </w:rPr>
      </w:pPr>
      <w:r w:rsidRPr="0030006C">
        <w:rPr>
          <w:rFonts w:ascii="Comic Sans MS" w:hAnsi="Comic Sans MS" w:cs="Comic Sans MS"/>
          <w:sz w:val="28"/>
          <w:szCs w:val="28"/>
        </w:rPr>
        <w:t>По рекомендации Международного</w:t>
      </w:r>
      <w:r>
        <w:rPr>
          <w:rFonts w:ascii="Comic Sans MS" w:hAnsi="Comic Sans MS" w:cs="Comic Sans MS"/>
          <w:sz w:val="28"/>
          <w:szCs w:val="28"/>
        </w:rPr>
        <w:t xml:space="preserve"> био</w:t>
      </w:r>
      <w:r w:rsidR="006E5E9C">
        <w:rPr>
          <w:rFonts w:ascii="Comic Sans MS" w:hAnsi="Comic Sans MS" w:cs="Comic Sans MS"/>
          <w:sz w:val="28"/>
          <w:szCs w:val="28"/>
        </w:rPr>
        <w:t>химического союза ферменты</w:t>
      </w:r>
      <w:r>
        <w:rPr>
          <w:rFonts w:ascii="Comic Sans MS" w:hAnsi="Comic Sans MS" w:cs="Comic Sans MS"/>
          <w:sz w:val="28"/>
          <w:szCs w:val="28"/>
        </w:rPr>
        <w:t xml:space="preserve"> разделяют на </w:t>
      </w:r>
      <w:r w:rsidR="006E5E9C">
        <w:rPr>
          <w:rFonts w:ascii="Comic Sans MS" w:hAnsi="Comic Sans MS" w:cs="Comic Sans MS"/>
          <w:sz w:val="28"/>
          <w:szCs w:val="28"/>
        </w:rPr>
        <w:t>6 классов:</w:t>
      </w:r>
    </w:p>
    <w:p w:rsidR="006E5E9C" w:rsidRDefault="006E5E9C" w:rsidP="005108AB">
      <w:pPr>
        <w:numPr>
          <w:ilvl w:val="0"/>
          <w:numId w:val="12"/>
        </w:numPr>
        <w:spacing w:line="360" w:lineRule="auto"/>
        <w:ind w:firstLine="900"/>
        <w:jc w:val="both"/>
        <w:rPr>
          <w:rFonts w:ascii="Comic Sans MS" w:hAnsi="Comic Sans MS" w:cs="Comic Sans MS"/>
          <w:sz w:val="28"/>
          <w:szCs w:val="28"/>
        </w:rPr>
      </w:pPr>
      <w:r w:rsidRPr="002B2926">
        <w:rPr>
          <w:rFonts w:ascii="Comic Sans MS" w:hAnsi="Comic Sans MS" w:cs="Comic Sans MS"/>
          <w:b/>
          <w:bCs/>
          <w:sz w:val="28"/>
          <w:szCs w:val="28"/>
        </w:rPr>
        <w:t>оксидоредуктазы</w:t>
      </w:r>
      <w:r>
        <w:rPr>
          <w:rFonts w:ascii="Comic Sans MS" w:hAnsi="Comic Sans MS" w:cs="Comic Sans MS"/>
          <w:sz w:val="28"/>
          <w:szCs w:val="28"/>
        </w:rPr>
        <w:t xml:space="preserve">: включает в себя ферменты, катализирующие окислительно-восстановительные реакции, и разделяется на 14 подклассов в зависимости от природы той группы в молекуле субстрата, которая подвергается окислению. </w:t>
      </w:r>
    </w:p>
    <w:p w:rsidR="006E5E9C" w:rsidRDefault="006E5E9C" w:rsidP="005108AB">
      <w:pPr>
        <w:numPr>
          <w:ilvl w:val="0"/>
          <w:numId w:val="12"/>
        </w:numPr>
        <w:spacing w:line="360" w:lineRule="auto"/>
        <w:ind w:firstLine="900"/>
        <w:jc w:val="both"/>
        <w:rPr>
          <w:rFonts w:ascii="Comic Sans MS" w:hAnsi="Comic Sans MS" w:cs="Comic Sans MS"/>
          <w:sz w:val="28"/>
          <w:szCs w:val="28"/>
        </w:rPr>
      </w:pPr>
      <w:r w:rsidRPr="002B2926">
        <w:rPr>
          <w:rFonts w:ascii="Comic Sans MS" w:hAnsi="Comic Sans MS" w:cs="Comic Sans MS"/>
          <w:b/>
          <w:bCs/>
          <w:sz w:val="28"/>
          <w:szCs w:val="28"/>
        </w:rPr>
        <w:t>трансферазы:</w:t>
      </w:r>
      <w:r>
        <w:rPr>
          <w:rFonts w:ascii="Comic Sans MS" w:hAnsi="Comic Sans MS" w:cs="Comic Sans MS"/>
          <w:sz w:val="28"/>
          <w:szCs w:val="28"/>
        </w:rPr>
        <w:t xml:space="preserve"> объединяет ферменты, катализирующие реакции переноса групп, подразделяется на 8 подклассов в зависимости от природы переносимых групп, которыми могут быть одноуг</w:t>
      </w:r>
      <w:r w:rsidR="0036415F">
        <w:rPr>
          <w:rFonts w:ascii="Comic Sans MS" w:hAnsi="Comic Sans MS" w:cs="Comic Sans MS"/>
          <w:sz w:val="28"/>
          <w:szCs w:val="28"/>
        </w:rPr>
        <w:t>леродные или гликозильные остатки, азотистые или содержащие серу группы и т.д.</w:t>
      </w:r>
    </w:p>
    <w:p w:rsidR="006E5E9C" w:rsidRDefault="006E5E9C" w:rsidP="005108AB">
      <w:pPr>
        <w:numPr>
          <w:ilvl w:val="0"/>
          <w:numId w:val="12"/>
        </w:numPr>
        <w:spacing w:line="360" w:lineRule="auto"/>
        <w:ind w:firstLine="900"/>
        <w:jc w:val="both"/>
        <w:rPr>
          <w:rFonts w:ascii="Comic Sans MS" w:hAnsi="Comic Sans MS" w:cs="Comic Sans MS"/>
          <w:sz w:val="28"/>
          <w:szCs w:val="28"/>
        </w:rPr>
      </w:pPr>
      <w:r w:rsidRPr="002B2926">
        <w:rPr>
          <w:rFonts w:ascii="Comic Sans MS" w:hAnsi="Comic Sans MS" w:cs="Comic Sans MS"/>
          <w:b/>
          <w:bCs/>
          <w:sz w:val="28"/>
          <w:szCs w:val="28"/>
        </w:rPr>
        <w:t>гидролазы</w:t>
      </w:r>
      <w:r w:rsidR="0036415F">
        <w:rPr>
          <w:rFonts w:ascii="Comic Sans MS" w:hAnsi="Comic Sans MS" w:cs="Comic Sans MS"/>
          <w:sz w:val="28"/>
          <w:szCs w:val="28"/>
        </w:rPr>
        <w:t xml:space="preserve">: принадлежат </w:t>
      </w:r>
      <w:r w:rsidR="00B14154">
        <w:rPr>
          <w:rFonts w:ascii="Comic Sans MS" w:hAnsi="Comic Sans MS" w:cs="Comic Sans MS"/>
          <w:sz w:val="28"/>
          <w:szCs w:val="28"/>
        </w:rPr>
        <w:t>ферменты,</w:t>
      </w:r>
      <w:r w:rsidR="0036415F">
        <w:rPr>
          <w:rFonts w:ascii="Comic Sans MS" w:hAnsi="Comic Sans MS" w:cs="Comic Sans MS"/>
          <w:sz w:val="28"/>
          <w:szCs w:val="28"/>
        </w:rPr>
        <w:t xml:space="preserve"> катализирующие гидролитическое расщепление различных соединений. </w:t>
      </w:r>
    </w:p>
    <w:p w:rsidR="006E5E9C" w:rsidRDefault="006E5E9C" w:rsidP="005108AB">
      <w:pPr>
        <w:numPr>
          <w:ilvl w:val="0"/>
          <w:numId w:val="12"/>
        </w:numPr>
        <w:spacing w:line="360" w:lineRule="auto"/>
        <w:ind w:firstLine="900"/>
        <w:jc w:val="both"/>
        <w:rPr>
          <w:rFonts w:ascii="Comic Sans MS" w:hAnsi="Comic Sans MS" w:cs="Comic Sans MS"/>
          <w:sz w:val="28"/>
          <w:szCs w:val="28"/>
        </w:rPr>
      </w:pPr>
      <w:r w:rsidRPr="002B2926">
        <w:rPr>
          <w:rFonts w:ascii="Comic Sans MS" w:hAnsi="Comic Sans MS" w:cs="Comic Sans MS"/>
          <w:b/>
          <w:bCs/>
          <w:sz w:val="28"/>
          <w:szCs w:val="28"/>
        </w:rPr>
        <w:t>лиазы</w:t>
      </w:r>
      <w:r w:rsidR="0036415F">
        <w:rPr>
          <w:rFonts w:ascii="Comic Sans MS" w:hAnsi="Comic Sans MS" w:cs="Comic Sans MS"/>
          <w:sz w:val="28"/>
          <w:szCs w:val="28"/>
        </w:rPr>
        <w:t>: отщепляющие от субстрата ту или иную группу с образованием двойной связи или, наоборот присоединяющие группы к двойным связям. Имеют 5 подклассов.</w:t>
      </w:r>
    </w:p>
    <w:p w:rsidR="006E5E9C" w:rsidRDefault="006E5E9C" w:rsidP="005108AB">
      <w:pPr>
        <w:numPr>
          <w:ilvl w:val="0"/>
          <w:numId w:val="12"/>
        </w:numPr>
        <w:spacing w:line="360" w:lineRule="auto"/>
        <w:ind w:firstLine="900"/>
        <w:jc w:val="both"/>
        <w:rPr>
          <w:rFonts w:ascii="Comic Sans MS" w:hAnsi="Comic Sans MS" w:cs="Comic Sans MS"/>
          <w:sz w:val="28"/>
          <w:szCs w:val="28"/>
        </w:rPr>
      </w:pPr>
      <w:r w:rsidRPr="002B2926">
        <w:rPr>
          <w:rFonts w:ascii="Comic Sans MS" w:hAnsi="Comic Sans MS" w:cs="Comic Sans MS"/>
          <w:b/>
          <w:bCs/>
          <w:sz w:val="28"/>
          <w:szCs w:val="28"/>
        </w:rPr>
        <w:t>изомеразы</w:t>
      </w:r>
      <w:r w:rsidR="0036415F">
        <w:rPr>
          <w:rFonts w:ascii="Comic Sans MS" w:hAnsi="Comic Sans MS" w:cs="Comic Sans MS"/>
          <w:sz w:val="28"/>
          <w:szCs w:val="28"/>
        </w:rPr>
        <w:t xml:space="preserve">: катализирующие реакции изомеризации, разделяют на 5 подклассов, в зависимости от типа катализируемой реакции. </w:t>
      </w:r>
    </w:p>
    <w:p w:rsidR="003D0E54" w:rsidRDefault="006E5E9C" w:rsidP="005108AB">
      <w:pPr>
        <w:numPr>
          <w:ilvl w:val="0"/>
          <w:numId w:val="12"/>
        </w:numPr>
        <w:spacing w:line="360" w:lineRule="auto"/>
        <w:ind w:firstLine="900"/>
        <w:jc w:val="both"/>
        <w:rPr>
          <w:rFonts w:ascii="Comic Sans MS" w:hAnsi="Comic Sans MS" w:cs="Comic Sans MS"/>
          <w:sz w:val="28"/>
          <w:szCs w:val="28"/>
        </w:rPr>
      </w:pPr>
      <w:r w:rsidRPr="002B2926">
        <w:rPr>
          <w:rFonts w:ascii="Comic Sans MS" w:hAnsi="Comic Sans MS" w:cs="Comic Sans MS"/>
          <w:b/>
          <w:bCs/>
          <w:sz w:val="28"/>
          <w:szCs w:val="28"/>
        </w:rPr>
        <w:t>лигазы</w:t>
      </w:r>
      <w:r w:rsidR="003D0E54">
        <w:rPr>
          <w:rFonts w:ascii="Comic Sans MS" w:hAnsi="Comic Sans MS" w:cs="Comic Sans MS"/>
          <w:sz w:val="28"/>
          <w:szCs w:val="28"/>
        </w:rPr>
        <w:t xml:space="preserve"> (синтетазы)</w:t>
      </w:r>
      <w:r w:rsidR="0036415F">
        <w:rPr>
          <w:rFonts w:ascii="Comic Sans MS" w:hAnsi="Comic Sans MS" w:cs="Comic Sans MS"/>
          <w:sz w:val="28"/>
          <w:szCs w:val="28"/>
        </w:rPr>
        <w:t>:</w:t>
      </w:r>
      <w:r w:rsidR="003D0E54">
        <w:rPr>
          <w:rFonts w:ascii="Comic Sans MS" w:hAnsi="Comic Sans MS" w:cs="Comic Sans MS"/>
          <w:sz w:val="28"/>
          <w:szCs w:val="28"/>
        </w:rPr>
        <w:t xml:space="preserve"> ферменты, которые катализируют соединение двух молекул, сопряженное с расщеплением пирофосфатной связи в молекуле аденозинтрифосфорной кислоты.</w:t>
      </w:r>
    </w:p>
    <w:p w:rsidR="003D0E54" w:rsidRDefault="003D0E54" w:rsidP="005108AB">
      <w:pPr>
        <w:spacing w:line="360" w:lineRule="auto"/>
        <w:ind w:firstLine="900"/>
        <w:jc w:val="both"/>
        <w:rPr>
          <w:rFonts w:ascii="Comic Sans MS" w:hAnsi="Comic Sans MS" w:cs="Comic Sans MS"/>
          <w:b/>
          <w:bCs/>
          <w:sz w:val="28"/>
          <w:szCs w:val="28"/>
        </w:rPr>
      </w:pPr>
      <w:r>
        <w:rPr>
          <w:rFonts w:ascii="Comic Sans MS" w:hAnsi="Comic Sans MS" w:cs="Comic Sans MS"/>
          <w:b/>
          <w:bCs/>
          <w:sz w:val="28"/>
          <w:szCs w:val="28"/>
        </w:rPr>
        <w:t>Практическое значение ферментов:</w:t>
      </w:r>
    </w:p>
    <w:p w:rsidR="006E5E9C" w:rsidRDefault="003D0E54" w:rsidP="005108AB">
      <w:pPr>
        <w:spacing w:line="360" w:lineRule="auto"/>
        <w:ind w:firstLine="900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Ферментативные процессы являются основой многих производств:</w:t>
      </w:r>
      <w:r w:rsidR="006A33BA">
        <w:rPr>
          <w:rFonts w:ascii="Comic Sans MS" w:hAnsi="Comic Sans MS" w:cs="Comic Sans MS"/>
          <w:sz w:val="28"/>
          <w:szCs w:val="28"/>
        </w:rPr>
        <w:t xml:space="preserve"> хлебопечения, виноделия, пивоваренная, сыроделия, производства спирта, чая, уксуса. С начала 20 века по предложению японского ученого Такамине в спиртовой и других отраслях промышленности началось применение ферментных препаратов, получаемых из плесневых грибов или бактерий. В ряде стран этот способ широко используется для осахаривания,</w:t>
      </w:r>
      <w:r w:rsidR="005C5210">
        <w:rPr>
          <w:rFonts w:ascii="Comic Sans MS" w:hAnsi="Comic Sans MS" w:cs="Comic Sans MS"/>
          <w:sz w:val="28"/>
          <w:szCs w:val="28"/>
        </w:rPr>
        <w:t xml:space="preserve"> с помощью амилаз крахмалистого сырья с целью получения кристаллической глюкозы или его сбраживания на спирт. Концентрированные амилолитические препараты ферментов из плесневых грибов при добавке в тесто приводят к улучшению качества хлеба и ускорению технологического процесса. Препараты протеолитических </w:t>
      </w:r>
      <w:r w:rsidR="006B6A1E">
        <w:rPr>
          <w:rFonts w:ascii="Comic Sans MS" w:hAnsi="Comic Sans MS" w:cs="Comic Sans MS"/>
          <w:sz w:val="28"/>
          <w:szCs w:val="28"/>
        </w:rPr>
        <w:t>ферментов, получаемых из микроорганизмов, применяются в кожевенной промышленности для удаления волос и смягчения сырья, а в сыродельной промышленности для замены дефицитного сычужного фермента (ренина). Препараты микробных пектологических ферментов широко используют при производстве соков (выход сока повышается на 10 – 20%).</w:t>
      </w:r>
    </w:p>
    <w:p w:rsidR="004D77AD" w:rsidRDefault="005108AB" w:rsidP="005108AB">
      <w:pPr>
        <w:spacing w:line="360" w:lineRule="auto"/>
        <w:ind w:firstLine="900"/>
        <w:jc w:val="center"/>
        <w:rPr>
          <w:rFonts w:ascii="Comic Sans MS" w:hAnsi="Comic Sans MS" w:cs="Comic Sans MS"/>
          <w:b/>
          <w:bCs/>
          <w:sz w:val="32"/>
          <w:szCs w:val="32"/>
        </w:rPr>
      </w:pPr>
      <w:r>
        <w:rPr>
          <w:rFonts w:ascii="Comic Sans MS" w:hAnsi="Comic Sans MS" w:cs="Comic Sans MS"/>
          <w:b/>
          <w:bCs/>
          <w:sz w:val="32"/>
          <w:szCs w:val="32"/>
        </w:rPr>
        <w:br w:type="page"/>
      </w:r>
      <w:r w:rsidR="004D77AD" w:rsidRPr="004D77AD">
        <w:rPr>
          <w:rFonts w:ascii="Comic Sans MS" w:hAnsi="Comic Sans MS" w:cs="Comic Sans MS"/>
          <w:b/>
          <w:bCs/>
          <w:sz w:val="32"/>
          <w:szCs w:val="32"/>
        </w:rPr>
        <w:t>Заключение</w:t>
      </w:r>
    </w:p>
    <w:p w:rsidR="004D77AD" w:rsidRPr="004D77AD" w:rsidRDefault="004D77AD" w:rsidP="005108AB">
      <w:pPr>
        <w:spacing w:line="360" w:lineRule="auto"/>
        <w:ind w:firstLine="900"/>
        <w:jc w:val="both"/>
        <w:rPr>
          <w:rFonts w:ascii="Comic Sans MS" w:hAnsi="Comic Sans MS" w:cs="Comic Sans MS"/>
          <w:sz w:val="28"/>
          <w:szCs w:val="28"/>
        </w:rPr>
      </w:pPr>
      <w:r w:rsidRPr="004D77AD">
        <w:rPr>
          <w:rFonts w:ascii="Comic Sans MS" w:hAnsi="Comic Sans MS" w:cs="Comic Sans MS"/>
          <w:sz w:val="28"/>
          <w:szCs w:val="28"/>
        </w:rPr>
        <w:t xml:space="preserve">Изучение </w:t>
      </w:r>
      <w:r>
        <w:rPr>
          <w:rFonts w:ascii="Comic Sans MS" w:hAnsi="Comic Sans MS" w:cs="Comic Sans MS"/>
          <w:sz w:val="28"/>
          <w:szCs w:val="28"/>
        </w:rPr>
        <w:t xml:space="preserve">ферментов и белков, ферментов и ферментативных процессов позволит в дальнейшем </w:t>
      </w:r>
      <w:r w:rsidR="002E7877">
        <w:rPr>
          <w:rFonts w:ascii="Comic Sans MS" w:hAnsi="Comic Sans MS" w:cs="Comic Sans MS"/>
          <w:sz w:val="28"/>
          <w:szCs w:val="28"/>
        </w:rPr>
        <w:t xml:space="preserve">расширить сферу их </w:t>
      </w:r>
      <w:r w:rsidR="00E822F4">
        <w:rPr>
          <w:rFonts w:ascii="Comic Sans MS" w:hAnsi="Comic Sans MS" w:cs="Comic Sans MS"/>
          <w:sz w:val="28"/>
          <w:szCs w:val="28"/>
        </w:rPr>
        <w:t>применения и откроет дополнительные возможности</w:t>
      </w:r>
      <w:r w:rsidR="005F7A95">
        <w:rPr>
          <w:rFonts w:ascii="Comic Sans MS" w:hAnsi="Comic Sans MS" w:cs="Comic Sans MS"/>
          <w:sz w:val="28"/>
          <w:szCs w:val="28"/>
        </w:rPr>
        <w:t>, а в дальнейшем, возможно, поможет избавиться от многих болезней и разгадать сложнейшую машину, придуманную природой – человеческий организм.</w:t>
      </w:r>
      <w:r w:rsidR="00E822F4">
        <w:rPr>
          <w:rFonts w:ascii="Comic Sans MS" w:hAnsi="Comic Sans MS" w:cs="Comic Sans MS"/>
          <w:sz w:val="28"/>
          <w:szCs w:val="28"/>
        </w:rPr>
        <w:t xml:space="preserve">                                                                 </w:t>
      </w:r>
    </w:p>
    <w:p w:rsidR="000D55B6" w:rsidRDefault="005108AB" w:rsidP="002B2926">
      <w:pPr>
        <w:spacing w:line="360" w:lineRule="auto"/>
        <w:ind w:left="1416"/>
        <w:rPr>
          <w:rFonts w:ascii="Comic Sans MS" w:hAnsi="Comic Sans MS" w:cs="Comic Sans MS"/>
          <w:b/>
          <w:bCs/>
          <w:sz w:val="32"/>
          <w:szCs w:val="32"/>
        </w:rPr>
      </w:pPr>
      <w:r>
        <w:rPr>
          <w:rFonts w:ascii="Comic Sans MS" w:hAnsi="Comic Sans MS" w:cs="Comic Sans MS"/>
          <w:b/>
          <w:bCs/>
          <w:sz w:val="32"/>
          <w:szCs w:val="32"/>
        </w:rPr>
        <w:br w:type="page"/>
      </w:r>
      <w:r w:rsidR="000D55B6">
        <w:rPr>
          <w:rFonts w:ascii="Comic Sans MS" w:hAnsi="Comic Sans MS" w:cs="Comic Sans MS"/>
          <w:b/>
          <w:bCs/>
          <w:sz w:val="32"/>
          <w:szCs w:val="32"/>
        </w:rPr>
        <w:t>Список использованной литературы</w:t>
      </w:r>
    </w:p>
    <w:p w:rsidR="000D55B6" w:rsidRDefault="000D55B6" w:rsidP="000D55B6">
      <w:pPr>
        <w:numPr>
          <w:ilvl w:val="0"/>
          <w:numId w:val="14"/>
        </w:numPr>
        <w:spacing w:line="360" w:lineRule="auto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Большая советская энциклопедия, т.27 </w:t>
      </w:r>
    </w:p>
    <w:p w:rsidR="000D55B6" w:rsidRDefault="000538D8" w:rsidP="000D55B6">
      <w:pPr>
        <w:numPr>
          <w:ilvl w:val="0"/>
          <w:numId w:val="14"/>
        </w:numPr>
        <w:spacing w:line="360" w:lineRule="auto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Общая биология, учебник для 10 – 11 классов под ред. Беляева, М., Просвещение, 2002г.  </w:t>
      </w:r>
    </w:p>
    <w:p w:rsidR="000538D8" w:rsidRPr="000D55B6" w:rsidRDefault="000538D8" w:rsidP="000D55B6">
      <w:pPr>
        <w:numPr>
          <w:ilvl w:val="0"/>
          <w:numId w:val="14"/>
        </w:numPr>
        <w:spacing w:line="360" w:lineRule="auto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Ферментные препараты в пищевой промышленности. М., 1975</w:t>
      </w:r>
      <w:bookmarkStart w:id="0" w:name="_GoBack"/>
      <w:bookmarkEnd w:id="0"/>
    </w:p>
    <w:sectPr w:rsidR="000538D8" w:rsidRPr="000D55B6" w:rsidSect="00A13971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071A" w:rsidRDefault="003C071A">
      <w:r>
        <w:separator/>
      </w:r>
    </w:p>
  </w:endnote>
  <w:endnote w:type="continuationSeparator" w:id="0">
    <w:p w:rsidR="003C071A" w:rsidRDefault="003C0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1D1" w:rsidRDefault="00D001D1" w:rsidP="00246A46">
    <w:pPr>
      <w:pStyle w:val="a3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108AB">
      <w:rPr>
        <w:rStyle w:val="a5"/>
        <w:noProof/>
      </w:rPr>
      <w:t>21</w:t>
    </w:r>
    <w:r>
      <w:rPr>
        <w:rStyle w:val="a5"/>
      </w:rPr>
      <w:fldChar w:fldCharType="end"/>
    </w:r>
  </w:p>
  <w:p w:rsidR="00D001D1" w:rsidRDefault="00D001D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071A" w:rsidRDefault="003C071A">
      <w:r>
        <w:separator/>
      </w:r>
    </w:p>
  </w:footnote>
  <w:footnote w:type="continuationSeparator" w:id="0">
    <w:p w:rsidR="003C071A" w:rsidRDefault="003C07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662D8E"/>
    <w:multiLevelType w:val="hybridMultilevel"/>
    <w:tmpl w:val="950200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15383D8E"/>
    <w:multiLevelType w:val="hybridMultilevel"/>
    <w:tmpl w:val="36CCC1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8127252"/>
    <w:multiLevelType w:val="hybridMultilevel"/>
    <w:tmpl w:val="0B10C4BC"/>
    <w:lvl w:ilvl="0" w:tplc="0419000F">
      <w:start w:val="1"/>
      <w:numFmt w:val="decimal"/>
      <w:lvlText w:val="%1."/>
      <w:lvlJc w:val="left"/>
      <w:pPr>
        <w:tabs>
          <w:tab w:val="num" w:pos="1788"/>
        </w:tabs>
        <w:ind w:left="178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08"/>
        </w:tabs>
        <w:ind w:left="250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28"/>
        </w:tabs>
        <w:ind w:left="322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48"/>
        </w:tabs>
        <w:ind w:left="394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68"/>
        </w:tabs>
        <w:ind w:left="466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388"/>
        </w:tabs>
        <w:ind w:left="5388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08"/>
        </w:tabs>
        <w:ind w:left="610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28"/>
        </w:tabs>
        <w:ind w:left="682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48"/>
        </w:tabs>
        <w:ind w:left="7548" w:hanging="180"/>
      </w:pPr>
    </w:lvl>
  </w:abstractNum>
  <w:abstractNum w:abstractNumId="3">
    <w:nsid w:val="30A26EF7"/>
    <w:multiLevelType w:val="hybridMultilevel"/>
    <w:tmpl w:val="A8C06B2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4">
    <w:nsid w:val="3BB601F1"/>
    <w:multiLevelType w:val="hybridMultilevel"/>
    <w:tmpl w:val="3E72026C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">
    <w:nsid w:val="3ECB2053"/>
    <w:multiLevelType w:val="hybridMultilevel"/>
    <w:tmpl w:val="6AD29C04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cs="Wingdings" w:hint="default"/>
      </w:rPr>
    </w:lvl>
  </w:abstractNum>
  <w:abstractNum w:abstractNumId="6">
    <w:nsid w:val="423C379C"/>
    <w:multiLevelType w:val="hybridMultilevel"/>
    <w:tmpl w:val="C82CB7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FCC7F21"/>
    <w:multiLevelType w:val="hybridMultilevel"/>
    <w:tmpl w:val="B60439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56D32E10"/>
    <w:multiLevelType w:val="hybridMultilevel"/>
    <w:tmpl w:val="D4707DA4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9">
    <w:nsid w:val="583C2F94"/>
    <w:multiLevelType w:val="hybridMultilevel"/>
    <w:tmpl w:val="F7A4EF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5DFF4919"/>
    <w:multiLevelType w:val="hybridMultilevel"/>
    <w:tmpl w:val="29E6A714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cs="Wingdings" w:hint="default"/>
      </w:rPr>
    </w:lvl>
  </w:abstractNum>
  <w:abstractNum w:abstractNumId="11">
    <w:nsid w:val="5F89604B"/>
    <w:multiLevelType w:val="hybridMultilevel"/>
    <w:tmpl w:val="3D4271B8"/>
    <w:lvl w:ilvl="0" w:tplc="AEC44A98">
      <w:start w:val="1"/>
      <w:numFmt w:val="decimal"/>
      <w:lvlText w:val="%1."/>
      <w:lvlJc w:val="left"/>
      <w:pPr>
        <w:tabs>
          <w:tab w:val="num" w:pos="1173"/>
        </w:tabs>
        <w:ind w:left="1173" w:hanging="46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6F4B5E10"/>
    <w:multiLevelType w:val="hybridMultilevel"/>
    <w:tmpl w:val="BFD01244"/>
    <w:lvl w:ilvl="0" w:tplc="04190001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cs="Wingdings" w:hint="default"/>
      </w:rPr>
    </w:lvl>
  </w:abstractNum>
  <w:abstractNum w:abstractNumId="13">
    <w:nsid w:val="7EB83804"/>
    <w:multiLevelType w:val="hybridMultilevel"/>
    <w:tmpl w:val="7708F99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9"/>
  </w:num>
  <w:num w:numId="5">
    <w:abstractNumId w:val="3"/>
  </w:num>
  <w:num w:numId="6">
    <w:abstractNumId w:val="13"/>
  </w:num>
  <w:num w:numId="7">
    <w:abstractNumId w:val="10"/>
  </w:num>
  <w:num w:numId="8">
    <w:abstractNumId w:val="0"/>
  </w:num>
  <w:num w:numId="9">
    <w:abstractNumId w:val="5"/>
  </w:num>
  <w:num w:numId="10">
    <w:abstractNumId w:val="12"/>
  </w:num>
  <w:num w:numId="11">
    <w:abstractNumId w:val="7"/>
  </w:num>
  <w:num w:numId="12">
    <w:abstractNumId w:val="8"/>
  </w:num>
  <w:num w:numId="13">
    <w:abstractNumId w:val="6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D20E6"/>
    <w:rsid w:val="00001AAE"/>
    <w:rsid w:val="000538D8"/>
    <w:rsid w:val="000644F3"/>
    <w:rsid w:val="00075F7D"/>
    <w:rsid w:val="000D55B6"/>
    <w:rsid w:val="000F52BC"/>
    <w:rsid w:val="001146A4"/>
    <w:rsid w:val="00147119"/>
    <w:rsid w:val="00153AFC"/>
    <w:rsid w:val="00197F2C"/>
    <w:rsid w:val="001A4666"/>
    <w:rsid w:val="001B376E"/>
    <w:rsid w:val="00246A46"/>
    <w:rsid w:val="002572E2"/>
    <w:rsid w:val="002B2926"/>
    <w:rsid w:val="002E1042"/>
    <w:rsid w:val="002E7877"/>
    <w:rsid w:val="0030006C"/>
    <w:rsid w:val="00344390"/>
    <w:rsid w:val="0036415F"/>
    <w:rsid w:val="00374C1A"/>
    <w:rsid w:val="003816AC"/>
    <w:rsid w:val="003B15ED"/>
    <w:rsid w:val="003C071A"/>
    <w:rsid w:val="003C3EEF"/>
    <w:rsid w:val="003D0E54"/>
    <w:rsid w:val="003E1BEE"/>
    <w:rsid w:val="00470E15"/>
    <w:rsid w:val="004A465F"/>
    <w:rsid w:val="004B6DE8"/>
    <w:rsid w:val="004D77AD"/>
    <w:rsid w:val="005108AB"/>
    <w:rsid w:val="00526A34"/>
    <w:rsid w:val="005664C5"/>
    <w:rsid w:val="00576510"/>
    <w:rsid w:val="00582BD8"/>
    <w:rsid w:val="005C0FF8"/>
    <w:rsid w:val="005C23E0"/>
    <w:rsid w:val="005C5210"/>
    <w:rsid w:val="005F334E"/>
    <w:rsid w:val="005F7A95"/>
    <w:rsid w:val="00643B0E"/>
    <w:rsid w:val="00673AC1"/>
    <w:rsid w:val="0068454B"/>
    <w:rsid w:val="006A33BA"/>
    <w:rsid w:val="006B6A1E"/>
    <w:rsid w:val="006C5732"/>
    <w:rsid w:val="006E424F"/>
    <w:rsid w:val="006E5E9C"/>
    <w:rsid w:val="006F109E"/>
    <w:rsid w:val="00726D3E"/>
    <w:rsid w:val="00755C5F"/>
    <w:rsid w:val="00767D92"/>
    <w:rsid w:val="007863E7"/>
    <w:rsid w:val="007C0D05"/>
    <w:rsid w:val="00871E65"/>
    <w:rsid w:val="00885989"/>
    <w:rsid w:val="008A3502"/>
    <w:rsid w:val="008D6E5D"/>
    <w:rsid w:val="00916BFB"/>
    <w:rsid w:val="00924BEF"/>
    <w:rsid w:val="00951D3A"/>
    <w:rsid w:val="00994097"/>
    <w:rsid w:val="009C3C47"/>
    <w:rsid w:val="00A13971"/>
    <w:rsid w:val="00A81542"/>
    <w:rsid w:val="00A93CFC"/>
    <w:rsid w:val="00A94BC4"/>
    <w:rsid w:val="00AA54C1"/>
    <w:rsid w:val="00AC7E89"/>
    <w:rsid w:val="00B13161"/>
    <w:rsid w:val="00B14154"/>
    <w:rsid w:val="00B54026"/>
    <w:rsid w:val="00B62BD7"/>
    <w:rsid w:val="00B71A1F"/>
    <w:rsid w:val="00BB4C7C"/>
    <w:rsid w:val="00BF0CDE"/>
    <w:rsid w:val="00C06156"/>
    <w:rsid w:val="00CA2780"/>
    <w:rsid w:val="00CF2C8D"/>
    <w:rsid w:val="00D001D1"/>
    <w:rsid w:val="00D02BC4"/>
    <w:rsid w:val="00D664A7"/>
    <w:rsid w:val="00D779AC"/>
    <w:rsid w:val="00DA10D1"/>
    <w:rsid w:val="00DF6B77"/>
    <w:rsid w:val="00E019DD"/>
    <w:rsid w:val="00E04800"/>
    <w:rsid w:val="00E822F4"/>
    <w:rsid w:val="00EB3610"/>
    <w:rsid w:val="00F3446C"/>
    <w:rsid w:val="00F9080F"/>
    <w:rsid w:val="00FC0C51"/>
    <w:rsid w:val="00FD20E6"/>
    <w:rsid w:val="00FF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efaultImageDpi w14:val="0"/>
  <w15:chartTrackingRefBased/>
  <w15:docId w15:val="{5125C934-61D6-4DAD-AC5F-1E77A83DC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A1397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semiHidden/>
    <w:rPr>
      <w:sz w:val="24"/>
      <w:szCs w:val="24"/>
    </w:rPr>
  </w:style>
  <w:style w:type="character" w:styleId="a5">
    <w:name w:val="page number"/>
    <w:uiPriority w:val="99"/>
    <w:rsid w:val="00A139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3188</Words>
  <Characters>18175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МИНЕСТЕРСТВО СЕЛЬСКОГО ХОЗЯЙСТВА Российской Федерации</vt:lpstr>
    </vt:vector>
  </TitlesOfParts>
  <Company/>
  <LinksUpToDate>false</LinksUpToDate>
  <CharactersWithSpaces>21321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МИНЕСТЕРСТВО СЕЛЬСКОГО ХОЗЯЙСТВА Российской Федерации</dc:title>
  <dc:subject/>
  <dc:creator>User</dc:creator>
  <cp:keywords/>
  <dc:description/>
  <cp:lastModifiedBy>admin</cp:lastModifiedBy>
  <cp:revision>2</cp:revision>
  <cp:lastPrinted>2006-05-17T17:15:00Z</cp:lastPrinted>
  <dcterms:created xsi:type="dcterms:W3CDTF">2014-04-03T18:25:00Z</dcterms:created>
  <dcterms:modified xsi:type="dcterms:W3CDTF">2014-04-03T18:25:00Z</dcterms:modified>
</cp:coreProperties>
</file>