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69" w:rsidRDefault="0037683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Признание и награды</w:t>
      </w:r>
      <w:r>
        <w:br/>
      </w:r>
      <w:r>
        <w:rPr>
          <w:b/>
          <w:bCs/>
        </w:rPr>
        <w:t xml:space="preserve">3 Творчество </w:t>
      </w:r>
      <w:r>
        <w:rPr>
          <w:b/>
          <w:bCs/>
        </w:rPr>
        <w:br/>
        <w:t>3.1 Роли в театре</w:t>
      </w:r>
      <w:r>
        <w:rPr>
          <w:b/>
          <w:bCs/>
        </w:rPr>
        <w:br/>
        <w:t>3.2 Фильмография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E94669" w:rsidRDefault="0037683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94669" w:rsidRDefault="00376835">
      <w:pPr>
        <w:pStyle w:val="a3"/>
      </w:pPr>
      <w:r>
        <w:t>Григорий Акинфович Белов (6 (18) декабря 1895, Вахонькино, Новгородская губерния — 13 сентября 1965, Ярославль) — советский актёр театра и кино, Народный артист СССР (1956)</w:t>
      </w:r>
      <w:r>
        <w:rPr>
          <w:position w:val="10"/>
        </w:rPr>
        <w:t>[1]</w:t>
      </w:r>
      <w:r>
        <w:t>, лауреат Сталинской премии.</w:t>
      </w:r>
    </w:p>
    <w:p w:rsidR="00E94669" w:rsidRDefault="00376835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94669" w:rsidRDefault="00376835">
      <w:pPr>
        <w:pStyle w:val="a3"/>
      </w:pPr>
      <w:r>
        <w:t>Григорий Белов родился 6 (18) декабря 1895 года</w:t>
      </w:r>
      <w:r>
        <w:rPr>
          <w:position w:val="10"/>
        </w:rPr>
        <w:t>[2]</w:t>
      </w:r>
      <w:r>
        <w:t xml:space="preserve"> в деревне Вахонькино Череповецкого уезда Новгородской губернии (ныне Кадуйского района Вологодской области) в семье сельского учителя</w:t>
      </w:r>
      <w:r>
        <w:rPr>
          <w:position w:val="10"/>
        </w:rPr>
        <w:t>[1][3]</w:t>
      </w:r>
      <w:r>
        <w:t>.</w:t>
      </w:r>
    </w:p>
    <w:p w:rsidR="00E94669" w:rsidRDefault="00376835">
      <w:pPr>
        <w:pStyle w:val="a3"/>
      </w:pPr>
      <w:r>
        <w:t>Учился в сельской школе, затем в реальном училище в Череповце. В 1915 году уехал в Петроград, где поступил на экономическое отделение Политехнического института, а также одновременно в драматическую студию под руководством Юрия Юрьева при Александринском театре.</w:t>
      </w:r>
    </w:p>
    <w:p w:rsidR="00E94669" w:rsidRDefault="00376835">
      <w:pPr>
        <w:pStyle w:val="a3"/>
      </w:pPr>
      <w:r>
        <w:t>В 1916 году Григорий Акинфович был мобилизован и отправлен в артиллерийскую часть на Юго-Западный фронт</w:t>
      </w:r>
      <w:r>
        <w:rPr>
          <w:position w:val="10"/>
        </w:rPr>
        <w:t>[3]</w:t>
      </w:r>
      <w:r>
        <w:t>.</w:t>
      </w:r>
    </w:p>
    <w:p w:rsidR="00E94669" w:rsidRDefault="00376835">
      <w:pPr>
        <w:pStyle w:val="a3"/>
      </w:pPr>
      <w:r>
        <w:t>Впервые на сцену вышел в Губернском показательном театре в городе Череповец, работал там до 1922 года. Работал в театрах Владикавказа, Твери, Екатеринославля, Казани, Махачкалы</w:t>
      </w:r>
      <w:r>
        <w:rPr>
          <w:position w:val="10"/>
        </w:rPr>
        <w:t>[2]</w:t>
      </w:r>
      <w:r>
        <w:t>. С 1933 по 1940 год работал в Архангельском театре драмы, с 1945 года в Ярославском театре драмы им. Волкова</w:t>
      </w:r>
      <w:r>
        <w:rPr>
          <w:position w:val="10"/>
        </w:rPr>
        <w:t>[1]</w:t>
      </w:r>
      <w:r>
        <w:t>. В период войны Григорий Акинфович работал в Государственном театре Карело-Финской ССР, участвовал во фронтовых бригадах, за что был награждён медалью «За доблестный труд в Великой Отечественной войне»</w:t>
      </w:r>
      <w:r>
        <w:rPr>
          <w:position w:val="10"/>
        </w:rPr>
        <w:t>[3]</w:t>
      </w:r>
      <w:r>
        <w:t>.</w:t>
      </w:r>
    </w:p>
    <w:p w:rsidR="00E94669" w:rsidRDefault="00376835">
      <w:pPr>
        <w:pStyle w:val="a3"/>
      </w:pPr>
      <w:r>
        <w:t>Дебют Григория Белова в кино состоялся в 1948 году в картине «Мичурин». Режиссёр Александр Довженко доверил Григорию Акинфовичу главную роль и не ошибся. В 1949 году за этот фильм некоторые члены съёмочной группы были удостоены Сталинской премии второй степени.</w:t>
      </w:r>
    </w:p>
    <w:p w:rsidR="00E94669" w:rsidRDefault="00376835">
      <w:pPr>
        <w:pStyle w:val="a3"/>
      </w:pPr>
      <w:r>
        <w:t>Искусство Григория Акинфовича отличалось мастерством перевоплощения, глубиной мысли, простотой, лаконизмом и при этом точностью психологических характеристик своих героев</w:t>
      </w:r>
      <w:r>
        <w:rPr>
          <w:position w:val="10"/>
        </w:rPr>
        <w:t>[2]</w:t>
      </w:r>
      <w:r>
        <w:t>.</w:t>
      </w:r>
    </w:p>
    <w:p w:rsidR="00E94669" w:rsidRDefault="00376835">
      <w:pPr>
        <w:pStyle w:val="a3"/>
      </w:pPr>
      <w:r>
        <w:t>В тех городах, в которых Григорий Белов работал, он преподавал мастерство актёра и сценическую речь, с 1945 по 1950 г. вел занятия по культуре слова и выразительному чтению в Ярославском педагогическом институте им. К.Ушинского.</w:t>
      </w:r>
      <w:r>
        <w:rPr>
          <w:position w:val="10"/>
        </w:rPr>
        <w:t>[3]</w:t>
      </w:r>
      <w:r>
        <w:t>.</w:t>
      </w:r>
    </w:p>
    <w:p w:rsidR="00E94669" w:rsidRDefault="00376835">
      <w:pPr>
        <w:pStyle w:val="a3"/>
      </w:pPr>
      <w:r>
        <w:t>Григорий Белов являлся депутатом Верховного совета РСФСР 4-го созыва</w:t>
      </w:r>
      <w:r>
        <w:rPr>
          <w:position w:val="10"/>
        </w:rPr>
        <w:t>[2]</w:t>
      </w:r>
      <w:r>
        <w:t>.</w:t>
      </w:r>
    </w:p>
    <w:p w:rsidR="00E94669" w:rsidRDefault="00376835">
      <w:pPr>
        <w:pStyle w:val="a3"/>
      </w:pPr>
      <w:r>
        <w:t>Умер Григорий Акинфович 13 сентября 1965 года, похоронен на Леонтьевском кладбище Ярославля</w:t>
      </w:r>
      <w:r>
        <w:rPr>
          <w:position w:val="10"/>
        </w:rPr>
        <w:t>[4]</w:t>
      </w:r>
      <w:r>
        <w:t>.</w:t>
      </w:r>
    </w:p>
    <w:p w:rsidR="00E94669" w:rsidRDefault="00376835">
      <w:pPr>
        <w:pStyle w:val="21"/>
        <w:pageBreakBefore/>
        <w:numPr>
          <w:ilvl w:val="0"/>
          <w:numId w:val="0"/>
        </w:numPr>
      </w:pPr>
      <w:r>
        <w:t>2. Признание и награды</w:t>
      </w:r>
    </w:p>
    <w:p w:rsidR="00E94669" w:rsidRDefault="00376835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1936 — Заслуженный артист РСФСР</w:t>
      </w:r>
      <w:r>
        <w:rPr>
          <w:position w:val="10"/>
        </w:rPr>
        <w:t>[3]</w:t>
      </w:r>
    </w:p>
    <w:p w:rsidR="00E94669" w:rsidRDefault="00376835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1949 — Народный артист РСФСР</w:t>
      </w:r>
      <w:r>
        <w:rPr>
          <w:position w:val="10"/>
        </w:rPr>
        <w:t>[5]</w:t>
      </w:r>
    </w:p>
    <w:p w:rsidR="00E94669" w:rsidRDefault="00376835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1949 — Сталинская премия второй степени — за главную роль в фильме «Мичурин»</w:t>
      </w:r>
      <w:r>
        <w:rPr>
          <w:position w:val="10"/>
        </w:rPr>
        <w:t>[6]</w:t>
      </w:r>
    </w:p>
    <w:p w:rsidR="00E94669" w:rsidRDefault="00376835">
      <w:pPr>
        <w:pStyle w:val="a3"/>
        <w:numPr>
          <w:ilvl w:val="0"/>
          <w:numId w:val="4"/>
        </w:numPr>
        <w:tabs>
          <w:tab w:val="left" w:pos="707"/>
        </w:tabs>
      </w:pPr>
      <w:r>
        <w:t>1956 — Народный артист СССР</w:t>
      </w:r>
    </w:p>
    <w:p w:rsidR="00E94669" w:rsidRDefault="00376835">
      <w:pPr>
        <w:pStyle w:val="21"/>
        <w:pageBreakBefore/>
        <w:numPr>
          <w:ilvl w:val="0"/>
          <w:numId w:val="0"/>
        </w:numPr>
      </w:pPr>
      <w:r>
        <w:t xml:space="preserve">3. Творчество </w:t>
      </w:r>
    </w:p>
    <w:p w:rsidR="00E94669" w:rsidRDefault="00376835">
      <w:pPr>
        <w:pStyle w:val="31"/>
        <w:numPr>
          <w:ilvl w:val="0"/>
          <w:numId w:val="0"/>
        </w:numPr>
      </w:pPr>
      <w:r>
        <w:t>3.1. Роли в театре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«Ревизор» Н. В. Гоголя — </w:t>
      </w:r>
      <w:r>
        <w:rPr>
          <w:i/>
          <w:iCs/>
        </w:rPr>
        <w:t>Хлестаков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«Дядя Ваня» А. П. Чехова — </w:t>
      </w:r>
      <w:r>
        <w:rPr>
          <w:i/>
          <w:iCs/>
        </w:rPr>
        <w:t>Астров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«Идиот» по одноименному роману Ф. М. Достоевского — </w:t>
      </w:r>
      <w:r>
        <w:rPr>
          <w:i/>
          <w:iCs/>
        </w:rPr>
        <w:t>князь Мышкин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1935 — «Любовь Яровая» К. А. Тренёва — </w:t>
      </w:r>
      <w:r>
        <w:rPr>
          <w:i/>
          <w:iCs/>
        </w:rPr>
        <w:t>Швандя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1936 — «Мещане» М. Горького — </w:t>
      </w:r>
      <w:r>
        <w:rPr>
          <w:i/>
          <w:iCs/>
        </w:rPr>
        <w:t>Нил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1936 — «Последние» М. Горького — </w:t>
      </w:r>
      <w:r>
        <w:rPr>
          <w:i/>
          <w:iCs/>
        </w:rPr>
        <w:t>Пётр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1937 — «Дачники» М. Горького — </w:t>
      </w:r>
      <w:r>
        <w:rPr>
          <w:i/>
          <w:iCs/>
        </w:rPr>
        <w:t>Влас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1939 — «Варвары» М. Горького — </w:t>
      </w:r>
      <w:r>
        <w:rPr>
          <w:i/>
          <w:iCs/>
        </w:rPr>
        <w:t>Пётр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«На дне» М. Горького — </w:t>
      </w:r>
      <w:r>
        <w:rPr>
          <w:i/>
          <w:iCs/>
        </w:rPr>
        <w:t>Васька Пепел</w:t>
      </w:r>
      <w:r>
        <w:t xml:space="preserve">, </w:t>
      </w:r>
      <w:r>
        <w:rPr>
          <w:i/>
          <w:iCs/>
        </w:rPr>
        <w:t>Сатин</w:t>
      </w:r>
      <w:r>
        <w:t xml:space="preserve">, </w:t>
      </w:r>
      <w:r>
        <w:rPr>
          <w:i/>
          <w:iCs/>
        </w:rPr>
        <w:t>Барон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«Бронепоезд 14-69» Вс. Иванова — </w:t>
      </w:r>
      <w:r>
        <w:rPr>
          <w:i/>
          <w:iCs/>
        </w:rPr>
        <w:t>Вершинин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«Чапаев» Дм. Фурманова — </w:t>
      </w:r>
      <w:r>
        <w:rPr>
          <w:i/>
          <w:iCs/>
        </w:rPr>
        <w:t>Чапаев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1950 — «Счастье» П.Павленко — </w:t>
      </w:r>
      <w:r>
        <w:rPr>
          <w:i/>
          <w:iCs/>
        </w:rPr>
        <w:t>Воропаев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1954 — «Живой труп» Л. Н. Толстого — </w:t>
      </w:r>
      <w:r>
        <w:rPr>
          <w:i/>
          <w:iCs/>
        </w:rPr>
        <w:t>судебный следователь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1956 — «Сомов и другие» М. Горького — </w:t>
      </w:r>
      <w:r>
        <w:rPr>
          <w:i/>
          <w:iCs/>
        </w:rPr>
        <w:t>Сомов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1956 — «Вечный источник» Д. Зорина — </w:t>
      </w:r>
      <w:r>
        <w:rPr>
          <w:i/>
          <w:iCs/>
        </w:rPr>
        <w:t>Плакун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1956 — «Царь Фёдор Иоаннович» А. К. Толстого — </w:t>
      </w:r>
      <w:r>
        <w:rPr>
          <w:i/>
          <w:iCs/>
        </w:rPr>
        <w:t>Борис Годунов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«Доходное место» А. Н. Островского — </w:t>
      </w:r>
      <w:r>
        <w:rPr>
          <w:i/>
          <w:iCs/>
        </w:rPr>
        <w:t>Жадов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«На всякого мудреца довольно простоты» А. Н. Островского — </w:t>
      </w:r>
      <w:r>
        <w:rPr>
          <w:i/>
          <w:iCs/>
        </w:rPr>
        <w:t>Крутицкий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 xml:space="preserve">«Ромео и Джульетта» Шекспира — </w:t>
      </w:r>
      <w:r>
        <w:rPr>
          <w:i/>
          <w:iCs/>
        </w:rPr>
        <w:t>Ромео</w:t>
      </w:r>
      <w:r>
        <w:rPr>
          <w:position w:val="10"/>
        </w:rPr>
        <w:t>[6]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«Гамлет» Шекспира — </w:t>
      </w:r>
      <w:r>
        <w:rPr>
          <w:i/>
          <w:iCs/>
        </w:rPr>
        <w:t>Гамлет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«Отелло» Шекспира — </w:t>
      </w:r>
      <w:r>
        <w:rPr>
          <w:i/>
          <w:iCs/>
        </w:rPr>
        <w:t>Отелло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«Третья патетическая» Н. Ф. Погодина — </w:t>
      </w:r>
      <w:r>
        <w:rPr>
          <w:i/>
          <w:iCs/>
        </w:rPr>
        <w:t>Гвоздилин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«Иркутская история» А. Н. Арбузова — </w:t>
      </w:r>
      <w:r>
        <w:rPr>
          <w:i/>
          <w:iCs/>
        </w:rPr>
        <w:t>Батя</w:t>
      </w:r>
    </w:p>
    <w:p w:rsidR="00E94669" w:rsidRDefault="00376835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«Дети солнца» М. Горького — </w:t>
      </w:r>
      <w:r>
        <w:rPr>
          <w:i/>
          <w:iCs/>
        </w:rPr>
        <w:t>Протасов</w:t>
      </w:r>
    </w:p>
    <w:p w:rsidR="00E94669" w:rsidRDefault="00376835">
      <w:pPr>
        <w:pStyle w:val="31"/>
        <w:numPr>
          <w:ilvl w:val="0"/>
          <w:numId w:val="0"/>
        </w:numPr>
      </w:pPr>
      <w:r>
        <w:t>3.2. Фильмография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1948 — Мичурин — </w:t>
      </w:r>
      <w:r>
        <w:rPr>
          <w:i/>
          <w:iCs/>
        </w:rPr>
        <w:t>Иван Владимирович Мичурин</w:t>
      </w:r>
      <w:r>
        <w:rPr>
          <w:position w:val="10"/>
        </w:rPr>
        <w:t>[7]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1948 — Страницы жизни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1951 — Сельский врач — </w:t>
      </w:r>
      <w:r>
        <w:rPr>
          <w:i/>
          <w:iCs/>
        </w:rPr>
        <w:t>доктор Арсеньев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1951 — Незабываемый 1919-й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1952 — Римский-Корсаков — </w:t>
      </w:r>
      <w:r>
        <w:rPr>
          <w:i/>
          <w:iCs/>
        </w:rPr>
        <w:t>Николай Андреевич Римский-Корсаков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1955 — Земля и люди — </w:t>
      </w:r>
      <w:r>
        <w:rPr>
          <w:i/>
          <w:iCs/>
        </w:rPr>
        <w:t>Евсеич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1956 — Призвание — </w:t>
      </w:r>
      <w:r>
        <w:rPr>
          <w:i/>
          <w:iCs/>
        </w:rPr>
        <w:t>Иван Владиславович Никольский, профессор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1958 — По ту сторону — </w:t>
      </w:r>
      <w:r>
        <w:rPr>
          <w:i/>
          <w:iCs/>
        </w:rPr>
        <w:t>доктор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i/>
          <w:iCs/>
        </w:rPr>
      </w:pPr>
      <w:r>
        <w:t xml:space="preserve">1958 — Ваня — </w:t>
      </w:r>
      <w:r>
        <w:rPr>
          <w:i/>
          <w:iCs/>
        </w:rPr>
        <w:t>Гаврила Медведков, дядя Ивана</w:t>
      </w:r>
    </w:p>
    <w:p w:rsidR="00E94669" w:rsidRDefault="00376835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1964 — Москва — Генуя — </w:t>
      </w:r>
      <w:r>
        <w:rPr>
          <w:i/>
          <w:iCs/>
        </w:rPr>
        <w:t>Георгий Васильевич Чичерин</w:t>
      </w:r>
    </w:p>
    <w:p w:rsidR="00E94669" w:rsidRDefault="0037683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Большая Советская энциклопедия. Гл. ред. А. М. Прохоров, 3-е изд. Т. 3. Бари — Браслет. 1970. 640 стр., илл.; 33 л. илл. и карт, 1 л. карт (вкладыш)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Театральная энциклопедия. Гл. ред. С. С. Мокульский. Т. 1 — М.: Советская энциклопедия, А — «Глобус», 1961, 1214 стб. с илл., 12 л. илл.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Белов Григорий Акинфович на сайте vologda-oblast.ru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Григорий Белов на сайте Некрополь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ВОЛОГЖАНЕ&lt;Официальный сайт Правительства Вологодской области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драматический театр: Энциклопедия / Под общ. ред. М. И. Андреева, Н. Э. Звенигородской, А. В. Мартыновой и др. — М.: Большая Российская энциклопедия, 2001. — 568 с.: ил. ISBN 5-85270-167-X</w:t>
      </w:r>
    </w:p>
    <w:p w:rsidR="00E94669" w:rsidRDefault="00376835">
      <w:pPr>
        <w:pStyle w:val="a3"/>
        <w:numPr>
          <w:ilvl w:val="0"/>
          <w:numId w:val="1"/>
        </w:numPr>
        <w:tabs>
          <w:tab w:val="left" w:pos="707"/>
        </w:tabs>
      </w:pPr>
      <w:r>
        <w:t>Роли Григория Белова в кино на сайте kino-teatr.ru</w:t>
      </w:r>
    </w:p>
    <w:p w:rsidR="00E94669" w:rsidRDefault="00376835">
      <w:pPr>
        <w:pStyle w:val="a3"/>
        <w:spacing w:after="0"/>
      </w:pPr>
      <w:r>
        <w:t>Источник: http://ru.wikipedia.org/wiki/Белов,_Григорий_Акинфович</w:t>
      </w:r>
      <w:bookmarkStart w:id="0" w:name="_GoBack"/>
      <w:bookmarkEnd w:id="0"/>
    </w:p>
    <w:sectPr w:rsidR="00E9466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835"/>
    <w:rsid w:val="00376835"/>
    <w:rsid w:val="004C28F2"/>
    <w:rsid w:val="00E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76CE-FA6F-4D59-B91B-2256A46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2014-04-16T23:53:00Z</dcterms:created>
  <dcterms:modified xsi:type="dcterms:W3CDTF">2014-04-16T23:53:00Z</dcterms:modified>
</cp:coreProperties>
</file>