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0D" w:rsidRDefault="002E5109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Беременность и экстрагенитальная патология</w:t>
      </w:r>
    </w:p>
    <w:p w:rsidR="0054310D" w:rsidRDefault="0054310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Если говорить сегодня об индексе здоровья беременных, то в лучшем случае 40% всех беременных женщин вынашивают беременность без осложнений, то есть без токсикозов беременных и без экстрагенитальных заболеваний. Но наличие ПТБ в 60-70% обусловлено скрытой или хронической экстрагенитальной патологией. Углубленный анализ течения беременности позволяет утверждать, что неосложненно протекает беременность только в 20% и наличие ЭП в 30-40%, ПТБ - в 17%. Угроза прерывания беременности в 12% несомненно влияет на внутриутробное развитие плода и его дальнейшее развитие. При этом можно отметить, что ПТБ и УВ и ПрР тоже является проявлением ЭП.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фоне снижения рождаемости проблемы ведения беременности у женщин с ЭП приобретают актуальное значение. Но следует помнить и о наследственной детерминации ряда заболеваний, так как сегодня 60% всех забоелваний считаются наследственно детерминированными.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Знание влияния ЭП на течение беременности и развитие плода, а также знание влияния самой беременности на ЭП позволяют правильно вести разрешенную беременность и сохранить здоровье женщины и получить здоровое потомство. Беременность следует рассматривать как экстремальное состояние. Функционирование ряда органов и систем женского организма во время беременности протекает на грани с патологией, причем имеются “критические сроки”, когда легко наступает срыв, декомпенсации той или иной системы или органов.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подавляющем большинстве во время беременности течение заболевания ухудшается, и оно в дальнейшем прогрессирует. Это связано, во-первых, с иммунной перестройкой реактивности женского организма (по принципу: повышение - снижение - повышение - истощение) и так как плод оценивается организмом женщины как чужой, происходит депрессия иммунной реактивности, чтобы не произошло отторжение. Поэтому такие заболевания как пиелонефрит, митральный стеноз, ревматоидные пороки, гипертоническая болезнь ухудшаются и прогрессируют. Во-вторых, во время беременности меняется нейро-эндокринная регуляция, что приводит к ухудшению течения сахарного диабета, гипертонической болезни, заболеваний щитовидной железы, надпочечников. В третьих, физиологические изменения во время беременности в ССС, что приводит также к ухудшению течения заболеваний ССС, которые вне беременности были в стадии неустойчивой компенсации. Или приводят к ложной диагностике.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Рассмотрим особенности течения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ревматизма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беременности. Ревматизм - это системное заболеваний соединительной ткани, с преимущественной локализацией в органах кровообращения, у лиц, имеющих предрасположенность. Мнение, что ревматизм во время беременности обязательно обостряется, несколько изменилось. Это связано как с изменением клиники ревматизма вообще в последние годы - нет манифестных форм,  но участились хронические варианты - затяжной и латентный, особенно при рецидивирующем течении. Кроме того, во время беременности имеет место высокя продукция глюкокортикоидов, которые оказывают влияние на течение ревматизма.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Имеют значение и трудности диагностики активности ревматизма во время беременности, так как типичные клинические признаки и лабораторные данные - субфибралитет, одышка при физической нагрузке, слабость, утомляемость, тахикария, аритмия, лейкоцитоз и СОЭ могут быть и при физиологическом течении беременности. И в то же время ревматизм во время беременности может протекать под маской анемии и нарушения кровообращения.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Поэтому в диагностике ревматизма во время беременности имеют значение: а) анамнез - ревматизм в анамнезе в прошлом, факторы, способствующие рецидивированию (переохлаждение, инфекция ЛОР-органов, переутомление и пр.). Начало последнего обострения; б) ЭКГ - признаки: у каждой второй женщины синусовая тахикардия или брадикардия, нарушение предсердно-желудочковой проводимости (атриовентрикулярная блокада, экстрасистолы), мерцательная аритмия и нарушение коронарного кровотока. Но коронарная недостаточность может быть нарушением вегетативной иннервации, а не ревматическим коронаритом. Для последнего характерны болевой синдром и отрицательная проба с нидералом и калием.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Частота обострения ревматизма во время беременности у больных с ревматизмом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10-12-16%, и при этом наблюдается два пика обострения. Небольшое число обострений (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B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10% от всех) падает на 1 триместр. Это обострение обусловлено: 1) ранней иммунной депрессией и 2) продолжение латентного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Второй пик обострения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послеродовой период на фоне истощения иммунных резервов, ослабления защитных механизмов при наличии раневой поверхности в матке площадью в 2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 В остальные сроки беременности обострение наступает редко.</w:t>
      </w:r>
    </w:p>
    <w:p w:rsidR="0054310D" w:rsidRDefault="005431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Тактика при обострении Р.:</w:t>
      </w:r>
    </w:p>
    <w:p w:rsidR="0054310D" w:rsidRDefault="0054310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310D" w:rsidRDefault="002E5109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активного процесса в 1 триместре беременности является  показанием для прерывания беременности, так как процесс активизации купировать не удается, а применение силицилатов и глюкокортикоидов противопоказано из-за тератогенного действия на плод (период органогенеза). Салицилаты в период раннего органогенеза повреждают кроветворение, а перед родами увеличивают частоту внутричерепных кровоизлияний до 80%. Глюкокортикоиды подавляют органо-, функциогенез надпочечников плода, вызывая врожденную надпочечниковую недостаточность;</w:t>
      </w:r>
    </w:p>
    <w:p w:rsidR="0054310D" w:rsidRDefault="002E5109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Непрерывно рецидивирующий, острый и подострый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любом сроке беременности (при 1 ст. активности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настоянию женщины беременность может быть сохранена, и лечить кортикостероидами можно только после 24 недель беременности небольшими дозами и короткими прерывистыми курсами);</w:t>
      </w:r>
    </w:p>
    <w:p w:rsidR="0054310D" w:rsidRDefault="002E5109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после активизации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прошло менее года - беременность прерывать (не сформировался еще порок...).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Профилактическое лечение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анамнезе во время беременности не проводится из-за опасности повреждающего действия препаратов. Проводится активная санация очаговой инфекции носоглотки, в послеродовом периоде необходимо специфическое профилактическое лечение.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Беременности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40% осложняется ПТБ, велик риск тромбоэмболии, особенно в послеродовом периоде; в 70% развивается ревматоидный плацентарный васкулит, что приводит к плацентарной недостаточности - внутриутробной гипоксии и гипотрофии плода; в связи с этим высоко и невынашивание беременности; следует помнить, что беременность обуславливает прогрессирование заболевания.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Дети, рожденные матерями с ревматизмом, предрасположены к инфекционно-аллергическим заболеваниям - врожденный дефект иммунитета.</w:t>
      </w:r>
    </w:p>
    <w:p w:rsidR="0054310D" w:rsidRDefault="005431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Нарушения ритма сердца</w:t>
      </w:r>
    </w:p>
    <w:p w:rsidR="0054310D" w:rsidRDefault="0054310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Аритмии: экстрасистолы предсердные, узловые или желудочковые, реже политопные (предсердные или желудочковые). Беременность предрасполагает 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 особенно в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триместре из-за высокого стояния диафрагмы. Эмоциональное возбуждение также способствует возникновению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Экстрасистолия в родах может быть вызвана увеличенным притоком крови к сердцу от матки во время схваток и потуг, болью, страхом.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 в 70%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беременных и рожениц связана с органическим поражением сердца: пороки, миокардит. И сама экстрасистолия способствует возникновению нарушения кровообращения. Единичные и редкие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требуют лечения, но частые, групповые, политопные вызывают неприятные ощущения и требуют назначения противоаритмических средств с успокаивающими и Ка.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ревмокардите или сердечной недостаточности проходят при лечении этих заболеваний.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лечении сердечными глюкозидами - признак передозировки и интоксикации - отменить.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Пароксизмальная тахикардия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беременности встречается реже, чем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Э.</w:t>
      </w:r>
      <w:r>
        <w:rPr>
          <w:rFonts w:ascii="Times New Roman" w:hAnsi="Times New Roman" w:cs="Times New Roman"/>
          <w:sz w:val="24"/>
          <w:szCs w:val="24"/>
          <w:lang w:val="ru-RU"/>
        </w:rPr>
        <w:t>, и может развиваться у здоровых женщин во второй половине беременности, исчезает после родов, что указывает на ее рефлекторное экстракардиальное происхождение.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Приступ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ЧСС от 130-160 до 220 в мин., ритмичностью, внезапностью возникновения и окончания. Жалобы на сердцебиение и чувство дискомфорта. При затяжном приступе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боли в области сердца, головокружение, слабость. Тошнота и рвота характеризуют больное сердце.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ЭКГ позволяет установить источник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наджелудочковый (предсердный и узловой) и желудочковый, причем последняя свидетельствует о глубоком поражении сердца и вызывает или усугубляет сердечную недостаточность. У беременных встречается редко. Чаще наджелудочковая.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Лечение: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яблоко, при отсутствии эффекта - в/в изептин, пропранолол (индерал - адреноблокатор, который может усиливать сокращения матки и приводить к прерыванию беременности). При заболевании сердца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лечится строфантином гипотонии в/в, в/м новокаинамид. Хинидин противопоказан, так как является протоплазматическим ядом и вызывает гибель плода и аборт.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Мерцательная аритмия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наиболее опасная форма эктопической аритмии и связана, как правило, с органическими заболеваниями сердца: ревматическими и врожденными пороками, тиреотоксикозом.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отсутствует диастола, и наполнение камер сердца кровью незначительное, поэтому эффективность систолы мала, а нарушение внутриполостного кровотока способствует образованию тромбов, особенно при митральном стенозе.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развивается сердечная недостаточность 2а, 2б и 3 степени. Дефицит пульса свидетельствует о резком снижении удельного и сердечного выброса. Жалобы на сердцебиение. ЭКГ исследование выявляет не только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и локализацию нарушения ритма: предсердное или желудочковое. При этом желудочковая форма требует реанимации.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беременности - грозное осложнение: материанская смертность 20%, перинатальная - 50%. Родоразрешение с учетом нарушения кровобращения одномоментным кесаревым сечением.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Лечение: при мерцании предсердия нужно тахисистолическую форму перевести в нормосистолическую (строфантин, калий). Пароксизм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лечат новокаинамидом, а при неэффективности - панангином и изоптином. 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антикоагулянты, в случае использования которых кормить ребенка грудью нельзя из-за опасности геморрагических проявлений.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Нарушение проводимости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различные варианты блокады проводящей системы различного уровня: синаурикулярная, предсердно-желудочковая и желудочковая. Наибольшее значение имеет предсердно-желудочковое нарушение проводимости. Различают 3 степени: 1) замедление предсердно-желудочковой проводимости; 2) неполная АВ-блокада; 3) полная АВ-блокада. Часто нарушение проводимости встречается при ревматических миокардитах, передозировке гликозидов, усилении тонуса вагуса. Редко блокада является следствием гормональных сдвигов, особенно в родах, поэтому бывает преходящая, но может быть и врожденная.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 степень не отражается на сократительной деятельности сердца, а 2 и 3 сопровождаются нарушением кровообращения, при последней могут быть приступы Морганьи-Адама-Стокса с потерей сознания, судорогами, цианозом, кардиалгией, отсутствием пульса и АД. Во время беременности они редки, но учащаются в родах и после. Женщинам с 3 степенью беременность противопоказана, в других же случаях можно вынашивать.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Лечение: кортикостероиды - преднизалон по 20 мг - позволяют ликвидировать предсердно-желудочковую блокаду. Надо помнить, что при полной АВ-блокаде увеличивается ударный и минутный объем, а систолическое АД повышается.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Атропин, эфедрин, изодрин, алупент, эуфиллин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полной АВ-блокаде и СН можно применять гликозиды в то время как при неполной они противопоказаны, так как усугубляют блокаду. В этих случаях используют эуфиллин, мочегонные, адонис.</w:t>
      </w:r>
    </w:p>
    <w:p w:rsidR="0054310D" w:rsidRDefault="005431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Гипертоническая болезнь и беременность</w:t>
      </w:r>
    </w:p>
    <w:p w:rsidR="0054310D" w:rsidRDefault="0054310D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Повышение АД во время беременности - частая причина преждевременных родов и перинатальной гибели плода, кроме того, по данным ВОЗ, в 20-30% случаев материнской смертности АД было повышенным, что свидетельствует о важном месте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ряду осложнений беременности и родов.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Правильное измерение АД предполагает неоднократное, а 2-3-хразовое измерение с интервалом в 5-10 минут для исключения случайного повышения. Диастолические давление определяют не по исчезновению тонов, а их приглушению, что соответствует прямому измерению диастолического АД. По ВОЗ: АД 160/95 повышенное, 140/90 - 159/94 переходная зона. Но у беременных 140 - уже повышено, а при гипотонии увеличение систолического АД на 30%, а диастолического на 15% - уже повышенное, учитывая неблагоприятное влияние повышенного АД на течение беременности и перинатальную патологию.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правило,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сосудо-двигательными реакциями. Классификация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Мясникова 1951 г.: </w:t>
      </w:r>
    </w:p>
    <w:p w:rsidR="0054310D" w:rsidRDefault="002E5109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стадия, фаза А - латентная, предгипертоническая - тенденция к повышению АД под воздействием эмоций, холода и других факторов. Это гиперреактивность на фоне выраженных невротических реакций.</w:t>
      </w:r>
    </w:p>
    <w:p w:rsidR="0054310D" w:rsidRDefault="002E5109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стадия, фаза Б - транзиторная, АД повышается нестойко и кратковременно. Покой, режим, лечение приводят к нормализации АД и исчезновению признаков заболевания.</w:t>
      </w:r>
    </w:p>
    <w:p w:rsidR="0054310D" w:rsidRDefault="002E5109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стадия, фаза А - неустойчивое, но постоянное повышение АД, лечение приводит к нормализации</w:t>
      </w:r>
    </w:p>
    <w:p w:rsidR="0054310D" w:rsidRDefault="002E5109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стадия, фаза Б - стойкое повышение АД, но нет грубых анатомических изменений в органах, а доминируют функциональные.</w:t>
      </w:r>
    </w:p>
    <w:p w:rsidR="0054310D" w:rsidRDefault="002E5109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стадия, фаза А - компенсированная. АД стойко повышено, дистрофические, фиброзно-склеротические изменения органов и тканей, атеросклероз крупных сосудов мозга, сердца, в почках.</w:t>
      </w:r>
    </w:p>
    <w:p w:rsidR="0054310D" w:rsidRDefault="002E5109">
      <w:pPr>
        <w:numPr>
          <w:ilvl w:val="0"/>
          <w:numId w:val="2"/>
        </w:numPr>
        <w:ind w:left="100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стадия, фаза Б - декомпенсированная. АД повышено стойко, тяжелые нарушения функционального состояния органов - нетрудоспособность, беременность не наступает.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клиническому течению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доброкачественной с 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Считается, что в 1 триместре беременности АД неустойчиво, с 13 до 20 недель снижается, с 28 - повышается.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Однако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депрессорное и прессорное влияние беременности на сосудистый тонус не имеет определенных закономерностей. По Шехтману и Бархатовой,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6 вариантов изменения АД во время беременности: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8% АД снижается в середине беременности;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25,7% АД стабильно высокое или нормальное на протяжении всей беременности;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23,6% АД повышено в начале или середине беременности и остается таким до родов;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10,6% АД повышается в последние недели беременности;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15,1% АД снижается в начале или в середине беременности и остается таким;</w:t>
      </w:r>
    </w:p>
    <w:p w:rsidR="0054310D" w:rsidRDefault="002E5109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17% АД на протяжении беременности колебалось без всякой закономерности.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можно отметить, что только у 15,1% беременных с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 во второй половине беременности снизилось, в остальных случаях АД в равной степени оставалось прежним или повышалось.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Беременность усугубляет течение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, способствуя повышению и стабилизации АД. Резкие обострения всех стадий ГБ во время беременности наблюдались в 24% случаев и протекали по типу кризов. На фоне благополучия - головная боль, головокружение, сердцебиение, тошнота, рвота, шум в ушах, мелькание мушек, красный верхний дермографизм. После криза может быть протеинурия, но в отличие от преэклампсии нет отеков.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 время беременности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30% на ЭКГ определялась гипертрофия левого желудочка, у многих беременных выявлена церебральная симптоматика - головные боли в затылочной области, головокружение; невротические признаки - возбудимость, сердцебиение, кардиалгия, лабильное АД, потливость, гиперемия лица. В 50% изменения на глазном дне - ангиопатия. Ретинопатии нет, при появлении необходимо прервать беременность. Глазное дно не всегда отражает тяжести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в динамике позволяет оценить эффективность терапии.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 почечный кровоток и может быть микропротеинурия (белок менее 0,5 г/л), концентрационная функция почек не нарушена и нет хронической почечной недостаточности.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фоне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течение беременности в 40% осложняется ПТБ, причем появляется он рано - в 24-26 недель,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Внутриутробная гибель плода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срок до 35 недель наступила в 6(8?)%, 7% - перинатальная смертность.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ПТБ на фоне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гемоциркуляции - гипоксии и гипотрофии плода, развитию фетоплацентарной недостаточности на фоне ПТБ и еще более тяжелым повреждениям плода.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причина отслойки плаценты и синдрома ДВС </w:t>
      </w:r>
      <w:bookmarkStart w:id="0" w:name="àôðî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с афибриногенемией, причина эклампсии, а при ГБ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 степени - нарушение мозгового кровообращения. Риск для матери и плода.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Учитывая высокий риск для матери и плода,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определить степень его для решения вопроса о возможности вынашивания беременности. По Шехтману, при экстрагенитальной патологии следует выделять 3 степени риска в зависимости от стадии заболевания, особенностей течения, влияния на здоровье женщины и внутриутробного плода.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1 степени риска осложнения беременности минимальны в форме преждевременных родов и ПТБ не более 20%, беременность редко - не более 20% - ухудшает течение заболевания.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первая стадия, кризы редки, редка и стенокардия. Обычно ПТБ в 20% и преждевременные роды у 12%. Беременность допустима.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2 степени риска - выраженной - частота осложнений достигает 20-50% значительна - более 20% - частота поздних самопроизвольных выкидышей, перинатальная смертность достигает 200%.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>А стадия. ПТБ наблюдается при этом в 50%, преждевременные роды - 20%, антенатальная гибель - 20%. Налицо гипертонические кризы, тяжелая коронарная недостаточность, прогрессирующий ПТБ, высокое стабильное АД - показания для прерывания беременности.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3 степени риска осложнения беременности составляют более 50%, перинатальная смертность более 200%</w:t>
      </w:r>
      <w:bookmarkStart w:id="1" w:name="ïðîöåíòû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, беременность редко заканчивается вынашиванием, необходимо прерывание ее. Это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bookmarkStart w:id="2" w:name="ïá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стадия ГБ и злокачественная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. Опасность уремии, нарушения мозгового кровообращения, коронарной недостаточности, отслойки плаценты и пр. Велика опасность для жизни матери и высока перинатальная смертность, что требует немедленного прерывания беременности.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разрешенной вынашиваемой беременности наблюдаться не реже 1 раза в неделю у акушер-гинеколога и терапевта. Госпитализировать: до 12 недель для решения вопроса о возможности вынашивания, при повышении АД более 149/90 в течении недели, гипертонических кризах, начальных формах ПТБ, стенокардии или сердечной астме, симптомах неблагополучного плода и за 3-4 недели до родов.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Лечение во время беременности: режим труда и отдыха, ограничение соли до 5 г/сутки, гипотензивные. Из 9 групп гипотензивных во время беременности с наименьшим влиянием на плод применять только 5: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спазмолитики: дибазол, папаверин, но-шпа, эуфиллин и лучше парентерально и для купирования криза, а не для длительного курса лечения;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салуретики, обладающие гипотензивные и мочегонным действием, короткими курсами в 1-2 дня через 1-2-3 недели: гипотиазид 25-50-100 мг, фурасемид и урегит не пригодны для длительного лечения, их во время кризов из-за кратковременного действия. Салуретики применять с калием и симпатолитиками и препаратами метил</w:t>
      </w:r>
      <w:bookmarkStart w:id="3" w:name="ìåòèë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дофы (альдонат, допегит), которые потенцируют действие салуретиков и задерживают калий и воду. Натрийуретики также можно (альдоктон, верошпирон), но их гипотензивное действие во время беременности низкое;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симпатолитики (октадин, изобарин, комелин, салотензин) дают слабый терапевтический эффект и опасны </w:t>
      </w:r>
      <w:bookmarkStart w:id="4" w:name="êîëëàïñ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ортостатическим коллапсом, поэтому их можно применять только в условиях стационара и в комбинации (например, с салуретиками). Их нельзя применять за 2 недели до кесарева сечения - опасность коллапса во время операции;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препараты метилдофы</w:t>
      </w:r>
      <w:bookmarkStart w:id="5" w:name="ìåòèëäîôà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 (альдомет, допегит) регулируют центральный и периферические отделы сосудистого тонуса, не задерживают натрий и воду, можно с салуретиками;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производные клофелина (кленидин, гемитен) - центральный механизм снижения АД, урежение сердцебиения;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препараты рауфальфии (резерпин, рауседил, раунатин)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беременности и после родов. Применять при кризах на протяжении 2 дней;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ганглиоблокаторы (пентамин, арфонад, бензогексоний) - тормозят проведение импульса в симпатических и парасимпаических ганглиях и поэтому снижают тонус не только артерий, но и вен, что приводит к снижению притока крови к сердцу и уменьшению сердчного выброса - ортостатический коллапс</w:t>
      </w:r>
      <w:bookmarkStart w:id="6" w:name="îðòåñòàòè÷åñêèé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>, особенно при варикозном расширении вен. Может быть головокружение, атония мочевого пузыря и кишечника у женщины. У плода повышена секреция бронхиальных желез - опасно, и может быть атония мочевого пузыря и кишечная непроходимость. Ганглиоблокаторы можно только в экстренных случаях и для кратковременного и быстрого снижения АД в родах;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1"/>
      </w:r>
      <w:bookmarkStart w:id="7" w:name="àëüôà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 xml:space="preserve">-адреноблокаторы (фенталамин, тропафен) эффективны при повышенном выбросе катехоламинов, но во время беременности при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редко, поэтому и лечебный эффект их низок. Тропафен можно при кризах;</w:t>
      </w:r>
    </w:p>
    <w:p w:rsidR="0054310D" w:rsidRDefault="002E5109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62"/>
      </w:r>
      <w:bookmarkStart w:id="8" w:name="áåòà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>-адреноблокаторы (производные пропрамедона - обзидан, индерал, тразикор и др.) уменьшают сердечный выброс и секрецию ренина и тем снижают АД. Вызывают усиление сокращения матки - опасность прерывания беременности, в родах из-за снижения сердечного выброса тоже не следует использовать, при длительном применении тормозит сердечную деятельность плода.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гипертонических кризах вводить 2 дня рауседил с лазиксом</w:t>
      </w:r>
      <w:bookmarkStart w:id="9" w:name="ëàçèêñ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>, гемотон, магния сульфат, дибазол, папаверин, эуфеллин и в тяжелых случаях ганглиоблокаторы. Седативные - седуксен.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Вообще лечение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требует комбинации гипотензивных, которые усиливают и потенцируют друг друга, что позволяет снизить дозу каждого из 2-3 гипотензивных препаратов.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седативных, которые необходимы в терапии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>, можно валериану, пустырник. Элениум противопоказан в первые 3 месяца беременности из-за повреждающего действия, а седуксен должен применяться ограниченно, так как вызывает непроходимость кишечника и дыхательную депрессию. Противопоказаны и бромиды из-за депрессии центральной нервной деятельности плода и хромосомных нарушений, барбитураты угнетают дыхательный центр плода.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лечении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беременных широкое применение должна получить физиотерапия. При эмоциональной недостаточности показана гальванизация зоны “воротника” и эндоназально. 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спазмолиическое действие. Электроаналгезия способствует регуляции нарушенных корково-подкорковых взаимосвязей, нормализует функцию высших вегетативных центров, в том числе сосудодвигательного. Показана Э. в начальных стадиях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для профилактики ПТБ.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родах гипотензивная терапия должна быть усилена, вводить через 2-3 часа парентерально дибазол, папаверин, эуфиллин, при недостаточном эффекте мелкие ганглиоблокаторы: пентамин, арфонад при контроле за АД.</w:t>
      </w:r>
    </w:p>
    <w:p w:rsidR="0054310D" w:rsidRDefault="002E51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Родоразрешение оптимально через естественные пути. При АД выше 160 - выключение потуг. Кесарево сечение показано: при преждевременной отслойке нормально расположенной плаценты, отслойке сетчатки, расстройствах мозгового кровообращения, внутриутробной асфиксии плода, состояниях, угрожающих жизни матери и плода.</w:t>
      </w:r>
      <w:bookmarkStart w:id="10" w:name="_GoBack"/>
      <w:bookmarkEnd w:id="10"/>
    </w:p>
    <w:sectPr w:rsidR="0054310D">
      <w:headerReference w:type="default" r:id="rId7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0D" w:rsidRDefault="002E5109">
      <w:r>
        <w:separator/>
      </w:r>
    </w:p>
  </w:endnote>
  <w:endnote w:type="continuationSeparator" w:id="0">
    <w:p w:rsidR="0054310D" w:rsidRDefault="002E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0D" w:rsidRDefault="002E5109">
      <w:r>
        <w:separator/>
      </w:r>
    </w:p>
  </w:footnote>
  <w:footnote w:type="continuationSeparator" w:id="0">
    <w:p w:rsidR="0054310D" w:rsidRDefault="002E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0D" w:rsidRDefault="002E510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54310D" w:rsidRDefault="005431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530D6E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">
    <w:nsid w:val="3EB26C1B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">
    <w:nsid w:val="78E71AF7"/>
    <w:multiLevelType w:val="singleLevel"/>
    <w:tmpl w:val="C58043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109"/>
    <w:rsid w:val="002E5109"/>
    <w:rsid w:val="00445039"/>
    <w:rsid w:val="005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CB92C0-B11A-4624-AE3B-D615C0A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6">
    <w:name w:val="номер страницы"/>
    <w:basedOn w:val="a3"/>
    <w:uiPriority w:val="99"/>
  </w:style>
  <w:style w:type="character" w:styleId="a7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20127</Characters>
  <Application>Microsoft Office Word</Application>
  <DocSecurity>0</DocSecurity>
  <Lines>167</Lines>
  <Paragraphs>47</Paragraphs>
  <ScaleCrop>false</ScaleCrop>
  <Company>TRAVEL Technology Ltd.</Company>
  <LinksUpToDate>false</LinksUpToDate>
  <CharactersWithSpaces>23611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экстрагенитальная патология</dc:title>
  <dc:subject/>
  <dc:creator>Unknown</dc:creator>
  <cp:keywords/>
  <dc:description/>
  <cp:lastModifiedBy>admin</cp:lastModifiedBy>
  <cp:revision>2</cp:revision>
  <cp:lastPrinted>1996-05-25T12:25:00Z</cp:lastPrinted>
  <dcterms:created xsi:type="dcterms:W3CDTF">2014-02-18T20:08:00Z</dcterms:created>
  <dcterms:modified xsi:type="dcterms:W3CDTF">2014-02-18T20:08:00Z</dcterms:modified>
</cp:coreProperties>
</file>