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E59" w:rsidRDefault="00603E59">
      <w:pPr>
        <w:pStyle w:val="FR2"/>
        <w:spacing w:line="500" w:lineRule="exact"/>
        <w:rPr>
          <w:rFonts w:cs="Arial"/>
          <w:b/>
          <w:i w:val="0"/>
          <w:iCs/>
          <w:sz w:val="28"/>
        </w:rPr>
      </w:pPr>
      <w:r>
        <w:rPr>
          <w:rFonts w:cs="Arial"/>
          <w:b/>
          <w:i w:val="0"/>
          <w:iCs/>
          <w:sz w:val="28"/>
        </w:rPr>
        <w:t>БИЛЕТЫ К ЭКЗАМЕНУ ПО ИСТОРИИ В 11 К</w:t>
      </w:r>
      <w:r>
        <w:rPr>
          <w:rFonts w:cs="Arial"/>
          <w:b/>
          <w:i w:val="0"/>
          <w:iCs/>
          <w:color w:val="008000"/>
          <w:sz w:val="28"/>
        </w:rPr>
        <w:t>Л</w:t>
      </w:r>
      <w:r>
        <w:rPr>
          <w:rFonts w:cs="Arial"/>
          <w:b/>
          <w:i w:val="0"/>
          <w:iCs/>
          <w:sz w:val="28"/>
        </w:rPr>
        <w:t>АССЕ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Билет № 1</w:t>
      </w:r>
    </w:p>
    <w:p w:rsidR="00603E59" w:rsidRDefault="00603E59">
      <w:pPr>
        <w:pStyle w:val="FR1"/>
        <w:spacing w:line="500" w:lineRule="exact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Социально-экономическое развитие России в начале XX века.</w:t>
      </w:r>
    </w:p>
    <w:p w:rsidR="00603E59" w:rsidRDefault="00603E59">
      <w:pPr>
        <w:pStyle w:val="FR1"/>
        <w:spacing w:line="500" w:lineRule="exact"/>
        <w:ind w:left="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Начало второй Мировой войны. Военные действия в 1939-1942 </w:t>
      </w:r>
      <w:r>
        <w:rPr>
          <w:rFonts w:ascii="Arial" w:hAnsi="Arial" w:cs="Arial"/>
          <w:color w:val="008000"/>
        </w:rPr>
        <w:t>г.г.</w:t>
      </w:r>
      <w:r>
        <w:rPr>
          <w:rFonts w:ascii="Arial" w:hAnsi="Arial" w:cs="Arial"/>
        </w:rPr>
        <w:t xml:space="preserve"> на фронтах второй мировой войны.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2</w:t>
      </w:r>
    </w:p>
    <w:p w:rsidR="00603E59" w:rsidRDefault="00603E59">
      <w:pPr>
        <w:pStyle w:val="FR1"/>
        <w:spacing w:line="500" w:lineRule="exac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Политическое развитие России в 1900-1917 г.г. Национальная политика. Роль церкви.</w:t>
      </w:r>
    </w:p>
    <w:p w:rsidR="00603E59" w:rsidRDefault="00603E59">
      <w:pPr>
        <w:pStyle w:val="FR1"/>
        <w:spacing w:line="500" w:lineRule="exac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Начало Великой Отечественной войны. Причины временных неудач Красной армии в начале войны</w:t>
      </w:r>
      <w:r>
        <w:rPr>
          <w:rFonts w:ascii="Arial" w:hAnsi="Arial" w:cs="Arial"/>
          <w:color w:val="008000"/>
        </w:rPr>
        <w:t>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3</w:t>
      </w:r>
    </w:p>
    <w:p w:rsidR="00603E59" w:rsidRDefault="00603E59">
      <w:pPr>
        <w:pStyle w:val="FR1"/>
        <w:spacing w:line="500" w:lineRule="exac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Внешняя политика России в начале XX века. Русско-японская война.</w:t>
      </w:r>
    </w:p>
    <w:p w:rsidR="00603E59" w:rsidRDefault="00603E59">
      <w:pPr>
        <w:pStyle w:val="FR1"/>
        <w:spacing w:line="500" w:lineRule="exac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Битва за Москву.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4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Революция 1905- 1907 г.г</w:t>
      </w:r>
      <w:r>
        <w:rPr>
          <w:rFonts w:ascii="Arial" w:hAnsi="Arial" w:cs="Arial"/>
          <w:color w:val="008000"/>
        </w:rPr>
        <w:t>.:</w:t>
      </w:r>
      <w:r>
        <w:rPr>
          <w:rFonts w:ascii="Arial" w:hAnsi="Arial" w:cs="Arial"/>
        </w:rPr>
        <w:t xml:space="preserve"> характер, причины, события (одно, по выбору учащегося), отношение различных классов и партий к войне.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События Великой Отечественной войны в 1942 г.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5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П.А. Столыпин и Россия. Аграрная реформа.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Коренной перелом во второй Мировой и Великой Отечественной войне</w:t>
      </w:r>
      <w:r>
        <w:rPr>
          <w:rFonts w:ascii="Arial" w:hAnsi="Arial" w:cs="Arial"/>
          <w:color w:val="008000"/>
        </w:rPr>
        <w:t>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  <w:t>Билет № 6</w:t>
      </w:r>
    </w:p>
    <w:p w:rsidR="00603E59" w:rsidRDefault="00603E59">
      <w:pPr>
        <w:pStyle w:val="FR1"/>
        <w:spacing w:line="500" w:lineRule="exact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1. Причины и последствия участия России в первой Мировой войне</w:t>
      </w:r>
    </w:p>
    <w:p w:rsidR="00603E59" w:rsidRDefault="00603E59">
      <w:pPr>
        <w:pStyle w:val="FR1"/>
        <w:spacing w:line="500" w:lineRule="exact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Культура и наука в годы Великой Отечественной войны.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7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Культура России в 1900-1917 г.г</w:t>
      </w:r>
      <w:r>
        <w:rPr>
          <w:rFonts w:ascii="Arial" w:hAnsi="Arial" w:cs="Arial"/>
          <w:color w:val="008000"/>
        </w:rPr>
        <w:t>.:</w:t>
      </w:r>
      <w:r>
        <w:rPr>
          <w:rFonts w:ascii="Arial" w:hAnsi="Arial" w:cs="Arial"/>
        </w:rPr>
        <w:t xml:space="preserve"> традиции, новаторство в литературе, науке. Развитие русского кино.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Конференции второй Мировой войны (Тегеран, Ялта, Потсдам). Участие СССР в антигитлеровской коалиции.</w:t>
      </w: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</w:p>
    <w:p w:rsidR="00603E59" w:rsidRDefault="00603E59">
      <w:pPr>
        <w:pStyle w:val="FR1"/>
        <w:spacing w:line="500" w:lineRule="exact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Билет № 8</w:t>
      </w:r>
    </w:p>
    <w:p w:rsidR="00603E59" w:rsidRDefault="00603E59">
      <w:pPr>
        <w:pStyle w:val="FR1"/>
        <w:spacing w:line="50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 Культура России в 1900-1917 г.г</w:t>
      </w:r>
      <w:r>
        <w:rPr>
          <w:rFonts w:ascii="Arial" w:hAnsi="Arial" w:cs="Arial"/>
          <w:color w:val="008000"/>
        </w:rPr>
        <w:t>.:</w:t>
      </w:r>
      <w:r>
        <w:rPr>
          <w:rFonts w:ascii="Arial" w:hAnsi="Arial" w:cs="Arial"/>
        </w:rPr>
        <w:t xml:space="preserve"> живопись, музыка, театр, меценатство.</w:t>
      </w:r>
    </w:p>
    <w:p w:rsidR="00603E59" w:rsidRDefault="00603E59">
      <w:pPr>
        <w:spacing w:line="500" w:lineRule="exact"/>
        <w:ind w:left="0" w:hanging="30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Завершающий этап второй Мировой и Великой Отечественной войны. Итоги и значение победы советского народа. Празднова</w:t>
      </w:r>
      <w:r>
        <w:rPr>
          <w:rFonts w:ascii="Arial" w:hAnsi="Arial" w:cs="Arial"/>
          <w:sz w:val="28"/>
        </w:rPr>
        <w:softHyphen/>
        <w:t>ние 55-летия Победы.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№9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color w:val="008000"/>
          <w:sz w:val="28"/>
        </w:rPr>
        <w:t>.</w:t>
      </w:r>
      <w:r>
        <w:rPr>
          <w:rFonts w:ascii="Arial" w:hAnsi="Arial" w:cs="Arial"/>
          <w:sz w:val="28"/>
        </w:rPr>
        <w:t xml:space="preserve"> Основные проблемы социально-экономического и политического развития России накануне 1917 г.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Советская страна в первое послевоенное десятилетие - переход от войны к миру.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№10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1917 г. в России: основные события, характер и значения рево</w:t>
      </w:r>
      <w:r>
        <w:rPr>
          <w:rFonts w:ascii="Arial" w:hAnsi="Arial" w:cs="Arial"/>
          <w:sz w:val="28"/>
        </w:rPr>
        <w:softHyphen/>
        <w:t>люционных потрясений в стране.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СССР в системе послевоенных международной войны. Начало «холодной войны».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№11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Экономическая политика советского государства в 20-е </w:t>
      </w:r>
      <w:r>
        <w:rPr>
          <w:rFonts w:ascii="Arial" w:hAnsi="Arial" w:cs="Arial"/>
          <w:color w:val="008000"/>
          <w:sz w:val="28"/>
        </w:rPr>
        <w:t>г.г.:</w:t>
      </w:r>
      <w:r>
        <w:rPr>
          <w:rFonts w:ascii="Arial" w:hAnsi="Arial" w:cs="Arial"/>
          <w:sz w:val="28"/>
        </w:rPr>
        <w:t xml:space="preserve"> осо</w:t>
      </w:r>
      <w:r>
        <w:rPr>
          <w:rFonts w:ascii="Arial" w:hAnsi="Arial" w:cs="Arial"/>
          <w:sz w:val="28"/>
        </w:rPr>
        <w:softHyphen/>
        <w:t>бенности, трудности, итоги.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Общественно-политическая жизнь и социально-экономическое развитие страны в 1953-1964 г.г.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№12</w:t>
      </w:r>
    </w:p>
    <w:p w:rsidR="00603E59" w:rsidRDefault="00603E59">
      <w:pPr>
        <w:spacing w:line="500" w:lineRule="exact"/>
        <w:ind w:left="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Гражданская война в России: ход событий, расстановка сил, по</w:t>
      </w:r>
      <w:r>
        <w:rPr>
          <w:rFonts w:ascii="Arial" w:hAnsi="Arial" w:cs="Arial"/>
          <w:sz w:val="28"/>
        </w:rPr>
        <w:softHyphen/>
        <w:t>следствия для судеб людей.</w:t>
      </w:r>
    </w:p>
    <w:p w:rsidR="00603E59" w:rsidRDefault="00603E59">
      <w:pPr>
        <w:spacing w:line="500" w:lineRule="exact"/>
        <w:ind w:left="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2. XX съезд КПСС и начало попыток </w:t>
      </w:r>
      <w:r>
        <w:rPr>
          <w:rFonts w:ascii="Arial" w:hAnsi="Arial" w:cs="Arial"/>
          <w:color w:val="008000"/>
          <w:sz w:val="28"/>
        </w:rPr>
        <w:t>десталинизации.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№13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Образование и распад СССР (1922, 1991 г.г.)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«Оттепель» в духовной жизни страны: достижения и противоре</w:t>
      </w:r>
      <w:r>
        <w:rPr>
          <w:rFonts w:ascii="Arial" w:hAnsi="Arial" w:cs="Arial"/>
          <w:sz w:val="28"/>
        </w:rPr>
        <w:softHyphen/>
        <w:t>чия.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№14</w:t>
      </w:r>
    </w:p>
    <w:p w:rsidR="00603E59" w:rsidRDefault="00603E59">
      <w:pPr>
        <w:spacing w:line="500" w:lineRule="exact"/>
        <w:ind w:left="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color w:val="008000"/>
          <w:sz w:val="28"/>
        </w:rPr>
        <w:t>.</w:t>
      </w:r>
      <w:r>
        <w:rPr>
          <w:rFonts w:ascii="Arial" w:hAnsi="Arial" w:cs="Arial"/>
          <w:sz w:val="28"/>
        </w:rPr>
        <w:t xml:space="preserve"> НЭП: причины, сущность, результаты.</w:t>
      </w:r>
    </w:p>
    <w:p w:rsidR="00603E59" w:rsidRDefault="00603E59">
      <w:pPr>
        <w:spacing w:line="500" w:lineRule="exact"/>
        <w:ind w:left="0" w:hanging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Особенности общественно-политической жизни страны с середи</w:t>
      </w:r>
      <w:r>
        <w:rPr>
          <w:rFonts w:ascii="Arial" w:hAnsi="Arial" w:cs="Arial"/>
          <w:sz w:val="28"/>
        </w:rPr>
        <w:softHyphen/>
        <w:t>ны 60-х г.г. до середины 80-х г.г.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№15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Индустриализация: причины</w:t>
      </w:r>
      <w:r>
        <w:rPr>
          <w:rFonts w:ascii="Arial" w:hAnsi="Arial" w:cs="Arial"/>
          <w:color w:val="008000"/>
          <w:sz w:val="28"/>
        </w:rPr>
        <w:t xml:space="preserve">, </w:t>
      </w:r>
      <w:r>
        <w:rPr>
          <w:rFonts w:ascii="Arial" w:hAnsi="Arial" w:cs="Arial"/>
          <w:sz w:val="28"/>
        </w:rPr>
        <w:t xml:space="preserve"> методы, результаты.</w:t>
      </w:r>
    </w:p>
    <w:p w:rsidR="00603E59" w:rsidRDefault="00603E59">
      <w:pPr>
        <w:spacing w:line="500" w:lineRule="exact"/>
        <w:ind w:left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«Новое политическое мышление» во внешнеполитической дея</w:t>
      </w:r>
      <w:r>
        <w:rPr>
          <w:rFonts w:ascii="Arial" w:hAnsi="Arial" w:cs="Arial"/>
          <w:sz w:val="28"/>
        </w:rPr>
        <w:softHyphen/>
        <w:t>тельности СССР.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№16</w:t>
      </w:r>
    </w:p>
    <w:p w:rsidR="00603E59" w:rsidRDefault="00603E59">
      <w:pPr>
        <w:spacing w:line="500" w:lineRule="exact"/>
        <w:ind w:left="0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Коллективизация: причины, темпы, методы, результаты.</w:t>
      </w:r>
    </w:p>
    <w:p w:rsidR="00603E59" w:rsidRDefault="00603E59">
      <w:pPr>
        <w:spacing w:line="500" w:lineRule="exact"/>
        <w:ind w:left="0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Перестройка в СССР: замыслы, достижения и просчёты.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№17</w:t>
      </w:r>
    </w:p>
    <w:p w:rsidR="00603E59" w:rsidRDefault="00603E59">
      <w:pPr>
        <w:spacing w:line="500" w:lineRule="exact"/>
        <w:ind w:left="0" w:hanging="3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</w:t>
      </w:r>
      <w:r>
        <w:rPr>
          <w:rFonts w:ascii="Arial" w:hAnsi="Arial" w:cs="Arial"/>
          <w:color w:val="008000"/>
          <w:sz w:val="28"/>
        </w:rPr>
        <w:t>.</w:t>
      </w:r>
      <w:r>
        <w:rPr>
          <w:rFonts w:ascii="Arial" w:hAnsi="Arial" w:cs="Arial"/>
          <w:sz w:val="28"/>
        </w:rPr>
        <w:t xml:space="preserve"> Система тоталитаризма в СССР: причины установления, характер и последствия для страны.</w:t>
      </w:r>
    </w:p>
    <w:p w:rsidR="00603E59" w:rsidRDefault="00603E59">
      <w:pPr>
        <w:spacing w:line="500" w:lineRule="exact"/>
        <w:ind w:left="0" w:hanging="3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2.Конституция Российской Федерации – основной закон государства</w:t>
      </w: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</w:p>
    <w:p w:rsidR="00603E59" w:rsidRDefault="00603E59">
      <w:pPr>
        <w:pStyle w:val="1"/>
        <w:spacing w:line="500" w:lineRule="exact"/>
        <w:jc w:val="center"/>
        <w:rPr>
          <w:rFonts w:cs="Arial"/>
        </w:rPr>
      </w:pPr>
      <w:r>
        <w:rPr>
          <w:rFonts w:cs="Arial"/>
        </w:rPr>
        <w:t>Билет №18</w:t>
      </w:r>
    </w:p>
    <w:p w:rsidR="00603E59" w:rsidRDefault="00603E59">
      <w:pPr>
        <w:spacing w:line="500" w:lineRule="exact"/>
        <w:ind w:left="0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1. Духовное и культурное развитие страны в 30-е </w:t>
      </w:r>
      <w:r>
        <w:rPr>
          <w:rFonts w:ascii="Arial" w:hAnsi="Arial" w:cs="Arial"/>
          <w:color w:val="008000"/>
          <w:sz w:val="28"/>
        </w:rPr>
        <w:t>г.г.</w:t>
      </w:r>
    </w:p>
    <w:p w:rsidR="00603E59" w:rsidRDefault="00603E59">
      <w:pPr>
        <w:spacing w:line="500" w:lineRule="exact"/>
        <w:ind w:left="0" w:hanging="284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Духовная и культурная жизнь русского общества в конце XX в.</w:t>
      </w:r>
      <w:bookmarkStart w:id="0" w:name="_GoBack"/>
      <w:bookmarkEnd w:id="0"/>
    </w:p>
    <w:sectPr w:rsidR="00603E59">
      <w:pgSz w:w="11900" w:h="16820"/>
      <w:pgMar w:top="1134" w:right="851" w:bottom="1134" w:left="1701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AF8"/>
    <w:rsid w:val="00377A22"/>
    <w:rsid w:val="00603E59"/>
    <w:rsid w:val="00790AF8"/>
    <w:rsid w:val="00B9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2BB7-9642-4B1A-9819-2C254DFC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left="320" w:hanging="340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left="0" w:firstLine="0"/>
      <w:jc w:val="both"/>
      <w:outlineLvl w:val="0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ind w:left="360" w:hanging="340"/>
    </w:pPr>
    <w:rPr>
      <w:snapToGrid w:val="0"/>
      <w:sz w:val="28"/>
    </w:rPr>
  </w:style>
  <w:style w:type="paragraph" w:customStyle="1" w:styleId="FR2">
    <w:name w:val="FR2"/>
    <w:pPr>
      <w:widowControl w:val="0"/>
      <w:jc w:val="center"/>
    </w:pPr>
    <w:rPr>
      <w:rFonts w:ascii="Arial" w:hAnsi="Arial"/>
      <w:i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БИЛЕТЫ К ЭКЗАМЕНУ ПО ИСТОРИИ В 11 КЛАССЕ</vt:lpstr>
    </vt:vector>
  </TitlesOfParts>
  <Company>библиотека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БИЛЕТЫ К ЭКЗАМЕНУ ПО ИСТОРИИ В 11 КЛАССЕ</dc:title>
  <dc:subject/>
  <dc:creator>Дмитрий</dc:creator>
  <cp:keywords/>
  <dc:description/>
  <cp:lastModifiedBy>admin</cp:lastModifiedBy>
  <cp:revision>2</cp:revision>
  <cp:lastPrinted>1899-12-31T22:00:00Z</cp:lastPrinted>
  <dcterms:created xsi:type="dcterms:W3CDTF">2014-02-04T13:34:00Z</dcterms:created>
  <dcterms:modified xsi:type="dcterms:W3CDTF">2014-02-04T13:34:00Z</dcterms:modified>
</cp:coreProperties>
</file>