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03" w:rsidRDefault="00C54403">
      <w:pPr>
        <w:pStyle w:val="a6"/>
      </w:pPr>
      <w:r>
        <w:t>примерный перечень экзаменационных вопросов</w:t>
      </w:r>
    </w:p>
    <w:p w:rsidR="00C54403" w:rsidRDefault="00C54403">
      <w:pPr>
        <w:pStyle w:val="1"/>
        <w:keepNext w:val="0"/>
        <w:widowControl w:val="0"/>
      </w:pPr>
      <w:r>
        <w:t>введение в профессию</w:t>
      </w:r>
    </w:p>
    <w:p w:rsidR="00C54403" w:rsidRDefault="00C54403">
      <w:pPr>
        <w:widowControl w:val="0"/>
        <w:rPr>
          <w:b/>
          <w:sz w:val="24"/>
        </w:rPr>
      </w:pPr>
    </w:p>
    <w:p w:rsidR="00C54403" w:rsidRDefault="00C54403">
      <w:pPr>
        <w:widowControl w:val="0"/>
        <w:rPr>
          <w:sz w:val="24"/>
        </w:rPr>
      </w:pP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Цели и теоретические основы Государственного образовательного стандарта по подготовке психологов.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Научная и житейская психология: сущность и отличие.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Объект и предмет науки.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Классификация наук по различным основаниям.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Категории (понятия) науки и их роль.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Место психологии в системе наук.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термина "треугольник наук".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Характеристика связей психологии с другими науками.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Онтология и гносеология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Классификация отраслей психологического знания.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Роль общей психологии в психологическом знании.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Краткие характеристики отраслей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Социальная психология и ее значение.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Особенности психофизиологии и нейропсихологии.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Научная школа в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категории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Характеристика отдельных направлений психологического знания.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Гештальтпсихология и ее значение.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Гуманистическая психология и ее значение.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Проблема деятельности в отечественной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Понятие закона в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Понятие гипотезы в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Методология науки.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Специальная научная методология.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Конкретно-научный уровень методологии.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Принципы науки.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Методы психологии и их классификация.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Организационные и эмпирические методы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Тест и опрос как методы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Методы психологической коррекции.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Прикладная психология.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Сущность" психотехнической" теории.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Особенности деятельности практического психолога: предмет и взаимодействие с клиентом.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понятия"парадигма".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Психолог-исследователь и его задачи.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"Норма" в психологии.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Становление психологической службы в РФ.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Психологическое управление и его уровни.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Деятельность практического психолога в организации.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Задачи практических психологов в экономической, образовательной и медицинской сферах.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Психодиагностика и консультирование как область деятельности практического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Психологическая помощь и ее составляющие.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Психогигиена, психопрофилактика и терапия: сущность и особенности.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Этические нормы и принципы деятельности практического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Характеристика отдельных этических принципов.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Профессиональное развитие и компетентность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Профессиональное самоопределение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Кризисы в процессе профессионального роста.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Система профессионального образования и ее составляющие.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Высшее образование в США.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составляющие подготовки психологов в РФ.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"Дидактическое пространство" и его сущность.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Характеристика квалификационных требований.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Учебная программа, тематический и учебный планы обучения.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учебного материала.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Профессиональная позиция и мышление специалиста.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Функции психолога по отношению к объекту исследования.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Типы мышления психолога-специалиста.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Трехкомпонентная система подготовки психологов.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Общеобразовательные дисциплины в ВУЗе.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Дисциплины специализации психологов, установленные в СГУ.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Дисциплины специализации по выбору студента.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сферы деятельности выпускников психологов.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Особенности образовательного процесса в СГУ.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Значение курсовых работ и дипломной работы.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Психологический практикум и его задачи.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Типы связей психолога с другими специалистами.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Общество психологов в РФ и его задачи.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Психологические учреждения РАО, психологические журналы и издания психологов.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Мотивы деятельности практического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Операциональная схема деятельности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Качества психолога-практика.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Лицензирование сертификация деятельности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Оценка деятельности психолога.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Критерии эффективности оказания психологической помощи.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Интегральный показатель работы псхолога.</w:t>
      </w:r>
    </w:p>
    <w:p w:rsidR="00C54403" w:rsidRDefault="00C54403" w:rsidP="00C54403">
      <w:pPr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Различные виды оценивания труда психолога. </w:t>
      </w: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widowControl w:val="0"/>
        <w:ind w:left="340"/>
        <w:rPr>
          <w:sz w:val="24"/>
        </w:rPr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2"/>
        </w:numPr>
      </w:pPr>
      <w:r>
        <w:t>Социальная психология как отрасль психологического знания: сущность и разделы.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Характер использования психодиагностической информации.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Основные стадии профессионального развития.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Критерии эффективности психологической помощи со стороны практического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Житейская психология: сущность, носители и содержание.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Типичные задачи психологической службы.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Профессиональная компетентность: сущность, показатель и виды.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Профессионально важные качества практического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3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характеристика связей психологии и педагогики.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Практическая психология: предмет и особенности социального заказа.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Сущность термина "синдром сгорания".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Сущность трехкомпонентной структуры учебных дисциплин при подготовке психологов.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4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Онтологические и гносеологические характеристики психологического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Характеристика предмета деятельности практического психолога.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учебного плана и программы.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Особенности оценки профессиональной квалификации практического психолога в РФ.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5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Методология науки: сущность и функции.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Психотехника как направление реализации психологической практики: проблемы и задачи.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принципа ненанесения ущерба.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Психологические качества личности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6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Краткая характеристика возрастной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Роль и место психологов в экономической сфере деятельности.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Профессиональное самоопределение: сущность и значение для студентов факультета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Профессиональные способности практического психолога: сущность и значение.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7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характеристика психоанализа как направления психологического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Характеристика методов обработки психологических данных.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Основные параметры дидактического пространства В</w:t>
      </w:r>
      <w:r>
        <w:rPr>
          <w:caps/>
        </w:rPr>
        <w:t>уз</w:t>
      </w:r>
      <w:r>
        <w:t>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Общая характеристика оценки исследовательско-диагностических умений практического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8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Особенности исследования деятельности в отечественной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Классификация методов опроса и их характеристика.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составляющих в подготовке психологов-профессионалов.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Сущность интегрального показателя эффективности психологической работы.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9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характеристика связей психологии с естественными областями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организационных методов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Система образования в интересах профессионального образования.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Типичная схема кооперации различных видов деятельности.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10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Специфика взаимодействия законов, теорий и гипотез в науке.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Психологическое управление: уровни и специфика воздействия.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Учебный материал и его назначение.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Профессиональные журналы и издания психологов и их назначение.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11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характеристика гештальтпсихологии как направления психологического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Организация (учреждение, предприятие) как объект психологического воздействия: уровни и противоречия.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принципа комплексной диагностики и психологической помощи.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Характеристика мотивационной сферы практического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12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Источники сближения психологического и философского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Сущность методов психологической коррекции.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принципа профессиональной компетенции и рефлексии профессиональных ограничений.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Основные типы социальных связей профессионального психолога и их значение.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13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Характеристика научной школы в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Типы психодиагностических ситуаций и их практическое 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Психопрофилактика и психогигиена: сущность, задачи и функции.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Система оценки эффективности психологической работы в организации.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14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Краткая характеристика сравнительной психологии и зоопсихологии.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Отличительные признаки "психотехнической" теории.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Профессиональное мышление: сущность и особенности развития у психологов.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Общество психологов РФ и формы его работы.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15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характеристика связей психологии с гуманитарными областями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Роль и место психолога-консультанта в системе психологической службы.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Роль и место учебной дисциплины в реализации целей образования.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Роль и место дисциплин специализации, установленных ВУЗом для подготовки психолога-практика.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16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Психология как самостоятельная наука: истоки, объект и предмет.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Содержание термина "субъективность".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Тематический план и его назначение.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Структурные элементы мотивационной сферы практического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17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Образ будущей профессии как Государственный образовательный стандарт: цели и теоретические основы.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уровня понимания в психологической работе.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Существенное отличие исследовательского типа мышления от проектировочного.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Роль и место дисциплин специализации по выбору студента при подготовке психологов-практиков СГУ.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18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характеристика бихевиоризма как направления психологического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Роль и место нормы в деятельности психолога-практика.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Профессионально-психологический потенциал специалиста: сущность и значение для практического психолога.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Психологический практикум, курсовая и дипломная работы: сущность и практическое значение.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19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Сущность разделения наук на фундаментальные и прикладные.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Основные виды деятельности психологической службы.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Существенное отличие управленческого типа мышления от проектировочного.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Основные группы общеобразовательных дисциплин.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20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методология науки: сущность и основные положения.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уровня управления в психологической работе.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Профессиональная позиция специалиста и ее аспекты.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Существенное отличие исследовательского типа мышления от управленческого.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21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Краткая характеристика психофизиологии и нейропсихологии.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Принципы конкретно-научной методологии применительно к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Типичные проявления кризисных периодов в профессиональном становлении.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Методические средства: сущность и функции.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22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психология: место и роль в системе психологического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Основные функции практического психолога как субъекта психологической работы.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 мышления "критериального" типа.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Сфера деятельности выпускников-психологов, специализирующихся в области консультативной психологии.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23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Уровни методологии и их системообразующее 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Психодиагностика как вид деятельности психологической службы: сущность, цели, сферы применения и функция.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Профессиональное развитие: сущность и практическое 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Характеристика экспертной оценки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24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Категориальный (понятийный) аппарат науки и его 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эмпирических методов в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Основной результат процесса обучения.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Дисциплины специализации, установленные ВУЗом при подготовке психологов СГУ.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25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Конкретно-научный уровень методологии и его краткая характеристика.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Психологические тесты: сущность и назначение.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Квалификационные требования: сущность и 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Интервью как метод оценки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26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Происхождение термина "психология" в античной мифологии и его 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Особенности взаимодействия психолога практика с клиентом.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Профессионально-этические нормы и принципы деятельности практического психолога.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Лицензирование и сертификация деятельности психолога: сущность и значение.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27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Основные категории психологии как предмет исследования.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Объект и цели деятельности психологической службы.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принципа безоценочного отношения к клиенту и уважения его личности.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Психологический институт РАО: история создания и значение.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28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Краткая характеристика педагогической 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Специфика деятельности психолога исследователя.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психотерапии: сущность и направления.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Дисциплины для специализации по выбору студента в сфере экономики и управления при подготовке психологов.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29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Место психологии в системе научного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Сущность специально-научной методологии.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Особенности высшего образования в США.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Общая характеристика формирования психолога-специалиста в сопоставлении с циклами обучения.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30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Классификация наук по объекту "треугольник наук".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Особенности (черты) прикладной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Роль и место профессиональной задачи в развитии мышления психолога-специалиста.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Дисциплины для специализации по выбору студента в сфере образования при подготовке психологов.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31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Классификация отраслей психологии по объекту и специфике развития.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Задачи практических психологов в сфере образования.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Основной нормативный документ по подготовке специалистов: сущность и содержание.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Модульное структурирование учебного материала и его внутреннее построение.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32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Объект, субъект и предмет науки: сущность и специфика.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Исторические аспекты становления и развития института практических психологов и психологической службы в России.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Сущность понятия "дидактическое пространство".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Исследовательские лаборатории в рамках научно-исследовательских учреждений: состав и задачи.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33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Общая характеристика гуманистической психологии как направления психологического знания.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Основные группы методов в отечественной психологии.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Кризисы профессионального становления человека: сущность и типы.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Сфера деятельности выпускников-психологов, специализирующихся в области клинической психологии.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  <w:r>
        <w:br w:type="page"/>
      </w: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34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Классификация отраслей психологии по сферам и видам деятельности.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Краткая характеристика деятельности психологов в медицинских учреждениях (клинические психологи).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Психореабилитация: сущность и функция.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Принцип дискретно-целостного построения учебных дисциплин в СГУ.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jc w:val="center"/>
        <w:rPr>
          <w:b/>
        </w:rPr>
      </w:pPr>
    </w:p>
    <w:p w:rsidR="00C54403" w:rsidRDefault="00C54403">
      <w:pPr>
        <w:jc w:val="center"/>
      </w:pPr>
      <w:r>
        <w:t>Экзаменационный билет по предмету</w:t>
      </w:r>
    </w:p>
    <w:p w:rsidR="00C54403" w:rsidRDefault="00C54403">
      <w:pPr>
        <w:jc w:val="center"/>
        <w:rPr>
          <w:b/>
        </w:rPr>
      </w:pPr>
      <w:r>
        <w:rPr>
          <w:b/>
        </w:rPr>
        <w:t>ВВЕДЕНИЕ В ПРОФЕССИЮ</w:t>
      </w:r>
    </w:p>
    <w:p w:rsidR="00C54403" w:rsidRDefault="00C54403">
      <w:pPr>
        <w:jc w:val="center"/>
      </w:pPr>
    </w:p>
    <w:p w:rsidR="00C54403" w:rsidRDefault="00C54403">
      <w:pPr>
        <w:jc w:val="center"/>
      </w:pPr>
      <w:r>
        <w:rPr>
          <w:b/>
        </w:rPr>
        <w:t xml:space="preserve">Билет № </w:t>
      </w:r>
      <w:r>
        <w:t>35</w:t>
      </w:r>
    </w:p>
    <w:p w:rsidR="00C54403" w:rsidRDefault="00C54403">
      <w:pPr>
        <w:jc w:val="center"/>
      </w:pPr>
    </w:p>
    <w:p w:rsidR="00C54403" w:rsidRDefault="00C54403" w:rsidP="00C54403">
      <w:pPr>
        <w:widowControl w:val="0"/>
        <w:numPr>
          <w:ilvl w:val="1"/>
          <w:numId w:val="3"/>
        </w:numPr>
      </w:pPr>
      <w:r>
        <w:t>Пути передачи житейских и научных знаний психологии: особенности и практическое значение.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Сущность понятия "парадигма".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Психологическая помощь в деятельности психологической службы: формы и виды.</w:t>
      </w:r>
    </w:p>
    <w:p w:rsidR="00C54403" w:rsidRDefault="00C54403" w:rsidP="00C54403">
      <w:pPr>
        <w:widowControl w:val="0"/>
        <w:numPr>
          <w:ilvl w:val="1"/>
          <w:numId w:val="2"/>
        </w:numPr>
      </w:pPr>
      <w:r>
        <w:t>Характеристика операциональной сферы практического психолога.</w:t>
      </w:r>
    </w:p>
    <w:p w:rsidR="00C54403" w:rsidRDefault="00C54403">
      <w:pPr>
        <w:jc w:val="center"/>
      </w:pPr>
    </w:p>
    <w:p w:rsidR="00C54403" w:rsidRDefault="00C5440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  <w:rPr>
          <w:sz w:val="14"/>
        </w:rPr>
      </w:pPr>
    </w:p>
    <w:p w:rsidR="00C54403" w:rsidRDefault="00C54403">
      <w:pPr>
        <w:jc w:val="right"/>
      </w:pPr>
      <w:r>
        <w:t>Зав. кафедрой</w:t>
      </w:r>
    </w:p>
    <w:p w:rsidR="00C54403" w:rsidRDefault="00C54403">
      <w:pPr>
        <w:jc w:val="right"/>
      </w:pPr>
      <w:r>
        <w:t>--------------------------------------------------</w:t>
      </w:r>
    </w:p>
    <w:p w:rsidR="00C54403" w:rsidRDefault="00C54403">
      <w:pPr>
        <w:jc w:val="right"/>
      </w:pPr>
    </w:p>
    <w:p w:rsidR="00C54403" w:rsidRDefault="00C54403">
      <w:pPr>
        <w:jc w:val="right"/>
      </w:pPr>
    </w:p>
    <w:p w:rsidR="00C54403" w:rsidRDefault="00C54403">
      <w:pPr>
        <w:widowControl w:val="0"/>
        <w:ind w:left="340"/>
        <w:rPr>
          <w:sz w:val="24"/>
        </w:rPr>
      </w:pPr>
      <w:bookmarkStart w:id="0" w:name="_GoBack"/>
      <w:bookmarkEnd w:id="0"/>
    </w:p>
    <w:sectPr w:rsidR="00C54403">
      <w:headerReference w:type="even" r:id="rId7"/>
      <w:headerReference w:type="default" r:id="rId8"/>
      <w:pgSz w:w="11907" w:h="16840" w:code="9"/>
      <w:pgMar w:top="1276" w:right="1417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03" w:rsidRDefault="00C54403">
      <w:r>
        <w:separator/>
      </w:r>
    </w:p>
  </w:endnote>
  <w:endnote w:type="continuationSeparator" w:id="0">
    <w:p w:rsidR="00C54403" w:rsidRDefault="00C5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03" w:rsidRDefault="00C54403">
      <w:r>
        <w:separator/>
      </w:r>
    </w:p>
  </w:footnote>
  <w:footnote w:type="continuationSeparator" w:id="0">
    <w:p w:rsidR="00C54403" w:rsidRDefault="00C5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03" w:rsidRDefault="00C5440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C54403" w:rsidRDefault="00C5440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03" w:rsidRDefault="0023704C">
    <w:pPr>
      <w:pStyle w:val="a3"/>
      <w:framePr w:wrap="around" w:vAnchor="text" w:hAnchor="page" w:x="10367" w:y="561"/>
      <w:rPr>
        <w:rStyle w:val="a4"/>
      </w:rPr>
    </w:pPr>
    <w:r>
      <w:rPr>
        <w:rStyle w:val="a4"/>
        <w:noProof/>
      </w:rPr>
      <w:t>1</w:t>
    </w:r>
  </w:p>
  <w:p w:rsidR="00C54403" w:rsidRDefault="00C5440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3948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4C6F069B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04C"/>
    <w:rsid w:val="0023704C"/>
    <w:rsid w:val="00C54403"/>
    <w:rsid w:val="00D164BC"/>
    <w:rsid w:val="00E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B990-A7C8-4DA5-83A7-BB9D2ED7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widowControl w:val="0"/>
      <w:jc w:val="center"/>
    </w:pPr>
    <w:rPr>
      <w:b/>
      <w:caps/>
      <w:sz w:val="24"/>
    </w:rPr>
  </w:style>
  <w:style w:type="paragraph" w:customStyle="1" w:styleId="10">
    <w:name w:val="Стиль1"/>
    <w:basedOn w:val="a6"/>
    <w:pPr>
      <w:widowControl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примерных вопросов для зачета по введению в профессию</vt:lpstr>
    </vt:vector>
  </TitlesOfParts>
  <Company>SGI</Company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примерных вопросов для зачета по введению в профессию</dc:title>
  <dc:subject/>
  <dc:creator>OLV</dc:creator>
  <cp:keywords/>
  <cp:lastModifiedBy>admin</cp:lastModifiedBy>
  <cp:revision>2</cp:revision>
  <cp:lastPrinted>2000-07-10T10:16:00Z</cp:lastPrinted>
  <dcterms:created xsi:type="dcterms:W3CDTF">2014-01-30T23:59:00Z</dcterms:created>
  <dcterms:modified xsi:type="dcterms:W3CDTF">2014-01-30T23:59:00Z</dcterms:modified>
</cp:coreProperties>
</file>