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DD0" w:rsidRDefault="00DC3DD0" w:rsidP="002D5B1B">
      <w:pPr>
        <w:rPr>
          <w:b/>
          <w:sz w:val="28"/>
          <w:szCs w:val="28"/>
        </w:rPr>
      </w:pPr>
    </w:p>
    <w:p w:rsidR="00DC3DD0" w:rsidRDefault="00DC3DD0" w:rsidP="008E68A4">
      <w:pPr>
        <w:jc w:val="center"/>
        <w:rPr>
          <w:b/>
          <w:sz w:val="28"/>
          <w:szCs w:val="28"/>
        </w:rPr>
      </w:pPr>
    </w:p>
    <w:p w:rsidR="00A54FA1" w:rsidRPr="00DA77B8" w:rsidRDefault="00A54FA1" w:rsidP="00A54FA1">
      <w:pPr>
        <w:jc w:val="center"/>
        <w:rPr>
          <w:sz w:val="28"/>
          <w:szCs w:val="28"/>
        </w:rPr>
      </w:pPr>
      <w:r w:rsidRPr="00DA77B8">
        <w:rPr>
          <w:sz w:val="28"/>
          <w:szCs w:val="28"/>
        </w:rPr>
        <w:t>Министерство образования и науки Российской Федерации</w:t>
      </w:r>
    </w:p>
    <w:p w:rsidR="00A54FA1" w:rsidRPr="00DA77B8" w:rsidRDefault="00A54FA1" w:rsidP="00A54FA1">
      <w:pPr>
        <w:jc w:val="center"/>
        <w:rPr>
          <w:sz w:val="28"/>
          <w:szCs w:val="28"/>
        </w:rPr>
      </w:pPr>
      <w:r w:rsidRPr="00DA77B8">
        <w:rPr>
          <w:sz w:val="28"/>
          <w:szCs w:val="28"/>
        </w:rPr>
        <w:t>Московский психолого-социальный институт</w:t>
      </w:r>
    </w:p>
    <w:p w:rsidR="00A54FA1" w:rsidRPr="00DA77B8" w:rsidRDefault="00A54FA1" w:rsidP="00A54FA1">
      <w:pPr>
        <w:jc w:val="center"/>
        <w:rPr>
          <w:sz w:val="28"/>
          <w:szCs w:val="28"/>
        </w:rPr>
      </w:pPr>
      <w:r w:rsidRPr="00DA77B8">
        <w:rPr>
          <w:sz w:val="28"/>
          <w:szCs w:val="28"/>
        </w:rPr>
        <w:t>Факультет психологии</w:t>
      </w:r>
    </w:p>
    <w:p w:rsidR="00A54FA1" w:rsidRPr="00DA77B8" w:rsidRDefault="00A54FA1" w:rsidP="00A54FA1">
      <w:pPr>
        <w:jc w:val="center"/>
        <w:rPr>
          <w:sz w:val="28"/>
          <w:szCs w:val="28"/>
        </w:rPr>
      </w:pPr>
      <w:r w:rsidRPr="00DA77B8">
        <w:rPr>
          <w:sz w:val="28"/>
          <w:szCs w:val="28"/>
        </w:rPr>
        <w:t>Филиал в г. Хабаровске</w:t>
      </w:r>
    </w:p>
    <w:p w:rsidR="00A54FA1" w:rsidRPr="00DA77B8" w:rsidRDefault="00A54FA1" w:rsidP="00A54FA1">
      <w:pPr>
        <w:jc w:val="center"/>
        <w:rPr>
          <w:sz w:val="28"/>
          <w:szCs w:val="28"/>
        </w:rPr>
      </w:pPr>
      <w:r w:rsidRPr="00DA77B8">
        <w:rPr>
          <w:sz w:val="28"/>
          <w:szCs w:val="28"/>
        </w:rPr>
        <w:t>Кафедра психологии</w:t>
      </w:r>
    </w:p>
    <w:p w:rsidR="00A54FA1" w:rsidRPr="00DA77B8" w:rsidRDefault="00A54FA1" w:rsidP="00A54FA1">
      <w:pPr>
        <w:jc w:val="center"/>
        <w:rPr>
          <w:sz w:val="28"/>
          <w:szCs w:val="28"/>
        </w:rPr>
      </w:pPr>
    </w:p>
    <w:p w:rsidR="00A54FA1" w:rsidRPr="00DA77B8" w:rsidRDefault="00A54FA1" w:rsidP="00A54FA1">
      <w:pPr>
        <w:jc w:val="center"/>
        <w:rPr>
          <w:sz w:val="28"/>
          <w:szCs w:val="28"/>
        </w:rPr>
      </w:pPr>
    </w:p>
    <w:p w:rsidR="00A54FA1" w:rsidRPr="00DA77B8" w:rsidRDefault="00A54FA1" w:rsidP="00A54FA1">
      <w:pPr>
        <w:jc w:val="center"/>
        <w:rPr>
          <w:sz w:val="28"/>
          <w:szCs w:val="28"/>
        </w:rPr>
      </w:pPr>
    </w:p>
    <w:p w:rsidR="00A54FA1" w:rsidRPr="00DA77B8" w:rsidRDefault="00A54FA1" w:rsidP="00A54FA1">
      <w:pPr>
        <w:rPr>
          <w:sz w:val="28"/>
          <w:szCs w:val="28"/>
        </w:rPr>
      </w:pPr>
    </w:p>
    <w:p w:rsidR="00A54FA1" w:rsidRDefault="00B9615B" w:rsidP="00B9615B">
      <w:pPr>
        <w:tabs>
          <w:tab w:val="left" w:pos="4530"/>
        </w:tabs>
      </w:pPr>
      <w:r>
        <w:tab/>
      </w:r>
    </w:p>
    <w:p w:rsidR="00A54FA1" w:rsidRPr="00DA77B8" w:rsidRDefault="00A54FA1" w:rsidP="00A54FA1">
      <w:pPr>
        <w:rPr>
          <w:sz w:val="28"/>
          <w:szCs w:val="28"/>
        </w:rPr>
      </w:pPr>
    </w:p>
    <w:p w:rsidR="00A54FA1" w:rsidRPr="00DA77B8" w:rsidRDefault="00A54FA1" w:rsidP="00A54FA1">
      <w:pPr>
        <w:rPr>
          <w:sz w:val="28"/>
          <w:szCs w:val="28"/>
        </w:rPr>
      </w:pPr>
    </w:p>
    <w:p w:rsidR="00A54FA1" w:rsidRDefault="00A54FA1" w:rsidP="00A54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РЕФЕРАТ  ПО ДИСЦИПЛИНЕ «АНТРОПОЛОГИЯ»</w:t>
      </w:r>
    </w:p>
    <w:p w:rsidR="00A54FA1" w:rsidRDefault="00A54FA1" w:rsidP="00A54FA1">
      <w:pPr>
        <w:jc w:val="center"/>
        <w:rPr>
          <w:b/>
          <w:sz w:val="28"/>
          <w:szCs w:val="28"/>
        </w:rPr>
      </w:pPr>
    </w:p>
    <w:p w:rsidR="00A54FA1" w:rsidRDefault="00A54FA1" w:rsidP="00A54FA1">
      <w:pPr>
        <w:jc w:val="center"/>
        <w:rPr>
          <w:b/>
          <w:sz w:val="28"/>
          <w:szCs w:val="28"/>
        </w:rPr>
      </w:pPr>
    </w:p>
    <w:p w:rsidR="00A54FA1" w:rsidRPr="006F29DC" w:rsidRDefault="00A54FA1" w:rsidP="00A54F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тему: «Биологический возраст человека».</w:t>
      </w:r>
    </w:p>
    <w:p w:rsidR="00A54FA1" w:rsidRPr="00DA77B8" w:rsidRDefault="00A54FA1" w:rsidP="00A54FA1">
      <w:pPr>
        <w:rPr>
          <w:sz w:val="28"/>
          <w:szCs w:val="28"/>
        </w:rPr>
      </w:pPr>
    </w:p>
    <w:p w:rsidR="00A54FA1" w:rsidRPr="00DA77B8" w:rsidRDefault="00A54FA1" w:rsidP="00A54FA1">
      <w:pPr>
        <w:rPr>
          <w:sz w:val="28"/>
          <w:szCs w:val="28"/>
        </w:rPr>
      </w:pPr>
    </w:p>
    <w:p w:rsidR="00A54FA1" w:rsidRPr="00F416B9" w:rsidRDefault="00A54FA1" w:rsidP="00A54FA1">
      <w:pPr>
        <w:rPr>
          <w:sz w:val="36"/>
          <w:szCs w:val="36"/>
        </w:rPr>
      </w:pPr>
    </w:p>
    <w:p w:rsidR="00A54FA1" w:rsidRPr="00DA77B8" w:rsidRDefault="00A54FA1" w:rsidP="00A54FA1">
      <w:pPr>
        <w:rPr>
          <w:sz w:val="28"/>
          <w:szCs w:val="28"/>
        </w:rPr>
      </w:pPr>
    </w:p>
    <w:p w:rsidR="00A54FA1" w:rsidRDefault="00A54FA1" w:rsidP="00A54FA1">
      <w:pPr>
        <w:rPr>
          <w:sz w:val="28"/>
          <w:szCs w:val="28"/>
        </w:rPr>
      </w:pPr>
    </w:p>
    <w:p w:rsidR="00A54FA1" w:rsidRDefault="00A54FA1" w:rsidP="00A54FA1">
      <w:pPr>
        <w:rPr>
          <w:sz w:val="28"/>
          <w:szCs w:val="28"/>
        </w:rPr>
      </w:pPr>
    </w:p>
    <w:p w:rsidR="00A54FA1" w:rsidRDefault="00A54FA1" w:rsidP="00A54FA1">
      <w:pPr>
        <w:rPr>
          <w:sz w:val="28"/>
          <w:szCs w:val="28"/>
        </w:rPr>
      </w:pPr>
    </w:p>
    <w:p w:rsidR="00A54FA1" w:rsidRDefault="00A54FA1" w:rsidP="00A54FA1">
      <w:pPr>
        <w:rPr>
          <w:sz w:val="28"/>
          <w:szCs w:val="28"/>
        </w:rPr>
      </w:pPr>
    </w:p>
    <w:p w:rsidR="00A54FA1" w:rsidRDefault="00A54FA1" w:rsidP="00A54FA1">
      <w:pPr>
        <w:rPr>
          <w:sz w:val="28"/>
          <w:szCs w:val="28"/>
        </w:rPr>
      </w:pPr>
    </w:p>
    <w:p w:rsidR="00A54FA1" w:rsidRDefault="00A54FA1" w:rsidP="00A54FA1">
      <w:pPr>
        <w:rPr>
          <w:sz w:val="28"/>
          <w:szCs w:val="28"/>
        </w:rPr>
      </w:pPr>
    </w:p>
    <w:p w:rsidR="00A54FA1" w:rsidRDefault="00A54FA1" w:rsidP="00A54FA1">
      <w:pPr>
        <w:ind w:left="4248"/>
        <w:rPr>
          <w:sz w:val="28"/>
          <w:szCs w:val="28"/>
        </w:rPr>
      </w:pPr>
    </w:p>
    <w:p w:rsidR="00A54FA1" w:rsidRDefault="00A54FA1" w:rsidP="00A54FA1">
      <w:pPr>
        <w:ind w:left="4248"/>
        <w:rPr>
          <w:sz w:val="28"/>
          <w:szCs w:val="28"/>
        </w:rPr>
      </w:pPr>
      <w:r>
        <w:rPr>
          <w:sz w:val="28"/>
          <w:szCs w:val="28"/>
        </w:rPr>
        <w:t>Выполнила: с</w:t>
      </w:r>
      <w:r w:rsidRPr="00DA77B8">
        <w:rPr>
          <w:sz w:val="28"/>
          <w:szCs w:val="28"/>
        </w:rPr>
        <w:t>тудент</w:t>
      </w:r>
      <w:r>
        <w:rPr>
          <w:sz w:val="28"/>
          <w:szCs w:val="28"/>
        </w:rPr>
        <w:t>ка</w:t>
      </w:r>
      <w:r w:rsidRPr="00DA77B8">
        <w:rPr>
          <w:sz w:val="28"/>
          <w:szCs w:val="28"/>
        </w:rPr>
        <w:t xml:space="preserve"> </w:t>
      </w:r>
      <w:r w:rsidR="007B1E53">
        <w:rPr>
          <w:sz w:val="28"/>
          <w:szCs w:val="28"/>
        </w:rPr>
        <w:t>2</w:t>
      </w:r>
      <w:r>
        <w:rPr>
          <w:sz w:val="28"/>
          <w:szCs w:val="28"/>
        </w:rPr>
        <w:t xml:space="preserve"> курса </w:t>
      </w:r>
    </w:p>
    <w:p w:rsidR="00A54FA1" w:rsidRPr="00DA77B8" w:rsidRDefault="00A54FA1" w:rsidP="00A54FA1">
      <w:pPr>
        <w:ind w:left="4248"/>
        <w:rPr>
          <w:sz w:val="28"/>
          <w:szCs w:val="28"/>
        </w:rPr>
      </w:pPr>
      <w:r w:rsidRPr="00DA77B8">
        <w:rPr>
          <w:sz w:val="28"/>
          <w:szCs w:val="28"/>
        </w:rPr>
        <w:t>группы 2</w:t>
      </w:r>
      <w:r>
        <w:rPr>
          <w:sz w:val="28"/>
          <w:szCs w:val="28"/>
        </w:rPr>
        <w:t>9</w:t>
      </w:r>
      <w:r w:rsidRPr="00DA77B8">
        <w:rPr>
          <w:sz w:val="28"/>
          <w:szCs w:val="28"/>
        </w:rPr>
        <w:t xml:space="preserve"> зпх / </w:t>
      </w:r>
      <w:r w:rsidR="00F570E7">
        <w:rPr>
          <w:sz w:val="28"/>
          <w:szCs w:val="28"/>
        </w:rPr>
        <w:t>2</w:t>
      </w:r>
      <w:r>
        <w:rPr>
          <w:sz w:val="28"/>
          <w:szCs w:val="28"/>
        </w:rPr>
        <w:t xml:space="preserve">-09 </w:t>
      </w:r>
    </w:p>
    <w:p w:rsidR="00A54FA1" w:rsidRDefault="00A54FA1" w:rsidP="00A54FA1">
      <w:pPr>
        <w:ind w:left="4248"/>
        <w:rPr>
          <w:sz w:val="28"/>
          <w:szCs w:val="28"/>
        </w:rPr>
      </w:pPr>
      <w:r>
        <w:rPr>
          <w:sz w:val="28"/>
          <w:szCs w:val="28"/>
        </w:rPr>
        <w:t>Пилипенко Татьяна Сергеевна</w:t>
      </w:r>
    </w:p>
    <w:p w:rsidR="00A54FA1" w:rsidRDefault="00A54FA1" w:rsidP="00A54FA1">
      <w:pPr>
        <w:ind w:left="4248"/>
        <w:rPr>
          <w:sz w:val="28"/>
          <w:szCs w:val="28"/>
        </w:rPr>
      </w:pPr>
    </w:p>
    <w:p w:rsidR="00A54FA1" w:rsidRDefault="00A54FA1" w:rsidP="00A54FA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Проверил</w:t>
      </w:r>
      <w:r w:rsidRPr="00DA77B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F570E7">
        <w:rPr>
          <w:sz w:val="28"/>
          <w:szCs w:val="28"/>
        </w:rPr>
        <w:t xml:space="preserve">к. м. н. </w:t>
      </w:r>
    </w:p>
    <w:p w:rsidR="00F570E7" w:rsidRPr="00DA77B8" w:rsidRDefault="00F570E7" w:rsidP="00A54FA1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Бекер Давид Львович</w:t>
      </w:r>
    </w:p>
    <w:p w:rsidR="00A54FA1" w:rsidRDefault="00A54FA1" w:rsidP="00A54F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A54FA1" w:rsidRDefault="00A54FA1" w:rsidP="00A54FA1">
      <w:pPr>
        <w:jc w:val="center"/>
        <w:rPr>
          <w:sz w:val="28"/>
          <w:szCs w:val="28"/>
        </w:rPr>
      </w:pPr>
    </w:p>
    <w:p w:rsidR="00A54FA1" w:rsidRDefault="00A54FA1" w:rsidP="00A54FA1">
      <w:pPr>
        <w:jc w:val="center"/>
        <w:rPr>
          <w:sz w:val="28"/>
          <w:szCs w:val="28"/>
        </w:rPr>
      </w:pPr>
    </w:p>
    <w:p w:rsidR="00A54FA1" w:rsidRDefault="00A54FA1" w:rsidP="00A54FA1">
      <w:pPr>
        <w:jc w:val="center"/>
        <w:rPr>
          <w:sz w:val="28"/>
          <w:szCs w:val="28"/>
        </w:rPr>
      </w:pPr>
    </w:p>
    <w:p w:rsidR="00A54FA1" w:rsidRDefault="00A54FA1" w:rsidP="00A54FA1">
      <w:pPr>
        <w:jc w:val="center"/>
        <w:rPr>
          <w:sz w:val="28"/>
          <w:szCs w:val="28"/>
        </w:rPr>
      </w:pPr>
    </w:p>
    <w:p w:rsidR="00A54FA1" w:rsidRDefault="00A54FA1" w:rsidP="00A54FA1">
      <w:pPr>
        <w:jc w:val="center"/>
        <w:rPr>
          <w:sz w:val="28"/>
          <w:szCs w:val="28"/>
        </w:rPr>
      </w:pPr>
    </w:p>
    <w:p w:rsidR="00A54FA1" w:rsidRDefault="00A54FA1" w:rsidP="00A54FA1">
      <w:pPr>
        <w:jc w:val="center"/>
        <w:rPr>
          <w:sz w:val="28"/>
          <w:szCs w:val="28"/>
        </w:rPr>
      </w:pPr>
    </w:p>
    <w:p w:rsidR="00A54FA1" w:rsidRDefault="00A54FA1" w:rsidP="00A54FA1">
      <w:pPr>
        <w:jc w:val="center"/>
        <w:rPr>
          <w:sz w:val="28"/>
          <w:szCs w:val="28"/>
        </w:rPr>
      </w:pPr>
    </w:p>
    <w:p w:rsidR="00A54FA1" w:rsidRDefault="00A54FA1" w:rsidP="00F570E7">
      <w:pPr>
        <w:rPr>
          <w:sz w:val="28"/>
          <w:szCs w:val="28"/>
        </w:rPr>
      </w:pPr>
    </w:p>
    <w:p w:rsidR="00A54FA1" w:rsidRDefault="00A54FA1" w:rsidP="00A54FA1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 2011</w:t>
      </w:r>
    </w:p>
    <w:p w:rsidR="002D5B1B" w:rsidRDefault="002D5B1B" w:rsidP="00A54FA1">
      <w:pPr>
        <w:jc w:val="center"/>
        <w:rPr>
          <w:sz w:val="28"/>
          <w:szCs w:val="28"/>
        </w:rPr>
      </w:pPr>
    </w:p>
    <w:p w:rsidR="002D5B1B" w:rsidRDefault="002D5B1B" w:rsidP="005C46B1">
      <w:pPr>
        <w:rPr>
          <w:sz w:val="28"/>
          <w:szCs w:val="28"/>
        </w:rPr>
      </w:pPr>
    </w:p>
    <w:p w:rsidR="00D9376E" w:rsidRDefault="00D9376E" w:rsidP="00D9376E">
      <w:pPr>
        <w:rPr>
          <w:b/>
          <w:sz w:val="28"/>
          <w:szCs w:val="28"/>
        </w:rPr>
      </w:pPr>
    </w:p>
    <w:p w:rsidR="00C90FBA" w:rsidRPr="00A54FA1" w:rsidRDefault="00DC3DD0" w:rsidP="00D9376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СОДЕРЖАНИЕ</w:t>
      </w:r>
    </w:p>
    <w:p w:rsidR="00DC3DD0" w:rsidRDefault="00DC3DD0" w:rsidP="008E68A4">
      <w:pPr>
        <w:jc w:val="center"/>
        <w:rPr>
          <w:b/>
          <w:sz w:val="28"/>
          <w:szCs w:val="28"/>
        </w:rPr>
      </w:pPr>
    </w:p>
    <w:p w:rsidR="00DC3DD0" w:rsidRDefault="00DC3DD0" w:rsidP="008E68A4">
      <w:pPr>
        <w:jc w:val="center"/>
        <w:rPr>
          <w:sz w:val="28"/>
          <w:szCs w:val="28"/>
        </w:rPr>
      </w:pPr>
    </w:p>
    <w:p w:rsidR="00DC3DD0" w:rsidRDefault="00DC3DD0" w:rsidP="00AC1B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</w:t>
      </w:r>
      <w:r w:rsidR="00AC1BB7">
        <w:rPr>
          <w:sz w:val="28"/>
          <w:szCs w:val="28"/>
        </w:rPr>
        <w:t xml:space="preserve"> ………………………………………………………………………………... 3</w:t>
      </w:r>
    </w:p>
    <w:p w:rsidR="00AC1BB7" w:rsidRDefault="00AC1BB7" w:rsidP="00AC1B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биологического возраста ............................................................... 5</w:t>
      </w:r>
    </w:p>
    <w:p w:rsidR="00AC1BB7" w:rsidRDefault="00AC1BB7" w:rsidP="00AC1B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зрелости и метода оценки ................................................................ 8</w:t>
      </w:r>
    </w:p>
    <w:p w:rsidR="00AC1BB7" w:rsidRDefault="00AC1BB7" w:rsidP="00AC1BB7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Биологический возраст у мужчин и женщин ………………………………… 14</w:t>
      </w:r>
    </w:p>
    <w:p w:rsidR="00AC1BB7" w:rsidRDefault="00893FB7" w:rsidP="00AC1B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……………………………………………………………………………. 17</w:t>
      </w:r>
    </w:p>
    <w:p w:rsidR="00893FB7" w:rsidRDefault="00893FB7" w:rsidP="00AC1BB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 ……………………………………………………………...</w:t>
      </w:r>
      <w:r w:rsidR="00781BB6">
        <w:rPr>
          <w:sz w:val="28"/>
          <w:szCs w:val="28"/>
        </w:rPr>
        <w:t>.........</w:t>
      </w:r>
      <w:r>
        <w:rPr>
          <w:sz w:val="28"/>
          <w:szCs w:val="28"/>
        </w:rPr>
        <w:t xml:space="preserve"> 19</w:t>
      </w:r>
    </w:p>
    <w:p w:rsidR="00AC1BB7" w:rsidRPr="00DC3DD0" w:rsidRDefault="00AC1BB7" w:rsidP="00DC3DD0">
      <w:pPr>
        <w:jc w:val="both"/>
        <w:rPr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C90FBA" w:rsidRDefault="00C90FBA" w:rsidP="008E68A4">
      <w:pPr>
        <w:jc w:val="center"/>
        <w:rPr>
          <w:b/>
          <w:sz w:val="28"/>
          <w:szCs w:val="28"/>
        </w:rPr>
      </w:pPr>
    </w:p>
    <w:p w:rsidR="00AC1BB7" w:rsidRDefault="00AC1BB7" w:rsidP="00124006">
      <w:pPr>
        <w:rPr>
          <w:b/>
          <w:sz w:val="28"/>
          <w:szCs w:val="28"/>
        </w:rPr>
      </w:pPr>
    </w:p>
    <w:p w:rsidR="00C9453A" w:rsidRDefault="00C9453A" w:rsidP="00124006">
      <w:pPr>
        <w:rPr>
          <w:b/>
          <w:sz w:val="28"/>
          <w:szCs w:val="28"/>
        </w:rPr>
      </w:pPr>
    </w:p>
    <w:p w:rsidR="008E68A4" w:rsidRPr="00D80D6D" w:rsidRDefault="008E68A4" w:rsidP="008E68A4">
      <w:pPr>
        <w:jc w:val="center"/>
        <w:rPr>
          <w:b/>
          <w:sz w:val="28"/>
          <w:szCs w:val="28"/>
        </w:rPr>
      </w:pPr>
      <w:r w:rsidRPr="00D80D6D">
        <w:rPr>
          <w:b/>
          <w:sz w:val="28"/>
          <w:szCs w:val="28"/>
        </w:rPr>
        <w:t>ВВЕДЕНИЕ</w:t>
      </w:r>
    </w:p>
    <w:p w:rsidR="008E68A4" w:rsidRDefault="008E68A4" w:rsidP="008E68A4">
      <w:pPr>
        <w:spacing w:line="360" w:lineRule="auto"/>
        <w:jc w:val="both"/>
        <w:rPr>
          <w:b/>
        </w:rPr>
      </w:pPr>
    </w:p>
    <w:p w:rsidR="008E68A4" w:rsidRDefault="008E68A4" w:rsidP="008E68A4">
      <w:pPr>
        <w:spacing w:line="360" w:lineRule="auto"/>
        <w:ind w:firstLine="709"/>
        <w:jc w:val="both"/>
        <w:rPr>
          <w:sz w:val="28"/>
          <w:szCs w:val="28"/>
        </w:rPr>
      </w:pPr>
      <w:r w:rsidRPr="008E68A4">
        <w:rPr>
          <w:sz w:val="28"/>
          <w:szCs w:val="28"/>
        </w:rPr>
        <w:t xml:space="preserve">Возраст — продолжительность периода от момента рождения живого организма до настоящего или любого другого </w:t>
      </w:r>
      <w:r>
        <w:rPr>
          <w:sz w:val="28"/>
          <w:szCs w:val="28"/>
        </w:rPr>
        <w:t>определённого момента времени</w:t>
      </w:r>
      <w:r w:rsidRPr="008E68A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E68A4">
        <w:rPr>
          <w:sz w:val="28"/>
          <w:szCs w:val="28"/>
        </w:rPr>
        <w:t>Обычно под словом «возраст» понимается календарный возраст (паспортный возраст, хронологический возраст), при котором не учитываются факторы развития организма. Наблюдаемые отличия индивидуальных особенностей развития организма от средних показателей п</w:t>
      </w:r>
      <w:r>
        <w:rPr>
          <w:sz w:val="28"/>
          <w:szCs w:val="28"/>
        </w:rPr>
        <w:t>ослужили основанием для введения</w:t>
      </w:r>
      <w:r w:rsidRPr="008E68A4">
        <w:rPr>
          <w:sz w:val="28"/>
          <w:szCs w:val="28"/>
        </w:rPr>
        <w:t xml:space="preserve"> понятия «биологический возраст», или «возраст развития»</w:t>
      </w:r>
      <w:r>
        <w:rPr>
          <w:sz w:val="28"/>
          <w:szCs w:val="28"/>
        </w:rPr>
        <w:t xml:space="preserve">. </w:t>
      </w:r>
    </w:p>
    <w:p w:rsidR="00D82C16" w:rsidRDefault="006516E0" w:rsidP="002C75A1">
      <w:pPr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Понятие биологического возраста возникло в результате осознания неравномерности развития, зрелости и старения.</w:t>
      </w:r>
      <w:r>
        <w:rPr>
          <w:sz w:val="28"/>
          <w:szCs w:val="28"/>
        </w:rPr>
        <w:t xml:space="preserve"> </w:t>
      </w:r>
      <w:r w:rsidRPr="006E48C9">
        <w:rPr>
          <w:sz w:val="28"/>
          <w:szCs w:val="28"/>
        </w:rPr>
        <w:t>Одна из важнейших закономерностей онтогенеза − это неравномерность возрастных изменений. Это явление служит причиной расхождения между хронологическим и биологическим возрастом организма.</w:t>
      </w:r>
      <w:r>
        <w:rPr>
          <w:sz w:val="28"/>
          <w:szCs w:val="28"/>
        </w:rPr>
        <w:t xml:space="preserve"> </w:t>
      </w:r>
      <w:r w:rsidRPr="006E48C9">
        <w:rPr>
          <w:sz w:val="28"/>
          <w:szCs w:val="28"/>
        </w:rPr>
        <w:t>Биологический возраст может опережать либо отставать от хронологического возраста.</w:t>
      </w:r>
      <w:r w:rsidR="002C75A1">
        <w:rPr>
          <w:sz w:val="28"/>
          <w:szCs w:val="28"/>
        </w:rPr>
        <w:t xml:space="preserve"> </w:t>
      </w:r>
    </w:p>
    <w:p w:rsidR="00D82C16" w:rsidRDefault="00D82C16" w:rsidP="00D82C1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>Б</w:t>
      </w:r>
      <w:r w:rsidRPr="00D82C16">
        <w:rPr>
          <w:iCs/>
          <w:sz w:val="28"/>
          <w:szCs w:val="28"/>
        </w:rPr>
        <w:t>иологический возраст - это достигнутый организмом уровень морфофункционального созревания, который мы получаем, сравнивая развитие по разным критериям</w:t>
      </w:r>
      <w:r w:rsidRPr="00D82C16">
        <w:rPr>
          <w:sz w:val="28"/>
          <w:szCs w:val="28"/>
        </w:rPr>
        <w:t>. Среди них степень соматической и скелетной зрелости, зубной системы, показатели репродуктивной системы, физиологические и биохимические признаки и др. Логично, что чем больше критериев при этом рассматривается, тем более точной становится наша интегральная оценк</w:t>
      </w:r>
      <w:r>
        <w:rPr>
          <w:sz w:val="28"/>
          <w:szCs w:val="28"/>
        </w:rPr>
        <w:t>а морфофункционального статуса.</w:t>
      </w:r>
    </w:p>
    <w:p w:rsidR="00103A57" w:rsidRDefault="006516E0" w:rsidP="00D82C16">
      <w:pPr>
        <w:spacing w:line="360" w:lineRule="auto"/>
        <w:ind w:firstLine="709"/>
        <w:jc w:val="both"/>
        <w:rPr>
          <w:sz w:val="28"/>
          <w:szCs w:val="28"/>
        </w:rPr>
      </w:pPr>
      <w:r w:rsidRPr="006516E0">
        <w:rPr>
          <w:sz w:val="28"/>
          <w:szCs w:val="28"/>
        </w:rPr>
        <w:t xml:space="preserve">Термин "биологический возраст" появился в 30-40-е годы ХХв. в трудах российских ученых </w:t>
      </w:r>
      <w:r w:rsidR="00766483">
        <w:rPr>
          <w:sz w:val="28"/>
          <w:szCs w:val="28"/>
        </w:rPr>
        <w:t>В. Г. Штефко, Д. Г. Рохлина</w:t>
      </w:r>
      <w:r w:rsidRPr="006516E0">
        <w:rPr>
          <w:sz w:val="28"/>
          <w:szCs w:val="28"/>
        </w:rPr>
        <w:t>.</w:t>
      </w:r>
      <w:r w:rsidR="00766483">
        <w:rPr>
          <w:sz w:val="28"/>
          <w:szCs w:val="28"/>
        </w:rPr>
        <w:t xml:space="preserve"> </w:t>
      </w:r>
      <w:r w:rsidRPr="006516E0">
        <w:rPr>
          <w:sz w:val="28"/>
          <w:szCs w:val="28"/>
        </w:rPr>
        <w:t>Среди отечественных ученых, работавших над проблемой определения биологического возраста, первым был П.Н. Соколов. В 1935 году он разработал таблицу возрастных сдвигов для определения информативных признаков по степени их интенсивности. Гораздо позже, в 1975 году, Т.</w:t>
      </w:r>
      <w:r w:rsidR="00766483">
        <w:rPr>
          <w:sz w:val="28"/>
          <w:szCs w:val="28"/>
        </w:rPr>
        <w:t xml:space="preserve"> </w:t>
      </w:r>
      <w:r w:rsidRPr="006516E0">
        <w:rPr>
          <w:sz w:val="28"/>
          <w:szCs w:val="28"/>
        </w:rPr>
        <w:t>Л.</w:t>
      </w:r>
      <w:r w:rsidR="00766483">
        <w:rPr>
          <w:sz w:val="28"/>
          <w:szCs w:val="28"/>
        </w:rPr>
        <w:t xml:space="preserve"> </w:t>
      </w:r>
      <w:r w:rsidRPr="006516E0">
        <w:rPr>
          <w:sz w:val="28"/>
          <w:szCs w:val="28"/>
        </w:rPr>
        <w:t>Дубина и А.</w:t>
      </w:r>
      <w:r w:rsidR="00766483">
        <w:rPr>
          <w:sz w:val="28"/>
          <w:szCs w:val="28"/>
        </w:rPr>
        <w:t xml:space="preserve"> </w:t>
      </w:r>
      <w:r w:rsidRPr="006516E0">
        <w:rPr>
          <w:sz w:val="28"/>
          <w:szCs w:val="28"/>
        </w:rPr>
        <w:t>Н.</w:t>
      </w:r>
      <w:r w:rsidR="00766483">
        <w:rPr>
          <w:sz w:val="28"/>
          <w:szCs w:val="28"/>
        </w:rPr>
        <w:t xml:space="preserve"> </w:t>
      </w:r>
      <w:r w:rsidRPr="006516E0">
        <w:rPr>
          <w:sz w:val="28"/>
          <w:szCs w:val="28"/>
        </w:rPr>
        <w:t>Разумович опубликовали первый обзор на русском языке по биологическому возрасту.</w:t>
      </w:r>
      <w:r w:rsidR="00766483">
        <w:rPr>
          <w:sz w:val="28"/>
          <w:szCs w:val="28"/>
        </w:rPr>
        <w:t xml:space="preserve"> </w:t>
      </w:r>
      <w:r w:rsidRPr="006516E0">
        <w:rPr>
          <w:sz w:val="28"/>
          <w:szCs w:val="28"/>
        </w:rPr>
        <w:t>В 80-е годы сотрудниками Института геронтологии АМН СССР под руководством В.</w:t>
      </w:r>
      <w:r w:rsidR="00766483">
        <w:rPr>
          <w:sz w:val="28"/>
          <w:szCs w:val="28"/>
        </w:rPr>
        <w:t xml:space="preserve"> </w:t>
      </w:r>
      <w:r w:rsidRPr="006516E0">
        <w:rPr>
          <w:sz w:val="28"/>
          <w:szCs w:val="28"/>
        </w:rPr>
        <w:t>П.</w:t>
      </w:r>
      <w:r w:rsidR="00766483">
        <w:rPr>
          <w:sz w:val="28"/>
          <w:szCs w:val="28"/>
        </w:rPr>
        <w:t xml:space="preserve"> </w:t>
      </w:r>
      <w:r w:rsidRPr="006516E0">
        <w:rPr>
          <w:sz w:val="28"/>
          <w:szCs w:val="28"/>
        </w:rPr>
        <w:t xml:space="preserve">Войтенко интенсивно разрабатываются методы определения биологического возраста. В последнее время </w:t>
      </w:r>
    </w:p>
    <w:p w:rsidR="00103A57" w:rsidRDefault="00103A57" w:rsidP="00D82C16">
      <w:pPr>
        <w:spacing w:line="360" w:lineRule="auto"/>
        <w:ind w:firstLine="709"/>
        <w:jc w:val="both"/>
        <w:rPr>
          <w:sz w:val="28"/>
          <w:szCs w:val="28"/>
        </w:rPr>
      </w:pPr>
    </w:p>
    <w:p w:rsidR="006516E0" w:rsidRPr="006E48C9" w:rsidRDefault="006516E0" w:rsidP="00103A57">
      <w:pPr>
        <w:spacing w:line="360" w:lineRule="auto"/>
        <w:jc w:val="both"/>
        <w:rPr>
          <w:sz w:val="28"/>
          <w:szCs w:val="28"/>
        </w:rPr>
      </w:pPr>
      <w:r w:rsidRPr="006516E0">
        <w:rPr>
          <w:sz w:val="28"/>
          <w:szCs w:val="28"/>
        </w:rPr>
        <w:t>исследования по этому вопросу проводятся в лаборатории онтогенеза Пермской медицинской академии.</w:t>
      </w:r>
      <w:r w:rsidR="00766483">
        <w:rPr>
          <w:sz w:val="28"/>
          <w:szCs w:val="28"/>
        </w:rPr>
        <w:t xml:space="preserve"> Л. </w:t>
      </w:r>
      <w:r w:rsidRPr="006516E0">
        <w:rPr>
          <w:sz w:val="28"/>
          <w:szCs w:val="28"/>
        </w:rPr>
        <w:t>М.</w:t>
      </w:r>
      <w:r w:rsidR="00766483">
        <w:rPr>
          <w:sz w:val="28"/>
          <w:szCs w:val="28"/>
        </w:rPr>
        <w:t xml:space="preserve"> </w:t>
      </w:r>
      <w:r w:rsidRPr="006516E0">
        <w:rPr>
          <w:sz w:val="28"/>
          <w:szCs w:val="28"/>
        </w:rPr>
        <w:t>Белозерова, работая в этом научном учреждении, разработала онтогенетический метод определения биологического возраста.</w:t>
      </w:r>
      <w:r w:rsidRPr="006E48C9">
        <w:rPr>
          <w:sz w:val="28"/>
          <w:szCs w:val="28"/>
        </w:rPr>
        <w:tab/>
      </w:r>
    </w:p>
    <w:p w:rsidR="00D82C16" w:rsidRDefault="00D82C16" w:rsidP="00D82C1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82C16">
        <w:rPr>
          <w:sz w:val="28"/>
          <w:szCs w:val="28"/>
        </w:rPr>
        <w:t xml:space="preserve">дна из важнейших </w:t>
      </w:r>
      <w:r w:rsidRPr="00D82C16">
        <w:rPr>
          <w:iCs/>
          <w:sz w:val="28"/>
          <w:szCs w:val="28"/>
        </w:rPr>
        <w:t>практических функций изучения биологического возраста - контроль темпов развития отдельных систем организма, поиск соответствий между ними и определение тех из них, которые мы считаем нормальными</w:t>
      </w:r>
      <w:r w:rsidRPr="00D82C16">
        <w:rPr>
          <w:sz w:val="28"/>
          <w:szCs w:val="28"/>
        </w:rPr>
        <w:t>. Рассматривая в этих исследованиях самые разнообразные эндо- и экзогенные параметры мы максимально приближаемся к пониманию действия конкретных факторов, обуславливающих онтогенетическую изменчивость. Наконец, определение биологического возраста - единственно возможная оценка в палеоантропологических исследованиях и при криминалистической идентификации.</w:t>
      </w:r>
      <w:bookmarkStart w:id="0" w:name="7.3.2"/>
      <w:bookmarkEnd w:id="0"/>
    </w:p>
    <w:p w:rsidR="002C75A1" w:rsidRDefault="002C75A1" w:rsidP="00D82C16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 моего реферата  рассмотреть биологический возраст человека, половое различие биологического возраста. Задачи работы – изучение понятия биологического возраста, критериев его определения, методов оценки биологического возраста.</w:t>
      </w:r>
    </w:p>
    <w:p w:rsidR="00D80D6D" w:rsidRDefault="00D80D6D" w:rsidP="00D82C16">
      <w:pPr>
        <w:spacing w:line="360" w:lineRule="auto"/>
        <w:ind w:firstLine="851"/>
        <w:jc w:val="both"/>
        <w:rPr>
          <w:sz w:val="28"/>
          <w:szCs w:val="28"/>
        </w:rPr>
      </w:pPr>
    </w:p>
    <w:p w:rsidR="00D80D6D" w:rsidRDefault="00D80D6D" w:rsidP="00D82C16">
      <w:pPr>
        <w:spacing w:line="360" w:lineRule="auto"/>
        <w:ind w:firstLine="851"/>
        <w:jc w:val="both"/>
        <w:rPr>
          <w:sz w:val="28"/>
          <w:szCs w:val="28"/>
        </w:rPr>
      </w:pPr>
    </w:p>
    <w:p w:rsidR="00D80D6D" w:rsidRDefault="00D80D6D" w:rsidP="00D82C16">
      <w:pPr>
        <w:spacing w:line="360" w:lineRule="auto"/>
        <w:ind w:firstLine="851"/>
        <w:jc w:val="both"/>
        <w:rPr>
          <w:sz w:val="28"/>
          <w:szCs w:val="28"/>
        </w:rPr>
      </w:pPr>
    </w:p>
    <w:p w:rsidR="00D80D6D" w:rsidRDefault="00D80D6D" w:rsidP="00D82C16">
      <w:pPr>
        <w:spacing w:line="360" w:lineRule="auto"/>
        <w:ind w:firstLine="851"/>
        <w:jc w:val="both"/>
        <w:rPr>
          <w:sz w:val="28"/>
          <w:szCs w:val="28"/>
        </w:rPr>
      </w:pPr>
    </w:p>
    <w:p w:rsidR="00D80D6D" w:rsidRDefault="00D80D6D" w:rsidP="00D82C16">
      <w:pPr>
        <w:spacing w:line="360" w:lineRule="auto"/>
        <w:ind w:firstLine="851"/>
        <w:jc w:val="both"/>
        <w:rPr>
          <w:sz w:val="28"/>
          <w:szCs w:val="28"/>
        </w:rPr>
      </w:pPr>
    </w:p>
    <w:p w:rsidR="00D80D6D" w:rsidRDefault="00D80D6D" w:rsidP="00D82C16">
      <w:pPr>
        <w:spacing w:line="360" w:lineRule="auto"/>
        <w:ind w:firstLine="851"/>
        <w:jc w:val="both"/>
        <w:rPr>
          <w:sz w:val="28"/>
          <w:szCs w:val="28"/>
        </w:rPr>
      </w:pPr>
    </w:p>
    <w:p w:rsidR="00D80D6D" w:rsidRDefault="00D80D6D" w:rsidP="00D82C16">
      <w:pPr>
        <w:spacing w:line="360" w:lineRule="auto"/>
        <w:ind w:firstLine="851"/>
        <w:jc w:val="both"/>
        <w:rPr>
          <w:sz w:val="28"/>
          <w:szCs w:val="28"/>
        </w:rPr>
      </w:pPr>
    </w:p>
    <w:p w:rsidR="00D80D6D" w:rsidRDefault="00D80D6D" w:rsidP="00D82C16">
      <w:pPr>
        <w:spacing w:line="360" w:lineRule="auto"/>
        <w:ind w:firstLine="851"/>
        <w:jc w:val="both"/>
        <w:rPr>
          <w:sz w:val="28"/>
          <w:szCs w:val="28"/>
        </w:rPr>
      </w:pPr>
    </w:p>
    <w:p w:rsidR="00D80D6D" w:rsidRDefault="00D80D6D" w:rsidP="00D82C16">
      <w:pPr>
        <w:spacing w:line="360" w:lineRule="auto"/>
        <w:ind w:firstLine="851"/>
        <w:jc w:val="both"/>
        <w:rPr>
          <w:sz w:val="28"/>
          <w:szCs w:val="28"/>
        </w:rPr>
      </w:pPr>
    </w:p>
    <w:p w:rsidR="00D80D6D" w:rsidRDefault="00D80D6D" w:rsidP="00D82C16">
      <w:pPr>
        <w:spacing w:line="360" w:lineRule="auto"/>
        <w:ind w:firstLine="851"/>
        <w:jc w:val="both"/>
        <w:rPr>
          <w:sz w:val="28"/>
          <w:szCs w:val="28"/>
        </w:rPr>
      </w:pPr>
    </w:p>
    <w:p w:rsidR="00D80D6D" w:rsidRDefault="00D80D6D" w:rsidP="00D82C16">
      <w:pPr>
        <w:spacing w:line="360" w:lineRule="auto"/>
        <w:ind w:firstLine="851"/>
        <w:jc w:val="both"/>
        <w:rPr>
          <w:sz w:val="28"/>
          <w:szCs w:val="28"/>
        </w:rPr>
      </w:pPr>
    </w:p>
    <w:p w:rsidR="00D80D6D" w:rsidRDefault="00D80D6D" w:rsidP="00D82C16">
      <w:pPr>
        <w:spacing w:line="360" w:lineRule="auto"/>
        <w:ind w:firstLine="851"/>
        <w:jc w:val="both"/>
        <w:rPr>
          <w:sz w:val="28"/>
          <w:szCs w:val="28"/>
        </w:rPr>
      </w:pPr>
    </w:p>
    <w:p w:rsidR="00D80D6D" w:rsidRDefault="00D80D6D" w:rsidP="00D82C16">
      <w:pPr>
        <w:spacing w:line="360" w:lineRule="auto"/>
        <w:ind w:firstLine="851"/>
        <w:jc w:val="both"/>
        <w:rPr>
          <w:sz w:val="28"/>
          <w:szCs w:val="28"/>
        </w:rPr>
      </w:pPr>
    </w:p>
    <w:p w:rsidR="00D80D6D" w:rsidRDefault="00D80D6D" w:rsidP="00D9376E">
      <w:pPr>
        <w:spacing w:line="360" w:lineRule="auto"/>
        <w:jc w:val="both"/>
        <w:rPr>
          <w:sz w:val="28"/>
          <w:szCs w:val="28"/>
        </w:rPr>
      </w:pPr>
    </w:p>
    <w:p w:rsidR="00D9376E" w:rsidRDefault="00D9376E" w:rsidP="00D9376E">
      <w:pPr>
        <w:spacing w:line="360" w:lineRule="auto"/>
        <w:jc w:val="both"/>
        <w:rPr>
          <w:sz w:val="28"/>
          <w:szCs w:val="28"/>
        </w:rPr>
      </w:pPr>
    </w:p>
    <w:p w:rsidR="00D80D6D" w:rsidRDefault="00AC1BB7" w:rsidP="008978ED">
      <w:pPr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ОПРЕДЕЛЕНИЕ БИОЛОГИЧЕСКОГО</w:t>
      </w:r>
      <w:r w:rsidR="00214967">
        <w:rPr>
          <w:b/>
          <w:sz w:val="28"/>
          <w:szCs w:val="28"/>
        </w:rPr>
        <w:t xml:space="preserve"> ВОЗРАСТ</w:t>
      </w:r>
      <w:r>
        <w:rPr>
          <w:b/>
          <w:sz w:val="28"/>
          <w:szCs w:val="28"/>
        </w:rPr>
        <w:t>А</w:t>
      </w:r>
    </w:p>
    <w:p w:rsidR="00561C97" w:rsidRDefault="00561C97" w:rsidP="00AC72D2">
      <w:pPr>
        <w:spacing w:line="360" w:lineRule="auto"/>
        <w:ind w:firstLine="709"/>
        <w:jc w:val="both"/>
        <w:rPr>
          <w:sz w:val="28"/>
          <w:szCs w:val="28"/>
        </w:rPr>
      </w:pPr>
    </w:p>
    <w:p w:rsidR="000877AA" w:rsidRPr="000877AA" w:rsidRDefault="000877AA" w:rsidP="00AC72D2">
      <w:pPr>
        <w:spacing w:line="360" w:lineRule="auto"/>
        <w:ind w:firstLine="709"/>
        <w:jc w:val="both"/>
        <w:rPr>
          <w:sz w:val="28"/>
          <w:szCs w:val="28"/>
        </w:rPr>
      </w:pPr>
      <w:r w:rsidRPr="000877AA">
        <w:rPr>
          <w:sz w:val="28"/>
          <w:szCs w:val="28"/>
        </w:rPr>
        <w:t>Понятие биологического возраста появилось в результате осознания геронтологами неравномерности старения. Один из общих законов геронтологии гласит: "Стареют все и всё внутри всех с разной скоростью".</w:t>
      </w:r>
    </w:p>
    <w:p w:rsidR="00AC72D2" w:rsidRPr="00EA157F" w:rsidRDefault="00AC72D2" w:rsidP="00AC72D2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Закономерности постнатального роста и созревания свойственны всем людям без исключения, хотя существует значительная индивидуальная           изменчивость в отношении времени прохождения тех или иных  стадий, темпов роста и созревания, а также сроков достижения и величины дефинитивных размеров. Биологический возраст, как и возраст паспортный, является временной характеристикой, т.е. функцией времени, но, в отличие от последнего, отражает темпы индивидуально роста, развития, созревания и старения организма. Хорошо известно, что в любой группе детей одинакового паспортного (хронологического) возраста есть такие, которые кажутся намного взрослее, и наоборот.</w:t>
      </w:r>
    </w:p>
    <w:p w:rsidR="003F095E" w:rsidRDefault="00AC72D2" w:rsidP="003F095E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Хронологический возраст не дает оценить различия между детьми в отношении достигнутой ими стадии зрелости. Довольно бесполезными представляются в этом плане и простые измерения длины веса и тела. Для оценки различий в темпах созревания детей существуют различные кр</w:t>
      </w:r>
      <w:r w:rsidR="00F81B09">
        <w:rPr>
          <w:sz w:val="28"/>
          <w:szCs w:val="28"/>
        </w:rPr>
        <w:t>итерии биологического возраста</w:t>
      </w:r>
      <w:r w:rsidRPr="00EA157F">
        <w:rPr>
          <w:sz w:val="28"/>
          <w:szCs w:val="28"/>
        </w:rPr>
        <w:t xml:space="preserve">. В общем, понятие  «биологического возраста» может успешно использоваться на протяжении всего онтогенеза человека, а не только периода, связанного с ростом и развитием. </w:t>
      </w:r>
    </w:p>
    <w:p w:rsidR="003F095E" w:rsidRDefault="003F095E" w:rsidP="003F095E">
      <w:pPr>
        <w:spacing w:line="360" w:lineRule="auto"/>
        <w:ind w:firstLine="709"/>
        <w:jc w:val="both"/>
        <w:rPr>
          <w:sz w:val="28"/>
          <w:szCs w:val="28"/>
        </w:rPr>
      </w:pPr>
      <w:r w:rsidRPr="003F095E">
        <w:rPr>
          <w:color w:val="000000"/>
          <w:sz w:val="28"/>
          <w:szCs w:val="28"/>
        </w:rPr>
        <w:t xml:space="preserve">Разработка показателей биологического возраста проводится  при соблюдении принципа однородности обследуемой группы, то есть: </w:t>
      </w:r>
    </w:p>
    <w:p w:rsidR="003F095E" w:rsidRDefault="003F095E" w:rsidP="003F0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F095E">
        <w:rPr>
          <w:color w:val="000000"/>
          <w:sz w:val="28"/>
          <w:szCs w:val="28"/>
        </w:rPr>
        <w:t xml:space="preserve">при соблюдении </w:t>
      </w:r>
      <w:r w:rsidRPr="00232E4E">
        <w:rPr>
          <w:bCs/>
          <w:sz w:val="28"/>
          <w:szCs w:val="28"/>
        </w:rPr>
        <w:t>популяционного подхода</w:t>
      </w:r>
      <w:r w:rsidRPr="003F095E">
        <w:rPr>
          <w:b/>
          <w:color w:val="000000"/>
          <w:sz w:val="28"/>
          <w:szCs w:val="28"/>
        </w:rPr>
        <w:t xml:space="preserve"> </w:t>
      </w:r>
      <w:r w:rsidRPr="003F095E">
        <w:rPr>
          <w:color w:val="000000"/>
          <w:sz w:val="28"/>
          <w:szCs w:val="28"/>
        </w:rPr>
        <w:t>( дефинитивный статус</w:t>
      </w:r>
      <w:r>
        <w:rPr>
          <w:color w:val="000000"/>
          <w:sz w:val="28"/>
          <w:szCs w:val="28"/>
        </w:rPr>
        <w:t xml:space="preserve"> </w:t>
      </w:r>
      <w:r w:rsidRPr="003F095E">
        <w:rPr>
          <w:color w:val="000000"/>
          <w:sz w:val="28"/>
          <w:szCs w:val="28"/>
        </w:rPr>
        <w:t xml:space="preserve">и темпы развития варьируют у представителей разных этно-территориальных, а также экологических групп человека); </w:t>
      </w:r>
    </w:p>
    <w:p w:rsidR="003F095E" w:rsidRDefault="003F095E" w:rsidP="003F0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F095E">
        <w:rPr>
          <w:color w:val="000000"/>
          <w:sz w:val="28"/>
          <w:szCs w:val="28"/>
        </w:rPr>
        <w:t xml:space="preserve">строго "по поколению" и "по возрасту", при максимальном сужении хронологического интервала; </w:t>
      </w:r>
    </w:p>
    <w:p w:rsidR="003F095E" w:rsidRDefault="003F095E" w:rsidP="003F0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F095E">
        <w:rPr>
          <w:color w:val="000000"/>
          <w:sz w:val="28"/>
          <w:szCs w:val="28"/>
        </w:rPr>
        <w:t>отдельно для мужчин и женщин</w:t>
      </w:r>
      <w:r>
        <w:rPr>
          <w:color w:val="000000"/>
          <w:sz w:val="28"/>
          <w:szCs w:val="28"/>
        </w:rPr>
        <w:t>;</w:t>
      </w:r>
      <w:r w:rsidRPr="003F095E">
        <w:rPr>
          <w:color w:val="000000"/>
          <w:sz w:val="28"/>
          <w:szCs w:val="28"/>
        </w:rPr>
        <w:t xml:space="preserve"> </w:t>
      </w:r>
    </w:p>
    <w:p w:rsidR="00103A57" w:rsidRDefault="00103A57" w:rsidP="003F0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3A57" w:rsidRDefault="00103A57" w:rsidP="003F0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095E" w:rsidRDefault="003F095E" w:rsidP="003F09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с</w:t>
      </w:r>
      <w:r w:rsidRPr="00EA157F">
        <w:rPr>
          <w:sz w:val="28"/>
          <w:szCs w:val="28"/>
        </w:rPr>
        <w:t>пособ оценки этих изменений не должен наносить вред здоровью испытуемого  и вызы</w:t>
      </w:r>
      <w:r>
        <w:rPr>
          <w:sz w:val="28"/>
          <w:szCs w:val="28"/>
        </w:rPr>
        <w:t>вать у него неприятные ощущения;</w:t>
      </w:r>
    </w:p>
    <w:p w:rsidR="003F095E" w:rsidRPr="003F095E" w:rsidRDefault="003F095E" w:rsidP="003F095E">
      <w:pPr>
        <w:spacing w:line="360" w:lineRule="auto"/>
        <w:ind w:firstLine="709"/>
        <w:jc w:val="both"/>
        <w:rPr>
          <w:sz w:val="28"/>
          <w:szCs w:val="28"/>
        </w:rPr>
      </w:pPr>
      <w:r w:rsidRPr="003F095E">
        <w:rPr>
          <w:sz w:val="28"/>
          <w:szCs w:val="28"/>
        </w:rPr>
        <w:t>- наконец, он должен быть пригоден для большого количества индивидуумов.</w:t>
      </w:r>
    </w:p>
    <w:p w:rsidR="003F095E" w:rsidRDefault="003F095E" w:rsidP="003F095E">
      <w:pPr>
        <w:spacing w:line="360" w:lineRule="auto"/>
        <w:ind w:firstLine="709"/>
        <w:jc w:val="both"/>
        <w:rPr>
          <w:sz w:val="28"/>
          <w:szCs w:val="28"/>
        </w:rPr>
      </w:pPr>
      <w:r w:rsidRPr="003F095E">
        <w:rPr>
          <w:sz w:val="28"/>
          <w:szCs w:val="28"/>
        </w:rPr>
        <w:t xml:space="preserve">Смешивая такие разнородные данные, трудно надеяться придумать единую систему связанных показателей "для всех времен и народов". Для практической работы это и не нужно - разрабатываются и обновляются региональные стандарты роста и развития, которые и используются в педиатрии, медицине, педагогике и т.п. </w:t>
      </w:r>
    </w:p>
    <w:p w:rsidR="001A5E8B" w:rsidRPr="00226211" w:rsidRDefault="00AC72D2" w:rsidP="003F095E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В ауксологии</w:t>
      </w:r>
      <w:r w:rsidR="00DA4FBE">
        <w:rPr>
          <w:sz w:val="28"/>
          <w:szCs w:val="28"/>
        </w:rPr>
        <w:t xml:space="preserve"> </w:t>
      </w:r>
      <w:r w:rsidR="00DA4FBE" w:rsidRPr="001A5E8B">
        <w:rPr>
          <w:sz w:val="28"/>
          <w:szCs w:val="28"/>
        </w:rPr>
        <w:t>(ауксология (от греч. auxano - расти) - изучение процесса роста и развития человека; в антропологии как специальное направление)</w:t>
      </w:r>
      <w:r w:rsidR="00DA4FBE" w:rsidRPr="006E48C9">
        <w:rPr>
          <w:sz w:val="28"/>
          <w:szCs w:val="28"/>
        </w:rPr>
        <w:t xml:space="preserve"> </w:t>
      </w:r>
      <w:r w:rsidRPr="00EA157F">
        <w:rPr>
          <w:sz w:val="28"/>
          <w:szCs w:val="28"/>
        </w:rPr>
        <w:t xml:space="preserve"> применяются различные системы оценки биологического возраста, удовлетворяющие перечисленным требованиям. </w:t>
      </w:r>
      <w:r w:rsidR="001A5E8B" w:rsidRPr="00226211">
        <w:rPr>
          <w:sz w:val="28"/>
          <w:szCs w:val="28"/>
        </w:rPr>
        <w:t>Однако специалисты используют далеко не все из них. Существуют четкие критерии оценки биологического возраста, которые и позволяют производить его сопоставление на самых различных уровнях.</w:t>
      </w:r>
      <w:r w:rsidR="00226211">
        <w:rPr>
          <w:sz w:val="28"/>
          <w:szCs w:val="28"/>
        </w:rPr>
        <w:t xml:space="preserve"> </w:t>
      </w:r>
      <w:r w:rsidR="001A5E8B" w:rsidRPr="00226211">
        <w:rPr>
          <w:sz w:val="28"/>
          <w:szCs w:val="28"/>
        </w:rPr>
        <w:t>Основными критериями биологического возраста считаются:</w:t>
      </w:r>
    </w:p>
    <w:p w:rsidR="003F095E" w:rsidRPr="003F095E" w:rsidRDefault="003F095E" w:rsidP="00226211">
      <w:pPr>
        <w:numPr>
          <w:ilvl w:val="0"/>
          <w:numId w:val="3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3F095E">
        <w:rPr>
          <w:iCs/>
          <w:color w:val="000000"/>
          <w:sz w:val="28"/>
          <w:szCs w:val="28"/>
        </w:rPr>
        <w:t>показатели морфологической зрелости</w:t>
      </w:r>
      <w:r w:rsidRPr="003F095E">
        <w:rPr>
          <w:color w:val="000000"/>
          <w:sz w:val="28"/>
          <w:szCs w:val="28"/>
        </w:rPr>
        <w:t xml:space="preserve"> - общее соматическое развитие; зубная зрелость; скелетный возраст; развитие репродуктивной системы;</w:t>
      </w:r>
    </w:p>
    <w:p w:rsidR="001A5E8B" w:rsidRPr="006E48C9" w:rsidRDefault="003F095E" w:rsidP="00226211">
      <w:pPr>
        <w:numPr>
          <w:ilvl w:val="0"/>
          <w:numId w:val="3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3F095E">
        <w:rPr>
          <w:iCs/>
          <w:color w:val="000000"/>
          <w:sz w:val="28"/>
          <w:szCs w:val="28"/>
        </w:rPr>
        <w:t>функциональные, физиологические и биохимические показатели</w:t>
      </w:r>
      <w:r w:rsidRPr="003F095E">
        <w:rPr>
          <w:color w:val="000000"/>
          <w:sz w:val="28"/>
          <w:szCs w:val="28"/>
        </w:rPr>
        <w:t xml:space="preserve"> - прежде всего, показатели основного, углеводного и липидного обмена; секреция ферментов и гормонов; особенности сердечно-сосудистой системы, нейродинамические и нейрофизиологические характеристики;</w:t>
      </w:r>
      <w:r w:rsidR="001A5E8B" w:rsidRPr="006E48C9">
        <w:rPr>
          <w:sz w:val="28"/>
          <w:szCs w:val="28"/>
        </w:rPr>
        <w:t>;</w:t>
      </w:r>
    </w:p>
    <w:p w:rsidR="001A5E8B" w:rsidRPr="001E0EF2" w:rsidRDefault="003F095E" w:rsidP="00226211">
      <w:pPr>
        <w:numPr>
          <w:ilvl w:val="0"/>
          <w:numId w:val="3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3F095E">
        <w:rPr>
          <w:iCs/>
          <w:color w:val="000000"/>
          <w:sz w:val="28"/>
          <w:szCs w:val="28"/>
        </w:rPr>
        <w:t>показатели возрастной динамики психики</w:t>
      </w:r>
      <w:r w:rsidRPr="003F095E">
        <w:rPr>
          <w:color w:val="000000"/>
          <w:sz w:val="28"/>
          <w:szCs w:val="28"/>
        </w:rPr>
        <w:t xml:space="preserve"> - в принципе, любые изменяемые с возрастом и измеряемые "черты", относящиеся к сфере психологии, и соответствующие прочим упомянутым требованиям.</w:t>
      </w:r>
    </w:p>
    <w:p w:rsidR="001E0EF2" w:rsidRPr="00EA157F" w:rsidRDefault="001E0EF2" w:rsidP="001E0EF2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Половая зрелость оценивается на основании степени развития половых признаков, таких как волосы на лобке и в подмышечных впадинах, набухание сосков, выступание кадыка, мутация голоса, развитие молочных желез и наступление менархе у девочек.</w:t>
      </w:r>
    </w:p>
    <w:p w:rsidR="00103A57" w:rsidRDefault="001E0EF2" w:rsidP="001E0EF2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В период скелетной зрелости основными показателями возрастной дифференцировки костей скелета являются центры окостенения, сохранность или </w:t>
      </w:r>
    </w:p>
    <w:p w:rsidR="00103A57" w:rsidRDefault="00103A57" w:rsidP="001E0EF2">
      <w:pPr>
        <w:spacing w:line="360" w:lineRule="auto"/>
        <w:ind w:firstLine="709"/>
        <w:jc w:val="both"/>
        <w:rPr>
          <w:sz w:val="28"/>
          <w:szCs w:val="28"/>
        </w:rPr>
      </w:pPr>
    </w:p>
    <w:p w:rsidR="001E0EF2" w:rsidRDefault="001E0EF2" w:rsidP="00103A57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закрытие эпифазарных хрящевых зон роста. У взрослых оцениваются сопряженные с процессом старения изменения  компактного вещества кости (его истончение), губчатого вещества (разрежения). В периоде старения в качестве критерия биологического возраста используется проявления остеопороза  и осте</w:t>
      </w:r>
      <w:r>
        <w:rPr>
          <w:sz w:val="28"/>
          <w:szCs w:val="28"/>
        </w:rPr>
        <w:t>о</w:t>
      </w:r>
      <w:r w:rsidRPr="00EA157F">
        <w:rPr>
          <w:sz w:val="28"/>
          <w:szCs w:val="28"/>
        </w:rPr>
        <w:t>склероза, остеофитоза (разрастание костной ткани в области фаланг кисти, стопы и на позвонках).</w:t>
      </w:r>
    </w:p>
    <w:p w:rsidR="001E0EF2" w:rsidRPr="00EA157F" w:rsidRDefault="001E0EF2" w:rsidP="001E0EF2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Зубной возраст определяется на основании числа прорезавшихся и находящихся в состоянии замены молочных зубов у ребенка, а у взрослых ─ по состоянию стертости постоянных зубов.</w:t>
      </w:r>
    </w:p>
    <w:p w:rsidR="001E0EF2" w:rsidRPr="00EA157F" w:rsidRDefault="001E0EF2" w:rsidP="001E0EF2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При определении возрастных изменений физиологических и биохимических процессов обращают внимание на темпы обмена. С прекращением ростовых процессов основной обмен снижается.</w:t>
      </w:r>
    </w:p>
    <w:p w:rsidR="001E0EF2" w:rsidRPr="00EA157F" w:rsidRDefault="001E0EF2" w:rsidP="001E0EF2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При осмотре кожных покровов обращают внимание на варикозные расширения и другие отклонения.</w:t>
      </w:r>
    </w:p>
    <w:p w:rsidR="00561C97" w:rsidRPr="006E48C9" w:rsidRDefault="00561C97" w:rsidP="00561C9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Морфологическая зрелость оценивается на основании развития опорно-двигательного аппарата ─ мышечной силы, статической выносливости, частоты и координации движений.</w:t>
      </w:r>
    </w:p>
    <w:p w:rsidR="00561C97" w:rsidRPr="006E48C9" w:rsidRDefault="00561C97" w:rsidP="00561C9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С морфологической и физиологической зрелостью тесно связана школьная зрелость, под которой подразумевают степень психофизиологической и морфологической зрелости, достаточную для начала школьного обучения.</w:t>
      </w:r>
    </w:p>
    <w:p w:rsidR="00561C97" w:rsidRDefault="00561C97" w:rsidP="00561C9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Оценка морфологической зрелости основана на изменении пропорций тела, происходящем от того, что замедляется рост головы и шеи, но ускоряется рост конечностей</w:t>
      </w:r>
      <w:r>
        <w:rPr>
          <w:sz w:val="28"/>
          <w:szCs w:val="28"/>
        </w:rPr>
        <w:t>.</w:t>
      </w:r>
    </w:p>
    <w:p w:rsidR="001E0EF2" w:rsidRPr="00EA157F" w:rsidRDefault="001E0EF2" w:rsidP="001E0EF2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О психофизиологической зрелости судят по результатам выполнения тестов Керна ─ Ирасека. Оценка морфологической зрелости</w:t>
      </w:r>
      <w:r>
        <w:rPr>
          <w:sz w:val="28"/>
          <w:szCs w:val="28"/>
        </w:rPr>
        <w:t xml:space="preserve"> </w:t>
      </w:r>
      <w:r w:rsidRPr="00EA157F">
        <w:rPr>
          <w:sz w:val="28"/>
          <w:szCs w:val="28"/>
        </w:rPr>
        <w:t xml:space="preserve">основана на изменении </w:t>
      </w:r>
      <w:r>
        <w:rPr>
          <w:sz w:val="28"/>
          <w:szCs w:val="28"/>
        </w:rPr>
        <w:t>пропорций тела, происходящем от</w:t>
      </w:r>
      <w:r w:rsidRPr="00EA157F">
        <w:rPr>
          <w:sz w:val="28"/>
          <w:szCs w:val="28"/>
        </w:rPr>
        <w:t>того, что замедляется рост головы и шеи, но ускоряется рост конечностей. На основании этого морфологическими показателями школьной зрелости служат три индекса и «филиппинский тест».</w:t>
      </w:r>
    </w:p>
    <w:p w:rsidR="001E0EF2" w:rsidRDefault="001E0EF2" w:rsidP="001E0EF2">
      <w:pPr>
        <w:shd w:val="clear" w:color="auto" w:fill="FFFFFF"/>
        <w:suppressAutoHyphens/>
        <w:spacing w:line="360" w:lineRule="auto"/>
        <w:ind w:left="360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«Филиппинский тест» ─ упражнение, состоящее в проверке того, достает ли ребенок правой рукой, положенной поперек темени, до левого уха</w:t>
      </w:r>
      <w:r w:rsidR="00561C97">
        <w:rPr>
          <w:sz w:val="28"/>
          <w:szCs w:val="28"/>
        </w:rPr>
        <w:t>.</w:t>
      </w:r>
    </w:p>
    <w:p w:rsidR="00103A57" w:rsidRDefault="00103A57" w:rsidP="00561C97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561C97" w:rsidRPr="006E48C9" w:rsidRDefault="00561C97" w:rsidP="00561C97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Биологический возраст определяется совокупностью обменных, структурных, функциональных, регуляторных особенностей и приспособительных возможностей организма. Оценка состояния здоровья методом определения биологического возраста отражает влияние на организм внешних условий и наличие (отсутствие) патологических изменений.</w:t>
      </w:r>
    </w:p>
    <w:p w:rsidR="00561C97" w:rsidRPr="006E48C9" w:rsidRDefault="00561C97" w:rsidP="00561C97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Биологический возраст, помимо наследственности, в большой степени зависит от условий среды и образа жизни. Поэтому во второй половине жизни люди одного хронологического возраста могут особенно сильно различаться по морфо-функциональному статусу, то есть биологическому возрасту. Моложе своего возраста обычно оказываются те из них, у которых благоприятный повседневный образ жизни сочетается с положительной наследственностью.</w:t>
      </w:r>
    </w:p>
    <w:p w:rsidR="00561C97" w:rsidRDefault="00561C97" w:rsidP="00561C97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Основные проявления биологического возраста при старении – нарушения важнейших жизненных функций и сужение диапазона адаптации, возникновение болезней и увеличение вероятности смерти или снижение продолжительности предстоящей жизни. Каждое из них отражает течение биологического времени и связанное с ним увеличение биологического возраста.</w:t>
      </w:r>
    </w:p>
    <w:p w:rsidR="00CB1C91" w:rsidRDefault="00CB1C91" w:rsidP="00561C97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B1C91" w:rsidRDefault="00CB1C91" w:rsidP="000F333F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F333F" w:rsidRDefault="000F333F" w:rsidP="000F333F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B1C91" w:rsidRPr="000F333F">
        <w:rPr>
          <w:b/>
          <w:sz w:val="28"/>
          <w:szCs w:val="28"/>
        </w:rPr>
        <w:t>ПОКАЗАТЕЛИ ЗРЕЛОСТИ</w:t>
      </w:r>
      <w:r w:rsidR="00850139">
        <w:rPr>
          <w:b/>
          <w:sz w:val="28"/>
          <w:szCs w:val="28"/>
        </w:rPr>
        <w:t xml:space="preserve"> И МЕТОДЫ ОЦЕНКИ</w:t>
      </w:r>
    </w:p>
    <w:p w:rsidR="000F333F" w:rsidRPr="000F333F" w:rsidRDefault="000F333F" w:rsidP="000F333F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CB1C91" w:rsidRPr="00EA157F" w:rsidRDefault="00AD6B02" w:rsidP="000F333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B1C91" w:rsidRPr="00EA157F">
        <w:rPr>
          <w:sz w:val="28"/>
          <w:szCs w:val="28"/>
        </w:rPr>
        <w:t xml:space="preserve"> Уровень полового созревания, ил</w:t>
      </w:r>
      <w:r>
        <w:rPr>
          <w:sz w:val="28"/>
          <w:szCs w:val="28"/>
        </w:rPr>
        <w:t>и</w:t>
      </w:r>
      <w:r w:rsidR="00CB1C91" w:rsidRPr="00EA157F">
        <w:rPr>
          <w:sz w:val="28"/>
          <w:szCs w:val="28"/>
        </w:rPr>
        <w:t xml:space="preserve"> половое развитие определяется по времени последовательности появления, а также степени развития вторичных половых признаков; эффективно используется в </w:t>
      </w:r>
      <w:r>
        <w:rPr>
          <w:sz w:val="28"/>
          <w:szCs w:val="28"/>
        </w:rPr>
        <w:t>«околопубертантном»</w:t>
      </w:r>
      <w:r w:rsidR="00CB1C91" w:rsidRPr="00EA157F">
        <w:rPr>
          <w:sz w:val="28"/>
          <w:szCs w:val="28"/>
        </w:rPr>
        <w:t xml:space="preserve"> периоде, т.е. от 7-8 до 16-17 лет, наиболее часто применяется  в качестве критерия биологического возраста при массовых антропологических обследованиях.</w:t>
      </w:r>
    </w:p>
    <w:p w:rsidR="00CB1C91" w:rsidRPr="00EA157F" w:rsidRDefault="00CB1C91" w:rsidP="000F333F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События пубертатного периода разворачиваются во времени, позволяя выделить в процессе их динамики отдельные стадии,  свидетельствующие о скорости достижения отдельных стадий, но их последовательность остается более или менее  постоянной.</w:t>
      </w:r>
    </w:p>
    <w:p w:rsidR="00103A57" w:rsidRDefault="00103A57" w:rsidP="00CB1C91">
      <w:pPr>
        <w:spacing w:line="360" w:lineRule="auto"/>
        <w:ind w:firstLine="709"/>
        <w:jc w:val="both"/>
        <w:rPr>
          <w:sz w:val="28"/>
          <w:szCs w:val="28"/>
        </w:rPr>
      </w:pPr>
    </w:p>
    <w:p w:rsidR="00103A57" w:rsidRDefault="00103A57" w:rsidP="00CB1C91">
      <w:pPr>
        <w:spacing w:line="360" w:lineRule="auto"/>
        <w:ind w:firstLine="709"/>
        <w:jc w:val="both"/>
        <w:rPr>
          <w:sz w:val="28"/>
          <w:szCs w:val="28"/>
        </w:rPr>
      </w:pPr>
    </w:p>
    <w:p w:rsidR="00CB1C91" w:rsidRPr="00EA157F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Первым признаком полового созревания у мальчиков следует считать начало увеличение  яичек. В среднем это происходит в 11-12 лет, индивидуальные вариации в норме могут охватывать период от 9 с половиной до 15 лет. Соотнесение во времени максимальных темпов развития, события пубертатного периода проявляются в следующей последовательности: рост яичек → рост пениса → увеличение гортани → лобковое оволосение → подмышечное оволосение → ростовой спурт (скачок роста длины тела) → рост волос на лице и теле.</w:t>
      </w:r>
    </w:p>
    <w:p w:rsidR="00CB1C91" w:rsidRPr="00EA157F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У девочек первым  признаком пубертата является увеличение половых желез ─ яичников, увеличением молочных желез, предшествующее ростовому спурту (скачку роста длины тела), оно начинается в 9-13 лет и заканчивается в 12-18 лет.</w:t>
      </w:r>
    </w:p>
    <w:p w:rsidR="00CB1C91" w:rsidRPr="00EA157F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Наиболее важным маркером полового созревания у девочек полового созревания является начало </w:t>
      </w:r>
      <w:r w:rsidR="00303BB6">
        <w:rPr>
          <w:sz w:val="28"/>
          <w:szCs w:val="28"/>
        </w:rPr>
        <w:t>менструального цикла</w:t>
      </w:r>
      <w:r w:rsidRPr="00EA157F">
        <w:rPr>
          <w:sz w:val="28"/>
          <w:szCs w:val="28"/>
        </w:rPr>
        <w:t xml:space="preserve">. </w:t>
      </w:r>
    </w:p>
    <w:p w:rsidR="00CB1C91" w:rsidRPr="00EA157F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Приведенная информация отражает важный аспект особенностей полового созревания: несоответствия физической и психологической зрелости.</w:t>
      </w:r>
    </w:p>
    <w:p w:rsidR="00CB1C91" w:rsidRPr="00EA157F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Костный возраст, или скелетная зрелость служит хорошим показателем биологического возраста для всех периодом онтогенеза, начиная с утробного и кончая периодом старения. В процессе роста кости претерпевают  ряд характерных изменений, которые могут фиксироваться на рентгенограммах. Основными показателями возрастной дифференцировки являются ядра окостенения и образования стенозов.</w:t>
      </w:r>
    </w:p>
    <w:p w:rsidR="00CB1C91" w:rsidRPr="00EA157F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Возрастные изменения костной системы, с учетом иных, чем у растущего организма критериев, используются для определения биологического возраста на протяжении всего периода постнатального онтогенеза. В периоде старения в качестве критериев используются сроки проявления остеопороза и остеосклероза, различные деформац</w:t>
      </w:r>
      <w:r w:rsidR="00E001EC">
        <w:rPr>
          <w:sz w:val="28"/>
          <w:szCs w:val="28"/>
        </w:rPr>
        <w:t>ии в области суставов и т.д.</w:t>
      </w:r>
      <w:r w:rsidRPr="00EA157F">
        <w:rPr>
          <w:sz w:val="28"/>
          <w:szCs w:val="28"/>
        </w:rPr>
        <w:t>.</w:t>
      </w:r>
    </w:p>
    <w:p w:rsidR="00103A57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Зубной возраст, или зубная зрелость. Традиционный метод определения зубного возраста основан на учете числа и последовательности прорезавшихся зубов (как молочных, так и постоянных) и сопоставления этих данных с существующими стандартами. Используется в качестве показателя биологического </w:t>
      </w:r>
    </w:p>
    <w:p w:rsidR="00103A57" w:rsidRDefault="00103A57" w:rsidP="00CB1C91">
      <w:pPr>
        <w:spacing w:line="360" w:lineRule="auto"/>
        <w:ind w:firstLine="709"/>
        <w:jc w:val="both"/>
        <w:rPr>
          <w:sz w:val="28"/>
          <w:szCs w:val="28"/>
        </w:rPr>
      </w:pPr>
    </w:p>
    <w:p w:rsidR="00103A57" w:rsidRDefault="00103A57" w:rsidP="00CB1C91">
      <w:pPr>
        <w:spacing w:line="360" w:lineRule="auto"/>
        <w:ind w:firstLine="709"/>
        <w:jc w:val="both"/>
        <w:rPr>
          <w:sz w:val="28"/>
          <w:szCs w:val="28"/>
        </w:rPr>
      </w:pPr>
    </w:p>
    <w:p w:rsidR="00CB1C91" w:rsidRPr="00EA157F" w:rsidRDefault="00CB1C91" w:rsidP="00103A57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возраста только до 13-14 лет, так как молочные зубы прорезываются с 6 месяцев до 2 лет, а постоянные ─ в среднем с 6 до 13 лет (за исключением третьих моляров).</w:t>
      </w:r>
    </w:p>
    <w:p w:rsidR="00CB1C91" w:rsidRPr="00EA157F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Половые различия в прорезывании молочных зубов практически отсутствуют, но по прорезыванию постоянных зубов, как и по достижению костной зрелости, девочки опережают мальчиков, при этом наибольшие различия отмечены в сроках прорезывания клыков.</w:t>
      </w:r>
    </w:p>
    <w:p w:rsidR="00CB1C91" w:rsidRPr="00EA157F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Работами многих ученых показано наличие четкого генетического контроля над различными стадиями формирования и появления зубов. Связь между показателями костной и скелетной зрелости в целом невелика, корреляция между костным и зубным возрастом не превышает 0,4.</w:t>
      </w:r>
    </w:p>
    <w:p w:rsidR="00CB1C91" w:rsidRPr="00EA157F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Определение зубного возраста находит широкое применение в криминалистике, является одним из основных методов оценки индивидуального возраста при исследовании ископаемых материалов; служит надежным показателем возрастного статуса индивида в тех случаях, когда по каким-либо причинам неизвестн</w:t>
      </w:r>
      <w:r w:rsidR="00303BB6">
        <w:rPr>
          <w:sz w:val="28"/>
          <w:szCs w:val="28"/>
        </w:rPr>
        <w:t>ая точная дата рождения ребенка.</w:t>
      </w:r>
    </w:p>
    <w:p w:rsidR="00CB1C91" w:rsidRPr="00EA157F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До некоторой степени в качестве критериев биологического возраста могут использоваться возрастные изменения физиологических и биохимических показателей. Однако информативность этих критериев намного ниже. Часть из них непосредственно связана с изменениями физических параметров ребенка. Например, частота сердечных сокращений с возрастом уменьшается: от 100 ударов в минуту у 2-х летнего ребенка до 65-70 ударов у взрослого. Эта закономерность совпадает с общебиологическим явлением  ─ более частыми сердцебиениями при меньших размерах тела. Та же зависимость существует частоты дыхания: 40-45 в минуту ─ у новорожденного и в среднем 12-16 ─ у взрослого.</w:t>
      </w:r>
    </w:p>
    <w:p w:rsidR="00103A57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Некоторые физиологические функции «созревают» раньше других. Например, в раннем детстве желчь менее концентрированна, а содержание белков в сыворотке крови понижено, однако вскоре по этим показателям происходит достижение взрослого статуса. Кровяное давление продолжает подниматься не только в течени</w:t>
      </w:r>
      <w:r w:rsidR="00303BB6" w:rsidRPr="00EA157F">
        <w:rPr>
          <w:sz w:val="28"/>
          <w:szCs w:val="28"/>
        </w:rPr>
        <w:t>е</w:t>
      </w:r>
      <w:r w:rsidRPr="00EA157F">
        <w:rPr>
          <w:sz w:val="28"/>
          <w:szCs w:val="28"/>
        </w:rPr>
        <w:t xml:space="preserve"> всего периода роста, но и на протяжении жизни: систолическое давление 5-летнего ребенка составляет примерно      80-</w:t>
      </w:r>
      <w:smartTag w:uri="urn:schemas-microsoft-com:office:smarttags" w:element="metricconverter">
        <w:smartTagPr>
          <w:attr w:name="ProductID" w:val="85 мм"/>
        </w:smartTagPr>
        <w:r w:rsidRPr="00EA157F">
          <w:rPr>
            <w:sz w:val="28"/>
            <w:szCs w:val="28"/>
          </w:rPr>
          <w:t>85 мм</w:t>
        </w:r>
      </w:smartTag>
      <w:r w:rsidRPr="00EA157F">
        <w:rPr>
          <w:sz w:val="28"/>
          <w:szCs w:val="28"/>
        </w:rPr>
        <w:t xml:space="preserve"> ртутного столба, у </w:t>
      </w:r>
    </w:p>
    <w:p w:rsidR="00103A57" w:rsidRDefault="00103A57" w:rsidP="00CB1C91">
      <w:pPr>
        <w:spacing w:line="360" w:lineRule="auto"/>
        <w:ind w:firstLine="709"/>
        <w:jc w:val="both"/>
        <w:rPr>
          <w:sz w:val="28"/>
          <w:szCs w:val="28"/>
        </w:rPr>
      </w:pPr>
    </w:p>
    <w:p w:rsidR="00CB1C91" w:rsidRPr="00EA157F" w:rsidRDefault="00CB1C91" w:rsidP="00103A57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18-летнего юноши ─ </w:t>
      </w:r>
      <w:smartTag w:uri="urn:schemas-microsoft-com:office:smarttags" w:element="metricconverter">
        <w:smartTagPr>
          <w:attr w:name="ProductID" w:val="120 мм"/>
        </w:smartTagPr>
        <w:r w:rsidRPr="00EA157F">
          <w:rPr>
            <w:sz w:val="28"/>
            <w:szCs w:val="28"/>
          </w:rPr>
          <w:t>120 мм</w:t>
        </w:r>
      </w:smartTag>
      <w:r w:rsidRPr="00EA157F">
        <w:rPr>
          <w:sz w:val="28"/>
          <w:szCs w:val="28"/>
        </w:rPr>
        <w:t>. Скорость основного обмена  выше всего у новорожденного; за период от 6 до 20 лет она быстро снижается и продолжает снижаться на протяжении всей жизни. По некоторым данным, в пубертатном периоде она несколько повышается.</w:t>
      </w:r>
    </w:p>
    <w:p w:rsidR="00CB1C91" w:rsidRPr="00EA157F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Половой диморфизм отражается на динамике многих физиологических и биохимических показателей. Так, у девочек ростовой скачок систолического давления крови начинается раньше, чем у мальчиков. Температура ротовой полости, уменьшающаяся от рождения до зрелости, раньше достигает «взрослых» значений у девочек и т.д. </w:t>
      </w:r>
    </w:p>
    <w:p w:rsidR="00CB1C91" w:rsidRPr="00EA157F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 Было сделано немало попыток использовать изменения использовать физиологических и биохимических параметров в качестве маркеров физиологической зрелости, но все они были неизменно сопряжены с рядом трудностей, связанных со сложностями сбора данных и отсутствия ч</w:t>
      </w:r>
      <w:r w:rsidR="00F36765">
        <w:rPr>
          <w:sz w:val="28"/>
          <w:szCs w:val="28"/>
        </w:rPr>
        <w:t>етких возрастных нормативов.</w:t>
      </w:r>
    </w:p>
    <w:p w:rsidR="00CB1C91" w:rsidRPr="00EA157F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Психическое развитие и биологический возраст. Проблема соотношения психического (эмоционального, умственного) и физического развития представляет особый интерес для возрастной биологии человека, антропологии и педагогики в связи с акселерацией развития и изучением особен</w:t>
      </w:r>
      <w:r w:rsidR="00F36765">
        <w:rPr>
          <w:sz w:val="28"/>
          <w:szCs w:val="28"/>
        </w:rPr>
        <w:t xml:space="preserve">ностей становления психической </w:t>
      </w:r>
      <w:r w:rsidRPr="00EA157F">
        <w:rPr>
          <w:sz w:val="28"/>
          <w:szCs w:val="28"/>
        </w:rPr>
        <w:t>зрелости современного человека.</w:t>
      </w:r>
    </w:p>
    <w:p w:rsidR="00103A57" w:rsidRDefault="00CB1C91" w:rsidP="00CB1C91">
      <w:pPr>
        <w:spacing w:line="360" w:lineRule="auto"/>
        <w:ind w:firstLine="709"/>
        <w:jc w:val="both"/>
        <w:rPr>
          <w:sz w:val="28"/>
          <w:szCs w:val="28"/>
        </w:rPr>
      </w:pPr>
      <w:r w:rsidRPr="00EA157F">
        <w:rPr>
          <w:sz w:val="28"/>
          <w:szCs w:val="28"/>
        </w:rPr>
        <w:t>Поиск критериев созревания субстрата психических процессов ─ ЦНС ─ основан на изучение возрастной динамики важнейших ее структурных и биохимических параметров. Развитие мозга и нервной системы в целом имеет системну</w:t>
      </w:r>
      <w:r w:rsidR="00F36765">
        <w:rPr>
          <w:sz w:val="28"/>
          <w:szCs w:val="28"/>
        </w:rPr>
        <w:t>ю направленность, начиная уже  на</w:t>
      </w:r>
      <w:r w:rsidRPr="00EA157F">
        <w:rPr>
          <w:sz w:val="28"/>
          <w:szCs w:val="28"/>
        </w:rPr>
        <w:t xml:space="preserve"> очень ранних этапах онтогенеза. Типичны: опережение по сравнению с тотальными размерами тела, гетерохрония, четкие возрастные градиенты </w:t>
      </w:r>
      <w:r w:rsidR="00F36765" w:rsidRPr="00EA157F">
        <w:rPr>
          <w:sz w:val="28"/>
          <w:szCs w:val="28"/>
        </w:rPr>
        <w:t>созревания,</w:t>
      </w:r>
      <w:r w:rsidRPr="00EA157F">
        <w:rPr>
          <w:sz w:val="28"/>
          <w:szCs w:val="28"/>
        </w:rPr>
        <w:t xml:space="preserve"> как всего мозга, так и коры, приуроченность наиболее интенсивного развития цитоархитектоники корковых формаций ко времени после рождения. Признание в качестве критериев определенных стадий зрелости</w:t>
      </w:r>
      <w:r w:rsidR="00F36765">
        <w:rPr>
          <w:sz w:val="28"/>
          <w:szCs w:val="28"/>
        </w:rPr>
        <w:t xml:space="preserve">  и</w:t>
      </w:r>
      <w:r w:rsidRPr="00EA157F">
        <w:rPr>
          <w:sz w:val="28"/>
          <w:szCs w:val="28"/>
        </w:rPr>
        <w:t xml:space="preserve"> следовательно, биологического возраста получили многие показатели: величина и плотность расположения нейронов, длина аксонов, степень миелинизации, синаптогенез, возможно, стадиоспецифичные </w:t>
      </w:r>
    </w:p>
    <w:p w:rsidR="00103A57" w:rsidRDefault="00103A57" w:rsidP="00CB1C91">
      <w:pPr>
        <w:spacing w:line="360" w:lineRule="auto"/>
        <w:ind w:firstLine="709"/>
        <w:jc w:val="both"/>
        <w:rPr>
          <w:sz w:val="28"/>
          <w:szCs w:val="28"/>
        </w:rPr>
      </w:pPr>
    </w:p>
    <w:p w:rsidR="00CB1C91" w:rsidRPr="00EA157F" w:rsidRDefault="00CB1C91" w:rsidP="00103A57">
      <w:pPr>
        <w:spacing w:line="360" w:lineRule="auto"/>
        <w:jc w:val="both"/>
        <w:rPr>
          <w:sz w:val="28"/>
          <w:szCs w:val="28"/>
        </w:rPr>
      </w:pPr>
      <w:r w:rsidRPr="00EA157F">
        <w:rPr>
          <w:sz w:val="28"/>
          <w:szCs w:val="28"/>
        </w:rPr>
        <w:t xml:space="preserve">антигенные факторы, активность АХЭ, содержание  ДНК; при старении ─ липофусцин в перикарилнах нейронов, сенильные бляшки в нейропиле, атрофия дендритного древа, исчезновение дендритных шипиков, уменьшение размеров и потеря нейронов. </w:t>
      </w:r>
    </w:p>
    <w:p w:rsidR="0059589D" w:rsidRPr="0059589D" w:rsidRDefault="00CB1C91" w:rsidP="0059589D">
      <w:pPr>
        <w:spacing w:line="360" w:lineRule="auto"/>
        <w:ind w:firstLine="709"/>
        <w:jc w:val="both"/>
        <w:rPr>
          <w:sz w:val="28"/>
          <w:szCs w:val="28"/>
        </w:rPr>
      </w:pPr>
      <w:r w:rsidRPr="0059589D">
        <w:rPr>
          <w:sz w:val="28"/>
          <w:szCs w:val="28"/>
        </w:rPr>
        <w:t>Проблема взаимоотношений биологического возраста с эмоциональным и умственным развитием достаточно сложна и решается пока неоднозначно. Существует лишь немногие данные о связи созревания ЦНС и эндокринного аппарата с возрастными изменениями свойств нервной системы, лежащих в основе темперамента (энергетический уровень, скорость, устойчивость, темп, подвижность реакций и др.). Выделение зависящих от времени параметров темперамента является основной задачей в разработке психологических крите</w:t>
      </w:r>
      <w:r w:rsidR="00F36765" w:rsidRPr="0059589D">
        <w:rPr>
          <w:sz w:val="28"/>
          <w:szCs w:val="28"/>
        </w:rPr>
        <w:t>риев биологического возраста</w:t>
      </w:r>
      <w:r w:rsidRPr="0059589D">
        <w:rPr>
          <w:sz w:val="28"/>
          <w:szCs w:val="28"/>
        </w:rPr>
        <w:t>.</w:t>
      </w:r>
    </w:p>
    <w:p w:rsidR="0059589D" w:rsidRPr="0059589D" w:rsidRDefault="0059589D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 xml:space="preserve">Расхождения между хронологическим и биологическим возрастом, позволяющие оценить интенсивность старения и функциональные возможности индивида, неоднозначны в разные фазы процесса старения. </w:t>
      </w:r>
      <w:r w:rsidRPr="0059589D">
        <w:rPr>
          <w:sz w:val="28"/>
          <w:szCs w:val="28"/>
        </w:rPr>
        <w:t>Поэтому определять биологический возраст имеет смысл лишь у лиц старше 30 лет или даже 35 лет. Его оценка при старении необходима  при диагностики заболеваний и эффективности мероприятий по замедлению темпов старения и продлению активной старости.</w:t>
      </w:r>
    </w:p>
    <w:p w:rsidR="0059589D" w:rsidRPr="006E48C9" w:rsidRDefault="0059589D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Считается, что при физиологическом старении организма его хронологический и биологический возраст должны совпадать. В случае отставания биологического возраста от хронологического можно предположить большую длительность предстоящей жизни, в противоположном варианте – преждевременное старение, т.е. речь, идет о физиологической или преждевременной (и патологической) старости.</w:t>
      </w:r>
    </w:p>
    <w:p w:rsidR="00103A57" w:rsidRDefault="0059589D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 xml:space="preserve">Из-за разновременности возрастных сдвигов в разных системах и функциональных показателях возможны значительные расхождения: так, например, при значительном увядании кожи, появлении морщин и седины, сердце и мозг могут работать вполне исправно, то есть биологический возраст оказывается более низким, чем, если бы суждение о нем основывалось только на внешнем виде. И, наоборот, при "здоровом" виде у человека могут быть болезни важных для </w:t>
      </w:r>
    </w:p>
    <w:p w:rsidR="00103A57" w:rsidRDefault="00103A57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589D" w:rsidRPr="006E48C9" w:rsidRDefault="0059589D" w:rsidP="00103A57">
      <w:p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жизни органов. Таким образом, оценка биологического возраста возможна только на основе тщательного и всестороннего медико-антропологического обследования.</w:t>
      </w:r>
    </w:p>
    <w:p w:rsidR="0059589D" w:rsidRPr="006E48C9" w:rsidRDefault="0059589D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Комплекс тестов для амбулаторного исследования по программе долговременного наблюдения старения (Институт геронтологии):</w:t>
      </w:r>
    </w:p>
    <w:p w:rsidR="0059589D" w:rsidRPr="006E48C9" w:rsidRDefault="0059589D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1) Антропометрические данные и общие показатели старения: рост стоя, рост сидя, окружность грудной клетки, плечевой диаметр, вес, толщина кожной складки, рентгенография кистей.</w:t>
      </w:r>
    </w:p>
    <w:p w:rsidR="0059589D" w:rsidRPr="006E48C9" w:rsidRDefault="0059589D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2) Функциональные показатели состояния органов и систем: пульс, артериальное давление, частота дыхания, жизненная ёмкость легких, максимальная задержка дыхания на вдохе и выдохе, мышечная сила кистей (динамометрия), рентгеноскопия органов грудной клетки, острота зрения, простой тест на память, ЭКГ, скорость распространения пульсовой волны, реоэнцефалография, определение вибрационной чувствительности, тест на психомоторный темп.</w:t>
      </w:r>
    </w:p>
    <w:p w:rsidR="0059589D" w:rsidRPr="006E48C9" w:rsidRDefault="0059589D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3) Лабораторные исследования: общий анализ крови, мочи, биохимические исследования крови (холестерин, лецитин, сахар крови).</w:t>
      </w:r>
    </w:p>
    <w:p w:rsidR="0059589D" w:rsidRPr="006E48C9" w:rsidRDefault="0059589D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К настоящему времени существует уже большое количество предложенных разными исследователями тестов разного объема – в зависимости от целей исследования. Преобладает мнение, что биологический возраст должен определяться на интегративной основе клинико-функциональных параметров, быть пригодным для амбулаторных условий, обеспечивать объективность, надежность и эффективность диагностики. В качестве критериев биологического возраста могут быть использованы и различные морфологические, в меньшей степени психологические показатели, отражающие общую и профессиональную работоспособность, здоровье и возможности адаптации. В последнее время большое значение придается изучению возрастных изменений на молекулярном уровне.</w:t>
      </w:r>
    </w:p>
    <w:p w:rsidR="0059589D" w:rsidRPr="006E48C9" w:rsidRDefault="0059589D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Сокращенный метод определения биологического возраста для взрослых лиц:</w:t>
      </w:r>
    </w:p>
    <w:p w:rsidR="0059589D" w:rsidRPr="006E48C9" w:rsidRDefault="0059589D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1. кардиопульмональная система (систолическое артериальное давление, жизненная емкость легких, артериальное парциальное давление кислорода);</w:t>
      </w:r>
    </w:p>
    <w:p w:rsidR="00103A57" w:rsidRDefault="00103A57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9589D" w:rsidRPr="006E48C9" w:rsidRDefault="0059589D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2. органы чувств, психика (зрение, слух, способность к переключению внимания);</w:t>
      </w:r>
    </w:p>
    <w:p w:rsidR="0059589D" w:rsidRPr="006E48C9" w:rsidRDefault="0059589D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3. двигательный аппарат (эластическая способность сухожилий);</w:t>
      </w:r>
    </w:p>
    <w:p w:rsidR="0059589D" w:rsidRPr="006E48C9" w:rsidRDefault="0059589D" w:rsidP="0059589D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4. состояние зубов (количество здоровых зубов).</w:t>
      </w:r>
    </w:p>
    <w:p w:rsidR="0059589D" w:rsidRPr="006E48C9" w:rsidRDefault="0059589D" w:rsidP="0059589D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5. Темпы старения, как и развития, в определенной степени зависят и от конституции человека.</w:t>
      </w:r>
    </w:p>
    <w:p w:rsidR="00AC1BB7" w:rsidRDefault="0059589D" w:rsidP="00C9453A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4006">
        <w:rPr>
          <w:sz w:val="28"/>
          <w:szCs w:val="28"/>
        </w:rPr>
        <w:t>При определении "возрастных норм" и биологического возраста человека следует учитывать пол, индивидуальные и конституциональные особенности, а также принадлежность к определенной эколого-популяционной группе, влияние социальных ф</w:t>
      </w:r>
      <w:r w:rsidR="00C9453A">
        <w:rPr>
          <w:sz w:val="28"/>
          <w:szCs w:val="28"/>
        </w:rPr>
        <w:t>акторов и другие обстоятельства.</w:t>
      </w:r>
    </w:p>
    <w:p w:rsidR="00D9376E" w:rsidRPr="00124006" w:rsidRDefault="00D9376E" w:rsidP="00C9453A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0F333F" w:rsidRPr="000F333F" w:rsidRDefault="00850139" w:rsidP="00C9453A">
      <w:pPr>
        <w:spacing w:before="100" w:beforeAutospacing="1" w:after="100" w:afterAutospacing="1" w:line="360" w:lineRule="auto"/>
        <w:ind w:left="1080"/>
        <w:rPr>
          <w:b/>
          <w:sz w:val="28"/>
          <w:szCs w:val="28"/>
        </w:rPr>
      </w:pPr>
      <w:bookmarkStart w:id="1" w:name="#p23"/>
      <w:bookmarkEnd w:id="1"/>
      <w:r>
        <w:rPr>
          <w:b/>
          <w:sz w:val="28"/>
          <w:szCs w:val="28"/>
        </w:rPr>
        <w:t>3</w:t>
      </w:r>
      <w:r w:rsidR="000F333F">
        <w:rPr>
          <w:b/>
          <w:sz w:val="28"/>
          <w:szCs w:val="28"/>
        </w:rPr>
        <w:t xml:space="preserve">. </w:t>
      </w:r>
      <w:r w:rsidR="00F36765" w:rsidRPr="00F36765">
        <w:rPr>
          <w:b/>
          <w:sz w:val="28"/>
          <w:szCs w:val="28"/>
        </w:rPr>
        <w:t>БИОЛОГИЧЕСКИЙ ВОЗРАСТ МУЖЧИН И ЖЕНЩИ</w:t>
      </w:r>
      <w:r w:rsidR="000F333F">
        <w:rPr>
          <w:b/>
          <w:sz w:val="28"/>
          <w:szCs w:val="28"/>
        </w:rPr>
        <w:t>Н</w:t>
      </w:r>
    </w:p>
    <w:p w:rsidR="00C72F8F" w:rsidRPr="006E48C9" w:rsidRDefault="00C72F8F" w:rsidP="000F333F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По биологическим процессам, как считают геронтологи, женщины стареют медленнее и живут дольше на 6–8 лет. Большая жизнеспособность женщин сохраняется на протяжении всей жизни. Также существует ряд психологически-социальных причин, по-разному влияющих на продолжительность жизни разных полов. Для женщин социальными факторами долголетия являются удовлетворенность сексуальной жизнью, наличие семьи и детей. Для мужчин – удовлетворенность карьерой.</w:t>
      </w:r>
    </w:p>
    <w:p w:rsidR="00103A57" w:rsidRDefault="00C72F8F" w:rsidP="000F333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 xml:space="preserve">В общественном мнении существует укоренившееся представление о более раннем и быстром старении женщин. Это нашло отражение в предпочтениях, которые обычно отдаются тем бракам, когда жених старше невесты, но не наоборот. Однако здесь смешиваются два не вполне совпадающие между собой явления. Например, аналогичные изменения в тканях старых женщин и мужчин наступают у последних раньше на 8 лет, то есть, биологическое старение женщин происходит позже. Большая жизнеспособность женщин сохраняется на протяжении всей жизни. Первоначально закладывается больше мужских зародышей, и в течение первых лет жизни и даже второго-третьего десятилетий может сохраняться некоторое преобладание мужчин, но уже к концу третьего десятилетия </w:t>
      </w:r>
    </w:p>
    <w:p w:rsidR="00103A57" w:rsidRDefault="00103A57" w:rsidP="000F333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2F8F" w:rsidRPr="006E48C9" w:rsidRDefault="00C72F8F" w:rsidP="00103A57">
      <w:p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численность обоих полов почти сравнивается, и далее возрастающими темпами усиливается численное преобладание женщин. Среди долгожителей в возрасте 100 лет это соотношение составляет приблизительно 3–4 женщины на одного мужчину. Вероятно, определенную роль могут играть защитная функция женских половых гормонов – эстрогенов, оказывающих антисклеротическое действие, и общая большая устойчивость женского организма как адаптация к повышенным биологическим нагрузкам при деторождении. После климакса у женщин быстрее развивается атеросклероз. С другой стороны, у женщин более рано и резко прекращается детородная функция. Это тоже своего рода адаптация, защита стареющего организма от уже непосильной для него нагрузки, связанной с беременностью и родами.</w:t>
      </w:r>
    </w:p>
    <w:p w:rsidR="00C72F8F" w:rsidRPr="006E48C9" w:rsidRDefault="00C72F8F" w:rsidP="00C72F8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Женское увядание нередко сопровождается "маскулинизацией": огрубление голоса, черт лица, изменения фигуры, походки, жестов, появление волос на лице (на подбородке, верхней губе), тенденция к полысению. Однако эти процессы отнюдь не являются обязательными и могут индивидуально сильно варьировать. Обычно у здоровых женщин климакс протекает безболезненно, хотя могут быть и нарушения кровообращения ("приливы") и некоторые заболевания. Именно на этих явлениях и основывается представление о более раннем старении женщин, хотя оно и не вполне адекватно общему старению, отражая просто более раннее "отцветание" женщин, нередко связанное с потерей сексуальной привлекательности.</w:t>
      </w:r>
    </w:p>
    <w:p w:rsidR="00C72F8F" w:rsidRPr="006E48C9" w:rsidRDefault="00C72F8F" w:rsidP="00C72F8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У мужчин увядание менее отчетливо и растягивается на больший срок, но оно равномерно подводит к постарению всего организма. Поэтому мужчины дольше сохраняют свой репродуктивный потенциал и имеют более молодой вид. Однако это сохранение сексуальной способности не распространяется на истинную жизнеспособность организма: у них сильнее выражены склеротические процессы, более высокий биологический возраст, а общие жизненные шансы ниже, чем у женщин аналогичного хронологического возраста. Длительность жизни мужчин меньше, чем у женщин.</w:t>
      </w:r>
    </w:p>
    <w:p w:rsidR="00103A57" w:rsidRDefault="00103A57" w:rsidP="00C72F8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3A57" w:rsidRDefault="00103A57" w:rsidP="00C72F8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3A57" w:rsidRDefault="00C72F8F" w:rsidP="00103A57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Половой диморфизм существует и в частоте и особенностях течения многих заболеваний. Это было показано в клинике, а также в экспериментах на животных. Так, у мужчин атеросклероз начинает раньше прогрессировать, раньше наблюдаются и грубые нарушения кровоснабжения сердца и головного мозга. Смертность мужчин от инфаркта миокарда в 40–49 лет в 7,4 раза выше, чем у женщин, а в 50–59 лет – в 5,5 раза.</w:t>
      </w:r>
    </w:p>
    <w:p w:rsidR="00C72F8F" w:rsidRPr="006E48C9" w:rsidRDefault="00C72F8F" w:rsidP="00C72F8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Половой диморфизм существует и во многих характеристиках жизнедеятельности организма (артериальное давление, работа сердца, легочная вентиляция, содержание ряда гормонов, белков, липидов и другое). Они также могут объяснить различия в продолжительности жизни. В свою очередь, социально-экономические факторы могут углублять или сглаживать эти различия.</w:t>
      </w:r>
    </w:p>
    <w:p w:rsidR="00C72F8F" w:rsidRPr="006E48C9" w:rsidRDefault="00C72F8F" w:rsidP="00C72F8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Средняя продолжительность жизни и различия между мужчинами и женщинами в этой характеристике обнаруживают этнотерриториальную изменчивость. Минимальные значения средней продолжительности жизни встречаются в некоторых странах Африки и Азии, максимальные – в ряде европейских странах, особенно на севере Европы, например, в Швеции, где сравнительно слабо выражен и половой диморфизм.</w:t>
      </w:r>
    </w:p>
    <w:p w:rsidR="00C72F8F" w:rsidRPr="006E48C9" w:rsidRDefault="00C72F8F" w:rsidP="00C72F8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Очень сильно выражены половые различия в продолжительности жизни в Финляндии, где наблюдается высокая смертность мужчин от сердечно-сосудистых заболеваний. У них отмечен мировой максимум по содержанию в крови холестерина и пониженное содержание веществ, препятствующих свободно - радикальному окислению.</w:t>
      </w:r>
    </w:p>
    <w:p w:rsidR="00C72F8F" w:rsidRDefault="00C72F8F" w:rsidP="00C72F8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Также существует ряд психологически-социальных причин, по-разному влияющих на продолжительность жизни разных полов. Для женщин социальными факторами долголетия являются удовлетворенность сексуальной жизнью, наличие семьи и детей. Для мужчин – удовлетворенность карьерой.</w:t>
      </w:r>
    </w:p>
    <w:p w:rsidR="00850139" w:rsidRDefault="00850139" w:rsidP="00C72F8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0139" w:rsidRDefault="00850139" w:rsidP="00C72F8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0139" w:rsidRDefault="00850139" w:rsidP="00C72F8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50139" w:rsidRDefault="00850139" w:rsidP="00C72F8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103A57" w:rsidRDefault="00103A57" w:rsidP="00103A57">
      <w:pPr>
        <w:shd w:val="clear" w:color="auto" w:fill="FFFFFF"/>
        <w:suppressAutoHyphens/>
        <w:spacing w:line="360" w:lineRule="auto"/>
        <w:rPr>
          <w:sz w:val="28"/>
          <w:szCs w:val="28"/>
        </w:rPr>
      </w:pPr>
    </w:p>
    <w:p w:rsidR="00850139" w:rsidRPr="00850139" w:rsidRDefault="00850139" w:rsidP="00103A57">
      <w:pPr>
        <w:shd w:val="clear" w:color="auto" w:fill="FFFFFF"/>
        <w:suppressAutoHyphens/>
        <w:spacing w:line="360" w:lineRule="auto"/>
        <w:jc w:val="center"/>
        <w:rPr>
          <w:b/>
          <w:sz w:val="28"/>
          <w:szCs w:val="28"/>
        </w:rPr>
      </w:pPr>
      <w:r w:rsidRPr="00850139">
        <w:rPr>
          <w:b/>
          <w:sz w:val="28"/>
          <w:szCs w:val="28"/>
        </w:rPr>
        <w:t>ЗАКЛЮЧЕНИЕ</w:t>
      </w:r>
    </w:p>
    <w:p w:rsidR="00850139" w:rsidRPr="006E48C9" w:rsidRDefault="00850139" w:rsidP="0085013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B5433" w:rsidRPr="00CB5433" w:rsidRDefault="00CB5433" w:rsidP="0085013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B5433">
        <w:rPr>
          <w:sz w:val="28"/>
          <w:szCs w:val="28"/>
        </w:rPr>
        <w:t>Существует потребность оценки степени старения или уровня жизнеспособности организма и его элементов, что является одной из ключевых задач профилактической геронтологии, поскольку такая оценка позволяет объективно зарегистрировать темп старения и его изменения при лечебно-профилактических воздействиях. Существуют различные подходы к получению этой оценки, например можно измерять степень отклонения различных структурно-функциональных характеристик организма от нормы и таким образом оценивать степень их постарения или износа. Однако, все большую популярность и распространение получает в настоящее время оценка старения с помощью показателя биологического возраста.</w:t>
      </w:r>
    </w:p>
    <w:p w:rsidR="00CB5433" w:rsidRPr="006E48C9" w:rsidRDefault="00CB5433" w:rsidP="00CB5433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Биологический возраст ─ фундаментальная характеристика индивидуальных темпов развития. Он отражает уровень морфофункционального созревания организма на фоне популяционного стандарта. По этому критерию индивид может соответствовать популяционной норме своего хронологического (паспортного) возраста, опережать его в той ил иной степени или, напротив, отставать.</w:t>
      </w:r>
    </w:p>
    <w:p w:rsidR="00850139" w:rsidRPr="006E48C9" w:rsidRDefault="00850139" w:rsidP="0085013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Хотя любой признак, закономерно меняющейся с возрастом, может рассматриваться как критерий биологического возраста, существуют определенные дополнительные условия, которым должен удовлетворять такой показатель. Поскольку различные системы и органы созревают неравномерно, основное значение приобретает выбор наиболее информативного, "ведущего" для данного этапа (этапов) онтогенеза критерия; очень важна его коррелированность с другими параметрами морфофункционального статуса и одинаковость (тождество) состояния признака по завершению процессов развития.</w:t>
      </w:r>
    </w:p>
    <w:p w:rsidR="00850139" w:rsidRDefault="00850139" w:rsidP="0085013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t>Основные критерии биологического возраста могут быть морфологическими, физиологическими, биохимическими, психофизиологическими, отчасти психологическими. Основное значение на практике имеют критерии "морфологической зрелости" (скелетный и зубной возраст, половое развитие), которые в наибольшей степени соответствуют приведенному выше условию.</w:t>
      </w:r>
    </w:p>
    <w:p w:rsidR="00103A57" w:rsidRDefault="00103A57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0877AA" w:rsidRDefault="000877AA" w:rsidP="000877AA">
      <w:pPr>
        <w:spacing w:line="360" w:lineRule="auto"/>
        <w:ind w:firstLine="709"/>
        <w:jc w:val="both"/>
        <w:rPr>
          <w:sz w:val="28"/>
          <w:szCs w:val="28"/>
        </w:rPr>
      </w:pPr>
      <w:r w:rsidRPr="000877AA">
        <w:rPr>
          <w:sz w:val="28"/>
          <w:szCs w:val="28"/>
        </w:rPr>
        <w:t>В дополнение к показателям био</w:t>
      </w:r>
      <w:r>
        <w:rPr>
          <w:sz w:val="28"/>
          <w:szCs w:val="28"/>
        </w:rPr>
        <w:t xml:space="preserve">логического </w:t>
      </w:r>
      <w:r w:rsidRPr="000877AA">
        <w:rPr>
          <w:sz w:val="28"/>
          <w:szCs w:val="28"/>
        </w:rPr>
        <w:t>возраста для прогноза витальной траектории  необходимо определять также факторы риска - наследственные и приобретенные факторы, сокращающие продолжительность жизни, которые можно учитывать и профилактически "обезвредить" их влияние, и факторы долголетия - генетические и средовые факторы, увеличивающие продолжительность жизни, например - наличие в роду долгожителей, сбалансированная низкокалорийная диета, доброжелательный, устойчивый тип личности и др.</w:t>
      </w: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6271E3" w:rsidRDefault="006271E3" w:rsidP="000877AA">
      <w:pPr>
        <w:spacing w:line="360" w:lineRule="auto"/>
        <w:ind w:firstLine="709"/>
        <w:jc w:val="both"/>
        <w:rPr>
          <w:sz w:val="28"/>
          <w:szCs w:val="28"/>
        </w:rPr>
      </w:pPr>
    </w:p>
    <w:p w:rsidR="00103A57" w:rsidRDefault="00103A57" w:rsidP="00103A57">
      <w:pPr>
        <w:spacing w:line="360" w:lineRule="auto"/>
        <w:rPr>
          <w:sz w:val="28"/>
          <w:szCs w:val="28"/>
        </w:rPr>
      </w:pPr>
    </w:p>
    <w:p w:rsidR="00103A57" w:rsidRDefault="00103A57" w:rsidP="00103A57">
      <w:pPr>
        <w:spacing w:line="360" w:lineRule="auto"/>
        <w:rPr>
          <w:b/>
          <w:sz w:val="28"/>
          <w:szCs w:val="28"/>
        </w:rPr>
      </w:pPr>
    </w:p>
    <w:p w:rsidR="006271E3" w:rsidRPr="006271E3" w:rsidRDefault="006271E3" w:rsidP="006271E3">
      <w:pPr>
        <w:spacing w:line="360" w:lineRule="auto"/>
        <w:jc w:val="center"/>
        <w:rPr>
          <w:b/>
          <w:sz w:val="28"/>
          <w:szCs w:val="28"/>
        </w:rPr>
      </w:pPr>
      <w:r w:rsidRPr="006271E3">
        <w:rPr>
          <w:b/>
          <w:sz w:val="28"/>
          <w:szCs w:val="28"/>
        </w:rPr>
        <w:t>СПИСОК ЛИТЕРАТУРЫ</w:t>
      </w:r>
    </w:p>
    <w:p w:rsidR="000877AA" w:rsidRPr="006E48C9" w:rsidRDefault="000877AA" w:rsidP="0085013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054F8" w:rsidRDefault="00D054F8" w:rsidP="006271E3">
      <w:pPr>
        <w:numPr>
          <w:ilvl w:val="0"/>
          <w:numId w:val="7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Белик А. А. Культура и личность: Психологическая антропология. Этнопсихология. Психологи</w:t>
      </w:r>
      <w:r w:rsidR="00032E3B">
        <w:rPr>
          <w:sz w:val="28"/>
          <w:szCs w:val="28"/>
        </w:rPr>
        <w:t>я религии: Учеб. пособие / А. А. Белик.</w:t>
      </w:r>
      <w:r>
        <w:rPr>
          <w:sz w:val="28"/>
          <w:szCs w:val="28"/>
        </w:rPr>
        <w:t xml:space="preserve"> – М.</w:t>
      </w:r>
      <w:r w:rsidR="00783A77">
        <w:rPr>
          <w:sz w:val="28"/>
          <w:szCs w:val="28"/>
        </w:rPr>
        <w:t>: Рос. Гос. Гум. Универ.</w:t>
      </w:r>
      <w:r>
        <w:rPr>
          <w:sz w:val="28"/>
          <w:szCs w:val="28"/>
        </w:rPr>
        <w:t>, 2001 – 378 с.</w:t>
      </w:r>
    </w:p>
    <w:p w:rsidR="00D054F8" w:rsidRDefault="00D054F8" w:rsidP="006271E3">
      <w:pPr>
        <w:numPr>
          <w:ilvl w:val="0"/>
          <w:numId w:val="7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Боча</w:t>
      </w:r>
      <w:r w:rsidR="00032E3B">
        <w:rPr>
          <w:sz w:val="28"/>
          <w:szCs w:val="28"/>
        </w:rPr>
        <w:t>ров В. В. Антропология возраста / В. В. Бочаров</w:t>
      </w:r>
      <w:r>
        <w:rPr>
          <w:sz w:val="28"/>
          <w:szCs w:val="28"/>
        </w:rPr>
        <w:t xml:space="preserve"> – СПб.: Гос. Университет, 2001. – 196 с.</w:t>
      </w:r>
    </w:p>
    <w:p w:rsidR="00850139" w:rsidRDefault="006271E3" w:rsidP="006271E3">
      <w:pPr>
        <w:numPr>
          <w:ilvl w:val="0"/>
          <w:numId w:val="7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Павловский О. М. Биологический возраст человека</w:t>
      </w:r>
      <w:r w:rsidR="00032E3B">
        <w:rPr>
          <w:sz w:val="28"/>
          <w:szCs w:val="28"/>
        </w:rPr>
        <w:t xml:space="preserve"> / О. М. Павловский</w:t>
      </w:r>
      <w:r>
        <w:rPr>
          <w:sz w:val="28"/>
          <w:szCs w:val="28"/>
        </w:rPr>
        <w:t xml:space="preserve"> – М.: МГУ, 1987. – 454 с.</w:t>
      </w:r>
    </w:p>
    <w:p w:rsidR="006271E3" w:rsidRDefault="006271E3" w:rsidP="006271E3">
      <w:pPr>
        <w:numPr>
          <w:ilvl w:val="0"/>
          <w:numId w:val="7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Тегако Л. Антропология: Учеб. пособие</w:t>
      </w:r>
      <w:r w:rsidR="00783A77">
        <w:rPr>
          <w:sz w:val="28"/>
          <w:szCs w:val="28"/>
        </w:rPr>
        <w:t xml:space="preserve"> </w:t>
      </w:r>
      <w:r>
        <w:rPr>
          <w:sz w:val="28"/>
          <w:szCs w:val="28"/>
        </w:rPr>
        <w:t>/ Л. Тегако, Е. Клементинский – М.: Новое знание, 2004. – 400 с.</w:t>
      </w:r>
    </w:p>
    <w:p w:rsidR="00D054F8" w:rsidRDefault="00F463F7" w:rsidP="00D054F8">
      <w:pPr>
        <w:numPr>
          <w:ilvl w:val="0"/>
          <w:numId w:val="7"/>
        </w:numPr>
        <w:shd w:val="clear" w:color="auto" w:fill="FFFFFF"/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Хрисанфова Е. И.</w:t>
      </w:r>
      <w:r w:rsidR="00D054F8">
        <w:rPr>
          <w:sz w:val="28"/>
          <w:szCs w:val="28"/>
        </w:rPr>
        <w:t xml:space="preserve"> Антропология: Уч</w:t>
      </w:r>
      <w:r w:rsidR="00032E3B">
        <w:rPr>
          <w:sz w:val="28"/>
          <w:szCs w:val="28"/>
        </w:rPr>
        <w:t>ебник</w:t>
      </w:r>
      <w:r w:rsidR="00783A77">
        <w:rPr>
          <w:sz w:val="28"/>
          <w:szCs w:val="28"/>
        </w:rPr>
        <w:t xml:space="preserve"> – 3-е изд.</w:t>
      </w:r>
      <w:r>
        <w:rPr>
          <w:sz w:val="28"/>
          <w:szCs w:val="28"/>
        </w:rPr>
        <w:t>/ Е. И. Хрисанфова, И. В. Перевозчиков</w:t>
      </w:r>
      <w:r w:rsidR="00783A77">
        <w:rPr>
          <w:sz w:val="28"/>
          <w:szCs w:val="28"/>
        </w:rPr>
        <w:t xml:space="preserve"> – М.: </w:t>
      </w:r>
      <w:r w:rsidR="00D054F8">
        <w:rPr>
          <w:sz w:val="28"/>
          <w:szCs w:val="28"/>
        </w:rPr>
        <w:t xml:space="preserve">Высшая </w:t>
      </w:r>
      <w:r w:rsidR="00783A77">
        <w:rPr>
          <w:sz w:val="28"/>
          <w:szCs w:val="28"/>
        </w:rPr>
        <w:t>школа</w:t>
      </w:r>
      <w:r w:rsidR="00D054F8">
        <w:rPr>
          <w:sz w:val="28"/>
          <w:szCs w:val="28"/>
        </w:rPr>
        <w:t>, 2002. – 400 с.</w:t>
      </w:r>
    </w:p>
    <w:p w:rsidR="006271E3" w:rsidRPr="006E48C9" w:rsidRDefault="006271E3" w:rsidP="00D054F8">
      <w:pPr>
        <w:shd w:val="clear" w:color="auto" w:fill="FFFFFF"/>
        <w:suppressAutoHyphens/>
        <w:spacing w:line="360" w:lineRule="auto"/>
        <w:ind w:left="709"/>
        <w:jc w:val="both"/>
        <w:rPr>
          <w:sz w:val="28"/>
          <w:szCs w:val="28"/>
        </w:rPr>
      </w:pPr>
    </w:p>
    <w:p w:rsidR="00850139" w:rsidRPr="006E48C9" w:rsidRDefault="00850139" w:rsidP="00850139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E48C9">
        <w:rPr>
          <w:sz w:val="28"/>
          <w:szCs w:val="28"/>
        </w:rPr>
        <w:br w:type="page"/>
      </w:r>
    </w:p>
    <w:p w:rsidR="00C72F8F" w:rsidRPr="006E48C9" w:rsidRDefault="00C72F8F" w:rsidP="00C72F8F">
      <w:pPr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72F8F" w:rsidRPr="006E48C9" w:rsidRDefault="00C72F8F" w:rsidP="001A5E8B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D80D6D" w:rsidRPr="00D80D6D" w:rsidRDefault="00D80D6D" w:rsidP="00D80D6D">
      <w:pPr>
        <w:spacing w:line="360" w:lineRule="auto"/>
        <w:ind w:left="851"/>
        <w:rPr>
          <w:sz w:val="28"/>
          <w:szCs w:val="28"/>
        </w:rPr>
      </w:pPr>
    </w:p>
    <w:p w:rsidR="00D80D6D" w:rsidRDefault="00D80D6D" w:rsidP="00D80D6D">
      <w:pPr>
        <w:spacing w:line="360" w:lineRule="auto"/>
        <w:jc w:val="both"/>
        <w:rPr>
          <w:sz w:val="28"/>
          <w:szCs w:val="28"/>
        </w:rPr>
      </w:pPr>
    </w:p>
    <w:p w:rsidR="00D80D6D" w:rsidRPr="00D80D6D" w:rsidRDefault="00D80D6D" w:rsidP="00D80D6D">
      <w:pPr>
        <w:spacing w:line="360" w:lineRule="auto"/>
        <w:jc w:val="both"/>
        <w:rPr>
          <w:sz w:val="28"/>
          <w:szCs w:val="28"/>
        </w:rPr>
      </w:pPr>
    </w:p>
    <w:p w:rsidR="002C75A1" w:rsidRPr="006E48C9" w:rsidRDefault="002C75A1" w:rsidP="006516E0">
      <w:pPr>
        <w:shd w:val="clear" w:color="auto" w:fill="FFFFFF"/>
        <w:tabs>
          <w:tab w:val="left" w:pos="27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516E0" w:rsidRPr="006E48C9" w:rsidRDefault="006516E0" w:rsidP="006516E0">
      <w:pPr>
        <w:pStyle w:val="a3"/>
        <w:shd w:val="clear" w:color="auto" w:fill="FFFFFF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6516E0" w:rsidRDefault="006516E0" w:rsidP="008E68A4">
      <w:pPr>
        <w:spacing w:line="360" w:lineRule="auto"/>
        <w:ind w:firstLine="709"/>
        <w:jc w:val="both"/>
        <w:rPr>
          <w:sz w:val="28"/>
          <w:szCs w:val="28"/>
        </w:rPr>
      </w:pPr>
    </w:p>
    <w:p w:rsidR="00890A1B" w:rsidRDefault="00890A1B" w:rsidP="008E68A4">
      <w:pPr>
        <w:spacing w:line="360" w:lineRule="auto"/>
        <w:ind w:firstLine="709"/>
        <w:jc w:val="both"/>
        <w:rPr>
          <w:sz w:val="28"/>
          <w:szCs w:val="28"/>
        </w:rPr>
      </w:pPr>
    </w:p>
    <w:p w:rsidR="00890A1B" w:rsidRDefault="00890A1B" w:rsidP="008E68A4">
      <w:pPr>
        <w:spacing w:line="360" w:lineRule="auto"/>
        <w:ind w:firstLine="709"/>
        <w:jc w:val="both"/>
        <w:rPr>
          <w:sz w:val="28"/>
          <w:szCs w:val="28"/>
        </w:rPr>
      </w:pPr>
    </w:p>
    <w:p w:rsidR="00890A1B" w:rsidRDefault="00890A1B" w:rsidP="008E68A4">
      <w:pPr>
        <w:spacing w:line="360" w:lineRule="auto"/>
        <w:ind w:firstLine="709"/>
        <w:jc w:val="both"/>
        <w:rPr>
          <w:sz w:val="28"/>
          <w:szCs w:val="28"/>
        </w:rPr>
      </w:pPr>
    </w:p>
    <w:p w:rsidR="00890A1B" w:rsidRDefault="00890A1B" w:rsidP="008E68A4">
      <w:pPr>
        <w:spacing w:line="360" w:lineRule="auto"/>
        <w:ind w:firstLine="709"/>
        <w:jc w:val="both"/>
        <w:rPr>
          <w:sz w:val="28"/>
          <w:szCs w:val="28"/>
        </w:rPr>
      </w:pPr>
    </w:p>
    <w:p w:rsidR="00890A1B" w:rsidRDefault="00890A1B" w:rsidP="008E68A4">
      <w:pPr>
        <w:spacing w:line="360" w:lineRule="auto"/>
        <w:ind w:firstLine="709"/>
        <w:jc w:val="both"/>
        <w:rPr>
          <w:sz w:val="28"/>
          <w:szCs w:val="28"/>
        </w:rPr>
      </w:pPr>
    </w:p>
    <w:p w:rsidR="00890A1B" w:rsidRDefault="00890A1B" w:rsidP="008E68A4">
      <w:pPr>
        <w:spacing w:line="360" w:lineRule="auto"/>
        <w:ind w:firstLine="709"/>
        <w:jc w:val="both"/>
        <w:rPr>
          <w:sz w:val="28"/>
          <w:szCs w:val="28"/>
        </w:rPr>
      </w:pPr>
    </w:p>
    <w:p w:rsidR="00890A1B" w:rsidRDefault="00890A1B" w:rsidP="008E68A4">
      <w:pPr>
        <w:spacing w:line="360" w:lineRule="auto"/>
        <w:ind w:firstLine="709"/>
        <w:jc w:val="both"/>
        <w:rPr>
          <w:sz w:val="28"/>
          <w:szCs w:val="28"/>
        </w:rPr>
      </w:pPr>
    </w:p>
    <w:p w:rsidR="00890A1B" w:rsidRDefault="00890A1B" w:rsidP="008E68A4">
      <w:pPr>
        <w:spacing w:line="360" w:lineRule="auto"/>
        <w:ind w:firstLine="709"/>
        <w:jc w:val="both"/>
        <w:rPr>
          <w:sz w:val="28"/>
          <w:szCs w:val="28"/>
        </w:rPr>
      </w:pPr>
    </w:p>
    <w:p w:rsidR="00890A1B" w:rsidRDefault="00890A1B" w:rsidP="008E68A4">
      <w:pPr>
        <w:spacing w:line="360" w:lineRule="auto"/>
        <w:ind w:firstLine="709"/>
        <w:jc w:val="both"/>
        <w:rPr>
          <w:sz w:val="28"/>
          <w:szCs w:val="28"/>
        </w:rPr>
      </w:pPr>
    </w:p>
    <w:p w:rsidR="00890A1B" w:rsidRDefault="00890A1B" w:rsidP="008E68A4">
      <w:pPr>
        <w:spacing w:line="360" w:lineRule="auto"/>
        <w:ind w:firstLine="709"/>
        <w:jc w:val="both"/>
        <w:rPr>
          <w:sz w:val="28"/>
          <w:szCs w:val="28"/>
        </w:rPr>
      </w:pPr>
    </w:p>
    <w:p w:rsidR="00890A1B" w:rsidRPr="008E68A4" w:rsidRDefault="00890A1B" w:rsidP="008E68A4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890A1B" w:rsidRPr="008E68A4" w:rsidSect="00B9615B">
      <w:headerReference w:type="even" r:id="rId7"/>
      <w:headerReference w:type="default" r:id="rId8"/>
      <w:pgSz w:w="11906" w:h="16838"/>
      <w:pgMar w:top="719" w:right="566" w:bottom="719" w:left="12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81" w:rsidRDefault="00963781">
      <w:r>
        <w:separator/>
      </w:r>
    </w:p>
  </w:endnote>
  <w:endnote w:type="continuationSeparator" w:id="0">
    <w:p w:rsidR="00963781" w:rsidRDefault="00963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81" w:rsidRDefault="00963781">
      <w:r>
        <w:separator/>
      </w:r>
    </w:p>
  </w:footnote>
  <w:footnote w:type="continuationSeparator" w:id="0">
    <w:p w:rsidR="00963781" w:rsidRDefault="00963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57" w:rsidRDefault="00103A57" w:rsidP="00D937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03A57" w:rsidRDefault="00103A57" w:rsidP="00124006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A57" w:rsidRDefault="00103A57" w:rsidP="00D9376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1BB6">
      <w:rPr>
        <w:rStyle w:val="a6"/>
        <w:noProof/>
      </w:rPr>
      <w:t>16</w:t>
    </w:r>
    <w:r>
      <w:rPr>
        <w:rStyle w:val="a6"/>
      </w:rPr>
      <w:fldChar w:fldCharType="end"/>
    </w:r>
  </w:p>
  <w:p w:rsidR="00103A57" w:rsidRDefault="00103A57" w:rsidP="00B9615B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B4B54"/>
    <w:multiLevelType w:val="multilevel"/>
    <w:tmpl w:val="491C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1C5C2A"/>
    <w:multiLevelType w:val="multilevel"/>
    <w:tmpl w:val="1BC6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3873046"/>
    <w:multiLevelType w:val="hybridMultilevel"/>
    <w:tmpl w:val="1D7ED340"/>
    <w:lvl w:ilvl="0" w:tplc="5A32879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53BF1B7B"/>
    <w:multiLevelType w:val="hybridMultilevel"/>
    <w:tmpl w:val="3D80A57A"/>
    <w:lvl w:ilvl="0" w:tplc="39EED1FC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6E127300"/>
    <w:multiLevelType w:val="hybridMultilevel"/>
    <w:tmpl w:val="677207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397E94"/>
    <w:multiLevelType w:val="hybridMultilevel"/>
    <w:tmpl w:val="DB8C27C8"/>
    <w:lvl w:ilvl="0" w:tplc="3B160D92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7D154FB4"/>
    <w:multiLevelType w:val="hybridMultilevel"/>
    <w:tmpl w:val="D7DA666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E612BFB"/>
    <w:multiLevelType w:val="multilevel"/>
    <w:tmpl w:val="CFA4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8A4"/>
    <w:rsid w:val="00032E3B"/>
    <w:rsid w:val="000877AA"/>
    <w:rsid w:val="000F333F"/>
    <w:rsid w:val="00103A57"/>
    <w:rsid w:val="001159E7"/>
    <w:rsid w:val="00124006"/>
    <w:rsid w:val="001A5E8B"/>
    <w:rsid w:val="001B36F3"/>
    <w:rsid w:val="001C15D1"/>
    <w:rsid w:val="001E0EF2"/>
    <w:rsid w:val="00214967"/>
    <w:rsid w:val="00226211"/>
    <w:rsid w:val="00232E4E"/>
    <w:rsid w:val="00240F7A"/>
    <w:rsid w:val="00273FC2"/>
    <w:rsid w:val="002C75A1"/>
    <w:rsid w:val="002D5B1B"/>
    <w:rsid w:val="00303BB6"/>
    <w:rsid w:val="003A6F1E"/>
    <w:rsid w:val="003F095E"/>
    <w:rsid w:val="003F30E4"/>
    <w:rsid w:val="00425A78"/>
    <w:rsid w:val="00426C72"/>
    <w:rsid w:val="00561C97"/>
    <w:rsid w:val="0059589D"/>
    <w:rsid w:val="005C46B1"/>
    <w:rsid w:val="00624AAE"/>
    <w:rsid w:val="006271E3"/>
    <w:rsid w:val="006516E0"/>
    <w:rsid w:val="006C33C7"/>
    <w:rsid w:val="00766483"/>
    <w:rsid w:val="00781BB6"/>
    <w:rsid w:val="00783A77"/>
    <w:rsid w:val="007B1E53"/>
    <w:rsid w:val="00850139"/>
    <w:rsid w:val="00890A1B"/>
    <w:rsid w:val="00893FB7"/>
    <w:rsid w:val="008978ED"/>
    <w:rsid w:val="008E68A4"/>
    <w:rsid w:val="00963781"/>
    <w:rsid w:val="00A54FA1"/>
    <w:rsid w:val="00A6100F"/>
    <w:rsid w:val="00AC1BB7"/>
    <w:rsid w:val="00AC72D2"/>
    <w:rsid w:val="00AD6B02"/>
    <w:rsid w:val="00B9615B"/>
    <w:rsid w:val="00C72D84"/>
    <w:rsid w:val="00C72F8F"/>
    <w:rsid w:val="00C90FBA"/>
    <w:rsid w:val="00C9453A"/>
    <w:rsid w:val="00CB1C91"/>
    <w:rsid w:val="00CB5433"/>
    <w:rsid w:val="00D054F8"/>
    <w:rsid w:val="00D80D6D"/>
    <w:rsid w:val="00D82C16"/>
    <w:rsid w:val="00D9376E"/>
    <w:rsid w:val="00DA4FBE"/>
    <w:rsid w:val="00DC3DD0"/>
    <w:rsid w:val="00E001EC"/>
    <w:rsid w:val="00F36765"/>
    <w:rsid w:val="00F463F7"/>
    <w:rsid w:val="00F570E7"/>
    <w:rsid w:val="00F8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7CAA5-3F7E-4C65-8874-23C98A5F8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link w:val="20"/>
    <w:qFormat/>
    <w:rsid w:val="00C72F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516E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locked/>
    <w:rsid w:val="00C72F8F"/>
    <w:rPr>
      <w:b/>
      <w:bCs/>
      <w:sz w:val="36"/>
      <w:szCs w:val="36"/>
      <w:lang w:val="ru-RU" w:eastAsia="ru-RU" w:bidi="ar-SA"/>
    </w:rPr>
  </w:style>
  <w:style w:type="character" w:customStyle="1" w:styleId="mw-headline">
    <w:name w:val="mw-headline"/>
    <w:basedOn w:val="a0"/>
    <w:rsid w:val="00C72F8F"/>
  </w:style>
  <w:style w:type="character" w:styleId="a4">
    <w:name w:val="Hyperlink"/>
    <w:basedOn w:val="a0"/>
    <w:rsid w:val="00F81B09"/>
    <w:rPr>
      <w:strike w:val="0"/>
      <w:dstrike w:val="0"/>
      <w:color w:val="CC3314"/>
      <w:u w:val="none"/>
      <w:effect w:val="none"/>
    </w:rPr>
  </w:style>
  <w:style w:type="paragraph" w:styleId="a5">
    <w:name w:val="header"/>
    <w:basedOn w:val="a"/>
    <w:rsid w:val="001240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4006"/>
  </w:style>
  <w:style w:type="paragraph" w:styleId="a7">
    <w:name w:val="footer"/>
    <w:basedOn w:val="a"/>
    <w:rsid w:val="00B9615B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4449</Words>
  <Characters>25363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29753</CharactersWithSpaces>
  <SharedDoc>false</SharedDoc>
  <HLinks>
    <vt:vector size="6" baseType="variant"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Irina</cp:lastModifiedBy>
  <cp:revision>2</cp:revision>
  <cp:lastPrinted>2011-02-15T12:04:00Z</cp:lastPrinted>
  <dcterms:created xsi:type="dcterms:W3CDTF">2014-08-16T17:59:00Z</dcterms:created>
  <dcterms:modified xsi:type="dcterms:W3CDTF">2014-08-16T17:59:00Z</dcterms:modified>
</cp:coreProperties>
</file>