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0BD" w:rsidRDefault="003850BD"/>
    <w:p w:rsidR="005D33E3" w:rsidRDefault="005D33E3">
      <w:r>
        <w:t>Содержание</w:t>
      </w:r>
      <w:r>
        <w:br/>
        <w:t>лист</w:t>
      </w:r>
      <w:r>
        <w:br/>
        <w:t>Введение 3</w:t>
      </w:r>
      <w:r>
        <w:br/>
        <w:t>ПОНЯТИЕ И СОСТАВ БИРЖЕВОГО ТОВАРА 5</w:t>
      </w:r>
      <w:r>
        <w:br/>
        <w:t>ХАРАКТЕРИСТИКА</w:t>
      </w:r>
      <w:r>
        <w:br/>
        <w:t>БИРЖЕВОГО ТОВАРА ТОВАРНЫХ БИРЖ 7</w:t>
      </w:r>
      <w:r>
        <w:br/>
        <w:t>ЦЕННЫЕ БУМАГИ - БИРЖЕВОЙ ТОВАР 13</w:t>
      </w:r>
      <w:r>
        <w:br/>
        <w:t>ВАЛЮТА КАК ТОВАР 21</w:t>
      </w:r>
      <w:r>
        <w:br/>
        <w:t>Заключение 25</w:t>
      </w:r>
      <w:r>
        <w:br/>
        <w:t>Список литературы 28</w:t>
      </w:r>
      <w:r>
        <w:br/>
        <w:t>Введение</w:t>
      </w:r>
      <w:r>
        <w:br/>
        <w:t>Вопрос о том, что можно продавать на бирже, т.е. о биржевом товаре; является одним из существенных для любой биржи.</w:t>
      </w:r>
      <w:r>
        <w:br/>
        <w:t>В Законе РФ "О товарных биржах и биржевой торговле" отмечается, что биржевой товар - это "не изъятый из оборота товар определенного рода и качества, в том числе стандартный контракт и коносамент на указанный товар, допущенный в установленном порядке биржей к биржевой торговле"1.</w:t>
      </w:r>
      <w:r>
        <w:br/>
        <w:t>Таким образом, каждая биржа вправе самостоятельно устанавливать состав товаров, которые будут являться объектом биржевого торга. Однако при этом учитываются те требования, которые предъявляются к биржевым товарам практикой биржевой торговли.</w:t>
      </w:r>
      <w:r>
        <w:br/>
        <w:t>Безусловно, подход и требования к биржевому товару менялись с развитием биржевой торговли. Первоначально к биржевым товарам не предъявлялись какие-то особые требования. В настоящее время торговля на бирже товарами в их отсутствие, свободное ценообразование, торговля как наличным товаром, так и произведенным к определенному сроку, операции купли-продажи не только товаром как таковым, но и договором (контрактом) на его поставку в будущем, а также торговля правом на заключение такого договора потребовали строгого отбора специального биржевого товара.</w:t>
      </w:r>
      <w:r>
        <w:br/>
        <w:t>В данной курсовой работе рассматривается вопрос о том, каким же требованиям должен соответствовать биржевой товар?</w:t>
      </w:r>
      <w:r>
        <w:br/>
        <w:t>Следует обратить внимание на то, что развитие биржевой торговли оказывает большое влияние на биржевой товар. Первоначально он выступал в виде реального товара (уже произведенного или производимого к определенному сроку), ценных бумаг, валюты, редкоземельных металлов; затем объектом биржевой торговли стал стандартный биржевой контракт - фьючерс, а после него - опцион, представляющий право на заключение биржевого контракта (рис. 1). Причем, если реальный товар является объектом биржевой торговли на товарных биржах, валюта и редкоземельные металлы - на валютных, а ценные бумаги - на фондовых, то фьючерсы и опционы используются на всех видах бирж (табл. 1).</w:t>
      </w:r>
      <w:r>
        <w:br/>
      </w:r>
      <w:r>
        <w:br/>
        <w:t>Рис. 1 Виды биржевого товара</w:t>
      </w:r>
      <w:r>
        <w:br/>
        <w:t xml:space="preserve">Таблица 1 </w:t>
      </w:r>
      <w:r>
        <w:br/>
        <w:t>РАСПРЕДЕЛЕНИЕ БИРЖЕВОГО ТОВАРА ПО БИРЖАМ Виды бирж</w:t>
      </w:r>
      <w:r>
        <w:br/>
        <w:t>Реальный товар</w:t>
      </w:r>
      <w:r>
        <w:br/>
        <w:t>Ценные бумаги</w:t>
      </w:r>
      <w:r>
        <w:br/>
        <w:t>Валюта, индексы</w:t>
      </w:r>
      <w:r>
        <w:br/>
        <w:t>валют,</w:t>
      </w:r>
      <w:r>
        <w:br/>
        <w:t>редко</w:t>
      </w:r>
      <w:r>
        <w:br/>
        <w:t>земельные</w:t>
      </w:r>
      <w:r>
        <w:br/>
        <w:t>металлы Фьючерс</w:t>
      </w:r>
      <w:r>
        <w:br/>
        <w:t>Опцион</w:t>
      </w:r>
      <w:r>
        <w:br/>
        <w:t xml:space="preserve">Товарные + + + Фондовые + + + Валютные + + + </w:t>
      </w:r>
      <w:r>
        <w:br/>
        <w:t>1. ПОНЯТИЕ И СОСТАВ БИРЖЕВОГО ТОВАРА</w:t>
      </w:r>
      <w:r>
        <w:br/>
        <w:t>Итак, биржевой товар - это товар, являющийся объектом биржевой торговли. Не любой из числа существующих в экономике товаров может продаваться и покупаться на бирже, а лишь тот, который отвечает определенным требованиям. Каким именно? Для того чтобы ответить на этот вопрос, приведем характерные черты биржевой торговли.</w:t>
      </w:r>
      <w:r>
        <w:br/>
        <w:t>Во-первых, биржевая торговля ведется в отсутствие товара. Следовательно, продаваемый и покупаемый на бирже товар должен быть стандартным, т.е. отвечать установленным требованиям по качеству и иным параметрам, предусмотренным действующим законодательством. Стандартизация биржевых товаров делает их взаимозаменяемыми в пределах определенных групп и видов товаров.</w:t>
      </w:r>
      <w:r>
        <w:br/>
        <w:t>Во-вторых, на биржах торгуют крупными партиями товаров. Это означает, что биржевой товар характеризуется массовостью: выпускается в большом объеме большим числом производителей и предназначается для широкого круга потребителей.</w:t>
      </w:r>
      <w:r>
        <w:br/>
        <w:t>В-третьих, биржевая торговля характеризуется свободным ценообразованием. Поэтому к биржевым товарам могут быть отнесены лишь те товары, цены на которые свободно устанавливаются в соответствии со спросом и предложением и имеющей место конкуренцией.1</w:t>
      </w:r>
      <w:r>
        <w:br/>
        <w:t>В мировой практике выделяются следующие основные классы биржевых товаров:</w:t>
      </w:r>
      <w:r>
        <w:br/>
        <w:t>• вещественные товары:</w:t>
      </w:r>
      <w:r>
        <w:br/>
        <w:t>• ценные бумаги:</w:t>
      </w:r>
      <w:r>
        <w:br/>
        <w:t>• иностранная валюта.</w:t>
      </w:r>
      <w:r>
        <w:br/>
        <w:t>В каждом из названных классов также не вся масса производимых товаров может стать объектом биржевой торговли, а лишь те товары, которые отвечают перечисленным выше требованиям:</w:t>
      </w:r>
      <w:r>
        <w:br/>
        <w:t>• являются массовыми;</w:t>
      </w:r>
      <w:r>
        <w:br/>
        <w:t>• стандартны и взаимозаменяемы:</w:t>
      </w:r>
      <w:r>
        <w:br/>
        <w:t>• цены на которые формируются свободно.</w:t>
      </w:r>
      <w:r>
        <w:br/>
        <w:t>С развитием биржевой торговли перечень биржевых товаров усложняется и множится, в первую очередь это относится к классу ценных бумаг. С появлением фьючерсных контрактов на индексы фондового рынка и процентных фьючерсов перечень классов биржевых товаров можно было бы увеличить на два, а именно, добавив:</w:t>
      </w:r>
      <w:r>
        <w:br/>
        <w:t>• сводные индексы биржевых цен;</w:t>
      </w:r>
      <w:r>
        <w:br/>
        <w:t>• процентные ставки по государственным облигациям.</w:t>
      </w:r>
      <w:r>
        <w:br/>
        <w:t>Сводный индекс биржевых цен по группе биржевых товаров или по всем товарам, продаваемым на данной бирже, есть идеальный биржевой товар, поскольку для него нехарактерны никакие ограничения, свойственные перечисленным ранее классам биржевых товаров. Индекс цен - это число, отражающее состояние цен на целый ряд биржевых товаров безотносительно к конкретным видам самих этих товаров. Торговля индексом основана на прогнозировании изменения цен рынка в целом, а не цены одного товара.</w:t>
      </w:r>
      <w:r>
        <w:br/>
        <w:t>То же самое относится и к процентным ставкам по государственным облигациям, которые не являются заранее фиксированными. Технология биржевой торговли индексами цен и процентными ставками ничем принципиально не отличается от технологии биржевой торговли другими производными инструментами. Поэтому в настоящем учебнике мы ограничимся рассмотрением трех классов биржевых товаров: вещественных товаров, ценных бумаг и иностранной валюты.</w:t>
      </w:r>
      <w:r>
        <w:br/>
        <w:t>2. ХАРАКТЕРИСТИКА</w:t>
      </w:r>
      <w:r>
        <w:br/>
        <w:t>БИРЖЕВОГО ТОВАРА ТОВАРНЫХ БИРЖ</w:t>
      </w:r>
      <w:r>
        <w:br/>
        <w:t>Объектом торговли на товарных биржах являются вещественные или собственно товары.</w:t>
      </w:r>
      <w:r>
        <w:br/>
        <w:t>Закон РФ "О товарных биржах и биржевой торговле" определяет биржевой товар как "не изъятый из оборота товар определенного рода и качества, в том числе стандартный контракт и коносамент на указанный товар, допущенный в установленном порядке биржей к биржевым торгам"1. Характерными чертами вещественного биржевого товара являются:</w:t>
      </w:r>
      <w:r>
        <w:br/>
        <w:t>• массовый характер производства и потребления;</w:t>
      </w:r>
      <w:r>
        <w:br/>
        <w:t>• стандартизируемость;</w:t>
      </w:r>
      <w:r>
        <w:br/>
        <w:t>• хорошая сохраняемость;</w:t>
      </w:r>
      <w:r>
        <w:br/>
        <w:t>• транспортабельность;</w:t>
      </w:r>
      <w:r>
        <w:br/>
        <w:t>• независимость качественных характеристик товара от конкретного потребителя:</w:t>
      </w:r>
      <w:r>
        <w:br/>
        <w:t>• колеблемость цен под влиянием природных, сезонных, политических и иных факторов.</w:t>
      </w:r>
      <w:r>
        <w:br/>
        <w:t>В мировой практике на товарных биржах обращаются примерно 70 видов товаров. Это - товары, прошедшие лишь первичную переработку, т.е. сырье и полуфабрикаты. Они делятся на две крупные группы:</w:t>
      </w:r>
      <w:r>
        <w:br/>
        <w:t>а) сельскохозяйственные и лесные товары и продукты их переработки (порядка 50 видов):</w:t>
      </w:r>
      <w:r>
        <w:br/>
        <w:t>• зерновые (пшеница, кукуруза, овес, ячмень, рожь);</w:t>
      </w:r>
      <w:r>
        <w:br/>
        <w:t>• маслосемена (льняное, хлопковое семя, соя, бобы, соевое масло, шрот);</w:t>
      </w:r>
      <w:r>
        <w:br/>
        <w:t>• живые животные и мясо (крупный рогатый скот, свиньи, мясо окорока);</w:t>
      </w:r>
      <w:r>
        <w:br/>
        <w:t>• текстильные товары (хлопок, джут, шерсть, натуральный и искусственный шелк, пряжа, лен);</w:t>
      </w:r>
      <w:r>
        <w:br/>
        <w:t>• пищевкусовые товары (сахар, кофе, какао-бобы, растительные масла, картофель, перец, яйца, арахис, концентрат апельсинового сока);</w:t>
      </w:r>
      <w:r>
        <w:br/>
        <w:t>• лесные товары (пиломатериалы, фанера);</w:t>
      </w:r>
      <w:r>
        <w:br/>
        <w:t>• натуральный каучук;</w:t>
      </w:r>
      <w:r>
        <w:br/>
        <w:t>б) минеральное сырье и полуфабрикаты (порядка 15-20 видов):</w:t>
      </w:r>
      <w:r>
        <w:br/>
        <w:t>• цветные металлы (медь, олово, цинк, свинец, никель, алюминий и др.);</w:t>
      </w:r>
      <w:r>
        <w:br/>
        <w:t>• драгоценные металлы (серебро, золото, платина и др.);</w:t>
      </w:r>
      <w:r>
        <w:br/>
        <w:t>• товары нефтяного комплекса (нефть, газ, бензин, мазут и др.).1</w:t>
      </w:r>
      <w:r>
        <w:br/>
        <w:t>Состав биржевого товара российских товарных бирж еще не сформировался полностью. В первые годы после возрождения на товарных биржах не было никакого ограничения по составу товара. По мере развития биржевой торговли к составу реального товара стали предъявляться определенные требования. К 1997 г. основным биржевым товаром стали нефть и продукты ее переработки, черные и цветные металлы, продукция агропромышленного комплекса.</w:t>
      </w:r>
      <w:r>
        <w:br/>
        <w:t>К отличительным свойствам товара, продаваемого на товарных биржах, наряду с массовым характером его производства и потребления, свободным установлением цен, относится его качество. К качеству биржевого товара предъявляются особые требования.</w:t>
      </w:r>
      <w:r>
        <w:br/>
        <w:t>Как известно, качество продукции - это совокупность характеристик объекта, относящихся к его способности удовлетворять установленные и предполагаемые потребности.</w:t>
      </w:r>
      <w:r>
        <w:br/>
        <w:t>Качество товара зависит от физических, химических и биологических свойств, а также от соответствия товара функциональным, эстетическим, эргономическим, экономическим и другим требованиям. Каждый вид товара можно характеризовать с точки зрения его свойств, качества и показателей качества. Однако товар может обладать полезными свойствами, но не иметь высокого качества. В связи с этим биржевая торговля предъявляет жесткие требования к информации о качестве товара. Такими требованиями являются:</w:t>
      </w:r>
      <w:r>
        <w:br/>
        <w:t>• полнота информации;</w:t>
      </w:r>
      <w:r>
        <w:br/>
        <w:t>• ее достоверность;</w:t>
      </w:r>
      <w:r>
        <w:br/>
        <w:t>• единство в оценке качества товара всех участников биржевой торговли.</w:t>
      </w:r>
      <w:r>
        <w:br/>
        <w:t>В настоящее время существует множество источников информации о качестве продукции, но наиболее употребляемые для биржевой торговли следующие: рекламные данные о товаре, экспертные заключения обществ и союзов потребителей, стандарты.</w:t>
      </w:r>
      <w:r>
        <w:br/>
        <w:t>Рекламная информация о качестве продукции в биржевой торговле играет важную роль, так как преследует цель: показать основные преимущества данного товара по сравнению с аналогичным или привлечь внимание широкого потребителя к новому товару. Однако в рекламной информации качество товара, как правило, выражено не количественной мерой свойств продукта, а словесными характеристиками. Поэтому рекламная информация о качестве товара не может быть полной.</w:t>
      </w:r>
      <w:r>
        <w:br/>
        <w:t>Экспертные заключения обществ и союзов потребителей о качестве товара решают следующую задачу - предупредить потребителей об опасностях, связанных с приобретением и использованием какого-либо конкретного продукта, поскольку достаточно подробно и объективно характеризуют его негативные свойства. Вместе с тем необходимо отметить, что заключение обществ потребителей и их союзов в большинстве своем содержат данные о показателях качества, которые ранее не были известны ни покупателю, ни продавцу, или же противоречат информации, распространяемой производителем товара. Поэтому только заключения обществ и союзов потребителей о качестве товаров не могут быть положены в основу заключения торговых сделок, но учитывать их как при покупке, так и при продаже товаров нужно.1</w:t>
      </w:r>
      <w:r>
        <w:br/>
        <w:t>Наиболее полную и достоверную информацию о качестве продукции содержат стандарты, большинство из которых (около 80%) регламентируют требования к продукции, их еще называют стандарты или технические условия. Назначение стандартов - законодательное установление перечня свойств продукции и количественного значения показателей этих свойств, а также наличие стандартных требований к качеству группы однородной продукции. Таким образом, из всех рассмотренных источников информации о качестве продукции по полноте, достоверности, доступности для понимания при осуществлении торговли на товарных биржах наилучшими являются стандарты вида технических условий.</w:t>
      </w:r>
      <w:r>
        <w:br/>
        <w:t>Тем не менее, для снижения риска неисполнения биржевых операций информации о качестве продукции, содержащейся в стандартах, недостаточно, поскольку биржа несет ответственность перед клиентами не за информацию о товаре, а за сам товар, его количество и качество. Для того чтобы биржа была уверена в адекватности товара, необходимо проводить экспертизу этого товара. Одной из форм экспертизы, все более широко используемой во всем цивилизованном мире, является сертификация продукции и систем качества на предприятиях, производящих товар. В настоящее время сертификация продукции стала весьма действенным инструментом управления качеством и фактором, укрепляющим уверенность продавцов, покупателей и потребителей в качестве товара.</w:t>
      </w:r>
      <w:r>
        <w:br/>
        <w:t>Таким образом, при оценке качества биржевого товара следует ориентироваться на:</w:t>
      </w:r>
      <w:r>
        <w:br/>
        <w:t>• информацию о качестве, заключенную в стандартах и других нормативно-технических документах;</w:t>
      </w:r>
      <w:r>
        <w:br/>
        <w:t>• сертификацию продукции как средство квалифицированного и обоснованного определения соответствия качества продукции требованиям стандартов и контрактов;</w:t>
      </w:r>
      <w:r>
        <w:br/>
        <w:t>• сертификацию систем качества как средство подтверждения способности изготовителя обеспечивать высокое качество продукции и стабильность его производства.</w:t>
      </w:r>
      <w:r>
        <w:br/>
        <w:t>Очень часто товары теряют свои качества и обесцениваются из-за нарушения правил упаковки, неправильного хранения, транспортирования, когда под воздействием различных внешних факторов - механических, климатических, биологических и других - происходят количественные и качественные изменения.</w:t>
      </w:r>
      <w:r>
        <w:br/>
        <w:t>В таких случаях необходимо провести входной контроль качества продукции при поступлении ее на биржевой склад. При этом определяют:</w:t>
      </w:r>
      <w:r>
        <w:br/>
        <w:t>• соответствие товарных качеств действующим государственным стандартам;</w:t>
      </w:r>
      <w:r>
        <w:br/>
        <w:t>• снижение сортности товаров в процессе транспортировки и хранения;</w:t>
      </w:r>
      <w:r>
        <w:br/>
      </w:r>
      <w:r>
        <w:br/>
        <w:t xml:space="preserve">Рис. 2. Информационные потоки о качестве и сертификации, </w:t>
      </w:r>
      <w:r>
        <w:br/>
        <w:t>необходимые для совершения сделки на бирже</w:t>
      </w:r>
      <w:r>
        <w:br/>
        <w:t>• соответствие качества товара прейскурантной или договорной цене;</w:t>
      </w:r>
      <w:r>
        <w:br/>
        <w:t>• правильность уценки и переоценки товаров;</w:t>
      </w:r>
      <w:r>
        <w:br/>
        <w:t>• размеры естественной убыли;</w:t>
      </w:r>
      <w:r>
        <w:br/>
        <w:t>• причины брака товаров;</w:t>
      </w:r>
      <w:r>
        <w:br/>
        <w:t>• правильное наименование товара, назначение и соответствие маркировке и сопроводительным товарно-транспортным документам.</w:t>
      </w:r>
      <w:r>
        <w:br/>
        <w:t>Весьма важно получить информацию о фактическом состоянии продукции и сопоставить ее с заранее установленными требованиями международных, национальных и государственных стандартов.</w:t>
      </w:r>
      <w:r>
        <w:br/>
        <w:t>Для определения качества биржевого товара необходимы собственные структуры биржи - испытательные лаборатории, имеющие аккредитацию в Системе сертификации Госстандарта РФ. На рис. 2 изображено распределение в рыночной среде информационных потоков о качестве и сертификации товара.1</w:t>
      </w:r>
      <w:r>
        <w:br/>
        <w:t>3. ЦЕННЫЕ БУМАГИ - БИРЖЕВОЙ ТОВАР</w:t>
      </w:r>
      <w:r>
        <w:br/>
        <w:t>В первой части нового Гражданского кодекса РФ (статья 142) дается юридическое определение ценной бумаги как документа установленной формы и реквизитов, удостоверяющего имущественные права, осуществление или передача которых возможны только при его предъявлении.</w:t>
      </w:r>
      <w:r>
        <w:br/>
        <w:t>Понятие ценной бумаги многогранно, поскольку сами экономические отношения, которые выражаются ею, очень сложны, постоянно видоизменяются и развиваются. Это находит свое выражение во все новых формах существования ценных бумаг.</w:t>
      </w:r>
      <w:r>
        <w:br/>
        <w:t>Ценная бумага - это особый товар, который обращается на своем собственном рынке - рынке ценных бумаг. Она не имеет ни вещественной, ни денежной потребительной стоимости, т.е. не есть ни физический товар, ни услуга.1</w:t>
      </w:r>
      <w:r>
        <w:br/>
        <w:t>В расширенном понимании ценная бумага - это любой документ ("бумага"), который продается и покупается по соответствующей цене. Исторические примеры: продажа индульгенций в Средние века, в наше время - продажа "ценных бумаг" типа "билетов МММ".</w:t>
      </w:r>
      <w:r>
        <w:br/>
        <w:t>Практический подход к определению ценной бумаги сводится к тому, что раз невозможно дать строгое научное, а значит и юридическое определение ценной бумаги на все случаи жизни, то эту трудность можно обойти путем перечисления признанных государством конкретных видов ценных бумаг, имеющихся на практике. В соответствующих законодательных актах государства, как, например, в Гражданском кодексе Российской Федерации или других законах, касающихся рынка ценных бумаг, фиксируются определенные виды бумаг как ценные бумаги. Все, что объявлено как ценная бумага, подпадает под законодательные акты, регулирующие ее жизнь от момента выпуска до окончания срока обращения.</w:t>
      </w:r>
      <w:r>
        <w:br/>
        <w:t>Ценная бумага выполняет ряд общественно значимых функций:</w:t>
      </w:r>
      <w:r>
        <w:br/>
        <w:t>1) перераспределяет денежные средства (капиталы) между отраслями и сферами экономики, между территориями и странами, между группами и слоями населения, между населением и сферами экономики, между населением и государством и т.п.;</w:t>
      </w:r>
      <w:r>
        <w:br/>
        <w:t>2) устанавливает определенные дополнительные права для ее владельца (кроме права на капитал), например, права на участие в управлении, на соответствующую информацию, на некоторые преимущества в определенных ситуациях и т.п.;</w:t>
      </w:r>
      <w:r>
        <w:br/>
        <w:t>3) обеспечивает получение дохода на капитал и (или) возврат самого капитала и др.</w:t>
      </w:r>
      <w:r>
        <w:br/>
        <w:t>Как любая экономическая категория ценная бумага имеет соответствующие характеристики: временные, пространственные, рыночные.</w:t>
      </w:r>
      <w:r>
        <w:br/>
        <w:t>Временные характеристики:</w:t>
      </w:r>
      <w:r>
        <w:br/>
        <w:t>• срок существования ценной бумаги: когда выпущена в обращение и на какой период (или бессрочно);</w:t>
      </w:r>
      <w:r>
        <w:br/>
        <w:t>• происхождение: ведет ли начало ценная бумага от своей первичной основы (товара, денег) или от других ценных бумаг.</w:t>
      </w:r>
      <w:r>
        <w:br/>
        <w:t>Пространственные характеристики:</w:t>
      </w:r>
      <w:r>
        <w:br/>
        <w:t>• форма существования: бумажная (документарная) или безбумажная (бездокументарная):</w:t>
      </w:r>
      <w:r>
        <w:br/>
        <w:t>• национальная принадлежность: ценная бумага отечественная или другого государства, т.е. иностранная:</w:t>
      </w:r>
      <w:r>
        <w:br/>
        <w:t>• территориальная принадлежность: в каком регионе страны выпущена данная ценная бумага.</w:t>
      </w:r>
      <w:r>
        <w:br/>
        <w:t>Рыночные характеристики:</w:t>
      </w:r>
      <w:r>
        <w:br/>
        <w:t>• тип актива, лежащего в основе ценной бумаги, или ее исходная основа (товары, деньги, совокупные активы фирмы и др.);</w:t>
      </w:r>
      <w:r>
        <w:br/>
        <w:t>• форма владения: ценная бумага на предъявителя или на конкретное лицо (юридическое, физическое):</w:t>
      </w:r>
      <w:r>
        <w:br/>
        <w:t>• форма выпуска: эмиссионная, т.е. выпускаемая отдельными сериями, внутри которых все ценные бумаги совершенно одинаковы по своим характеристикам, или неэмиссионная (индивидуальная);</w:t>
      </w:r>
      <w:r>
        <w:br/>
        <w:t>• форма собственности и вид эмитента, т.е. кто выпускает на рынок ценную бумагу: государство, корпорации, частные лица:</w:t>
      </w:r>
      <w:r>
        <w:br/>
        <w:t>• характер обращаемости: свободно обращается на рынке или есть ограничения;</w:t>
      </w:r>
      <w:r>
        <w:br/>
        <w:t>• экономическая сущность с точки зрения вида прав, которые дает ценная бумага ее владельцу:</w:t>
      </w:r>
      <w:r>
        <w:br/>
        <w:t>• уровень риска: высокий, низкий и т.п.;</w:t>
      </w:r>
      <w:r>
        <w:br/>
        <w:t>• наличие дохода: выплачивается по ценной бумаге какой-то доход или нет;</w:t>
      </w:r>
      <w:r>
        <w:br/>
        <w:t>• форма вложения средств: при покупке ценной бумаги одалживаются деньги в долг или приобретается право собственности.</w:t>
      </w:r>
      <w:r>
        <w:br/>
        <w:t>Ценная бумага обладает целым рядом свойств. Ее главное свойство - возможность обмена на деньги самыми различными способами (путем погашения, купли-продажи, возврата эмитенту, переуступки и т.д.). Она может использоваться в расчетах, быть предметом залога, храниться в течение ряда лет или бессрочно, передаваться по наследству, служить подарком и т.п.</w:t>
      </w:r>
      <w:r>
        <w:br/>
        <w:t>Первоначально все ценные бумаги выпускались только в бумажной форме, откуда и произошло их название - бумага, но ценная, почти как бумажные деньги. Ее стоимость определяется либо той суммой, что написана на ней, либо рыночным путем. Развитие рыночных отношений в последние десятилетия привело к появлению новой формы существования ценной бумаги - безбумажной, или бездокументарной, формы, что записано и в новом Гражданском кодексе. Так, в статье 149 говорится о том, что допускается фиксация прав, закрепляемых ценной бумагой, в бездокументарной форме.</w:t>
      </w:r>
      <w:r>
        <w:br/>
        <w:t>Переход от бумажной формы ценной бумаги к безбумажной связан, во-первых, с нарастанием количества обращающихся ценных бумаг, прежде всего таких известных их видов, как акций и облигаций (десятки и сотни миллионов штук).</w:t>
      </w:r>
      <w:r>
        <w:br/>
        <w:t>Во-вторых, многие права, которые закрепляются за владельцем ценной бумаги, могут осуществляться независимо от ее формы. Например, выплата дохода по ценной бумаге, купля-продажа ценной бумаги и другие могут производиться без наличия ее самой в качестве материального носителя этих прав.</w:t>
      </w:r>
      <w:r>
        <w:br/>
        <w:t>В-третьих, безбумажная форма ценной бумаги может ускорять, упрощать и удешевлять ее обращение в части расчетов, передачи от одного владельца к другому, хранения и учета, налогообложения и т.п.</w:t>
      </w:r>
      <w:r>
        <w:br/>
        <w:t>В-четвертых, это связано с изменениями в структуре всей совокупности обращающихся ценных бумаг (в частности, с увеличением числа именных ценных бумаг и снижением доли предъявительских ценных бумаг).</w:t>
      </w:r>
      <w:r>
        <w:br/>
        <w:t>Именная ценная бумага - это ценная бумага, имя владельца которой зафиксировано на ее бланке и (или) в ее реестре собственников, который может вестись в обычной документарной и (или) электронной формах.</w:t>
      </w:r>
      <w:r>
        <w:br/>
        <w:t>Предъявительская ценная бумага - это ценная бумага, имя владельца которой не фиксируется непосредственно на ней самой, а ее обращение не нуждается ни в какой регистрации.</w:t>
      </w:r>
      <w:r>
        <w:br/>
        <w:t>Деление ценных бумаг на именные и предъявительские имеет глубокие корни. Исторически сложилось, что, например, в США и в Великобритании преобладают именные ценные бумаги, а в Германии - предъявительские. Некоторые виды ценных бумаг существуют на сегодняшний день обычно в форме именных (или их разновидности - ордерных) бумаг, например векселя, коносаменты, варранты, хотя и они могут носить предъявительский характер.</w:t>
      </w:r>
      <w:r>
        <w:br/>
        <w:t>С точки зрения участников российского биржевого рынка, предъявительская ценная бумага имеет существенные преимущества перед именной, так как процесс перехода прав на капитал совершается "мгновенно" путем передачи ценной бумаги от ее продавца к покупателю, т.е. скорость ее обращения и расчетов по ней максимально высокая. Кроме затрат на печатание такой ценной бумаги, ее обращение почти не требует каких-либо других затрат участников рынка, связанных с "техникой и технологией" рыночного процесса. Поэтому, когда российский биржевой рынок еще только развивался и отсутствовали в достаточной мере средства для создания его инфраструктуры, выпуск предъявительских ценных бумаг в бумажной форме был самым быстрым, дешевым и легким путем формирования биржевого рынка ценных бумаг.</w:t>
      </w:r>
      <w:r>
        <w:br/>
        <w:t>Безбумажная ценная бумага - это всегда именная бумага, так как в электронной памяти она зарегистрирована на определенное юридическое или физическое лицо.</w:t>
      </w:r>
      <w:r>
        <w:br/>
        <w:t>Благодаря безбумажной форме владение капиталом еще более формализуется и тем самым расширяются возможности для биржевой торговли ценными бумагами.</w:t>
      </w:r>
      <w:r>
        <w:br/>
        <w:t>Ценные бумаги как биржевой товар условно можно разделить на два больших класса в зависимости от того, на что по преимуществу или целиком распространяется имущественное право: на сам актив или на изменение его цены:</w:t>
      </w:r>
      <w:r>
        <w:br/>
        <w:t>I класс - основные ценные бумаги (другое встречающееся название этого класса - первичные ценные бумаги);</w:t>
      </w:r>
      <w:r>
        <w:br/>
        <w:t xml:space="preserve">II класс - производные ценные бумаги. </w:t>
      </w:r>
      <w:r>
        <w:br/>
        <w:t>Основные ценные бумаги - это ценные бумаги, в основе которых лежат имущественные права на какой-либо актив, обычно на товар, деньги, капитал, имущество, различного рода ресурсы и др.</w:t>
      </w:r>
      <w:r>
        <w:br/>
        <w:t>Основные ценные бумаги, в свою очередь, можно разбить на две подгруппы: на первичные и вторичные ценные бумаги.</w:t>
      </w:r>
      <w:r>
        <w:br/>
        <w:t>Первичные ценные бумаги основаны на активах, в число которых не входят сами ценные бумаги. Это, например, акции, облигации, векселя, закладные и др.</w:t>
      </w:r>
      <w:r>
        <w:br/>
        <w:t>Вторичные ценные бумаги - это ценные бумаги, выпускаемые на основе первичных ценных бумаг; это ценные бумаги на сами ценные бумаги: варранты на ценные бумаги, депозитарные расписки и др.</w:t>
      </w:r>
      <w:r>
        <w:br/>
        <w:t>Производная ценная бумага - это:</w:t>
      </w:r>
      <w:r>
        <w:br/>
        <w:t>• бездокументарная форма выражения имущественного права (обязательства), возникающего в связи с изменением цены лежащего в основе данной ценной бумаги биржевого актива;</w:t>
      </w:r>
      <w:r>
        <w:br/>
        <w:t>• ценная бумага на какой-либо ценовой актив: на цены товаров (зерно, мясо, нефть, золото и т.п.), на цены основных ценных бумаг (обычно на индексы акций, на облигации), на цены кредитного рынка (процентные ставки), на цены валютного рынка (валютные курсы) и т.п.</w:t>
      </w:r>
      <w:r>
        <w:br/>
        <w:t>К производным ценным бумагам относятся: фьючерсные контракты (товарные, валютные, процентные, индексные и др.) и свободно обращающиеся опционы.</w:t>
      </w:r>
      <w:r>
        <w:br/>
        <w:t>В целом ценные бумаги, которыми торгуют на современной бирже, представлены на рис. 3.</w:t>
      </w:r>
      <w:r>
        <w:br/>
      </w:r>
      <w:r>
        <w:br/>
        <w:t>Рис. 3. Виды ценных бумаг, которыми торгуют на биржах</w:t>
      </w:r>
      <w:r>
        <w:br/>
        <w:t>Изображенная на рис. 3 схема классификации ценных бумаг, обращающихся на бирже, является классической, но далеко не единственно возможной. Используя различные подходы, выбирая другие признаки, иначе расставляя акценты, можно составить самые разнообразные классификационные схемы.</w:t>
      </w:r>
      <w:r>
        <w:br/>
        <w:t>Основные виды ценных бумаг, как правило, являются рыночными, те могут свободно продаваться и покупаться на бирже или вне ее. Однако в ряде случаев обращение ценных бумаг может быть ограничено, и ценную бумагу можно продать только тому, кто ее выпустил, и то через оговоренный срок. Такие бумаги являются нерыночными и не могут быть биржевым товаром. Не могут обращаться на бирже ценные бумаги, эмитированные в ограниченном объеме или в единичном экземпляре. Для того чтобы стать биржевым товаром, та или иная ценная бумага должна быть выпущена в обращение в объеме, достаточном для обеспечения постоянного спроса и предложения этих бумаг на бирже.1</w:t>
      </w:r>
      <w:r>
        <w:br/>
        <w:t>Биржевая торговля сопряжена с риском потери дохода или самого капитала. Поэтому важно правильно оценивать биржевые ценные бумаги с точки зрения тех рисков, которые свойственны тем или иным ценным бумагам.</w:t>
      </w:r>
      <w:r>
        <w:br/>
        <w:t>По уровню риска ценные бумаги располагаются исходя из принципа: чем выше доходность, тем выше риск, и чем выше гарантированность дохода (или надежность) ценной бумаги, тем ниже риск. Наглядно это проиллюстрировано на рис. 4.</w:t>
      </w:r>
      <w:r>
        <w:br/>
      </w:r>
      <w:r>
        <w:br/>
        <w:t xml:space="preserve">Рис. 4. Расположение различных ценных бумаг в зависимости </w:t>
      </w:r>
      <w:r>
        <w:br/>
        <w:t>от уровня риска и доходности</w:t>
      </w:r>
      <w:r>
        <w:br/>
        <w:t>Таким образом, главными чертами ценных бумаг, обращающихся на бирже, являются:</w:t>
      </w:r>
      <w:r>
        <w:br/>
        <w:t>• свободная купля-продажа без ограничений со стороны органа, выпустившего ценную бумагу (эмитента);</w:t>
      </w:r>
      <w:r>
        <w:br/>
        <w:t>• надежность эмитента, его безубыточная деятельность и выполнение принятых им обязательств;</w:t>
      </w:r>
      <w:r>
        <w:br/>
        <w:t>• размеры компании-эмитента и количество свободно обращающихся акций, облигаций и т.п.</w:t>
      </w:r>
      <w:r>
        <w:br/>
        <w:t>4. ВАЛЮТА КАК ТОВАР</w:t>
      </w:r>
      <w:r>
        <w:br/>
        <w:t>Наличие национальных валют и отсутствие единого платежного средства, которое можно было бы использовать в качестве международного средства обращения при расчетах во внешней торговле, по кредитам, инвестициям, межгосударственным платежам и т.д., предопределяют необходимость обмена одной валюты на другую. Под термином "валюта" понимаются обычно все иностранные денежные единицы, выраженные в них ценные бумаги, средства платежа, а также драгоценные металлы. Валюта именуется по названиям денежных единиц: доллар США, швейцарский франк, австрийский шиллинг, немецкая марка, шведская крона и т.д.</w:t>
      </w:r>
      <w:r>
        <w:br/>
        <w:t>Валюта является своеобразным товаром.</w:t>
      </w:r>
      <w:r>
        <w:br/>
        <w:t>Для операций купли-продажи валюты необходимо иметь четкое представление о валютном курсе.</w:t>
      </w:r>
      <w:r>
        <w:br/>
        <w:t>Валютный курс определяет соотношение между двумя валютами, с помощью которого происходит обмен одной валюты на другую, т.е. это цена, по которой может быть продана или куплена валюта одной страны, выраженная в валюте другой страны. Валютный курс может определяться спросом и предложением валюты на открытом неограниченном рынке или же может быть установлен государством (в России - Центральным банком РФ).</w:t>
      </w:r>
      <w:r>
        <w:br/>
        <w:t>Чаще всего курс валюты определяется в зависимости от соотношения спроса и предложения по той или иной валюте, поэтому он не может быть величиной постоянной, так как постоянно меняются спрос и предложение на валютном рынке. Кypc валюты, предложение которой ограничено, повышается, тогда как курс валюты с избыточным предложением падает.</w:t>
      </w:r>
      <w:r>
        <w:br/>
        <w:t>При определении курса валюты следует иметь в виду, что может применяться прямая и обратная котировки. Они даются с точностью до четырех знаков после запятой. Наиболее распространена прямая котировка, означающая, что определенная сумма иностранной валюты, как правило, 100 единиц, служит основанием для выражения колеблющейся величины соответствующей суммы национальной валюты. Например, курс швейцарского франка 72,5505 за голландские гульдены означает, что за 100 гульденов дают 72,5505 швейцарского франка.</w:t>
      </w:r>
      <w:r>
        <w:br/>
        <w:t>Реже применяется обратная котировка. Ее основой является твердая сумма национальной валюты. Обратная котировка - это величина, обратная прямой котировке. Она распространена в основном в Англии. Это объясняется тем, что до 1971 г. в денежно-кредитной сфере Англии отсутствовала десятичная система, поэтому обратную котировку было легче использовать на практике. Ее сохранили и после ввода десятичной системы. Котировка выглядит следующим образом: 1 ф.ст. равен 1,8260 долл. США. Во внутреннем обороте США обратная котировка используется частично.1</w:t>
      </w:r>
      <w:r>
        <w:br/>
        <w:t>Валютные курсы различаются и в зависимости от того, совершается покупка или продажа валюты.</w:t>
      </w:r>
      <w:r>
        <w:br/>
        <w:t>1. По курсу покупателя банк приобретает валюту. Например, курс 72,5305 швейцарского франка за 100 голландских гульденов означает, что банк готов купить 100 гульденов, предложив 72,5305 швейцарского франка. Таким образом, за единицу иностранной валюты предлагается определенное количество национальной валюты, величина которой постоянно меняется.</w:t>
      </w:r>
      <w:r>
        <w:br/>
        <w:t>2. Банк продает валюту по курсу продавца. Например, курс продавца 72,5505 швейцарского франка за 100 гульденов означает, что банк готов продать 100 голландских гульденов за 72,5505 швейцарского франка. Разница между курсами продавца и покупателя используется для покрытия издержек банка и содержит банковскую прибыль. Точно установленной величины этой разницы, именуемой маржей, нет. Для каждой конкретной валютной сделки она зависит от времени и места ее осуществления. В последние годы разница между курсами покупателя и продавца по ведущим валютам сократилась. Издержки, связанные с осуществлением валютных операций, снизились за счет внедрения компьютерной техники и значительного роста оборотов этой торговли.</w:t>
      </w:r>
      <w:r>
        <w:br/>
        <w:t>3. Для определения средней арифметической между курсами покупателя и продавца используют средний курс, предназначенный для экономических сопоставлений за длительные промежутки времени. Такого курса в действительности не существует, однако его величина ежедневно сообщается средствами массовой информации.</w:t>
      </w:r>
      <w:r>
        <w:br/>
        <w:t>4. Широкое распространение при проведении валютных операций получили кросс-курсы, представляющие собой котировку двух иностранных валют. При этом ни одна из них не является национальной валютой участника сделки, устанавливающего курс. Например, курс швейцарского банка -24,0735 ф.ст. за 100 марок ФРГ; курс банка ФРГ - 37,7324 французского франка за 100 швейцарских франков.</w:t>
      </w:r>
      <w:r>
        <w:br/>
        <w:t>С 50-х годов вследствие превалирующего положения доллара США на валютном рынке курс национальной валюты данной страны рассчитывается исходя из курса к доллару США, курсы национальных валют устанавливаются, как правило, к последнему.</w:t>
      </w:r>
      <w:r>
        <w:br/>
        <w:t>Если, например, швейцарский банк хочет получить курс швейцарского франка к шведской кроне, то он исходит из курсов обеих валют к доллару США и затем выводит кросс-курс швейцарского франка к шведской кроне:</w:t>
      </w:r>
      <w:r>
        <w:br/>
        <w:t>х швейцарских франков =100 шведским кронам;</w:t>
      </w:r>
      <w:r>
        <w:br/>
        <w:t>3,7946 шведской кроны = 1 долл. США;</w:t>
      </w:r>
      <w:r>
        <w:br/>
        <w:t>1, 9872 швейцарского франка = 1 долл. США;</w:t>
      </w:r>
      <w:r>
        <w:br/>
      </w:r>
      <w:r>
        <w:br/>
        <w:t>100 шведских крон = = 52,3692 швейцарского франка.</w:t>
      </w:r>
      <w:r>
        <w:br/>
        <w:t>Биржевая торговля иностранной валютой может быть организована лишь в том случае, если валюта является свободно (или частично) конвертируемой, т.е. если отсутствуют государственные ограничения на ее куплю-продажу населением и организациями.</w:t>
      </w:r>
      <w:r>
        <w:br/>
        <w:t>Биржевой класс иностранной валюты обычно составляют: американский доллар, английский фунт стерлингов, немецкая марка, французский франк, японская йена и некоторые другие валюты.</w:t>
      </w:r>
      <w:r>
        <w:br/>
        <w:t>Заключение</w:t>
      </w:r>
      <w:r>
        <w:br/>
        <w:t>Подводя итоги данной работы, можно сказать, что к биржевым принято относить товары массового производства, обладающие качественной однородностью, сопоставимостью качественных характеристик в течение продолжительных периодов времени и взаимозаменяемостью партий, что позволяет вести торговлю ими по описанию качества или образцам. Вплоть до конца 50-х годов считалось также, что биржевыми могут быть только нескоропортящиеся товары. Однако достижения научно-технического прогресса позволили ввести в биржевой оборот отдельные виды скоропортящейся продукции.</w:t>
      </w:r>
      <w:r>
        <w:br/>
        <w:t>Важной характеристикой биржевого товара являются условия формирования цен. Как правило, торговля на биржах ведется товарами с относительно невысокой монополизацией либо производства, либо потребления. Биржевая торговля происходит и на высокомонополизированных рынках при условии, что на них божился устойчивый сектор свободной торговли, где цены складываются свободно под влиянием факторов спроса и предложения. Без свободного формирования цен, их постоянных колебаний, хотя бы в небольшом секторе рынка, трудно представить себе функционирование товарной биржи.</w:t>
      </w:r>
      <w:r>
        <w:br/>
        <w:t>Следует также отметить, что современное западное законодательство дает очень широкое толкование термина "товар". В него включают как осязаемые предметы, так и неосязаемые ценности, такие, как услуги, права, проценты. Поэтому на современных торговых биржах (фьючерсных) ведется торговля не только осязаемыми предметами, но и неосязаемыми ценностями (индексами цен, банковскими процентами, ипотекой и т.п.), биржевые сделки, с которыми начали заключаться с конца 70-х годов.</w:t>
      </w:r>
      <w:r>
        <w:br/>
        <w:t>Среди осязаемых предметов традиционно ведущей группой биржевых товаров была сельскохозяйственная продукция. В середине 50-х годов на нее приходилось более 95% биржевого оборота. В настоящее время объем биржевых сделок с аграрной продукцией и изделиями из нее практически такой же, как с минеральным сырьем и продуктами его переработки. Эти две группы товаров обеспечивают весь биржевой оборот с осязаемыми предметами, оцениваемый более чем в 3,5 трлн. дол. в год.</w:t>
      </w:r>
      <w:r>
        <w:br/>
        <w:t>Биржевые сделки с товарами ширпотреба и машинотехнической продукцией не совершаются из-за их качественной разнородности, мелкосерийности производства, быстрой смены технических параметров, дифференциации продукции, высокой степени монополизации производства и сбыта.</w:t>
      </w:r>
      <w:r>
        <w:br/>
        <w:t>В последние 20 - 25 лет на товарных биржах ведется торговля более 65 видами товаров. При этом с 45 - 50 видами товаров сделки заключаются постоянно, а остальные составляют группу товаров, которые то включаются в биржевой оборот, то выпадают из него. Так, из биржевого оборота выпали такие товары, как фанера, кожа, ртуть, яйца, шеллак1, огурцы, сливочное масло и т.д. В то же время на биржах стали заключаться сделки по товарам: алюминию, никелю, бензину, мазуту, пропану, концентрату апельсинового сока, живому крупному рогатому скоту и т.д.</w:t>
      </w:r>
      <w:r>
        <w:br/>
        <w:t>Из общего объема биржевых операций с сельскохозяйственной продукцией, в стоимостном выражении оцениваемого в 1,7-1,8 трлн. дол., до 40% приходится на масличные семена, шроты2 и растительные масла; более 20% - на зерновые: пшеницу, кукурузу, ячмень, рожь, овес: около 18% -на продукцию животноводства: живой крупный рогатый скот, живые свиньи, окорока и т.п.; ДО 10% - на пищевкусовые товары: сахар, кофе, какао; почти 7% - на текстильное сырье и изделия из него: хлопок, шелк, стереть, пряжа и т.п.; а остальное количество - на пиломатериалы, каучук, картофель, замороженный концентрат апельсинового сока и ряд других товаров.</w:t>
      </w:r>
      <w:r>
        <w:br/>
        <w:t>В группе промышленного сырья и продукции его переработки, объем операций с которыми оценивается в 1,8 - 1,9 трлн. дол. примерно половину всех сделок по стоимости составляют энергоносители: нефть, бензин, мазут, дизельное топливо, пропан; около 30% - драгоценные металлы: золото, серебро, платина, палладий; более 20% - цветные металлы: медь, алюминий, цинк, свинец, никель, олово.1</w:t>
      </w:r>
      <w:r>
        <w:br/>
        <w:t>Традиционно основным биржевым товаром в США и Японии является аграрная продукция, хотя в последние годы заметно возросло значение энергоносителей и драгоценных металлов. В Великобритании сравнительно выше роль энергоносителей и цветных металлов.</w:t>
      </w:r>
      <w:r>
        <w:br/>
        <w:t>В настоящее время на наших товарных биржах продается и покупается самая разнообразная продукция: строительные материалы, металл и металлоизделия; вычислительная техника и бытовая электронная аппаратура; потребительские товары; сельскохозяйственная продукция; нефть и нефтепродукты; станочное оборудование и другие группы товаров.</w:t>
      </w:r>
      <w:r>
        <w:br/>
        <w:t>Список литературы</w:t>
      </w:r>
      <w:r>
        <w:br/>
        <w:t>О товарных биржах и биржевой торговле: Закон РФ// Российская газета 1992 г. 6 мая.</w:t>
      </w:r>
      <w:r>
        <w:br/>
        <w:t>О сборах за выдачу лицензий товарным биржам: Постановление Правительства РФ от 24 февраля 1994 г. // Экономика и жизнь. 1994. №11-С.4. приложения.</w:t>
      </w:r>
      <w:r>
        <w:br/>
        <w:t xml:space="preserve">Международные товарные биржи. Структура товарных бирж. Техника биржевых операций. Методические рекомендации. С.-П.: Финансы и статистика,1992. </w:t>
      </w:r>
      <w:r>
        <w:br/>
        <w:t xml:space="preserve">Руководство по биржевому делу: товарные сделки, ценные бумаги. М.: Агропромиэдат, МФ СП "Аспект", 1991. </w:t>
      </w:r>
      <w:r>
        <w:br/>
        <w:t xml:space="preserve">Биржевая деятельность: Учебник/Под редакцией А.Г. Грязновой, Р.В. Корнеевой , В.А. Галанова. М.: Финансы и статистика, 1995. </w:t>
      </w:r>
      <w:r>
        <w:br/>
        <w:t>Как работает биржа. М., 1991.</w:t>
      </w:r>
      <w:r>
        <w:br/>
        <w:t xml:space="preserve">Иващенко А.А. Товарная биржа (за кулисами биржевой торговли ). М.: Международные отношения, 1991. </w:t>
      </w:r>
      <w:r>
        <w:br/>
        <w:t>Фондовый портфель. Ценные бумаги. Биржи. М.:1992.</w:t>
      </w:r>
      <w:r>
        <w:br/>
        <w:t>О рынке ценных бумаг. Федеральный закон от 22 апреля 1996 г. //Экономика и жизнь. 1996. №20. С. 16-22.</w:t>
      </w:r>
      <w:r>
        <w:br/>
        <w:t>Аленин Б.И. Рынок ценных бумаг. Введение в фондовые операции. М.: Финансы и статистика, 1989.</w:t>
      </w:r>
      <w:r>
        <w:br/>
        <w:t>Машина М. В. Фондовая биржа, или как взойти на вершину пирамиды. М.: Международные отношения. 1993.</w:t>
      </w:r>
      <w:r>
        <w:br/>
        <w:t>Закон РФ "О товарных биржах и биржевой торговле" от 20 февраля 1992 г. Ст. 6. П. 1.</w:t>
      </w:r>
      <w:r>
        <w:br/>
        <w:t>Настольная книга валютного дилера. М.: Верба, 1992.</w:t>
      </w:r>
      <w:r>
        <w:br/>
      </w:r>
      <w:r>
        <w:br/>
        <w:t>1 Закон РФ "О товарных биржах и биржевой торговле" от 20 февраля 1992 г. Ст. 6. П. 1. 1 Биржевая деятельность: Учебник/Под редакцией А.Г. Грязновой, Р.В. Корнеевой , В.А. Галанова. М.: Финансы и статистика, 1995. 1 Закон РФ "О товарньгх биржах и биржевой торговле", утвержден 20.02.92. - Ст. 6. - П. 1. 1 О товарных биржах и биржевой торговле: Закон РФ// Российская газета 1992 г. 6 мая. 1 Международные товарные биржи. Структура товарных бирж. Техника биржевых операций. Методические рекомендации. С.-П.: Финансы и статистика,1992. 1 Биржевая деятельность: Учебник/Под редакцией А.Г. Грязновой , Р.В. Корнеевой , В.А. Галанова. М.: Финансы и статистика, 1995. 1 Руководство по биржевому делу: товарные сделки, ценные бумаги. М.: Агропромиэдат, МФ СП "Аспект", 1991. - 256 с. 1 Фондовый портфель. Ценные бумаги. Биржи. М.,:1992. 1 Настольная книга валютного дилера. М.: Верба, 1992. 1 Шеллак (гол. schellak) - природная смола животного происхождения, вырабатываемая насекомыми (лаковыми червецами, которые паразитируют на некоторых древесных тропических и субтропических растениях. Его отдирают от коры дерева, обрабатывают горячей водой, расплавляют и фильтруют. По окраске различают темный, оранжевый и бледный шеллак. Бесцветный получают отделкой окрашенных сортов животным углем, хлорной известью или сернокислым натром. Применяется ограниченно главным образом для приготовления спиртовых лаков и политур. 2 Шрот (нем. schrot) - побочный продукт маслоэкстракционного производства, получаемый после извлечения жира из семян масличных растений экстрагированием органическими растворителями. В зависимости от вида сырья различают шроты: арахисовый, горчичный, конопляный, кукурузный и др. Это ценный протеиновый корм. Он содержит витамины Е и группы В, калий и фосфор, беден натрием и кальцием. Скармливают всем видам сельскохозяйственных животных, в основном в составе комбикормов. 1 Экономика и жизнь. 1991. № 8. С. 13. 16</w:t>
      </w:r>
    </w:p>
    <w:p w:rsidR="00E8639E" w:rsidRDefault="00E8639E"/>
    <w:p w:rsidR="00E8639E" w:rsidRDefault="00E8639E"/>
    <w:p w:rsidR="00E8639E" w:rsidRDefault="00E8639E"/>
    <w:p w:rsidR="00E8639E" w:rsidRDefault="00E8639E"/>
    <w:p w:rsidR="00E8639E" w:rsidRDefault="00E8639E"/>
    <w:p w:rsidR="00E8639E" w:rsidRDefault="00E8639E"/>
    <w:p w:rsidR="00E8639E" w:rsidRDefault="00E8639E"/>
    <w:p w:rsidR="00E8639E" w:rsidRDefault="00E8639E"/>
    <w:p w:rsidR="00E8639E" w:rsidRDefault="00E8639E"/>
    <w:p w:rsidR="00E8639E" w:rsidRDefault="00E8639E"/>
    <w:p w:rsidR="00E8639E" w:rsidRDefault="00E8639E"/>
    <w:p w:rsidR="00E8639E" w:rsidRDefault="00E8639E"/>
    <w:p w:rsidR="00E8639E" w:rsidRDefault="00E8639E"/>
    <w:p w:rsidR="00E8639E" w:rsidRDefault="00E8639E"/>
    <w:p w:rsidR="00E8639E" w:rsidRDefault="00E8639E"/>
    <w:p w:rsidR="00E8639E" w:rsidRDefault="00E8639E"/>
    <w:p w:rsidR="00E8639E" w:rsidRDefault="00E8639E"/>
    <w:p w:rsidR="00E8639E" w:rsidRDefault="00E8639E" w:rsidP="00E8639E">
      <w:pPr>
        <w:pStyle w:val="1"/>
        <w:jc w:val="center"/>
      </w:pPr>
      <w:r>
        <w:rPr>
          <w:i/>
          <w:iCs/>
          <w:spacing w:val="-2"/>
          <w:sz w:val="40"/>
          <w:szCs w:val="40"/>
        </w:rPr>
        <w:t>Биржевой товар</w:t>
      </w:r>
    </w:p>
    <w:p w:rsidR="00E8639E" w:rsidRDefault="00E8639E" w:rsidP="00E8639E">
      <w:pPr>
        <w:spacing w:before="100" w:beforeAutospacing="1" w:after="100" w:afterAutospacing="1"/>
        <w:jc w:val="center"/>
      </w:pPr>
      <w:r>
        <w:t> </w:t>
      </w:r>
    </w:p>
    <w:tbl>
      <w:tblPr>
        <w:tblW w:w="11340" w:type="dxa"/>
        <w:jc w:val="center"/>
        <w:tblCellSpacing w:w="52" w:type="dxa"/>
        <w:tblCellMar>
          <w:left w:w="0" w:type="dxa"/>
          <w:right w:w="0" w:type="dxa"/>
        </w:tblCellMar>
        <w:tblLook w:val="0000" w:firstRow="0" w:lastRow="0" w:firstColumn="0" w:lastColumn="0" w:noHBand="0" w:noVBand="0"/>
      </w:tblPr>
      <w:tblGrid>
        <w:gridCol w:w="613"/>
        <w:gridCol w:w="10727"/>
      </w:tblGrid>
      <w:tr w:rsidR="00E8639E">
        <w:trPr>
          <w:tblCellSpacing w:w="52" w:type="dxa"/>
          <w:jc w:val="center"/>
        </w:trPr>
        <w:tc>
          <w:tcPr>
            <w:tcW w:w="423" w:type="dxa"/>
            <w:shd w:val="clear" w:color="auto" w:fill="E0E0E0"/>
            <w:tcMar>
              <w:top w:w="0" w:type="dxa"/>
              <w:left w:w="108" w:type="dxa"/>
              <w:bottom w:w="0" w:type="dxa"/>
              <w:right w:w="108" w:type="dxa"/>
            </w:tcMar>
          </w:tcPr>
          <w:p w:rsidR="00E8639E" w:rsidRDefault="00E8639E">
            <w:pPr>
              <w:spacing w:before="100" w:beforeAutospacing="1" w:after="100" w:afterAutospacing="1"/>
            </w:pPr>
            <w:r>
              <w:t> </w:t>
            </w:r>
          </w:p>
        </w:tc>
        <w:tc>
          <w:tcPr>
            <w:tcW w:w="9783" w:type="dxa"/>
            <w:shd w:val="clear" w:color="auto" w:fill="auto"/>
            <w:tcMar>
              <w:top w:w="0" w:type="dxa"/>
              <w:left w:w="108" w:type="dxa"/>
              <w:bottom w:w="0" w:type="dxa"/>
              <w:right w:w="108" w:type="dxa"/>
            </w:tcMar>
          </w:tcPr>
          <w:p w:rsidR="00E8639E" w:rsidRDefault="00E8639E">
            <w:pPr>
              <w:spacing w:before="100" w:beforeAutospacing="1" w:after="100" w:afterAutospacing="1"/>
            </w:pPr>
            <w:r>
              <w:t>Биржевой товар — это товар, являющийся объектом биржевой торговли. Не любой из числа существующих в экономике товаров может продаваться или покупаться на бирже.</w:t>
            </w:r>
          </w:p>
          <w:p w:rsidR="00E8639E" w:rsidRDefault="00E8639E">
            <w:pPr>
              <w:spacing w:before="100" w:beforeAutospacing="1" w:after="100" w:afterAutospacing="1"/>
            </w:pPr>
            <w:r>
              <w:t>В мировой практике выделяются следующие основные классы биржевых товаров:</w:t>
            </w:r>
          </w:p>
          <w:p w:rsidR="00E8639E" w:rsidRDefault="00E8639E">
            <w:pPr>
              <w:spacing w:before="100" w:beforeAutospacing="1" w:after="100" w:afterAutospacing="1"/>
            </w:pPr>
            <w:r>
              <w:t>собственно товары (вещественные товары);</w:t>
            </w:r>
          </w:p>
          <w:p w:rsidR="00E8639E" w:rsidRDefault="00E8639E">
            <w:pPr>
              <w:spacing w:before="100" w:beforeAutospacing="1" w:after="100" w:afterAutospacing="1"/>
            </w:pPr>
            <w:r>
              <w:t>ценные бумаги</w:t>
            </w:r>
          </w:p>
          <w:p w:rsidR="00E8639E" w:rsidRDefault="00E8639E">
            <w:pPr>
              <w:spacing w:before="100" w:beforeAutospacing="1" w:after="100" w:afterAutospacing="1"/>
            </w:pPr>
            <w:r>
              <w:t>иностранная валюта;</w:t>
            </w:r>
          </w:p>
          <w:p w:rsidR="00E8639E" w:rsidRDefault="00E8639E">
            <w:pPr>
              <w:spacing w:before="100" w:beforeAutospacing="1" w:after="100" w:afterAutospacing="1"/>
            </w:pPr>
            <w:r>
              <w:t>свободные индексы биржевых цен;</w:t>
            </w:r>
          </w:p>
          <w:p w:rsidR="00E8639E" w:rsidRDefault="00E8639E">
            <w:pPr>
              <w:spacing w:before="100" w:beforeAutospacing="1" w:after="100" w:afterAutospacing="1"/>
            </w:pPr>
            <w:r>
              <w:t>процентные ставки по государственным облигациям</w:t>
            </w:r>
          </w:p>
          <w:p w:rsidR="00E8639E" w:rsidRDefault="00E8639E">
            <w:pPr>
              <w:spacing w:before="100" w:beforeAutospacing="1" w:after="100" w:afterAutospacing="1"/>
            </w:pPr>
            <w:r>
              <w:t>Характерными чертами биржевого товара первого класса являются:</w:t>
            </w:r>
          </w:p>
          <w:p w:rsidR="00E8639E" w:rsidRDefault="00E8639E">
            <w:pPr>
              <w:spacing w:before="100" w:beforeAutospacing="1" w:after="100" w:afterAutospacing="1"/>
            </w:pPr>
            <w:r>
              <w:t>массовый характер производства и потребления;</w:t>
            </w:r>
          </w:p>
          <w:p w:rsidR="00E8639E" w:rsidRDefault="00E8639E">
            <w:pPr>
              <w:spacing w:before="100" w:beforeAutospacing="1" w:after="100" w:afterAutospacing="1"/>
            </w:pPr>
            <w:r>
              <w:t>стандартизируемость;</w:t>
            </w:r>
          </w:p>
          <w:p w:rsidR="00E8639E" w:rsidRDefault="00E8639E">
            <w:pPr>
              <w:spacing w:before="100" w:beforeAutospacing="1" w:after="100" w:afterAutospacing="1"/>
            </w:pPr>
            <w:r>
              <w:t>хорошая сохраняемость;</w:t>
            </w:r>
          </w:p>
          <w:p w:rsidR="00E8639E" w:rsidRDefault="00E8639E">
            <w:pPr>
              <w:spacing w:before="100" w:beforeAutospacing="1" w:after="100" w:afterAutospacing="1"/>
            </w:pPr>
            <w:r>
              <w:t>транспортабельность;</w:t>
            </w:r>
          </w:p>
          <w:p w:rsidR="00E8639E" w:rsidRDefault="00E8639E">
            <w:pPr>
              <w:spacing w:before="100" w:beforeAutospacing="1" w:after="100" w:afterAutospacing="1"/>
            </w:pPr>
            <w:r>
              <w:t>независимость качественных характеристик товара от конкретного производителя;</w:t>
            </w:r>
          </w:p>
          <w:p w:rsidR="00E8639E" w:rsidRDefault="00E8639E">
            <w:pPr>
              <w:spacing w:before="100" w:beforeAutospacing="1" w:after="100" w:afterAutospacing="1"/>
            </w:pPr>
            <w:r>
              <w:t>колебания цен под влиянием природных, сезонных, политических и других факторов.</w:t>
            </w:r>
          </w:p>
          <w:p w:rsidR="00E8639E" w:rsidRDefault="00E8639E">
            <w:pPr>
              <w:spacing w:before="100" w:beforeAutospacing="1" w:after="100" w:afterAutospacing="1"/>
            </w:pPr>
            <w:r>
              <w:t xml:space="preserve">Главными чертами </w:t>
            </w:r>
            <w:hyperlink r:id="rId4" w:tgtFrame="_blank" w:history="1">
              <w:r>
                <w:rPr>
                  <w:rStyle w:val="a3"/>
                  <w:u w:val="none"/>
                </w:rPr>
                <w:t>ценных бумаг</w:t>
              </w:r>
            </w:hyperlink>
            <w:r>
              <w:t xml:space="preserve"> с точки зрения их возможности торговли на бирже являются:</w:t>
            </w:r>
          </w:p>
          <w:p w:rsidR="00E8639E" w:rsidRDefault="00E8639E">
            <w:pPr>
              <w:spacing w:before="100" w:beforeAutospacing="1" w:after="100" w:afterAutospacing="1"/>
            </w:pPr>
            <w:r>
              <w:t>свободная купля-продажа без ограничений со стороны органа, выпустившего ценную бумагу (эмитента);</w:t>
            </w:r>
          </w:p>
          <w:p w:rsidR="00E8639E" w:rsidRDefault="00E8639E">
            <w:pPr>
              <w:spacing w:before="100" w:beforeAutospacing="1" w:after="100" w:afterAutospacing="1"/>
            </w:pPr>
            <w:r>
              <w:t>надежность эмитента, его безубыточная деятельность и выполнение принятых им обязательств;</w:t>
            </w:r>
          </w:p>
          <w:p w:rsidR="00E8639E" w:rsidRDefault="00E8639E">
            <w:pPr>
              <w:spacing w:before="100" w:beforeAutospacing="1" w:after="100" w:afterAutospacing="1"/>
            </w:pPr>
            <w:r>
              <w:t>размеры ком пани и-эмитента и количество свободно обращающихся акций и т, д.</w:t>
            </w:r>
          </w:p>
          <w:p w:rsidR="00E8639E" w:rsidRDefault="00E8639E">
            <w:pPr>
              <w:spacing w:before="100" w:beforeAutospacing="1" w:after="100" w:afterAutospacing="1"/>
            </w:pPr>
            <w:r>
              <w:t>Биржевая торговля иностранной валютой может быть организована в том случае, если валюта является свободно (или частично) конвертируемой, т. е. отсутствуют государственные ограничения на ее куплю-продажу населением и организациями.</w:t>
            </w:r>
          </w:p>
        </w:tc>
      </w:tr>
    </w:tbl>
    <w:p w:rsidR="00E8639E" w:rsidRDefault="00E8639E"/>
    <w:p w:rsidR="00E8639E" w:rsidRDefault="00E8639E"/>
    <w:p w:rsidR="00E8639E" w:rsidRDefault="00E8639E"/>
    <w:p w:rsidR="00E8639E" w:rsidRDefault="00E8639E"/>
    <w:p w:rsidR="00E8639E" w:rsidRDefault="00E8639E"/>
    <w:p w:rsidR="00E8639E" w:rsidRDefault="00E8639E"/>
    <w:p w:rsidR="00E8639E" w:rsidRDefault="00E8639E" w:rsidP="00E8639E">
      <w:pPr>
        <w:pStyle w:val="a4"/>
      </w:pPr>
      <w:r>
        <w:rPr>
          <w:rFonts w:ascii="Tahoma" w:hAnsi="Tahoma" w:cs="Tahoma"/>
          <w:sz w:val="20"/>
          <w:szCs w:val="20"/>
        </w:rPr>
        <w:t>Важнейшей особенностью организации биржевой торговли является то, что ни один товар, ни одна ценная бумага не</w:t>
      </w:r>
      <w:r>
        <w:rPr>
          <w:rFonts w:ascii="Tahoma" w:hAnsi="Tahoma" w:cs="Tahoma"/>
          <w:sz w:val="20"/>
          <w:szCs w:val="20"/>
        </w:rPr>
        <w:softHyphen/>
        <w:t>посредственно в торгах не участвуют. Торговля ведется опреде</w:t>
      </w:r>
      <w:r>
        <w:rPr>
          <w:rFonts w:ascii="Tahoma" w:hAnsi="Tahoma" w:cs="Tahoma"/>
          <w:sz w:val="20"/>
          <w:szCs w:val="20"/>
        </w:rPr>
        <w:softHyphen/>
        <w:t>ленным количеством единиц стандартизированного товара или ценных бумаг. Товар для торговли должен отвечать особым тре</w:t>
      </w:r>
      <w:r>
        <w:rPr>
          <w:rFonts w:ascii="Tahoma" w:hAnsi="Tahoma" w:cs="Tahoma"/>
          <w:sz w:val="20"/>
          <w:szCs w:val="20"/>
        </w:rPr>
        <w:softHyphen/>
        <w:t xml:space="preserve">бованиям: </w:t>
      </w:r>
    </w:p>
    <w:p w:rsidR="00E8639E" w:rsidRDefault="00E8639E" w:rsidP="00E8639E">
      <w:pPr>
        <w:pStyle w:val="a5"/>
        <w:spacing w:before="0" w:beforeAutospacing="0" w:after="0" w:afterAutospacing="0"/>
        <w:ind w:left="619" w:right="5" w:hanging="278"/>
      </w:pPr>
      <w:r>
        <w:rPr>
          <w:rFonts w:ascii="Symbol" w:hAnsi="Symbol"/>
          <w:sz w:val="20"/>
          <w:szCs w:val="20"/>
        </w:rPr>
        <w:t></w:t>
      </w:r>
      <w:r>
        <w:rPr>
          <w:sz w:val="14"/>
          <w:szCs w:val="14"/>
        </w:rPr>
        <w:t xml:space="preserve">       </w:t>
      </w:r>
      <w:r>
        <w:rPr>
          <w:rFonts w:ascii="Tahoma" w:hAnsi="Tahoma" w:cs="Tahoma"/>
          <w:sz w:val="20"/>
          <w:szCs w:val="20"/>
        </w:rPr>
        <w:t xml:space="preserve">быть однородным по качеству; </w:t>
      </w:r>
    </w:p>
    <w:p w:rsidR="00E8639E" w:rsidRDefault="00E8639E" w:rsidP="00E8639E">
      <w:pPr>
        <w:pStyle w:val="a5"/>
        <w:spacing w:before="0" w:beforeAutospacing="0" w:after="0" w:afterAutospacing="0"/>
        <w:ind w:left="619" w:right="5" w:hanging="278"/>
      </w:pPr>
      <w:r>
        <w:rPr>
          <w:rFonts w:ascii="Symbol" w:hAnsi="Symbol"/>
          <w:sz w:val="20"/>
          <w:szCs w:val="20"/>
        </w:rPr>
        <w:t></w:t>
      </w:r>
      <w:r>
        <w:rPr>
          <w:sz w:val="14"/>
          <w:szCs w:val="14"/>
        </w:rPr>
        <w:t xml:space="preserve">       </w:t>
      </w:r>
      <w:r>
        <w:rPr>
          <w:rFonts w:ascii="Tahoma" w:hAnsi="Tahoma" w:cs="Tahoma"/>
          <w:sz w:val="20"/>
          <w:szCs w:val="20"/>
        </w:rPr>
        <w:t xml:space="preserve">определенным по количеству, т.е. по числу, размеру или весу; </w:t>
      </w:r>
    </w:p>
    <w:p w:rsidR="00E8639E" w:rsidRDefault="00E8639E" w:rsidP="00E8639E">
      <w:pPr>
        <w:pStyle w:val="a5"/>
        <w:spacing w:before="0" w:beforeAutospacing="0" w:after="0" w:afterAutospacing="0"/>
        <w:ind w:left="619" w:right="96" w:hanging="278"/>
      </w:pPr>
      <w:r>
        <w:rPr>
          <w:rFonts w:ascii="Symbol" w:hAnsi="Symbol"/>
          <w:sz w:val="20"/>
          <w:szCs w:val="20"/>
        </w:rPr>
        <w:t></w:t>
      </w:r>
      <w:r>
        <w:rPr>
          <w:sz w:val="14"/>
          <w:szCs w:val="14"/>
        </w:rPr>
        <w:t xml:space="preserve">       </w:t>
      </w:r>
      <w:r>
        <w:rPr>
          <w:rFonts w:ascii="Tahoma" w:hAnsi="Tahoma" w:cs="Tahoma"/>
          <w:sz w:val="20"/>
          <w:szCs w:val="20"/>
        </w:rPr>
        <w:t xml:space="preserve">может быть заменен любым другим товаром из той же партии. </w:t>
      </w:r>
    </w:p>
    <w:p w:rsidR="00E8639E" w:rsidRDefault="00E8639E" w:rsidP="00E8639E">
      <w:pPr>
        <w:pStyle w:val="a5"/>
        <w:spacing w:before="0" w:beforeAutospacing="0" w:after="0" w:afterAutospacing="0"/>
        <w:ind w:left="28" w:right="9" w:firstLine="340"/>
      </w:pPr>
      <w:r>
        <w:rPr>
          <w:rFonts w:ascii="Tahoma" w:hAnsi="Tahoma" w:cs="Tahoma"/>
          <w:sz w:val="20"/>
          <w:szCs w:val="20"/>
        </w:rPr>
        <w:t>Такие характеристики, позволяющие осуществить торговлю то</w:t>
      </w:r>
      <w:r>
        <w:rPr>
          <w:rFonts w:ascii="Tahoma" w:hAnsi="Tahoma" w:cs="Tahoma"/>
          <w:sz w:val="20"/>
          <w:szCs w:val="20"/>
        </w:rPr>
        <w:softHyphen/>
        <w:t>варом при его отсутствии во время заключения сделки, определя</w:t>
      </w:r>
      <w:r>
        <w:rPr>
          <w:rFonts w:ascii="Tahoma" w:hAnsi="Tahoma" w:cs="Tahoma"/>
          <w:sz w:val="20"/>
          <w:szCs w:val="20"/>
        </w:rPr>
        <w:softHyphen/>
        <w:t>ются либо природой данного товара (кирпич одного и того же сор</w:t>
      </w:r>
      <w:r>
        <w:rPr>
          <w:rFonts w:ascii="Tahoma" w:hAnsi="Tahoma" w:cs="Tahoma"/>
          <w:sz w:val="20"/>
          <w:szCs w:val="20"/>
        </w:rPr>
        <w:softHyphen/>
        <w:t xml:space="preserve">та, акции одного предприятия), либо по общепринятому эталону данного товара. Товары, которые отвечают всем перечисленным требованиям, называются </w:t>
      </w:r>
      <w:r>
        <w:rPr>
          <w:rFonts w:ascii="Tahoma" w:hAnsi="Tahoma" w:cs="Tahoma"/>
          <w:i/>
          <w:iCs/>
          <w:sz w:val="20"/>
          <w:szCs w:val="20"/>
        </w:rPr>
        <w:t xml:space="preserve">биржевыми товарами. </w:t>
      </w:r>
      <w:r>
        <w:rPr>
          <w:rFonts w:ascii="Tahoma" w:hAnsi="Tahoma" w:cs="Tahoma"/>
          <w:sz w:val="20"/>
          <w:szCs w:val="20"/>
        </w:rPr>
        <w:t>Их количество и ассортимент постоянно изменяются. Если в конце XIX в. в это чис</w:t>
      </w:r>
      <w:r>
        <w:rPr>
          <w:rFonts w:ascii="Tahoma" w:hAnsi="Tahoma" w:cs="Tahoma"/>
          <w:sz w:val="20"/>
          <w:szCs w:val="20"/>
        </w:rPr>
        <w:softHyphen/>
        <w:t>ло входили до 200 видов товаров, то на сегодня оно упало до 60</w:t>
      </w:r>
      <w:r>
        <w:rPr>
          <w:rFonts w:ascii="Tahoma" w:hAnsi="Tahoma" w:cs="Tahoma"/>
          <w:sz w:val="20"/>
          <w:szCs w:val="20"/>
        </w:rPr>
        <w:softHyphen/>
        <w:t xml:space="preserve">65, из которых на бирже постоянно обращается не более 45. К биржевым товарам можно отнести следующие группы и подгруппы: </w:t>
      </w:r>
    </w:p>
    <w:p w:rsidR="00E8639E" w:rsidRDefault="00E8639E" w:rsidP="00E8639E">
      <w:pPr>
        <w:pStyle w:val="a5"/>
        <w:spacing w:before="0" w:beforeAutospacing="0" w:after="0" w:afterAutospacing="0"/>
        <w:ind w:left="28" w:right="9" w:firstLine="340"/>
      </w:pPr>
      <w:r>
        <w:rPr>
          <w:rFonts w:ascii="Tahoma" w:hAnsi="Tahoma" w:cs="Tahoma"/>
          <w:i/>
          <w:iCs/>
          <w:sz w:val="20"/>
          <w:szCs w:val="20"/>
        </w:rPr>
        <w:t>• сельскохозяйственные и лесные товары, продукты их перера</w:t>
      </w:r>
      <w:r>
        <w:rPr>
          <w:rFonts w:ascii="Tahoma" w:hAnsi="Tahoma" w:cs="Tahoma"/>
          <w:i/>
          <w:iCs/>
          <w:sz w:val="20"/>
          <w:szCs w:val="20"/>
        </w:rPr>
        <w:softHyphen/>
        <w:t xml:space="preserve">ботки: </w:t>
      </w:r>
      <w:r>
        <w:rPr>
          <w:rFonts w:ascii="Tahoma" w:hAnsi="Tahoma" w:cs="Tahoma"/>
          <w:sz w:val="20"/>
          <w:szCs w:val="20"/>
        </w:rPr>
        <w:t>зерновые (пшеница, кукуруза, овес, ячмень, рожь); маслосемена (льняное, хлопковое семя, соя, бобы, соевое масло, шрот); живые животные и мясо (крупный рогатый скот, свиньи, мясо окорока); текстильные товары (хлопок, джут, шерсть, нату</w:t>
      </w:r>
      <w:r>
        <w:rPr>
          <w:rFonts w:ascii="Tahoma" w:hAnsi="Tahoma" w:cs="Tahoma"/>
          <w:sz w:val="20"/>
          <w:szCs w:val="20"/>
        </w:rPr>
        <w:softHyphen/>
        <w:t>ральный и искусственный шелк, пряжа, лен); пищевкусовые то</w:t>
      </w:r>
      <w:r>
        <w:rPr>
          <w:rFonts w:ascii="Tahoma" w:hAnsi="Tahoma" w:cs="Tahoma"/>
          <w:sz w:val="20"/>
          <w:szCs w:val="20"/>
        </w:rPr>
        <w:softHyphen/>
        <w:t xml:space="preserve">вары (сахар, кофе, какао-бобы, растительные масла, картофель, перец, яйца, арахис, концентрат апельсинового сока); лесные товары (пиломатериалы, фанера); натуральный каучук; </w:t>
      </w:r>
    </w:p>
    <w:p w:rsidR="00E8639E" w:rsidRDefault="00E8639E" w:rsidP="00E8639E">
      <w:pPr>
        <w:pStyle w:val="a5"/>
        <w:ind w:right="9" w:firstLine="368"/>
      </w:pPr>
      <w:r>
        <w:rPr>
          <w:rFonts w:ascii="Tahoma" w:hAnsi="Tahoma" w:cs="Tahoma"/>
          <w:i/>
          <w:iCs/>
          <w:sz w:val="20"/>
          <w:szCs w:val="20"/>
        </w:rPr>
        <w:t xml:space="preserve">• сырье и полуфабрикаты: </w:t>
      </w:r>
      <w:r>
        <w:rPr>
          <w:rFonts w:ascii="Tahoma" w:hAnsi="Tahoma" w:cs="Tahoma"/>
          <w:sz w:val="20"/>
          <w:szCs w:val="20"/>
        </w:rPr>
        <w:t>цветные металлы (медь, олово, цинк, свинец, никель, алюминий и драгоценные металлы: се</w:t>
      </w:r>
      <w:r>
        <w:rPr>
          <w:rFonts w:ascii="Tahoma" w:hAnsi="Tahoma" w:cs="Tahoma"/>
          <w:sz w:val="20"/>
          <w:szCs w:val="20"/>
        </w:rPr>
        <w:softHyphen/>
        <w:t xml:space="preserve">ребро, платина, золото, палладий, осмий, рутений); </w:t>
      </w:r>
    </w:p>
    <w:p w:rsidR="00E8639E" w:rsidRDefault="00E8639E" w:rsidP="00E8639E">
      <w:pPr>
        <w:pStyle w:val="a5"/>
        <w:spacing w:before="0" w:beforeAutospacing="0" w:after="0" w:afterAutospacing="0"/>
        <w:ind w:left="28" w:right="9" w:firstLine="340"/>
      </w:pPr>
      <w:r>
        <w:rPr>
          <w:rFonts w:ascii="Tahoma" w:hAnsi="Tahoma" w:cs="Tahoma"/>
          <w:i/>
          <w:iCs/>
          <w:sz w:val="20"/>
          <w:szCs w:val="20"/>
        </w:rPr>
        <w:t xml:space="preserve">• сырье и полуфабрикаты: </w:t>
      </w:r>
      <w:r>
        <w:rPr>
          <w:rFonts w:ascii="Tahoma" w:hAnsi="Tahoma" w:cs="Tahoma"/>
          <w:sz w:val="20"/>
          <w:szCs w:val="20"/>
        </w:rPr>
        <w:t>цветные металлы (медь, олово, цинк, свинец, никель, алюминий и драгоценные металлы: се</w:t>
      </w:r>
      <w:r>
        <w:rPr>
          <w:rFonts w:ascii="Tahoma" w:hAnsi="Tahoma" w:cs="Tahoma"/>
          <w:sz w:val="20"/>
          <w:szCs w:val="20"/>
        </w:rPr>
        <w:softHyphen/>
        <w:t xml:space="preserve">ребро, платина, золото, палладий, осмий, рутений); </w:t>
      </w:r>
    </w:p>
    <w:p w:rsidR="00E8639E" w:rsidRDefault="00E8639E" w:rsidP="00E8639E">
      <w:pPr>
        <w:pStyle w:val="a5"/>
        <w:ind w:left="369"/>
      </w:pPr>
      <w:r>
        <w:rPr>
          <w:rFonts w:ascii="Tahoma" w:hAnsi="Tahoma" w:cs="Tahoma"/>
          <w:i/>
          <w:iCs/>
          <w:sz w:val="20"/>
          <w:szCs w:val="20"/>
        </w:rPr>
        <w:t xml:space="preserve">• нефть и нефтепродукты. </w:t>
      </w:r>
    </w:p>
    <w:p w:rsidR="00E8639E" w:rsidRDefault="00E8639E" w:rsidP="00E8639E">
      <w:pPr>
        <w:pStyle w:val="a5"/>
        <w:ind w:right="19"/>
      </w:pPr>
      <w:r>
        <w:rPr>
          <w:rFonts w:ascii="Tahoma" w:hAnsi="Tahoma" w:cs="Tahoma"/>
          <w:sz w:val="20"/>
          <w:szCs w:val="20"/>
        </w:rPr>
        <w:t xml:space="preserve">К внебиржевым товарам - любые другие готовые изделия и полуфабрикаты. </w:t>
      </w:r>
    </w:p>
    <w:p w:rsidR="00E8639E" w:rsidRDefault="00E8639E" w:rsidP="00E8639E">
      <w:pPr>
        <w:pStyle w:val="a5"/>
        <w:ind w:right="9"/>
      </w:pPr>
      <w:r>
        <w:rPr>
          <w:rFonts w:ascii="Tahoma" w:hAnsi="Tahoma" w:cs="Tahoma"/>
          <w:sz w:val="20"/>
          <w:szCs w:val="20"/>
        </w:rPr>
        <w:t>Исторически первыми появились товарные биржи, на кото</w:t>
      </w:r>
      <w:r>
        <w:rPr>
          <w:rFonts w:ascii="Tahoma" w:hAnsi="Tahoma" w:cs="Tahoma"/>
          <w:sz w:val="20"/>
          <w:szCs w:val="20"/>
        </w:rPr>
        <w:softHyphen/>
        <w:t xml:space="preserve">рых концентрировался оптовый оборот по массовым, главным образом, сырьевым и продовольственным товарам. В настоящее время на западных товарных биржах уже не котируются товары, которые были биржевыми в начале ХХ в., а некоторые совсем недавно - уголь, фанера, сливочное масло, шелк и так далее. Зато появились новые товары: алюминий, никель, титан, палладий, осмий, рутений, мазут, бензин, дизельное топливо, пропан и т.Д. </w:t>
      </w:r>
    </w:p>
    <w:p w:rsidR="00E8639E" w:rsidRDefault="00E8639E" w:rsidP="00E8639E">
      <w:pPr>
        <w:pStyle w:val="a5"/>
      </w:pPr>
      <w:r>
        <w:rPr>
          <w:rFonts w:ascii="Tahoma" w:hAnsi="Tahoma" w:cs="Tahoma"/>
          <w:sz w:val="20"/>
          <w:szCs w:val="20"/>
        </w:rPr>
        <w:t>На отечественных биржах под биржевым товаром понимает</w:t>
      </w:r>
      <w:r>
        <w:rPr>
          <w:rFonts w:ascii="Tahoma" w:hAnsi="Tahoma" w:cs="Tahoma"/>
          <w:sz w:val="20"/>
          <w:szCs w:val="20"/>
        </w:rPr>
        <w:softHyphen/>
        <w:t>ся не изъятый из оборота товар определенного рода и качества, в том числе стандартный контракт и коносамент на указанный товар, допущенный в установленном порядке биржей к бирже</w:t>
      </w:r>
      <w:r>
        <w:rPr>
          <w:rFonts w:ascii="Tahoma" w:hAnsi="Tahoma" w:cs="Tahoma"/>
          <w:sz w:val="20"/>
          <w:szCs w:val="20"/>
        </w:rPr>
        <w:softHyphen/>
        <w:t>вой торговле. Биржевым товаром не могут быть недвижимое имущество, объекты интеллектуальной собственности, Изделия единственного производителя, уникальные по манере исполне</w:t>
      </w:r>
      <w:r>
        <w:rPr>
          <w:rFonts w:ascii="Tahoma" w:hAnsi="Tahoma" w:cs="Tahoma"/>
          <w:sz w:val="20"/>
          <w:szCs w:val="20"/>
        </w:rPr>
        <w:softHyphen/>
        <w:t xml:space="preserve">ния, хотя и произведенные в достаточно большом количестве. Они не могут быть объектом биржевого торга в связи с тем, что уникальные свойства таких товаров не позволяют выявить их общепризнанную оценку и не дают возможности установить наиболее приемлемую цену. </w:t>
      </w:r>
    </w:p>
    <w:p w:rsidR="00E8639E" w:rsidRDefault="00E8639E" w:rsidP="00E8639E">
      <w:pPr>
        <w:pStyle w:val="a5"/>
        <w:ind w:right="4"/>
      </w:pPr>
      <w:r>
        <w:rPr>
          <w:rFonts w:ascii="Tahoma" w:hAnsi="Tahoma" w:cs="Tahoma"/>
          <w:sz w:val="20"/>
          <w:szCs w:val="20"/>
        </w:rPr>
        <w:t>Необходимым условием для биржевого товара является сво</w:t>
      </w:r>
      <w:r>
        <w:rPr>
          <w:rFonts w:ascii="Tahoma" w:hAnsi="Tahoma" w:cs="Tahoma"/>
          <w:sz w:val="20"/>
          <w:szCs w:val="20"/>
        </w:rPr>
        <w:softHyphen/>
        <w:t xml:space="preserve">бодное ценообразование, т. е. цена на этот товар должна свободно устанавливаться в зависимости от конъюнктуры рынка, а также иных факторов (социальных, экономических, политических). </w:t>
      </w:r>
    </w:p>
    <w:p w:rsidR="00E8639E" w:rsidRDefault="00E8639E" w:rsidP="00E8639E">
      <w:pPr>
        <w:pStyle w:val="a5"/>
        <w:ind w:right="4"/>
      </w:pPr>
      <w:r>
        <w:rPr>
          <w:rFonts w:ascii="Tahoma" w:hAnsi="Tahoma" w:cs="Tahoma"/>
          <w:sz w:val="20"/>
          <w:szCs w:val="20"/>
        </w:rPr>
        <w:t>Биржевой товар - это продукция, прошедшая лишь первичную переработку, Т.е. сырье или полуфабрикаты. Так, например, по пра</w:t>
      </w:r>
      <w:r>
        <w:rPr>
          <w:rFonts w:ascii="Tahoma" w:hAnsi="Tahoma" w:cs="Tahoma"/>
          <w:sz w:val="20"/>
          <w:szCs w:val="20"/>
        </w:rPr>
        <w:softHyphen/>
        <w:t>вилам биржевой торговли в США полностью готовые конечные продукты промышленного производства не допускаются к бирже</w:t>
      </w:r>
      <w:r>
        <w:rPr>
          <w:rFonts w:ascii="Tahoma" w:hAnsi="Tahoma" w:cs="Tahoma"/>
          <w:sz w:val="20"/>
          <w:szCs w:val="20"/>
        </w:rPr>
        <w:softHyphen/>
        <w:t>вой торговле, так как считается, что увеличение или уменьшение Производства таких товаров во многом зависит от воли производи</w:t>
      </w:r>
      <w:r>
        <w:rPr>
          <w:rFonts w:ascii="Tahoma" w:hAnsi="Tahoma" w:cs="Tahoma"/>
          <w:sz w:val="20"/>
          <w:szCs w:val="20"/>
        </w:rPr>
        <w:softHyphen/>
        <w:t xml:space="preserve">теля, которые тем самым могут манипулировать ценой. </w:t>
      </w:r>
    </w:p>
    <w:p w:rsidR="00E8639E" w:rsidRDefault="00E8639E" w:rsidP="00E8639E">
      <w:pPr>
        <w:pStyle w:val="a5"/>
        <w:ind w:right="4"/>
      </w:pPr>
      <w:r>
        <w:rPr>
          <w:rFonts w:ascii="Tahoma" w:hAnsi="Tahoma" w:cs="Tahoma"/>
          <w:sz w:val="20"/>
          <w:szCs w:val="20"/>
        </w:rPr>
        <w:t>На биржевой товар можно легко установить требования по качеству, условиям хранения, транспортировке, измерению. Поэто</w:t>
      </w:r>
      <w:r>
        <w:rPr>
          <w:rFonts w:ascii="Tahoma" w:hAnsi="Tahoma" w:cs="Tahoma"/>
          <w:sz w:val="20"/>
          <w:szCs w:val="20"/>
        </w:rPr>
        <w:softHyphen/>
        <w:t>му этот товар легко стандартизировать, для того чтобы его можно было продавать без осмотра по образцам или техническому опи</w:t>
      </w:r>
      <w:r>
        <w:rPr>
          <w:rFonts w:ascii="Tahoma" w:hAnsi="Tahoma" w:cs="Tahoma"/>
          <w:sz w:val="20"/>
          <w:szCs w:val="20"/>
        </w:rPr>
        <w:softHyphen/>
        <w:t>санию. Считается, что стандартизация образует главный признак подлинно биржевого товара, с помощью которой можно добиться наилучшего экономического результата - демонополизации усло</w:t>
      </w:r>
      <w:r>
        <w:rPr>
          <w:rFonts w:ascii="Tahoma" w:hAnsi="Tahoma" w:cs="Tahoma"/>
          <w:sz w:val="20"/>
          <w:szCs w:val="20"/>
        </w:rPr>
        <w:softHyphen/>
        <w:t xml:space="preserve">вий выявления спроса и предложения на конкретный товар. </w:t>
      </w:r>
    </w:p>
    <w:p w:rsidR="00E8639E" w:rsidRDefault="00E8639E" w:rsidP="00E8639E">
      <w:pPr>
        <w:pStyle w:val="a5"/>
        <w:ind w:right="4"/>
      </w:pPr>
      <w:r>
        <w:rPr>
          <w:rFonts w:ascii="Tahoma" w:hAnsi="Tahoma" w:cs="Tahoma"/>
          <w:sz w:val="20"/>
          <w:szCs w:val="20"/>
        </w:rPr>
        <w:t>Можно сказать, что стандартизация предъявляет ряд сущест</w:t>
      </w:r>
      <w:r>
        <w:rPr>
          <w:rFonts w:ascii="Tahoma" w:hAnsi="Tahoma" w:cs="Tahoma"/>
          <w:sz w:val="20"/>
          <w:szCs w:val="20"/>
        </w:rPr>
        <w:softHyphen/>
        <w:t>венных требований к биржевому товару, например его полную заменяемость. Суть полной заменяемости товара состоит в том, что современные биржевые сделки возможны только при усло</w:t>
      </w:r>
      <w:r>
        <w:rPr>
          <w:rFonts w:ascii="Tahoma" w:hAnsi="Tahoma" w:cs="Tahoma"/>
          <w:sz w:val="20"/>
          <w:szCs w:val="20"/>
        </w:rPr>
        <w:softHyphen/>
        <w:t>вии идентичности товара по составу, свойствам, виду и качеству упаковки, маркировки, величине партии (размеру, весу). Вы</w:t>
      </w:r>
      <w:r>
        <w:rPr>
          <w:rFonts w:ascii="Tahoma" w:hAnsi="Tahoma" w:cs="Tahoma"/>
          <w:sz w:val="20"/>
          <w:szCs w:val="20"/>
        </w:rPr>
        <w:softHyphen/>
        <w:t>полнение биржевого стандарта предусматривает возможность обезличивания товара, т. е. до самого момента выполнения кон</w:t>
      </w:r>
      <w:r>
        <w:rPr>
          <w:rFonts w:ascii="Tahoma" w:hAnsi="Tahoma" w:cs="Tahoma"/>
          <w:sz w:val="20"/>
          <w:szCs w:val="20"/>
        </w:rPr>
        <w:softHyphen/>
        <w:t xml:space="preserve">тракта покупатель не знает, откуда он его получит. </w:t>
      </w:r>
    </w:p>
    <w:p w:rsidR="00E8639E" w:rsidRDefault="00E8639E" w:rsidP="00E8639E">
      <w:pPr>
        <w:pStyle w:val="a5"/>
        <w:ind w:right="57"/>
      </w:pPr>
      <w:r>
        <w:rPr>
          <w:rFonts w:ascii="Tahoma" w:hAnsi="Tahoma" w:cs="Tahoma"/>
          <w:sz w:val="20"/>
          <w:szCs w:val="20"/>
        </w:rPr>
        <w:t>Типичным примером взаимозаменяемого биржевого товара являются ценные бумаги. Отдельные партии аналогичных това</w:t>
      </w:r>
      <w:r>
        <w:rPr>
          <w:rFonts w:ascii="Tahoma" w:hAnsi="Tahoma" w:cs="Tahoma"/>
          <w:sz w:val="20"/>
          <w:szCs w:val="20"/>
        </w:rPr>
        <w:softHyphen/>
        <w:t>ров, представляющие эту продукцию, могут существенно разли</w:t>
      </w:r>
      <w:r>
        <w:rPr>
          <w:rFonts w:ascii="Tahoma" w:hAnsi="Tahoma" w:cs="Tahoma"/>
          <w:sz w:val="20"/>
          <w:szCs w:val="20"/>
        </w:rPr>
        <w:softHyphen/>
        <w:t xml:space="preserve">чаться друг от друга. Таким образом, роль биржевого стандарта сводится к установлению одинакового уровня показателей свойств для ряда товаров. Биржевой стандарт должен пересматриваться и дополняться в соответствии с требованиями потребителей. </w:t>
      </w:r>
    </w:p>
    <w:p w:rsidR="00E8639E" w:rsidRDefault="00E8639E" w:rsidP="00E8639E">
      <w:pPr>
        <w:pStyle w:val="a5"/>
        <w:ind w:right="4"/>
      </w:pPr>
      <w:r>
        <w:rPr>
          <w:rFonts w:ascii="Tahoma" w:hAnsi="Tahoma" w:cs="Tahoma"/>
          <w:sz w:val="20"/>
          <w:szCs w:val="20"/>
        </w:rPr>
        <w:t xml:space="preserve">Биржевой стандарт отличается от национальных стандартов на аналогичную продукцию: ГОСТ, DIN, </w:t>
      </w:r>
      <w:r>
        <w:rPr>
          <w:rFonts w:ascii="Tahoma" w:hAnsi="Tahoma" w:cs="Tahoma"/>
          <w:sz w:val="20"/>
          <w:szCs w:val="20"/>
          <w:lang w:val="en-US"/>
        </w:rPr>
        <w:t>JIS</w:t>
      </w:r>
      <w:r>
        <w:rPr>
          <w:rFonts w:ascii="Tahoma" w:hAnsi="Tahoma" w:cs="Tahoma"/>
          <w:sz w:val="20"/>
          <w:szCs w:val="20"/>
        </w:rPr>
        <w:t xml:space="preserve">, ASTM, BS и так далее. Национальный стандарт вбирает в себя особенности товара и его лучшие качественные показатели, присущие данной стране. </w:t>
      </w:r>
    </w:p>
    <w:p w:rsidR="00E8639E" w:rsidRDefault="00E8639E" w:rsidP="00E8639E">
      <w:pPr>
        <w:pStyle w:val="a5"/>
        <w:ind w:right="4"/>
      </w:pPr>
      <w:r>
        <w:rPr>
          <w:rFonts w:ascii="Tahoma" w:hAnsi="Tahoma" w:cs="Tahoma"/>
          <w:sz w:val="20"/>
          <w:szCs w:val="20"/>
        </w:rPr>
        <w:t>Например, чтобы продать товар на Лондонской бирже ме</w:t>
      </w:r>
      <w:r>
        <w:rPr>
          <w:rFonts w:ascii="Tahoma" w:hAnsi="Tahoma" w:cs="Tahoma"/>
          <w:sz w:val="20"/>
          <w:szCs w:val="20"/>
        </w:rPr>
        <w:softHyphen/>
        <w:t>таллов, необходимы дополнительные затраты на очистку метал</w:t>
      </w:r>
      <w:r>
        <w:rPr>
          <w:rFonts w:ascii="Tahoma" w:hAnsi="Tahoma" w:cs="Tahoma"/>
          <w:sz w:val="20"/>
          <w:szCs w:val="20"/>
        </w:rPr>
        <w:softHyphen/>
        <w:t>ла, разливку в специальные по весу и размеру слитки, на обра</w:t>
      </w:r>
      <w:r>
        <w:rPr>
          <w:rFonts w:ascii="Tahoma" w:hAnsi="Tahoma" w:cs="Tahoma"/>
          <w:sz w:val="20"/>
          <w:szCs w:val="20"/>
        </w:rPr>
        <w:softHyphen/>
        <w:t>ботку их поверхности, консервацию, упаковку, маркировку. Все эти затраты не потребуются, если металл реализуется по прямым форвард, контрактам внутри страны, да и ГОСТ не предусматри</w:t>
      </w:r>
      <w:r>
        <w:rPr>
          <w:rFonts w:ascii="Tahoma" w:hAnsi="Tahoma" w:cs="Tahoma"/>
          <w:sz w:val="20"/>
          <w:szCs w:val="20"/>
        </w:rPr>
        <w:softHyphen/>
        <w:t xml:space="preserve">вает такие жесткие требования к металлу. </w:t>
      </w:r>
    </w:p>
    <w:p w:rsidR="00E8639E" w:rsidRDefault="00E8639E" w:rsidP="00E8639E">
      <w:pPr>
        <w:pStyle w:val="a5"/>
        <w:spacing w:before="0" w:beforeAutospacing="0" w:after="0" w:afterAutospacing="0"/>
        <w:ind w:left="52" w:right="4"/>
      </w:pPr>
      <w:r>
        <w:rPr>
          <w:rFonts w:ascii="Tahoma" w:hAnsi="Tahoma" w:cs="Tahoma"/>
          <w:sz w:val="20"/>
          <w:szCs w:val="20"/>
        </w:rPr>
        <w:t>Однако торговля по биржевым стандартам при всех своих преимуществах таит в себе и некоторую опасность, которую не</w:t>
      </w:r>
      <w:r>
        <w:rPr>
          <w:rFonts w:ascii="Tahoma" w:hAnsi="Tahoma" w:cs="Tahoma"/>
          <w:sz w:val="20"/>
          <w:szCs w:val="20"/>
        </w:rPr>
        <w:softHyphen/>
        <w:t xml:space="preserve">обходимо учитывать. </w:t>
      </w:r>
    </w:p>
    <w:p w:rsidR="00E8639E" w:rsidRDefault="00E8639E" w:rsidP="00E8639E">
      <w:pPr>
        <w:pStyle w:val="a5"/>
        <w:ind w:right="4"/>
      </w:pPr>
      <w:r>
        <w:rPr>
          <w:rFonts w:ascii="Tahoma" w:hAnsi="Tahoma" w:cs="Tahoma"/>
          <w:sz w:val="20"/>
          <w:szCs w:val="20"/>
        </w:rPr>
        <w:t>Например, высокий биржевой стандарт, влияя на общий ка</w:t>
      </w:r>
      <w:r>
        <w:rPr>
          <w:rFonts w:ascii="Tahoma" w:hAnsi="Tahoma" w:cs="Tahoma"/>
          <w:sz w:val="20"/>
          <w:szCs w:val="20"/>
        </w:rPr>
        <w:softHyphen/>
        <w:t xml:space="preserve">чественный уровень реализуемых товаров, может исключить из биржевого оборота значительную массу товаров, не подходящих под стандарт, но по сути являющихся биржевым товаром. </w:t>
      </w:r>
    </w:p>
    <w:p w:rsidR="00E8639E" w:rsidRDefault="00E8639E" w:rsidP="00E8639E">
      <w:pPr>
        <w:pStyle w:val="a5"/>
        <w:ind w:right="4"/>
      </w:pPr>
      <w:r>
        <w:rPr>
          <w:rFonts w:ascii="Tahoma" w:hAnsi="Tahoma" w:cs="Tahoma"/>
          <w:sz w:val="20"/>
          <w:szCs w:val="20"/>
        </w:rPr>
        <w:t>Напротив, низкий биржевой стандарт благодаря притоку не</w:t>
      </w:r>
      <w:r>
        <w:rPr>
          <w:rFonts w:ascii="Tahoma" w:hAnsi="Tahoma" w:cs="Tahoma"/>
          <w:sz w:val="20"/>
          <w:szCs w:val="20"/>
        </w:rPr>
        <w:softHyphen/>
        <w:t>качественного товара может подорвать авторитет биржи и также снизить биржевой оборот за счет оттока клиентов, не удовлетво</w:t>
      </w:r>
      <w:r>
        <w:rPr>
          <w:rFonts w:ascii="Tahoma" w:hAnsi="Tahoma" w:cs="Tahoma"/>
          <w:sz w:val="20"/>
          <w:szCs w:val="20"/>
        </w:rPr>
        <w:softHyphen/>
        <w:t xml:space="preserve">ренных качеством товаров на этой бирже. </w:t>
      </w:r>
    </w:p>
    <w:p w:rsidR="00E8639E" w:rsidRDefault="00E8639E" w:rsidP="00E8639E">
      <w:pPr>
        <w:pStyle w:val="a5"/>
        <w:spacing w:before="0" w:beforeAutospacing="0" w:after="0" w:afterAutospacing="0"/>
        <w:ind w:left="52" w:right="4"/>
      </w:pPr>
      <w:r>
        <w:rPr>
          <w:rFonts w:ascii="Tahoma" w:hAnsi="Tahoma" w:cs="Tahoma"/>
          <w:sz w:val="20"/>
          <w:szCs w:val="20"/>
        </w:rPr>
        <w:t>В поисках оптимального решения этой проблемы на некото</w:t>
      </w:r>
      <w:r>
        <w:rPr>
          <w:rFonts w:ascii="Tahoma" w:hAnsi="Tahoma" w:cs="Tahoma"/>
          <w:sz w:val="20"/>
          <w:szCs w:val="20"/>
        </w:rPr>
        <w:softHyphen/>
        <w:t>рых биржах создается третейский суд с привлечением независи</w:t>
      </w:r>
      <w:r>
        <w:rPr>
          <w:rFonts w:ascii="Tahoma" w:hAnsi="Tahoma" w:cs="Tahoma"/>
          <w:sz w:val="20"/>
          <w:szCs w:val="20"/>
        </w:rPr>
        <w:softHyphen/>
        <w:t>мых экспертов для оценки уровня качества товара и возможно</w:t>
      </w:r>
      <w:r>
        <w:rPr>
          <w:rFonts w:ascii="Tahoma" w:hAnsi="Tahoma" w:cs="Tahoma"/>
          <w:sz w:val="20"/>
          <w:szCs w:val="20"/>
        </w:rPr>
        <w:softHyphen/>
        <w:t xml:space="preserve">сти выставлять его на торги. </w:t>
      </w:r>
    </w:p>
    <w:p w:rsidR="00E8639E" w:rsidRDefault="00E8639E" w:rsidP="00E8639E">
      <w:pPr>
        <w:pStyle w:val="a5"/>
        <w:ind w:right="4"/>
      </w:pPr>
      <w:r>
        <w:rPr>
          <w:rFonts w:ascii="Tahoma" w:hAnsi="Tahoma" w:cs="Tahoma"/>
          <w:sz w:val="20"/>
          <w:szCs w:val="20"/>
        </w:rPr>
        <w:t>На некоторых биржах вошло в практику правило дифферен</w:t>
      </w:r>
      <w:r>
        <w:rPr>
          <w:rFonts w:ascii="Tahoma" w:hAnsi="Tahoma" w:cs="Tahoma"/>
          <w:sz w:val="20"/>
          <w:szCs w:val="20"/>
        </w:rPr>
        <w:softHyphen/>
        <w:t>цирования товара по уровню качества с соответствующими доп</w:t>
      </w:r>
      <w:r>
        <w:rPr>
          <w:rFonts w:ascii="Tahoma" w:hAnsi="Tahoma" w:cs="Tahoma"/>
          <w:sz w:val="20"/>
          <w:szCs w:val="20"/>
        </w:rPr>
        <w:softHyphen/>
        <w:t xml:space="preserve">латами или скидками с цены, если товар на торгах отличается по качеству от стандартного. </w:t>
      </w:r>
    </w:p>
    <w:p w:rsidR="00E8639E" w:rsidRDefault="00E8639E" w:rsidP="00E8639E">
      <w:pPr>
        <w:pStyle w:val="a5"/>
        <w:spacing w:before="0" w:beforeAutospacing="0" w:after="0" w:afterAutospacing="0"/>
        <w:ind w:left="52" w:right="4"/>
      </w:pPr>
      <w:r>
        <w:rPr>
          <w:rFonts w:ascii="Tahoma" w:hAnsi="Tahoma" w:cs="Tahoma"/>
          <w:sz w:val="20"/>
          <w:szCs w:val="20"/>
        </w:rPr>
        <w:t>Например, в США на торгах Чикагской торговой палаты (Cl1icago Воа</w:t>
      </w:r>
      <w:r>
        <w:rPr>
          <w:rFonts w:ascii="Tahoma" w:hAnsi="Tahoma" w:cs="Tahoma"/>
          <w:sz w:val="20"/>
          <w:szCs w:val="20"/>
          <w:lang w:val="en-US"/>
        </w:rPr>
        <w:t>r</w:t>
      </w:r>
      <w:r>
        <w:rPr>
          <w:rFonts w:ascii="Tahoma" w:hAnsi="Tahoma" w:cs="Tahoma"/>
          <w:sz w:val="20"/>
          <w:szCs w:val="20"/>
        </w:rPr>
        <w:t>d of T</w:t>
      </w:r>
      <w:r>
        <w:rPr>
          <w:rFonts w:ascii="Tahoma" w:hAnsi="Tahoma" w:cs="Tahoma"/>
          <w:sz w:val="20"/>
          <w:szCs w:val="20"/>
          <w:lang w:val="en-US"/>
        </w:rPr>
        <w:t>r</w:t>
      </w:r>
      <w:r>
        <w:rPr>
          <w:rFonts w:ascii="Tahoma" w:hAnsi="Tahoma" w:cs="Tahoma"/>
          <w:sz w:val="20"/>
          <w:szCs w:val="20"/>
        </w:rPr>
        <w:t>ade) устанавливается цена пшеницы второго класса, если на бирже будет продаваться пшеница первого или третьего класса. В этом случае автоматически производится надбавка или скидка с цены товара.</w:t>
      </w:r>
    </w:p>
    <w:p w:rsidR="00E8639E" w:rsidRDefault="00E8639E" w:rsidP="00E8639E">
      <w:pPr>
        <w:pStyle w:val="a5"/>
        <w:spacing w:before="0" w:beforeAutospacing="0" w:after="0" w:afterAutospacing="0"/>
        <w:ind w:left="9" w:right="14" w:firstLine="340"/>
      </w:pPr>
      <w:r>
        <w:rPr>
          <w:rFonts w:ascii="Tahoma" w:hAnsi="Tahoma" w:cs="Tahoma"/>
          <w:sz w:val="20"/>
          <w:szCs w:val="20"/>
        </w:rPr>
        <w:t>На Лондонской бирже металлов продают и покупают контракты на медь в виде вайербарсов и катодов, причем продавец имеет пра</w:t>
      </w:r>
      <w:r>
        <w:rPr>
          <w:rFonts w:ascii="Tahoma" w:hAnsi="Tahoma" w:cs="Tahoma"/>
          <w:sz w:val="20"/>
          <w:szCs w:val="20"/>
        </w:rPr>
        <w:softHyphen/>
        <w:t>во выставлять на торги взамен вайербарсов, полученных из элек</w:t>
      </w:r>
      <w:r>
        <w:rPr>
          <w:rFonts w:ascii="Tahoma" w:hAnsi="Tahoma" w:cs="Tahoma"/>
          <w:sz w:val="20"/>
          <w:szCs w:val="20"/>
        </w:rPr>
        <w:softHyphen/>
        <w:t xml:space="preserve">тролитической меди, вайербарсы огненной рафинировки, но со скидкой по 20 ф. ст. за 1 т. На Лондонской бирже металлов может быть продан только тот металл, марка которого зарегистрирована. </w:t>
      </w:r>
    </w:p>
    <w:p w:rsidR="00E8639E" w:rsidRDefault="00E8639E" w:rsidP="00E8639E">
      <w:pPr>
        <w:pStyle w:val="a5"/>
        <w:ind w:right="14"/>
      </w:pPr>
      <w:r>
        <w:rPr>
          <w:rFonts w:ascii="Tahoma" w:hAnsi="Tahoma" w:cs="Tahoma"/>
          <w:sz w:val="20"/>
          <w:szCs w:val="20"/>
        </w:rPr>
        <w:t>При регистрации электролитической меди электропровод</w:t>
      </w:r>
      <w:r>
        <w:rPr>
          <w:rFonts w:ascii="Tahoma" w:hAnsi="Tahoma" w:cs="Tahoma"/>
          <w:sz w:val="20"/>
          <w:szCs w:val="20"/>
        </w:rPr>
        <w:softHyphen/>
        <w:t>ность должна соответствовать показателю, записанному в стандар</w:t>
      </w:r>
      <w:r>
        <w:rPr>
          <w:rFonts w:ascii="Tahoma" w:hAnsi="Tahoma" w:cs="Tahoma"/>
          <w:sz w:val="20"/>
          <w:szCs w:val="20"/>
        </w:rPr>
        <w:softHyphen/>
        <w:t>тах Великобритании (BS) или СЦJЛ (ASTM). Фирма, желающая зарегистрировать заводскую марку своего металла, должна пред</w:t>
      </w:r>
      <w:r>
        <w:rPr>
          <w:rFonts w:ascii="Tahoma" w:hAnsi="Tahoma" w:cs="Tahoma"/>
          <w:sz w:val="20"/>
          <w:szCs w:val="20"/>
        </w:rPr>
        <w:softHyphen/>
        <w:t>ставить регистрационному отделу следующие документы: наиме</w:t>
      </w:r>
      <w:r>
        <w:rPr>
          <w:rFonts w:ascii="Tahoma" w:hAnsi="Tahoma" w:cs="Tahoma"/>
          <w:sz w:val="20"/>
          <w:szCs w:val="20"/>
        </w:rPr>
        <w:softHyphen/>
        <w:t xml:space="preserve">нование марки металла; письменную гарантию фирмы </w:t>
      </w:r>
      <w:r>
        <w:rPr>
          <w:rFonts w:ascii="Tahoma" w:hAnsi="Tahoma" w:cs="Tahoma"/>
          <w:sz w:val="20"/>
          <w:szCs w:val="20"/>
        </w:rPr>
        <w:softHyphen/>
        <w:t xml:space="preserve"> производителя, подтверждающую качество марки металла, кото</w:t>
      </w:r>
      <w:r>
        <w:rPr>
          <w:rFonts w:ascii="Tahoma" w:hAnsi="Tahoma" w:cs="Tahoma"/>
          <w:sz w:val="20"/>
          <w:szCs w:val="20"/>
        </w:rPr>
        <w:softHyphen/>
        <w:t xml:space="preserve">рая соответствует требованиям биржевого стандарта; гарантийное обязательство по качеству товара при доставке его в будущем; письменное подтверждение о выполнении всех законодательных актов биржи в случае прекращения поставки товара. </w:t>
      </w:r>
    </w:p>
    <w:p w:rsidR="00E8639E" w:rsidRDefault="00E8639E" w:rsidP="00E8639E">
      <w:pPr>
        <w:pStyle w:val="a5"/>
        <w:spacing w:before="0" w:beforeAutospacing="0" w:after="0" w:afterAutospacing="0"/>
        <w:ind w:left="9" w:right="14"/>
      </w:pPr>
      <w:r>
        <w:rPr>
          <w:rFonts w:ascii="Tahoma" w:hAnsi="Tahoma" w:cs="Tahoma"/>
          <w:sz w:val="20"/>
          <w:szCs w:val="20"/>
        </w:rPr>
        <w:t>Кроме того, при регистрации требуется письменное под</w:t>
      </w:r>
      <w:r>
        <w:rPr>
          <w:rFonts w:ascii="Tahoma" w:hAnsi="Tahoma" w:cs="Tahoma"/>
          <w:sz w:val="20"/>
          <w:szCs w:val="20"/>
        </w:rPr>
        <w:softHyphen/>
        <w:t>тверждение не менее двух известных английских или американ</w:t>
      </w:r>
      <w:r>
        <w:rPr>
          <w:rFonts w:ascii="Tahoma" w:hAnsi="Tahoma" w:cs="Tahoma"/>
          <w:sz w:val="20"/>
          <w:szCs w:val="20"/>
        </w:rPr>
        <w:softHyphen/>
        <w:t>ских фирм, что этот металл был ими использован и отвечает требованиям производства. В качестве рекомендации могут при</w:t>
      </w:r>
      <w:r>
        <w:rPr>
          <w:rFonts w:ascii="Tahoma" w:hAnsi="Tahoma" w:cs="Tahoma"/>
          <w:sz w:val="20"/>
          <w:szCs w:val="20"/>
        </w:rPr>
        <w:softHyphen/>
        <w:t>ниматься сертификаты двух официальных лабораторий, знача</w:t>
      </w:r>
      <w:r>
        <w:rPr>
          <w:rFonts w:ascii="Tahoma" w:hAnsi="Tahoma" w:cs="Tahoma"/>
          <w:sz w:val="20"/>
          <w:szCs w:val="20"/>
        </w:rPr>
        <w:softHyphen/>
        <w:t xml:space="preserve">щихся в реестре, утвержденном экспертным отделом биржи. </w:t>
      </w:r>
    </w:p>
    <w:p w:rsidR="00E8639E" w:rsidRDefault="00E8639E" w:rsidP="00E8639E">
      <w:pPr>
        <w:pStyle w:val="a5"/>
        <w:ind w:right="14"/>
      </w:pPr>
      <w:r>
        <w:rPr>
          <w:rFonts w:ascii="Tahoma" w:hAnsi="Tahoma" w:cs="Tahoma"/>
          <w:sz w:val="20"/>
          <w:szCs w:val="20"/>
        </w:rPr>
        <w:t>Товар на бирже продается и покупается в строго определен</w:t>
      </w:r>
      <w:r>
        <w:rPr>
          <w:rFonts w:ascii="Tahoma" w:hAnsi="Tahoma" w:cs="Tahoma"/>
          <w:sz w:val="20"/>
          <w:szCs w:val="20"/>
        </w:rPr>
        <w:softHyphen/>
        <w:t>ных размерах, в так называемых биржевых единицах, которые со</w:t>
      </w:r>
      <w:r>
        <w:rPr>
          <w:rFonts w:ascii="Tahoma" w:hAnsi="Tahoma" w:cs="Tahoma"/>
          <w:sz w:val="20"/>
          <w:szCs w:val="20"/>
        </w:rPr>
        <w:softHyphen/>
        <w:t>ответствуют либо вместимости транспортных средств (как прави</w:t>
      </w:r>
      <w:r>
        <w:rPr>
          <w:rFonts w:ascii="Tahoma" w:hAnsi="Tahoma" w:cs="Tahoma"/>
          <w:sz w:val="20"/>
          <w:szCs w:val="20"/>
        </w:rPr>
        <w:softHyphen/>
        <w:t xml:space="preserve">ло, железнодорожных вагонов), либо месту по объему и весу (например, в США - кипа хлопка). Поэтому фактический объем продаж (партия, лот) должен быть кратным биржевой единице. </w:t>
      </w:r>
    </w:p>
    <w:p w:rsidR="00E8639E" w:rsidRDefault="00E8639E" w:rsidP="00E8639E">
      <w:pPr>
        <w:pStyle w:val="a5"/>
        <w:spacing w:before="0" w:beforeAutospacing="0" w:after="0" w:afterAutospacing="0"/>
        <w:ind w:left="9" w:right="14"/>
      </w:pPr>
      <w:r>
        <w:rPr>
          <w:rFonts w:ascii="Tahoma" w:hAnsi="Tahoma" w:cs="Tahoma"/>
          <w:sz w:val="20"/>
          <w:szCs w:val="20"/>
        </w:rPr>
        <w:t xml:space="preserve">Например, на Чикагской торговой бирже биржевая единица по пшенице составляет 5 тыс. бушелей (около 100 т), по крупному рогатому скоту - 34 головы быков (40 тыс. Фунтов или 18 т). На Лондонской бирже металлов биржевая единица меди, цинка, свинца утверждена правилами этой биржи и составляет 25 т, для олова - 5 т, серебра - 311 кг. </w:t>
      </w:r>
    </w:p>
    <w:p w:rsidR="00E8639E" w:rsidRDefault="00E8639E" w:rsidP="00E8639E">
      <w:pPr>
        <w:pStyle w:val="a5"/>
        <w:ind w:right="14"/>
      </w:pPr>
      <w:r>
        <w:rPr>
          <w:rFonts w:ascii="Tahoma" w:hAnsi="Tahoma" w:cs="Tahoma"/>
          <w:sz w:val="20"/>
          <w:szCs w:val="20"/>
        </w:rPr>
        <w:t>Стандартизация количества товара, предъявляемого к бирже</w:t>
      </w:r>
      <w:r>
        <w:rPr>
          <w:rFonts w:ascii="Tahoma" w:hAnsi="Tahoma" w:cs="Tahoma"/>
          <w:sz w:val="20"/>
          <w:szCs w:val="20"/>
        </w:rPr>
        <w:softHyphen/>
        <w:t>вой торговле, означает, что сами партии не могут устанавливать</w:t>
      </w:r>
      <w:r>
        <w:rPr>
          <w:rFonts w:ascii="Tahoma" w:hAnsi="Tahoma" w:cs="Tahoma"/>
          <w:sz w:val="20"/>
          <w:szCs w:val="20"/>
        </w:rPr>
        <w:softHyphen/>
        <w:t xml:space="preserve">ся продавцом и покупателем произвольно. </w:t>
      </w:r>
    </w:p>
    <w:p w:rsidR="00E8639E" w:rsidRDefault="00E8639E" w:rsidP="00E8639E">
      <w:pPr>
        <w:pStyle w:val="a5"/>
        <w:spacing w:before="0" w:beforeAutospacing="0" w:after="0" w:afterAutospacing="0"/>
        <w:ind w:left="52" w:right="4"/>
      </w:pPr>
      <w:r>
        <w:rPr>
          <w:rFonts w:ascii="Tahoma" w:hAnsi="Tahoma" w:cs="Tahoma"/>
          <w:sz w:val="20"/>
          <w:szCs w:val="20"/>
        </w:rPr>
        <w:t>На товарной бирже невозможно купить или продать партию товара, не кратную биржевой единице. Отсюда следует, что и производитель, и потребитель заранее планируют объем поставки и заказов необходимого товара.</w:t>
      </w:r>
    </w:p>
    <w:p w:rsidR="00E8639E" w:rsidRDefault="00E8639E" w:rsidP="00E8639E">
      <w:pPr>
        <w:pStyle w:val="a5"/>
        <w:spacing w:before="0" w:beforeAutospacing="0" w:after="0" w:afterAutospacing="0"/>
        <w:ind w:left="9" w:right="14"/>
      </w:pPr>
      <w:r>
        <w:rPr>
          <w:rFonts w:ascii="Tahoma" w:hAnsi="Tahoma" w:cs="Tahoma"/>
          <w:sz w:val="20"/>
          <w:szCs w:val="20"/>
        </w:rPr>
        <w:t>Биржевой стандарт предусматривает также право продавца на выбор склада, где должна производиться сдача-приемка товара. Владелец склада принимает груз на ответственное хранение и вы</w:t>
      </w:r>
      <w:r>
        <w:rPr>
          <w:rFonts w:ascii="Tahoma" w:hAnsi="Tahoma" w:cs="Tahoma"/>
          <w:sz w:val="20"/>
          <w:szCs w:val="20"/>
        </w:rPr>
        <w:softHyphen/>
        <w:t xml:space="preserve">писывает на каждую партию </w:t>
      </w:r>
      <w:r>
        <w:rPr>
          <w:rFonts w:ascii="Tahoma" w:hAnsi="Tahoma" w:cs="Tahoma"/>
          <w:i/>
          <w:iCs/>
          <w:sz w:val="20"/>
          <w:szCs w:val="20"/>
        </w:rPr>
        <w:t xml:space="preserve">товарораспорядительный  документ </w:t>
      </w:r>
      <w:r>
        <w:rPr>
          <w:rFonts w:ascii="Tahoma" w:hAnsi="Tahoma" w:cs="Tahoma"/>
          <w:i/>
          <w:iCs/>
          <w:sz w:val="20"/>
          <w:szCs w:val="20"/>
        </w:rPr>
        <w:softHyphen/>
        <w:t xml:space="preserve">варрант. </w:t>
      </w:r>
      <w:r>
        <w:rPr>
          <w:rFonts w:ascii="Tahoma" w:hAnsi="Tahoma" w:cs="Tahoma"/>
          <w:sz w:val="20"/>
          <w:szCs w:val="20"/>
        </w:rPr>
        <w:t>Он также является биржевым товаром. К сожалению, биржи в России не имеют складской системы. И такой документ, как варрант, здесь не является биржевым товаром. Это очень пло</w:t>
      </w:r>
      <w:r>
        <w:rPr>
          <w:rFonts w:ascii="Tahoma" w:hAnsi="Tahoma" w:cs="Tahoma"/>
          <w:sz w:val="20"/>
          <w:szCs w:val="20"/>
        </w:rPr>
        <w:softHyphen/>
        <w:t xml:space="preserve">хо сказывается на всей биржевой деятельности в России и в СНГ. </w:t>
      </w:r>
    </w:p>
    <w:p w:rsidR="00E8639E" w:rsidRDefault="00E8639E" w:rsidP="00E8639E">
      <w:pPr>
        <w:pStyle w:val="a5"/>
        <w:ind w:right="14"/>
      </w:pPr>
      <w:r>
        <w:rPr>
          <w:rFonts w:ascii="Tahoma" w:hAnsi="Tahoma" w:cs="Tahoma"/>
          <w:sz w:val="20"/>
          <w:szCs w:val="20"/>
        </w:rPr>
        <w:t>Покупатель получает при покупке контракта оплаченный вар</w:t>
      </w:r>
      <w:r>
        <w:rPr>
          <w:rFonts w:ascii="Tahoma" w:hAnsi="Tahoma" w:cs="Tahoma"/>
          <w:sz w:val="20"/>
          <w:szCs w:val="20"/>
        </w:rPr>
        <w:softHyphen/>
        <w:t>рант (оплата за срок хранения). При перепродаже товара новый покупатель, в свою очередь, снова оплачивает варрант и т.д. Та</w:t>
      </w:r>
      <w:r>
        <w:rPr>
          <w:rFonts w:ascii="Tahoma" w:hAnsi="Tahoma" w:cs="Tahoma"/>
          <w:sz w:val="20"/>
          <w:szCs w:val="20"/>
        </w:rPr>
        <w:softHyphen/>
        <w:t xml:space="preserve">ким образом, вместе с контрактом варрант переходит от одного владельца к другому. Последняя сумма оплачивается последним владельцем товара. За сохранность качества товара отвечает склад. </w:t>
      </w:r>
    </w:p>
    <w:p w:rsidR="00E8639E" w:rsidRDefault="00E8639E" w:rsidP="00E8639E">
      <w:pPr>
        <w:pStyle w:val="a5"/>
        <w:ind w:right="14"/>
      </w:pPr>
      <w:r>
        <w:rPr>
          <w:rFonts w:ascii="Tahoma" w:hAnsi="Tahoma" w:cs="Tahoma"/>
          <w:sz w:val="20"/>
          <w:szCs w:val="20"/>
        </w:rPr>
        <w:t xml:space="preserve">В зависимости от товара расходы на его страхование при хранении составляют до 6% в месяц от стоимости партии. </w:t>
      </w:r>
    </w:p>
    <w:p w:rsidR="00E8639E" w:rsidRDefault="00E8639E" w:rsidP="00E8639E">
      <w:pPr>
        <w:pStyle w:val="a5"/>
        <w:ind w:right="14"/>
      </w:pPr>
      <w:r>
        <w:rPr>
          <w:rFonts w:ascii="Tahoma" w:hAnsi="Tahoma" w:cs="Tahoma"/>
          <w:sz w:val="20"/>
          <w:szCs w:val="20"/>
        </w:rPr>
        <w:t>Развитие биржевой складской системы оказывает большое влияние как на биржевой товар, так и в целом на всю биржевую торговлю. Биржевой товар первоначально выступал в виде реаль</w:t>
      </w:r>
      <w:r>
        <w:rPr>
          <w:rFonts w:ascii="Tahoma" w:hAnsi="Tahoma" w:cs="Tahoma"/>
          <w:sz w:val="20"/>
          <w:szCs w:val="20"/>
        </w:rPr>
        <w:softHyphen/>
        <w:t>ного товара (уже произведенного или производимого к опреде</w:t>
      </w:r>
      <w:r>
        <w:rPr>
          <w:rFonts w:ascii="Tahoma" w:hAnsi="Tahoma" w:cs="Tahoma"/>
          <w:sz w:val="20"/>
          <w:szCs w:val="20"/>
        </w:rPr>
        <w:softHyphen/>
        <w:t>ленному сроку), варранта, ценных бумаг, валюты, цветных метал</w:t>
      </w:r>
      <w:r>
        <w:rPr>
          <w:rFonts w:ascii="Tahoma" w:hAnsi="Tahoma" w:cs="Tahoma"/>
          <w:sz w:val="20"/>
          <w:szCs w:val="20"/>
        </w:rPr>
        <w:softHyphen/>
        <w:t>лов. Затем объектом биржевой торговли стал стандартный бирже</w:t>
      </w:r>
      <w:r>
        <w:rPr>
          <w:rFonts w:ascii="Tahoma" w:hAnsi="Tahoma" w:cs="Tahoma"/>
          <w:sz w:val="20"/>
          <w:szCs w:val="20"/>
        </w:rPr>
        <w:softHyphen/>
        <w:t>вой контракт - фьючерс, а после него - опцион, представляю</w:t>
      </w:r>
      <w:r>
        <w:rPr>
          <w:rFonts w:ascii="Tahoma" w:hAnsi="Tahoma" w:cs="Tahoma"/>
          <w:sz w:val="20"/>
          <w:szCs w:val="20"/>
        </w:rPr>
        <w:softHyphen/>
        <w:t>щий право на заключение биржевого контракта.</w:t>
      </w:r>
    </w:p>
    <w:p w:rsidR="00E8639E" w:rsidRDefault="00E8639E" w:rsidP="00E8639E">
      <w:pPr>
        <w:pStyle w:val="a5"/>
        <w:ind w:right="389"/>
      </w:pPr>
      <w:r>
        <w:rPr>
          <w:rFonts w:ascii="Tahoma" w:hAnsi="Tahoma" w:cs="Tahoma"/>
          <w:sz w:val="20"/>
          <w:szCs w:val="20"/>
        </w:rPr>
        <w:t xml:space="preserve">Причем, если реальный товар является объектом биржевой торговли на товарных биржах, валюта и цветные металлы (благородные: серебро, платина, палладий, иридий, золото, рутений, осмий) - на валютных, а ценные бумаги - на универсальных (фондовых), то фыочерсы и опционы используются на всех видах бирж. </w:t>
      </w:r>
    </w:p>
    <w:p w:rsidR="00E8639E" w:rsidRDefault="00E8639E" w:rsidP="00E8639E">
      <w:pPr>
        <w:pStyle w:val="a5"/>
        <w:ind w:right="460" w:firstLine="350"/>
      </w:pPr>
      <w:r>
        <w:rPr>
          <w:rFonts w:ascii="Tahoma" w:hAnsi="Tahoma" w:cs="Tahoma"/>
          <w:sz w:val="20"/>
          <w:szCs w:val="20"/>
        </w:rPr>
        <w:t>В последнее время ведущие отечественные биржи приступи</w:t>
      </w:r>
      <w:r>
        <w:rPr>
          <w:rFonts w:ascii="Tahoma" w:hAnsi="Tahoma" w:cs="Tahoma"/>
          <w:sz w:val="20"/>
          <w:szCs w:val="20"/>
        </w:rPr>
        <w:softHyphen/>
        <w:t>л к биржевой торговле фьючерсами и опционами на энергоно</w:t>
      </w:r>
      <w:r>
        <w:rPr>
          <w:rFonts w:ascii="Tahoma" w:hAnsi="Tahoma" w:cs="Tahoma"/>
          <w:sz w:val="20"/>
          <w:szCs w:val="20"/>
        </w:rPr>
        <w:softHyphen/>
        <w:t xml:space="preserve">сители, цветные металлы, лесные материалы и бумагу. </w:t>
      </w:r>
    </w:p>
    <w:p w:rsidR="00E8639E" w:rsidRDefault="00E8639E">
      <w:bookmarkStart w:id="0" w:name="_GoBack"/>
      <w:bookmarkEnd w:id="0"/>
    </w:p>
    <w:sectPr w:rsidR="00E86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3E3"/>
    <w:rsid w:val="00180506"/>
    <w:rsid w:val="003850BD"/>
    <w:rsid w:val="005D33E3"/>
    <w:rsid w:val="00A07DD4"/>
    <w:rsid w:val="00E8639E"/>
    <w:rsid w:val="00EC3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997CEB-ED62-4F0D-8152-CB9DF5B6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8639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8639E"/>
    <w:rPr>
      <w:color w:val="0000FF"/>
      <w:u w:val="single"/>
    </w:rPr>
  </w:style>
  <w:style w:type="paragraph" w:styleId="a4">
    <w:name w:val="Normal (Web)"/>
    <w:basedOn w:val="a"/>
    <w:rsid w:val="00E8639E"/>
    <w:pPr>
      <w:spacing w:before="100" w:beforeAutospacing="1" w:after="100" w:afterAutospacing="1"/>
    </w:pPr>
  </w:style>
  <w:style w:type="paragraph" w:customStyle="1" w:styleId="a5">
    <w:name w:val="a"/>
    <w:basedOn w:val="a"/>
    <w:rsid w:val="00E863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24069">
      <w:bodyDiv w:val="1"/>
      <w:marLeft w:val="0"/>
      <w:marRight w:val="0"/>
      <w:marTop w:val="0"/>
      <w:marBottom w:val="0"/>
      <w:divBdr>
        <w:top w:val="none" w:sz="0" w:space="0" w:color="auto"/>
        <w:left w:val="none" w:sz="0" w:space="0" w:color="auto"/>
        <w:bottom w:val="none" w:sz="0" w:space="0" w:color="auto"/>
        <w:right w:val="none" w:sz="0" w:space="0" w:color="auto"/>
      </w:divBdr>
    </w:div>
    <w:div w:id="116197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lick01.begun.ru/click.jsp?url=uppYE3t2d3ZO84BrYlHeX*N3Bjq4rXUkO8yr2Md-kDi0dn3iKgw0xRju1*--h1ide-PAxY-tsbJX2gtXdlAlxB-pBIT*vPzB0VBAw3jITHf-aDljRKX9DIbDMBT-KIxX1tybZ7gWyKLWDbJU1TIn-97c-UjPvJ0I0kCZMEO5meD6LyExKvIAZXfni1zA3M6w8bMGd4Ph8gQeNtest*boJ0kfzYAOH6OkQoLOBhEIDtkcOKeXgRX1xChGFB3P8UWcHknL1fIptIFh*aci-SwAHRIItBN19BPNjImRCvdjqu-5Nm9bavz8KmFNyd3qQfgQfuiQ2deNsVAf6LpdwGrgqofwLXFqHY1JvC9TrykEA2JgCrjPT*trKXrBP19*cYZsWVo68GltMebJ7sG5BD2uLNgrRg4-rEKVQutuiP8dewLCyZgqggBgJBFtkTmTMTZEJ9PXP6zcDW9n6M6BAqyp6m1KUu1wtvtG5rWILSDC4zO4xtTCpnrpa2IASK2uDdeJeUKXquDYzoiubiYNLX25IZ59wFBy8ReY9StE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7580</Words>
  <Characters>43207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50686</CharactersWithSpaces>
  <SharedDoc>false</SharedDoc>
  <HLinks>
    <vt:vector size="6" baseType="variant">
      <vt:variant>
        <vt:i4>7798839</vt:i4>
      </vt:variant>
      <vt:variant>
        <vt:i4>0</vt:i4>
      </vt:variant>
      <vt:variant>
        <vt:i4>0</vt:i4>
      </vt:variant>
      <vt:variant>
        <vt:i4>5</vt:i4>
      </vt:variant>
      <vt:variant>
        <vt:lpwstr>http://click01.begun.ru/click.jsp?url=uppYE3t2d3ZO84BrYlHeX*N3Bjq4rXUkO8yr2Md-kDi0dn3iKgw0xRju1*--h1ide-PAxY-tsbJX2gtXdlAlxB-pBIT*vPzB0VBAw3jITHf-aDljRKX9DIbDMBT-KIxX1tybZ7gWyKLWDbJU1TIn-97c-UjPvJ0I0kCZMEO5meD6LyExKvIAZXfni1zA3M6w8bMGd4Ph8gQeNtest*boJ0kfzYAOH6OkQoLOBhEIDtkcOKeXgRX1xChGFB3P8UWcHknL1fIptIFh*aci-SwAHRIItBN19BPNjImRCvdjqu-5Nm9bavz8KmFNyd3qQfgQfuiQ2deNsVAf6LpdwGrgqofwLXFqHY1JvC9TrykEA2JgCrjPT*trKXrBP19*cYZsWVo68GltMebJ7sG5BD2uLNgrRg4-rEKVQutuiP8dewLCyZgqggBgJBFtkTmTMTZEJ9PXP6zcDW9n6M6BAqyp6m1KUu1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Юля и Андрей</dc:creator>
  <cp:keywords/>
  <dc:description/>
  <cp:lastModifiedBy>admin</cp:lastModifiedBy>
  <cp:revision>2</cp:revision>
  <dcterms:created xsi:type="dcterms:W3CDTF">2014-04-18T05:10:00Z</dcterms:created>
  <dcterms:modified xsi:type="dcterms:W3CDTF">2014-04-18T05:10:00Z</dcterms:modified>
</cp:coreProperties>
</file>