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7B0" w:rsidRPr="0047718A" w:rsidRDefault="006907B0" w:rsidP="006907B0">
      <w:pPr>
        <w:spacing w:before="120"/>
        <w:jc w:val="center"/>
        <w:rPr>
          <w:b/>
          <w:bCs/>
          <w:sz w:val="32"/>
          <w:szCs w:val="32"/>
        </w:rPr>
      </w:pPr>
      <w:r w:rsidRPr="0047718A">
        <w:rPr>
          <w:b/>
          <w:bCs/>
          <w:sz w:val="32"/>
          <w:szCs w:val="32"/>
        </w:rPr>
        <w:t>Бизнес-процессы и XML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Предлагаемый вниманию читателя материал завершает рассмотрение вопросов, поднятых в статьях "Корпоративная сервисная шина - "бюджетные" подход к решению задач интеграции" и "Сервис-ориентированная архитектура". Напомним, речь шла о новом интеграционном подходе - корпоративной сервисной шине (ESB) - реализация которого неразрывно связана с концепцией сервис-ориентированной архитектуры (SOA). ESB - это слой промежуточного программного обеспечения, предназначенного для передачи данных между приложениями и системами через шинную архитектуру. Для описания систем и приложений на уровне бизнес-процессов разработано несколько спецификаций, особое место среди которых занимает язык BPEL4WS. Именно об этом языке и рассказывается в данной статье. </w:t>
      </w:r>
    </w:p>
    <w:p w:rsidR="006907B0" w:rsidRPr="0047718A" w:rsidRDefault="006907B0" w:rsidP="006907B0">
      <w:pPr>
        <w:spacing w:before="120"/>
        <w:jc w:val="center"/>
        <w:rPr>
          <w:b/>
          <w:bCs/>
          <w:sz w:val="28"/>
          <w:szCs w:val="28"/>
        </w:rPr>
      </w:pPr>
      <w:r w:rsidRPr="0047718A">
        <w:rPr>
          <w:b/>
          <w:bCs/>
          <w:sz w:val="28"/>
          <w:szCs w:val="28"/>
        </w:rPr>
        <w:t>Немного истории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В августе 2002 года, осознав сложность обращения к Web-сервисам в синхронной и асинхронной средах, корпорации BEA, IBM, Microsoft, SAP и Siebel в результате совместных усилий разработали язык реализации бизнес-процессов для Web-сервисов (Business Process Execution Language for Web Services, сокр. BPEL4WS или просто BPEL). В апреле 2003 на рассмотрение международной организации OASIS была передана спецификация следующей версии этого языка - BPEL4WS 1.1. В настоящий момент спецификация BPEL опубликована на сайте IBM и OASIS. Стоит отметить, что различия между редакциями 1.0 и 1.1 не носят принципиального характера. </w:t>
      </w:r>
    </w:p>
    <w:p w:rsidR="006907B0" w:rsidRPr="0047718A" w:rsidRDefault="006907B0" w:rsidP="006907B0">
      <w:pPr>
        <w:spacing w:before="120"/>
        <w:jc w:val="center"/>
        <w:rPr>
          <w:b/>
          <w:bCs/>
          <w:sz w:val="28"/>
          <w:szCs w:val="28"/>
        </w:rPr>
      </w:pPr>
      <w:r w:rsidRPr="0047718A">
        <w:rPr>
          <w:b/>
          <w:bCs/>
          <w:sz w:val="28"/>
          <w:szCs w:val="28"/>
        </w:rPr>
        <w:t>Введение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Как известно, Web-сервисы - это автономные, модульные приложения, предназначенные для реализации бизнес-процессов. Web-сервисы опираются на ряд отраслевых стандартов: WSDL (для описания), UDDI (для информирования и публикации) и SOAP (для обмена сообщениями). Эти спецификации не зависят от платформы и языка, благодаря чему пользователи могут связывать различные компоненты из разных организационных структур. Тем не менее, ни один из этих стандартов не предусматривает определения бизнес-семантики Web-сервисов. Таким образом, Web-сервисы оказываются изолированными. Для решения этой проблемы необходимо соединить Web-сервисы и указать, как их совместно использовать для реализации более сложной функциональности - как правило, для реализации бизнес-процессов.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Язык BPEL позволяет задавать бизнес-процессы и то, как они связаны с Web-сервисами, а также, как бизнес-процессы используют Web-сервисы для достижения поставленных задач и какие Web-сервисы предоставляются бизнес-процессом. </w:t>
      </w:r>
    </w:p>
    <w:p w:rsidR="006907B0" w:rsidRPr="0047718A" w:rsidRDefault="006907B0" w:rsidP="006907B0">
      <w:pPr>
        <w:spacing w:before="120"/>
        <w:jc w:val="center"/>
        <w:rPr>
          <w:b/>
          <w:bCs/>
          <w:sz w:val="28"/>
          <w:szCs w:val="28"/>
        </w:rPr>
      </w:pPr>
      <w:r w:rsidRPr="0047718A">
        <w:rPr>
          <w:b/>
          <w:bCs/>
          <w:sz w:val="28"/>
          <w:szCs w:val="28"/>
        </w:rPr>
        <w:t>Язык BPEL: основные понятия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В самом общем виде BPEL можно определить как язык, предназначенный для определения поведения бизнес-процессов с помощью Web-сервисов.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Действительно, с помощью языка WSDL можно осуществлять интеграцию в рамках лишь двух моделей - синхронного взаимодействия без сохранения состояния обмена и асинхронных взаимодействий с обменом некоррелированными сообщениями. Язык BPEL позволяет использовать Web-сервисы при последовательном одноранговом (peer-to-peer) обмене сообщениями - как синхронных, так и асинхронных, причем с сохранением состояния процесса, который может иметь большую продолжительность по времени и затрагивать более двух участников. В результате, эта спецификация значительно расширяет возможности использования Web-сервисов для интеграции систем, приложений, систем B2B.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Язык BPEL объединяет возможности языка WSFL (Web services flow language, Язык организации потоков Web-сервисов), разработанного компанией IBM, и языка XLANG, используемого в Microsoft BizTalk Server 2002. BPEL включает WSFL для поддержки графоориентированных процессов, а XLANG - для поддержки структурных конструкций для процессов. Таким образом, BPEL предназначен для поддержки реализации бизнес-процессов любой сложности, а также для описания интерфейсов бизнес-процессов. Надо отметить, что язык BPEL "неразрывно связан" со спецификациями WS-Coordination ("Координация Web-сервисов") и WS-Transaction ("Транзакции Web-сервисов"), которые были определены для совместного использования с BPEL и разработаны для координации транзакций и процессов. Так, в спецификации WS-Coordination описываются стандартные механизмы создания и регистрации протоколов транзакций, которые координируют выполнение распределенных операций в среде Web-сервисов. С помощью спецификации WS-Transaction можно отслеживать успех или неудачу каждого отдельного скоординированного действия в бизнес-процессе, задавать гибкую модель транзакций, которая обеспечивает целостность и надежность операций в распределенной среде Web-сервисов и позволяет бизнес-процессам обрабатывать сбои в ходе выполнения.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BPEL можно рассматривать как некий язык программирования, который "находится посередине" между декларативным и процедурным программированием. Как и в любом языке программирования, в BPEL определены зарезервированные слова, которые перечислены ниже: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Вызов операции с помощью Web-сервиса (&lt;invoke&gt;).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Ожидание внешнего сообщения (&lt;receive&gt;).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Генерация ответа для входных/выходных данных (&lt;reply&gt;).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Ожидание в течение некоторого времени (&lt;wait&gt;).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Копирование данных между позициями (&lt;assign&gt;).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Индикация ошибки или сбойной ситуации (&lt;throw&gt;).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Остановка реализации всего сервиса (&lt;terminate&gt;).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Отсутствие действий (&lt;empty&gt;).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Определение последовательности выполнения действий (&lt;sequence&gt;).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Ветвление с помощью оператора выбора (&lt;switch&gt;).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Определение цикла (&lt;while&gt;).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Выполнение одного из нескольких альтернативных маршрутов (&lt;pick&gt;).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Индикация того, что шаг должен быть выполнен параллельно (&lt;flow&gt;).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Индикация обработки ошибочной логики с помощью &lt;throw&gt; и &lt;catch&gt;.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Поскольку BPEL - это фактически диалект языка XML, скрипт BPEL можно создавать "вручную", либо, что, вероятно, более предпочтительно, воспользоваться одним из существующих программных инструментов для генерации скриптов.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Скрипт BPEL - это документ XML, который соответствует схеме BPEL. Он интерпретируется во время исполнения процессором BPEL, который выявляет ключевые слова и выполняет соответствующую обработку.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Приведенные выше команды BPEL также известны как процессы (activity). Возможны две разновидности описания процессов: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Исполняемые бизнес-процессы - процессы, которые моделируют фактическое поведение участника бизнес-взаимодействия.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Бизнес-протоколы, которые, наоборот, используют описания процесса для указания поведения каждой стороны, задействованной в протоколе при обмене сообщениями, без раскрытия внутреннего поведения. Описания процесса для бизнес-протокола называются абстрактными процессами.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BPEL можно использовать для моделирования и абстрактного, и исполняемого процессов, т.е. либо для описания бизнес-процесса с целью моделирования или представления (абстрактный процесс), либо для создания исполняемого бизнес-процесса.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Наконец, корректная и полная реализация стандарта BPEL должна поддерживать следующий набор стандартов Web-сервисов: </w:t>
      </w:r>
    </w:p>
    <w:p w:rsidR="006907B0" w:rsidRPr="006907B0" w:rsidRDefault="006907B0" w:rsidP="006907B0">
      <w:pPr>
        <w:spacing w:before="120"/>
        <w:ind w:firstLine="567"/>
        <w:jc w:val="both"/>
        <w:rPr>
          <w:lang w:val="en-US"/>
        </w:rPr>
      </w:pPr>
      <w:r w:rsidRPr="006907B0">
        <w:rPr>
          <w:lang w:val="en-US"/>
        </w:rPr>
        <w:t xml:space="preserve">WSDL 1.1 </w:t>
      </w:r>
    </w:p>
    <w:p w:rsidR="006907B0" w:rsidRPr="006907B0" w:rsidRDefault="006907B0" w:rsidP="006907B0">
      <w:pPr>
        <w:spacing w:before="120"/>
        <w:ind w:firstLine="567"/>
        <w:jc w:val="both"/>
        <w:rPr>
          <w:lang w:val="en-US"/>
        </w:rPr>
      </w:pPr>
      <w:r w:rsidRPr="006907B0">
        <w:rPr>
          <w:lang w:val="en-US"/>
        </w:rPr>
        <w:t xml:space="preserve">XML Schema 1.0 </w:t>
      </w:r>
    </w:p>
    <w:p w:rsidR="006907B0" w:rsidRPr="006907B0" w:rsidRDefault="006907B0" w:rsidP="006907B0">
      <w:pPr>
        <w:spacing w:before="120"/>
        <w:ind w:firstLine="567"/>
        <w:jc w:val="both"/>
        <w:rPr>
          <w:lang w:val="en-US"/>
        </w:rPr>
      </w:pPr>
      <w:r w:rsidRPr="006907B0">
        <w:rPr>
          <w:lang w:val="en-US"/>
        </w:rPr>
        <w:t xml:space="preserve">XPath 1.0 </w:t>
      </w:r>
    </w:p>
    <w:p w:rsidR="006907B0" w:rsidRPr="006907B0" w:rsidRDefault="006907B0" w:rsidP="006907B0">
      <w:pPr>
        <w:spacing w:before="120"/>
        <w:ind w:firstLine="567"/>
        <w:jc w:val="both"/>
        <w:rPr>
          <w:lang w:val="en-US"/>
        </w:rPr>
      </w:pPr>
      <w:r w:rsidRPr="006907B0">
        <w:rPr>
          <w:lang w:val="en-US"/>
        </w:rPr>
        <w:t xml:space="preserve">WS-Addressing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UDDI v2.0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WS-Security - необязательно, но весьма желательно. </w:t>
      </w:r>
    </w:p>
    <w:p w:rsidR="006907B0" w:rsidRPr="0047718A" w:rsidRDefault="006907B0" w:rsidP="006907B0">
      <w:pPr>
        <w:spacing w:before="120"/>
        <w:jc w:val="center"/>
        <w:rPr>
          <w:b/>
          <w:bCs/>
          <w:sz w:val="28"/>
          <w:szCs w:val="28"/>
        </w:rPr>
      </w:pPr>
      <w:r w:rsidRPr="0047718A">
        <w:rPr>
          <w:b/>
          <w:bCs/>
          <w:sz w:val="28"/>
          <w:szCs w:val="28"/>
        </w:rPr>
        <w:t>Заключение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Ряд аналитиков, в том числе и сотрудники исследовательской компании Gartner, полагают, что язык BPEL является явным лидером среди спецификаций в области управления Web-сервисами. Так, другие стандарты - как, например, BPML (Business Process Modeling Language, Язык моделирования бизнес-процессов), WSCI (Web Service Choreography Interface, Интерфейс взаимодействия Web-сервисов), XPDL (XML Process Definition Language, Язык описания процессов) и BTP (Business Transaction Protocol, Протокол бизнес-транзакций) - обладают техническими достоинствами, однако, не поддерживаются большинством поставщиков и не признаны авторитетными органами стандартизации. В связи с этим в Gartner считают, что в 2005 году окончательная редакция спецификации BPEL станет основным отраслевым стандартом для организации потоков Web-сервисов (с вероятностью 0.7). </w:t>
      </w:r>
    </w:p>
    <w:p w:rsidR="006907B0" w:rsidRPr="0047718A" w:rsidRDefault="006907B0" w:rsidP="006907B0">
      <w:pPr>
        <w:spacing w:before="120"/>
        <w:jc w:val="center"/>
        <w:rPr>
          <w:b/>
          <w:bCs/>
          <w:sz w:val="28"/>
          <w:szCs w:val="28"/>
        </w:rPr>
      </w:pPr>
      <w:r w:rsidRPr="0047718A">
        <w:rPr>
          <w:b/>
          <w:bCs/>
          <w:sz w:val="28"/>
          <w:szCs w:val="28"/>
        </w:rPr>
        <w:t>Список литературы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Клив Финкельштейн (Clive Finkelstein) "Корпорация: языки управления бизнес-процессами, часть1 - BPEL" (The Enterprise: Business Process Management Languages, Part 1: BPEL).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Фрэнк Лейманн (Frank Leymann), Дитер Роллер (Dieter Roller) "Беглый обзор языка BPEL4WS" (A quick overview of BPEL4WS)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Фрэнк Лейманн (Frank Leymann), Дитер Роллер (Dieter Roller) "Цели спецификации языка BPEL4WS" ("Goals of the BPEL4WS Specification."). </w:t>
      </w:r>
    </w:p>
    <w:p w:rsidR="006907B0" w:rsidRPr="0047718A" w:rsidRDefault="006907B0" w:rsidP="006907B0">
      <w:pPr>
        <w:spacing w:before="120"/>
        <w:ind w:firstLine="567"/>
        <w:jc w:val="both"/>
      </w:pPr>
      <w:r w:rsidRPr="0047718A">
        <w:t xml:space="preserve">Материалы, опубликованные на сайте Консорциума по интеграции (Integration Consortium). </w:t>
      </w:r>
    </w:p>
    <w:p w:rsidR="006907B0" w:rsidRDefault="006907B0" w:rsidP="006907B0">
      <w:pPr>
        <w:spacing w:before="120"/>
        <w:ind w:firstLine="567"/>
        <w:jc w:val="both"/>
      </w:pPr>
      <w:r w:rsidRPr="0047718A">
        <w:t xml:space="preserve">Спецификация "Язык реализации бизнес-процессов для Web-сервисов, версия 1.1" (Business Process Execution Language for Web Services, Version 1.1).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07B0"/>
    <w:rsid w:val="00095BA6"/>
    <w:rsid w:val="002974CA"/>
    <w:rsid w:val="0031418A"/>
    <w:rsid w:val="0047718A"/>
    <w:rsid w:val="005A2562"/>
    <w:rsid w:val="006907B0"/>
    <w:rsid w:val="006A687A"/>
    <w:rsid w:val="008F0CD8"/>
    <w:rsid w:val="008F5FFE"/>
    <w:rsid w:val="00A44D32"/>
    <w:rsid w:val="00E12572"/>
    <w:rsid w:val="00FB3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FB35AD2-EAB2-4264-B51B-9C8097126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7B0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907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1253</Words>
  <Characters>7143</Characters>
  <Application>Microsoft Office Word</Application>
  <DocSecurity>0</DocSecurity>
  <Lines>59</Lines>
  <Paragraphs>16</Paragraphs>
  <ScaleCrop>false</ScaleCrop>
  <Company>Home</Company>
  <LinksUpToDate>false</LinksUpToDate>
  <CharactersWithSpaces>8380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Бизнес-процессы и XML</dc:title>
  <dc:subject/>
  <dc:creator>Alena</dc:creator>
  <cp:keywords/>
  <dc:description/>
  <cp:lastModifiedBy>Irina</cp:lastModifiedBy>
  <cp:revision>2</cp:revision>
  <dcterms:created xsi:type="dcterms:W3CDTF">2014-08-07T14:24:00Z</dcterms:created>
  <dcterms:modified xsi:type="dcterms:W3CDTF">2014-08-07T14:24:00Z</dcterms:modified>
</cp:coreProperties>
</file>