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9F" w:rsidRDefault="00917C9F" w:rsidP="00917C9F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СОЦИАЛЬНО-ЭКОНОМИЧЕСКОЕ ПОЛОЖЕНИЕ</w:t>
      </w:r>
    </w:p>
    <w:p w:rsidR="00917C9F" w:rsidRDefault="00917C9F">
      <w:pPr>
        <w:spacing w:line="360" w:lineRule="auto"/>
        <w:jc w:val="both"/>
        <w:rPr>
          <w:color w:val="000000"/>
          <w:sz w:val="22"/>
          <w:szCs w:val="22"/>
        </w:rPr>
      </w:pPr>
    </w:p>
    <w:p w:rsidR="00917C9F" w:rsidRDefault="00917C9F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Главное содержание социально-экономических процессов в Болгарии </w:t>
      </w:r>
      <w:r>
        <w:rPr>
          <w:color w:val="000000"/>
          <w:sz w:val="22"/>
          <w:szCs w:val="22"/>
          <w:lang w:val="en-US"/>
        </w:rPr>
        <w:t>X</w:t>
      </w:r>
      <w:r>
        <w:rPr>
          <w:color w:val="000000"/>
          <w:sz w:val="22"/>
          <w:szCs w:val="22"/>
        </w:rPr>
        <w:t xml:space="preserve"> — начала </w:t>
      </w:r>
      <w:r>
        <w:rPr>
          <w:color w:val="000000"/>
          <w:sz w:val="22"/>
          <w:szCs w:val="22"/>
          <w:lang w:val="en-US"/>
        </w:rPr>
        <w:t>XI</w:t>
      </w:r>
      <w:r>
        <w:rPr>
          <w:color w:val="000000"/>
          <w:sz w:val="22"/>
          <w:szCs w:val="22"/>
        </w:rPr>
        <w:t xml:space="preserve"> в. состояло в появлении основных институтов феодального общества: феодальной вотчины (земли которой делились па господские и держания крестьян), категорий зависимых крестьян, на которых переносили византийский термин «парики», экскуссии (налогового иммунитета) и т. п. </w:t>
      </w:r>
      <w:r>
        <w:rPr>
          <w:color w:val="000000"/>
          <w:spacing w:val="2"/>
          <w:sz w:val="22"/>
          <w:szCs w:val="22"/>
        </w:rPr>
        <w:t xml:space="preserve">Возрастает экономическая и политическая мощь </w:t>
      </w:r>
      <w:r>
        <w:rPr>
          <w:color w:val="000000"/>
          <w:spacing w:val="4"/>
          <w:sz w:val="22"/>
          <w:szCs w:val="22"/>
        </w:rPr>
        <w:t>феодального поместья. По мере укрепления феодального способа произ</w:t>
      </w:r>
      <w:r>
        <w:rPr>
          <w:color w:val="000000"/>
          <w:spacing w:val="5"/>
          <w:sz w:val="22"/>
          <w:szCs w:val="22"/>
        </w:rPr>
        <w:t xml:space="preserve">водства растущая эксплуатация крестьян становится главной и нередко </w:t>
      </w:r>
      <w:r>
        <w:rPr>
          <w:color w:val="000000"/>
          <w:spacing w:val="3"/>
          <w:sz w:val="22"/>
          <w:szCs w:val="22"/>
        </w:rPr>
        <w:t>единственной базой для обогащения господствующего класса</w:t>
      </w:r>
      <w:r>
        <w:rPr>
          <w:color w:val="000000"/>
          <w:sz w:val="22"/>
          <w:szCs w:val="22"/>
        </w:rPr>
        <w:t>, разорение и закабаление массы крестьянства, порождало и не могло не порождать сопротивление крестьян, антифеодальную борьбу. Известия о протестах крестьянства сохранились прежде всего в болгарских законодательных памятниках. И законы Крума, и особенно «Закон Судный Людям» устанавливают кары за кражи и за попытки крестьянства вернуть себе отнятые феодалами общинные угодья. Крестьяне рубили лес феодалов, захватывали их скот, нападали на церкви, сжигали их и грабили. Постоянная упорная борьба крестьян против феодалов, имевшая то явные, то скрытые формы, была характерной чертой жизни болгарской деревни. Многочисленные и затяжные войны, которые вели болгарские феодалы, особенно при Симеоне, влекли за собой еще большее разорение крестьян. Их обирали и вторгавшиеся неприятели, и дружины болгарских феодалов.</w:t>
      </w:r>
    </w:p>
    <w:p w:rsidR="00917C9F" w:rsidRDefault="00917C9F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Огромные богатства сосредоточились в руках церкви, которая со вре</w:t>
      </w:r>
      <w:r>
        <w:rPr>
          <w:color w:val="000000"/>
          <w:spacing w:val="2"/>
          <w:sz w:val="22"/>
          <w:szCs w:val="22"/>
        </w:rPr>
        <w:t xml:space="preserve">мен правления Бориса получала в порядке княжеских пожалований земли </w:t>
      </w:r>
      <w:r>
        <w:rPr>
          <w:color w:val="000000"/>
          <w:spacing w:val="1"/>
          <w:sz w:val="22"/>
          <w:szCs w:val="22"/>
        </w:rPr>
        <w:t>и другие имущества. Церковь сосредоточивала в своих руках пожертво</w:t>
      </w:r>
      <w:r>
        <w:rPr>
          <w:color w:val="000000"/>
          <w:spacing w:val="2"/>
          <w:sz w:val="22"/>
          <w:szCs w:val="22"/>
        </w:rPr>
        <w:t xml:space="preserve">вания частных лиц. Помимо земельных владений, болгарская церковь </w:t>
      </w:r>
      <w:r>
        <w:rPr>
          <w:color w:val="000000"/>
          <w:spacing w:val="-2"/>
          <w:sz w:val="22"/>
          <w:szCs w:val="22"/>
        </w:rPr>
        <w:t xml:space="preserve">получила в </w:t>
      </w:r>
      <w:r>
        <w:rPr>
          <w:color w:val="000000"/>
          <w:spacing w:val="-2"/>
          <w:sz w:val="22"/>
          <w:szCs w:val="22"/>
          <w:lang w:val="en-US"/>
        </w:rPr>
        <w:t>X</w:t>
      </w:r>
      <w:r>
        <w:rPr>
          <w:color w:val="000000"/>
          <w:spacing w:val="-2"/>
          <w:sz w:val="22"/>
          <w:szCs w:val="22"/>
        </w:rPr>
        <w:t xml:space="preserve"> в. податные привилегии</w:t>
      </w:r>
      <w:r>
        <w:rPr>
          <w:spacing w:val="-2"/>
          <w:sz w:val="22"/>
          <w:szCs w:val="22"/>
        </w:rPr>
        <w:t xml:space="preserve">. </w:t>
      </w:r>
      <w:r>
        <w:rPr>
          <w:color w:val="000000"/>
          <w:spacing w:val="1"/>
          <w:sz w:val="22"/>
          <w:szCs w:val="22"/>
        </w:rPr>
        <w:t xml:space="preserve">Епископы подчиняли своей власти крестьян </w:t>
      </w:r>
      <w:r>
        <w:rPr>
          <w:color w:val="000000"/>
          <w:spacing w:val="4"/>
          <w:sz w:val="22"/>
          <w:szCs w:val="22"/>
        </w:rPr>
        <w:t>и низших церковнослужителей, которые были приписаны к церквям.</w:t>
      </w:r>
    </w:p>
    <w:p w:rsidR="00917C9F" w:rsidRDefault="00917C9F">
      <w:pPr>
        <w:shd w:val="clear" w:color="auto" w:fill="FFFFFF"/>
        <w:spacing w:line="360" w:lineRule="auto"/>
        <w:ind w:left="67" w:right="29" w:firstLine="720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z w:val="22"/>
          <w:szCs w:val="22"/>
        </w:rPr>
        <w:t>Ярко выраженный антифеодальный характер имело учение богомилов. По словам Козьмы: «Они учат... не повиноваться властям, хулят богатых, ненавидят царя, ругают старейшин, укоряют боляр. Тех, кто служит царю, они считают ненавистными</w:t>
      </w:r>
      <w:r>
        <w:t xml:space="preserve"> </w:t>
      </w:r>
      <w:r>
        <w:rPr>
          <w:color w:val="000000"/>
          <w:sz w:val="22"/>
          <w:szCs w:val="22"/>
        </w:rPr>
        <w:t>богу и всякому рабу не велят работать на своего господина»</w:t>
      </w:r>
      <w:r>
        <w:rPr>
          <w:rStyle w:val="a8"/>
          <w:color w:val="000000"/>
          <w:sz w:val="22"/>
          <w:szCs w:val="22"/>
        </w:rPr>
        <w:footnoteReference w:id="1"/>
      </w:r>
      <w:r>
        <w:rPr>
          <w:color w:val="000000"/>
          <w:sz w:val="22"/>
          <w:szCs w:val="22"/>
        </w:rPr>
        <w:t>.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Источники </w:t>
      </w:r>
      <w:r>
        <w:rPr>
          <w:color w:val="000000"/>
          <w:spacing w:val="2"/>
          <w:sz w:val="22"/>
          <w:szCs w:val="22"/>
          <w:lang w:val="en-US"/>
        </w:rPr>
        <w:t>X</w:t>
      </w:r>
      <w:r>
        <w:rPr>
          <w:color w:val="000000"/>
          <w:spacing w:val="2"/>
          <w:sz w:val="22"/>
          <w:szCs w:val="22"/>
        </w:rPr>
        <w:t xml:space="preserve"> в. не содер</w:t>
      </w:r>
      <w:r>
        <w:rPr>
          <w:color w:val="000000"/>
          <w:spacing w:val="3"/>
          <w:sz w:val="22"/>
          <w:szCs w:val="22"/>
        </w:rPr>
        <w:t xml:space="preserve">жат данных о восстаниях богомилов, но хорошо известно, что в </w:t>
      </w:r>
      <w:r>
        <w:rPr>
          <w:color w:val="000000"/>
          <w:spacing w:val="3"/>
          <w:sz w:val="22"/>
          <w:szCs w:val="22"/>
          <w:lang w:val="en-US"/>
        </w:rPr>
        <w:t>XI</w:t>
      </w:r>
      <w:r>
        <w:rPr>
          <w:color w:val="000000"/>
          <w:spacing w:val="3"/>
          <w:sz w:val="22"/>
          <w:szCs w:val="22"/>
        </w:rPr>
        <w:t xml:space="preserve"> в. богомилы не один раз поднимались с оружием в руках.</w:t>
      </w:r>
    </w:p>
    <w:p w:rsidR="00917C9F" w:rsidRDefault="00917C9F">
      <w:pPr>
        <w:shd w:val="clear" w:color="auto" w:fill="FFFFFF"/>
        <w:spacing w:line="360" w:lineRule="auto"/>
        <w:ind w:left="14" w:right="82" w:firstLine="706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Главная опасность со стороны богомилов для господству</w:t>
      </w:r>
      <w:r>
        <w:rPr>
          <w:color w:val="000000"/>
          <w:spacing w:val="10"/>
          <w:sz w:val="22"/>
          <w:szCs w:val="22"/>
        </w:rPr>
        <w:t xml:space="preserve">ющего класса состояла в их социальных идеях — в отказе </w:t>
      </w:r>
      <w:r>
        <w:rPr>
          <w:color w:val="000000"/>
          <w:spacing w:val="3"/>
          <w:sz w:val="22"/>
          <w:szCs w:val="22"/>
        </w:rPr>
        <w:t xml:space="preserve">от повиновения властям, уплаты налогов, работ в пользу </w:t>
      </w:r>
      <w:r>
        <w:rPr>
          <w:color w:val="000000"/>
          <w:spacing w:val="10"/>
          <w:sz w:val="22"/>
          <w:szCs w:val="22"/>
        </w:rPr>
        <w:t xml:space="preserve">государства и господ. Богомилы объявляли подвигом во </w:t>
      </w:r>
      <w:r>
        <w:rPr>
          <w:color w:val="000000"/>
          <w:spacing w:val="9"/>
          <w:sz w:val="22"/>
          <w:szCs w:val="22"/>
        </w:rPr>
        <w:t>славу «истинного бога» (добра) именно то, что официаль</w:t>
      </w:r>
      <w:r>
        <w:rPr>
          <w:color w:val="000000"/>
          <w:spacing w:val="3"/>
          <w:sz w:val="22"/>
          <w:szCs w:val="22"/>
        </w:rPr>
        <w:t>ное православие трактовало как тяжелый грех. Они освобож</w:t>
      </w:r>
      <w:r>
        <w:rPr>
          <w:color w:val="000000"/>
          <w:spacing w:val="11"/>
          <w:sz w:val="22"/>
          <w:szCs w:val="22"/>
        </w:rPr>
        <w:t xml:space="preserve">дали сознание угнетенных от «страха божия» и помогали </w:t>
      </w:r>
      <w:r>
        <w:rPr>
          <w:color w:val="000000"/>
          <w:spacing w:val="3"/>
          <w:sz w:val="22"/>
          <w:szCs w:val="22"/>
        </w:rPr>
        <w:t>им понять глубину социальной несправедливости существу</w:t>
      </w:r>
      <w:r>
        <w:rPr>
          <w:color w:val="000000"/>
          <w:spacing w:val="1"/>
          <w:sz w:val="22"/>
          <w:szCs w:val="22"/>
        </w:rPr>
        <w:t xml:space="preserve">ющих порядков. Наиболее активными последователями богомилов становились неимущие и представители свободного </w:t>
      </w:r>
      <w:r>
        <w:rPr>
          <w:color w:val="000000"/>
          <w:spacing w:val="4"/>
          <w:sz w:val="22"/>
          <w:szCs w:val="22"/>
        </w:rPr>
        <w:t>крестьянства, еще не находившегося под неослабным надзо</w:t>
      </w:r>
      <w:r>
        <w:rPr>
          <w:color w:val="000000"/>
          <w:spacing w:val="8"/>
          <w:sz w:val="22"/>
          <w:szCs w:val="22"/>
        </w:rPr>
        <w:t xml:space="preserve">ром господ и остро реагировавшего на резкое ухудшение </w:t>
      </w:r>
      <w:r>
        <w:rPr>
          <w:color w:val="000000"/>
          <w:spacing w:val="2"/>
          <w:sz w:val="22"/>
          <w:szCs w:val="22"/>
        </w:rPr>
        <w:t xml:space="preserve">своего положения. </w:t>
      </w:r>
    </w:p>
    <w:p w:rsidR="00917C9F" w:rsidRDefault="00917C9F">
      <w:pPr>
        <w:pStyle w:val="a3"/>
      </w:pPr>
      <w:r>
        <w:t>Выступая против феодального класса во главе с царем, богомилы в то же время нападали и на церковь. Они осуждали церковную иерархию, называли священников слепыми фарисеями и, говоря словами Козьмы, «лаяли на них, как псы на всадника»</w:t>
      </w:r>
      <w:r>
        <w:rPr>
          <w:rStyle w:val="a8"/>
        </w:rPr>
        <w:footnoteReference w:id="2"/>
      </w:r>
      <w:r>
        <w:t>. По словам богомилов, священники и епископы не соблюдают евангельских заповедей, грешат и грабят народ.</w:t>
      </w:r>
    </w:p>
    <w:p w:rsidR="00917C9F" w:rsidRDefault="00917C9F">
      <w:pPr>
        <w:shd w:val="clear" w:color="auto" w:fill="FFFFFF"/>
        <w:spacing w:line="360" w:lineRule="auto"/>
        <w:ind w:left="29"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Богомилы выступали против христианской обрядности. Они смеялись над иконами и хулили «чудеса», отрицали литургию и причастие, отрицали необходимость церквей, как места молитвы, считая, что молиться можно всюду. Богомилы не признавали ветхого завета и противопоставляли ему евангелие. Они создали свою космогонию, отразившую различные религиозные системы, известные в Болгарии. Она характеризуется дуализмом, чуждым христианскому учению. Если христианство, являвшееся одним из элементов феодальной надстройки, объявляло феодальные порядки священными и созданными богом, то богомильство объявило их делом рук сатаны.</w:t>
      </w:r>
    </w:p>
    <w:p w:rsidR="00917C9F" w:rsidRDefault="00917C9F">
      <w:pPr>
        <w:rPr>
          <w:sz w:val="22"/>
          <w:szCs w:val="22"/>
        </w:rPr>
      </w:pPr>
    </w:p>
    <w:p w:rsidR="00917C9F" w:rsidRDefault="00917C9F">
      <w:pPr>
        <w:pStyle w:val="1"/>
        <w:numPr>
          <w:ilvl w:val="0"/>
          <w:numId w:val="2"/>
        </w:numPr>
      </w:pPr>
      <w:r>
        <w:t>СУЩНОСТЬ БОГОМИЛЬСТВА</w:t>
      </w:r>
    </w:p>
    <w:p w:rsidR="00917C9F" w:rsidRDefault="00917C9F">
      <w:pPr>
        <w:jc w:val="center"/>
        <w:rPr>
          <w:b/>
          <w:bCs/>
          <w:sz w:val="22"/>
          <w:szCs w:val="22"/>
        </w:rPr>
      </w:pPr>
    </w:p>
    <w:p w:rsidR="00917C9F" w:rsidRDefault="00917C9F">
      <w:pPr>
        <w:pStyle w:val="31"/>
        <w:rPr>
          <w:b/>
          <w:bCs/>
        </w:rPr>
      </w:pPr>
      <w:r>
        <w:t>«…В лета правоверного царя Петра в Болгарской земле появился поп по имени Богомил, а истинно говоря, Богу-не-мил. Он первым начал проповедовать ересь в земле Болгарской»</w:t>
      </w:r>
      <w:r>
        <w:rPr>
          <w:rStyle w:val="a8"/>
        </w:rPr>
        <w:footnoteReference w:id="3"/>
      </w:r>
      <w:r>
        <w:t>.</w:t>
      </w:r>
    </w:p>
    <w:p w:rsidR="00917C9F" w:rsidRDefault="00917C9F">
      <w:pPr>
        <w:shd w:val="clear" w:color="auto" w:fill="FFFFFF"/>
        <w:spacing w:line="360" w:lineRule="auto"/>
        <w:ind w:left="14" w:firstLine="72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Подобно всем средневековым еретикам, богомилы </w:t>
      </w:r>
      <w:r>
        <w:rPr>
          <w:color w:val="000000"/>
          <w:spacing w:val="-1"/>
          <w:sz w:val="22"/>
          <w:szCs w:val="22"/>
        </w:rPr>
        <w:t xml:space="preserve">утверждали, что их учение представляет собой подлинное христианство, что оно исходит из Евангелия как самого </w:t>
      </w:r>
      <w:r>
        <w:rPr>
          <w:color w:val="000000"/>
          <w:spacing w:val="-3"/>
          <w:sz w:val="22"/>
          <w:szCs w:val="22"/>
        </w:rPr>
        <w:t xml:space="preserve">достоверного источника, единственного, содержащего подлинные слова Иисуса и апостолов. Они не признавали </w:t>
      </w:r>
      <w:r>
        <w:rPr>
          <w:color w:val="000000"/>
          <w:spacing w:val="-2"/>
          <w:sz w:val="22"/>
          <w:szCs w:val="22"/>
        </w:rPr>
        <w:t xml:space="preserve">позднейших писаний отцов церкви (например, Иоанна </w:t>
      </w:r>
      <w:r>
        <w:rPr>
          <w:color w:val="000000"/>
          <w:sz w:val="22"/>
          <w:szCs w:val="22"/>
        </w:rPr>
        <w:t>Златоуста, Василия Великого и др.) и отвергали постановления и догматы, принятые на семи вселенских собо</w:t>
      </w:r>
      <w:r>
        <w:rPr>
          <w:color w:val="000000"/>
          <w:spacing w:val="-2"/>
          <w:sz w:val="22"/>
          <w:szCs w:val="22"/>
        </w:rPr>
        <w:t xml:space="preserve">рах. Истинно христианскими книгами они считали лишь </w:t>
      </w:r>
      <w:r>
        <w:rPr>
          <w:color w:val="000000"/>
          <w:spacing w:val="1"/>
          <w:sz w:val="22"/>
          <w:szCs w:val="22"/>
        </w:rPr>
        <w:t xml:space="preserve">четыре Евангелия (от Матфея, Марка, Луки и Иоанна), </w:t>
      </w:r>
      <w:r>
        <w:rPr>
          <w:color w:val="000000"/>
          <w:spacing w:val="-1"/>
          <w:sz w:val="22"/>
          <w:szCs w:val="22"/>
        </w:rPr>
        <w:t>послания апостола Павла, «Деяния апостолов» и «Апока</w:t>
      </w:r>
      <w:r>
        <w:rPr>
          <w:color w:val="000000"/>
          <w:spacing w:val="2"/>
          <w:sz w:val="22"/>
          <w:szCs w:val="22"/>
        </w:rPr>
        <w:t xml:space="preserve">липсис» («Откровение Иоанна»). С течением времени в </w:t>
      </w:r>
      <w:r>
        <w:rPr>
          <w:color w:val="000000"/>
          <w:sz w:val="22"/>
          <w:szCs w:val="22"/>
        </w:rPr>
        <w:t xml:space="preserve">число признанных книг были включены также 16 книг </w:t>
      </w:r>
      <w:r>
        <w:rPr>
          <w:color w:val="000000"/>
          <w:spacing w:val="1"/>
          <w:sz w:val="22"/>
          <w:szCs w:val="22"/>
        </w:rPr>
        <w:t>пророков и псалтырь. Что касается остальных книг Вет</w:t>
      </w:r>
      <w:r>
        <w:rPr>
          <w:color w:val="000000"/>
          <w:spacing w:val="-2"/>
          <w:sz w:val="22"/>
          <w:szCs w:val="22"/>
        </w:rPr>
        <w:t xml:space="preserve">хого завета, то отношение богомилов к ним было резко отрицательным. По их мнению, Ветхий завет создан злым </w:t>
      </w:r>
      <w:r>
        <w:rPr>
          <w:color w:val="000000"/>
          <w:spacing w:val="-1"/>
          <w:sz w:val="22"/>
          <w:szCs w:val="22"/>
        </w:rPr>
        <w:t xml:space="preserve">творцом и в нем содержатся понятия и взгляды, которые </w:t>
      </w:r>
      <w:r>
        <w:rPr>
          <w:color w:val="000000"/>
          <w:spacing w:val="2"/>
          <w:sz w:val="22"/>
          <w:szCs w:val="22"/>
        </w:rPr>
        <w:t>никак нельзя назвать христианскими.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Сторонники этого попа, так и звались — богомилы, носили одежду черных цветов. Пища их была самой скромной, от мяса и вина они отказались. Брак был по возможности запрещен.</w:t>
      </w:r>
    </w:p>
    <w:p w:rsidR="00917C9F" w:rsidRDefault="00917C9F">
      <w:pPr>
        <w:shd w:val="clear" w:color="auto" w:fill="FFFFFF"/>
        <w:spacing w:line="360" w:lineRule="auto"/>
        <w:ind w:left="10" w:right="19" w:firstLine="720"/>
        <w:jc w:val="both"/>
      </w:pPr>
      <w:r>
        <w:rPr>
          <w:color w:val="000000"/>
          <w:spacing w:val="-1"/>
          <w:sz w:val="22"/>
          <w:szCs w:val="22"/>
        </w:rPr>
        <w:t>Из книг Нового завета наибольшим уважением поль</w:t>
      </w:r>
      <w:r>
        <w:rPr>
          <w:color w:val="000000"/>
          <w:spacing w:val="1"/>
          <w:sz w:val="22"/>
          <w:szCs w:val="22"/>
        </w:rPr>
        <w:t>зовалось у них евангелие от Иоанна, так как в нем со</w:t>
      </w:r>
      <w:r>
        <w:rPr>
          <w:color w:val="000000"/>
          <w:spacing w:val="-1"/>
          <w:sz w:val="22"/>
          <w:szCs w:val="22"/>
        </w:rPr>
        <w:t xml:space="preserve">держатся многочисленные спиритуалистические тенденции, отрицание материального начала. Из молитв они </w:t>
      </w:r>
      <w:r>
        <w:rPr>
          <w:color w:val="000000"/>
          <w:sz w:val="22"/>
          <w:szCs w:val="22"/>
        </w:rPr>
        <w:t xml:space="preserve">признавали только одну - «Отче наш», остальные же </w:t>
      </w:r>
      <w:r>
        <w:rPr>
          <w:color w:val="000000"/>
          <w:spacing w:val="3"/>
          <w:sz w:val="22"/>
          <w:szCs w:val="22"/>
        </w:rPr>
        <w:t>называли ненужными измышлениями и празднословием.</w:t>
      </w:r>
    </w:p>
    <w:p w:rsidR="00917C9F" w:rsidRDefault="00917C9F">
      <w:pPr>
        <w:shd w:val="clear" w:color="auto" w:fill="FFFFFF"/>
        <w:spacing w:line="360" w:lineRule="auto"/>
        <w:ind w:left="29" w:right="86" w:firstLine="720"/>
        <w:jc w:val="both"/>
      </w:pPr>
      <w:r>
        <w:rPr>
          <w:color w:val="000000"/>
          <w:sz w:val="22"/>
          <w:szCs w:val="22"/>
        </w:rPr>
        <w:t xml:space="preserve">Учение богомилов было тесно связано с гностицизмом, </w:t>
      </w:r>
      <w:r>
        <w:rPr>
          <w:color w:val="000000"/>
          <w:spacing w:val="3"/>
          <w:sz w:val="22"/>
          <w:szCs w:val="22"/>
        </w:rPr>
        <w:t xml:space="preserve">принципы которого лежали в основе учения павликиан и </w:t>
      </w:r>
      <w:r>
        <w:rPr>
          <w:color w:val="000000"/>
          <w:sz w:val="22"/>
          <w:szCs w:val="22"/>
        </w:rPr>
        <w:t>мессалиан. На почве этих основных принципов гностицизма с течением времени начали создаваться самые различные философско-религиозные системы. Среди этих учений особое место занимает манихейство, основным принципом которого был дуализм, дуалистический взгляд на природу и человека. Согласно учению манихеев (получивших свое название по имени основателя секты Мани), весь видимый мир, а вместе с ним и тело человека были созданы злым творцом, тогда как душа — порождение бога; между добрым и злым началом идет непримиримая, жестокая и бесконечная борьба, в которой ни та, ни другая сторона не может победить. Этот дуализм, корни которого следует искать в персидской религии, проник в дальнейшем в учение павликиан и мессалиан, а через них и в богомильство. Необходимо, однако, подчеркнуть, что с течением времени его крайние формы были смягчены. Под влия</w:t>
      </w:r>
      <w:r>
        <w:rPr>
          <w:color w:val="000000"/>
          <w:sz w:val="22"/>
          <w:szCs w:val="22"/>
        </w:rPr>
        <w:softHyphen/>
        <w:t xml:space="preserve">нием православия часть еретиков пришла к убеждению, что победит в конце концов добрая сила. Именно этот </w:t>
      </w:r>
      <w:r>
        <w:rPr>
          <w:color w:val="000000"/>
          <w:spacing w:val="-2"/>
          <w:sz w:val="22"/>
          <w:szCs w:val="22"/>
        </w:rPr>
        <w:t>смягченный дуализм, основанный на более светлом, опти</w:t>
      </w:r>
      <w:r>
        <w:rPr>
          <w:color w:val="000000"/>
          <w:spacing w:val="-1"/>
          <w:sz w:val="22"/>
          <w:szCs w:val="22"/>
        </w:rPr>
        <w:t>мистическом мировоззрении, характерен для учения бого</w:t>
      </w:r>
      <w:r>
        <w:rPr>
          <w:color w:val="000000"/>
          <w:spacing w:val="2"/>
          <w:sz w:val="22"/>
          <w:szCs w:val="22"/>
        </w:rPr>
        <w:t xml:space="preserve">милов в том его виде, в каком оно изложено в «Тайной </w:t>
      </w:r>
      <w:r>
        <w:rPr>
          <w:color w:val="000000"/>
          <w:spacing w:val="4"/>
          <w:sz w:val="22"/>
          <w:szCs w:val="22"/>
        </w:rPr>
        <w:t>книге», а также в сочинении Зигабена. Однако, посколь</w:t>
      </w:r>
      <w:r>
        <w:rPr>
          <w:color w:val="000000"/>
          <w:spacing w:val="-1"/>
          <w:sz w:val="22"/>
          <w:szCs w:val="22"/>
        </w:rPr>
        <w:t xml:space="preserve">ку среди богомилов были и приверженцы абсолютного </w:t>
      </w:r>
      <w:r>
        <w:rPr>
          <w:color w:val="000000"/>
          <w:sz w:val="22"/>
          <w:szCs w:val="22"/>
        </w:rPr>
        <w:t>дуализма, в богомильстве образовалось два основных те</w:t>
      </w:r>
      <w:r>
        <w:rPr>
          <w:color w:val="000000"/>
          <w:spacing w:val="4"/>
          <w:sz w:val="22"/>
          <w:szCs w:val="22"/>
        </w:rPr>
        <w:t xml:space="preserve">чения, о чем свидетельствуют памятники </w:t>
      </w:r>
      <w:r>
        <w:rPr>
          <w:color w:val="000000"/>
          <w:spacing w:val="4"/>
          <w:sz w:val="22"/>
          <w:szCs w:val="22"/>
          <w:lang w:val="en-US"/>
        </w:rPr>
        <w:t>XI</w:t>
      </w:r>
      <w:r>
        <w:rPr>
          <w:color w:val="000000"/>
          <w:spacing w:val="4"/>
          <w:sz w:val="22"/>
          <w:szCs w:val="22"/>
        </w:rPr>
        <w:t xml:space="preserve"> века.</w:t>
      </w:r>
    </w:p>
    <w:p w:rsidR="00917C9F" w:rsidRDefault="00917C9F">
      <w:pPr>
        <w:shd w:val="clear" w:color="auto" w:fill="FFFFFF"/>
        <w:spacing w:line="360" w:lineRule="auto"/>
        <w:ind w:left="10" w:right="14" w:firstLine="720"/>
        <w:jc w:val="both"/>
      </w:pPr>
      <w:r>
        <w:rPr>
          <w:color w:val="000000"/>
          <w:sz w:val="22"/>
          <w:szCs w:val="22"/>
        </w:rPr>
        <w:t>Дуалистическое мировоззрение богомилов нашло наи</w:t>
      </w:r>
      <w:r>
        <w:rPr>
          <w:color w:val="000000"/>
          <w:spacing w:val="-1"/>
          <w:sz w:val="22"/>
          <w:szCs w:val="22"/>
        </w:rPr>
        <w:t>более яркое выражение в их космогонических представ</w:t>
      </w:r>
      <w:r>
        <w:rPr>
          <w:color w:val="000000"/>
          <w:spacing w:val="3"/>
          <w:sz w:val="22"/>
          <w:szCs w:val="22"/>
        </w:rPr>
        <w:t>лениях, то есть в их представлениях о сотворении все</w:t>
      </w:r>
      <w:r>
        <w:rPr>
          <w:color w:val="000000"/>
          <w:spacing w:val="-1"/>
          <w:sz w:val="22"/>
          <w:szCs w:val="22"/>
        </w:rPr>
        <w:t xml:space="preserve">ленной и человека. Согласно учению еретиков, некогда </w:t>
      </w:r>
      <w:r>
        <w:rPr>
          <w:color w:val="000000"/>
          <w:spacing w:val="3"/>
          <w:sz w:val="22"/>
          <w:szCs w:val="22"/>
        </w:rPr>
        <w:t>существовали только «добрый Бог» и его ангелы, с по</w:t>
      </w:r>
      <w:r>
        <w:rPr>
          <w:color w:val="000000"/>
          <w:spacing w:val="5"/>
          <w:sz w:val="22"/>
          <w:szCs w:val="22"/>
        </w:rPr>
        <w:t xml:space="preserve">мощью которых он управлял семью небесными сферами </w:t>
      </w:r>
      <w:r>
        <w:rPr>
          <w:color w:val="000000"/>
          <w:spacing w:val="3"/>
          <w:sz w:val="22"/>
          <w:szCs w:val="22"/>
        </w:rPr>
        <w:t>и четырьмя основными стихиями: землей, воздухом, водой и огнем. Первым помощником был его сын Сатана</w:t>
      </w:r>
      <w:r>
        <w:rPr>
          <w:color w:val="000000"/>
          <w:spacing w:val="-1"/>
          <w:sz w:val="22"/>
          <w:szCs w:val="22"/>
        </w:rPr>
        <w:t xml:space="preserve">ил, во всем — и по виду и по одежде — подобный отцу. Однако Сатанаил был недоволен своим второстепенным </w:t>
      </w:r>
      <w:r>
        <w:rPr>
          <w:color w:val="000000"/>
          <w:spacing w:val="2"/>
          <w:sz w:val="22"/>
          <w:szCs w:val="22"/>
        </w:rPr>
        <w:t>положением и попытался поднять бунт против бога, что</w:t>
      </w:r>
      <w:r>
        <w:rPr>
          <w:color w:val="000000"/>
          <w:spacing w:val="3"/>
          <w:sz w:val="22"/>
          <w:szCs w:val="22"/>
        </w:rPr>
        <w:t>бы поставить свой престол рядом с его престолом. Одна</w:t>
      </w:r>
      <w:r>
        <w:rPr>
          <w:color w:val="000000"/>
          <w:spacing w:val="-2"/>
          <w:sz w:val="22"/>
          <w:szCs w:val="22"/>
        </w:rPr>
        <w:t xml:space="preserve">ко его замыслы были раскрыты, и господь низверг его на </w:t>
      </w:r>
      <w:r>
        <w:rPr>
          <w:color w:val="000000"/>
          <w:sz w:val="22"/>
          <w:szCs w:val="22"/>
        </w:rPr>
        <w:t>землю, вместе со всеми ангелами, участвовавшими в за</w:t>
      </w:r>
      <w:r>
        <w:rPr>
          <w:color w:val="000000"/>
          <w:spacing w:val="2"/>
          <w:sz w:val="22"/>
          <w:szCs w:val="22"/>
        </w:rPr>
        <w:t xml:space="preserve">говоре. Павший Сатанаил обратил свою творческую силу </w:t>
      </w:r>
      <w:r>
        <w:rPr>
          <w:color w:val="000000"/>
          <w:spacing w:val="-3"/>
          <w:sz w:val="22"/>
          <w:szCs w:val="22"/>
        </w:rPr>
        <w:t>на переустройство хаотической и до того времени не упо</w:t>
      </w:r>
      <w:r>
        <w:rPr>
          <w:color w:val="000000"/>
          <w:sz w:val="22"/>
          <w:szCs w:val="22"/>
        </w:rPr>
        <w:t xml:space="preserve">рядоченной тверди; он создал горы и моря, растения и </w:t>
      </w:r>
      <w:r>
        <w:rPr>
          <w:color w:val="000000"/>
          <w:spacing w:val="2"/>
          <w:sz w:val="22"/>
          <w:szCs w:val="22"/>
        </w:rPr>
        <w:t xml:space="preserve">животных, а также новое, видимое небо со звездами и солнцем. Наконец он создал и тело человека, но оживить </w:t>
      </w:r>
      <w:r>
        <w:rPr>
          <w:color w:val="000000"/>
          <w:spacing w:val="3"/>
          <w:sz w:val="22"/>
          <w:szCs w:val="22"/>
        </w:rPr>
        <w:t xml:space="preserve">его не сумел и вынужден был обратиться за помощью к </w:t>
      </w:r>
      <w:r>
        <w:rPr>
          <w:color w:val="000000"/>
          <w:spacing w:val="1"/>
          <w:sz w:val="22"/>
          <w:szCs w:val="22"/>
        </w:rPr>
        <w:t xml:space="preserve">Богу, который вдохнул в это тело душу. Таким образом, </w:t>
      </w:r>
      <w:r>
        <w:rPr>
          <w:color w:val="000000"/>
          <w:spacing w:val="6"/>
          <w:sz w:val="22"/>
          <w:szCs w:val="22"/>
        </w:rPr>
        <w:t xml:space="preserve">Адам и Ева были созданы усилиями как Бога, </w:t>
      </w:r>
      <w:r>
        <w:rPr>
          <w:color w:val="000000"/>
          <w:spacing w:val="8"/>
          <w:sz w:val="22"/>
          <w:szCs w:val="22"/>
        </w:rPr>
        <w:t xml:space="preserve">так и злого Сатанаила. Позднее Сатанаил создал также </w:t>
      </w:r>
      <w:r>
        <w:rPr>
          <w:color w:val="000000"/>
          <w:sz w:val="22"/>
          <w:szCs w:val="22"/>
        </w:rPr>
        <w:t xml:space="preserve">и рай; здесь он соблазнил Еву, приняв образ змия. От их </w:t>
      </w:r>
      <w:r>
        <w:rPr>
          <w:color w:val="000000"/>
          <w:spacing w:val="4"/>
          <w:sz w:val="22"/>
          <w:szCs w:val="22"/>
        </w:rPr>
        <w:t>союза родился Каин.</w:t>
      </w:r>
    </w:p>
    <w:p w:rsidR="00917C9F" w:rsidRDefault="00917C9F">
      <w:pPr>
        <w:pStyle w:val="23"/>
        <w:spacing w:line="360" w:lineRule="auto"/>
      </w:pPr>
      <w:r>
        <w:rPr>
          <w:spacing w:val="6"/>
        </w:rPr>
        <w:t xml:space="preserve">Захватив с согласия Бога власть над людьми, злой </w:t>
      </w:r>
      <w:r>
        <w:rPr>
          <w:spacing w:val="-1"/>
        </w:rPr>
        <w:t xml:space="preserve">творец стал господствовать над землей. На протяжении </w:t>
      </w:r>
      <w:r>
        <w:rPr>
          <w:spacing w:val="-2"/>
        </w:rPr>
        <w:t xml:space="preserve">тысячелетий он мучил человеческий род, толкая его на </w:t>
      </w:r>
      <w:r>
        <w:rPr>
          <w:spacing w:val="7"/>
        </w:rPr>
        <w:t>преступления с помощью демонов и разного рода лже</w:t>
      </w:r>
      <w:r>
        <w:t xml:space="preserve">пророков. Одним из таких лжепророков был Моисей, основатель еврейской религии. В 5500 г. от сотворения мира Бог решил освободить людей от власти </w:t>
      </w:r>
      <w:r w:rsidRPr="00857D69">
        <w:t>Сатанаила</w:t>
      </w:r>
      <w:r>
        <w:t xml:space="preserve"> и произвел второго сына, </w:t>
      </w:r>
      <w:r w:rsidRPr="00857D69">
        <w:rPr>
          <w:color w:val="auto"/>
        </w:rPr>
        <w:t>Иисуса</w:t>
      </w:r>
      <w:r>
        <w:t xml:space="preserve">, или Слово, именуемого у богомилов также Михаилом. Он пришел в мир в эфирном теле, имевшем вид человеческого, и прошел через </w:t>
      </w:r>
      <w:r w:rsidRPr="00857D69">
        <w:t>деву Марию</w:t>
      </w:r>
      <w:r>
        <w:t xml:space="preserve">. Сатанаил, стремясь поколебать влияние </w:t>
      </w:r>
      <w:r w:rsidRPr="00857D69">
        <w:t>Иисуса</w:t>
      </w:r>
      <w:r>
        <w:t xml:space="preserve"> на людей, довел его до смерти, которая тоже была призрачной. Однако Иисус через три дня после смерти явился </w:t>
      </w:r>
      <w:r w:rsidRPr="00857D69">
        <w:t>Сатанаилу</w:t>
      </w:r>
      <w:r>
        <w:t xml:space="preserve"> в своем божественном облике, сковал его цепями и отнял от его имени последний, божественный слог "ил". Затем </w:t>
      </w:r>
      <w:r w:rsidRPr="00857D69">
        <w:t>Иисус</w:t>
      </w:r>
      <w:r>
        <w:t xml:space="preserve"> вознесся на небо и стал вторым после Бога, главой всех ангелов. Этим был положен конец тирании Сатаны</w:t>
      </w:r>
      <w:r>
        <w:rPr>
          <w:rStyle w:val="a8"/>
        </w:rPr>
        <w:footnoteReference w:id="4"/>
      </w:r>
      <w:r>
        <w:t>.</w:t>
      </w:r>
    </w:p>
    <w:p w:rsidR="00917C9F" w:rsidRDefault="00917C9F">
      <w:pPr>
        <w:pStyle w:val="21"/>
        <w:spacing w:line="360" w:lineRule="auto"/>
      </w:pPr>
      <w:r>
        <w:t>Однако дьяволу вскоре удалось выйти из ада. Он вновь вернулся на землю и начал мучить людей и побуждать их ко злу. Никто не мог избавиться от козней дьявола, и только правоверные, то есть богомилы, были в состоянии противостоять ему. Но власть его не будет вечной. Иисус, учили богомилы, опять сойдет на землю и тогда уже окончательно победит злого творца и его помощников. День страшного суда недалек, и мученический путь праведников, познавших, что такое истина и добро, приближается к концу. Перед ними откроются врата небесного мира и вечного блаженства, а для грешников, слуг сатаны, уготован вечный адский огонь.</w:t>
      </w:r>
    </w:p>
    <w:p w:rsidR="00917C9F" w:rsidRDefault="00917C9F">
      <w:pPr>
        <w:shd w:val="clear" w:color="auto" w:fill="FFFFFF"/>
        <w:spacing w:line="360" w:lineRule="auto"/>
        <w:ind w:right="67" w:firstLine="720"/>
        <w:jc w:val="both"/>
      </w:pPr>
      <w:r>
        <w:rPr>
          <w:color w:val="000000"/>
          <w:sz w:val="22"/>
          <w:szCs w:val="22"/>
        </w:rPr>
        <w:t>Мы видим, что в основе этих космогонических представления лежит идея борьбы между силами добра и зла, завершающейся в конце концов победой сил добра. Борьба между богом и Сатанаилом — это борьба природных, космических начал необъятной вселенной. Но она вместе с тем происходит и в самом человеке – в нем идет борьба между грешной плотью и божественной душой, подавленной и измученной своей телесной оболочкой. Ради спасения человеческой души и был послан на землю Иисус, ради нее «совершенный» богомил умерщвлял свою плоть. Иными словами, дуалистические элементы учения богомилов</w:t>
      </w:r>
      <w:r>
        <w:rPr>
          <w:color w:val="000000"/>
          <w:spacing w:val="-2"/>
          <w:sz w:val="22"/>
          <w:szCs w:val="22"/>
        </w:rPr>
        <w:t xml:space="preserve"> были тесно связаны с их стремлениями к спасению души. </w:t>
      </w:r>
      <w:r>
        <w:rPr>
          <w:color w:val="000000"/>
          <w:sz w:val="22"/>
          <w:szCs w:val="22"/>
        </w:rPr>
        <w:t>Именно эти стремления обуслов</w:t>
      </w:r>
      <w:r>
        <w:rPr>
          <w:color w:val="000000"/>
          <w:spacing w:val="-3"/>
          <w:sz w:val="22"/>
          <w:szCs w:val="22"/>
        </w:rPr>
        <w:t xml:space="preserve">ливали нравственную и социальную стороны их учения, </w:t>
      </w:r>
      <w:r>
        <w:rPr>
          <w:color w:val="000000"/>
          <w:spacing w:val="3"/>
          <w:sz w:val="22"/>
          <w:szCs w:val="22"/>
        </w:rPr>
        <w:t xml:space="preserve">признание которых было обязательным и необходимым </w:t>
      </w:r>
      <w:r>
        <w:rPr>
          <w:color w:val="000000"/>
          <w:spacing w:val="4"/>
          <w:sz w:val="22"/>
          <w:szCs w:val="22"/>
        </w:rPr>
        <w:t>для всякого истинно правоверного богомила.</w:t>
      </w:r>
    </w:p>
    <w:p w:rsidR="00917C9F" w:rsidRDefault="00917C9F">
      <w:pPr>
        <w:shd w:val="clear" w:color="auto" w:fill="FFFFFF"/>
        <w:spacing w:line="211" w:lineRule="exact"/>
        <w:ind w:left="10" w:right="43" w:firstLine="322"/>
        <w:jc w:val="both"/>
      </w:pPr>
    </w:p>
    <w:p w:rsidR="00917C9F" w:rsidRDefault="00917C9F">
      <w:pPr>
        <w:pStyle w:val="2"/>
        <w:numPr>
          <w:ilvl w:val="0"/>
          <w:numId w:val="2"/>
        </w:numPr>
      </w:pPr>
      <w:r>
        <w:t>ПОЛИТИЧЕСКИЕ ВОЗЗРЕНИЯ БОГОМИЛОВ</w:t>
      </w:r>
    </w:p>
    <w:p w:rsidR="00917C9F" w:rsidRDefault="00917C9F"/>
    <w:p w:rsidR="00917C9F" w:rsidRDefault="00917C9F">
      <w:pPr>
        <w:numPr>
          <w:ilvl w:val="1"/>
          <w:numId w:val="2"/>
        </w:numPr>
        <w:shd w:val="clear" w:color="auto" w:fill="FFFFFF"/>
        <w:spacing w:before="125" w:line="360" w:lineRule="auto"/>
        <w:rPr>
          <w:b/>
          <w:bCs/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Отношение богомилов к церкви</w:t>
      </w:r>
    </w:p>
    <w:p w:rsidR="00917C9F" w:rsidRDefault="00917C9F">
      <w:pPr>
        <w:shd w:val="clear" w:color="auto" w:fill="FFFFFF"/>
        <w:spacing w:before="120" w:line="360" w:lineRule="auto"/>
        <w:ind w:right="34" w:firstLine="720"/>
        <w:jc w:val="both"/>
      </w:pPr>
      <w:r>
        <w:rPr>
          <w:color w:val="000000"/>
          <w:spacing w:val="-1"/>
          <w:sz w:val="22"/>
          <w:szCs w:val="22"/>
        </w:rPr>
        <w:t xml:space="preserve">Исходя из своих дуалистических взглядов богомилы, </w:t>
      </w:r>
      <w:r>
        <w:rPr>
          <w:color w:val="000000"/>
          <w:sz w:val="22"/>
          <w:szCs w:val="22"/>
        </w:rPr>
        <w:t xml:space="preserve">убежденные, что все, исходящее не от веры, есть грех, </w:t>
      </w:r>
      <w:r>
        <w:rPr>
          <w:color w:val="000000"/>
          <w:spacing w:val="5"/>
          <w:sz w:val="22"/>
          <w:szCs w:val="22"/>
        </w:rPr>
        <w:t xml:space="preserve">отвергали внешние материальные проявления религии, </w:t>
      </w:r>
      <w:r>
        <w:rPr>
          <w:color w:val="000000"/>
          <w:sz w:val="22"/>
          <w:szCs w:val="22"/>
        </w:rPr>
        <w:t>так как в них был воплощен, с их точки зрения, «дух са</w:t>
      </w:r>
      <w:r>
        <w:rPr>
          <w:color w:val="000000"/>
          <w:spacing w:val="3"/>
          <w:sz w:val="22"/>
          <w:szCs w:val="22"/>
        </w:rPr>
        <w:t xml:space="preserve">таны». Они не почитали христианских храмов, заявляя, что там живут демоны, не признавали креста и икон, </w:t>
      </w:r>
      <w:r>
        <w:rPr>
          <w:color w:val="000000"/>
          <w:spacing w:val="2"/>
          <w:sz w:val="22"/>
          <w:szCs w:val="22"/>
        </w:rPr>
        <w:t xml:space="preserve">отвергали литургию. Они пренебрежительно относились </w:t>
      </w:r>
      <w:r>
        <w:rPr>
          <w:color w:val="000000"/>
          <w:spacing w:val="-1"/>
          <w:sz w:val="22"/>
          <w:szCs w:val="22"/>
        </w:rPr>
        <w:t>к крещению водой и причащению, проповедуя, что истин</w:t>
      </w:r>
      <w:r>
        <w:rPr>
          <w:color w:val="000000"/>
          <w:sz w:val="22"/>
          <w:szCs w:val="22"/>
        </w:rPr>
        <w:t xml:space="preserve">ное крещение совершается духом святым, а крещение водой — действие совершенно бесполезное. Хлеб и вино, </w:t>
      </w:r>
      <w:r>
        <w:rPr>
          <w:color w:val="000000"/>
          <w:spacing w:val="4"/>
          <w:sz w:val="22"/>
          <w:szCs w:val="22"/>
        </w:rPr>
        <w:t xml:space="preserve">которые Христос дал своим ученикам, должны были, по </w:t>
      </w:r>
      <w:r>
        <w:rPr>
          <w:color w:val="000000"/>
          <w:spacing w:val="-1"/>
          <w:sz w:val="22"/>
          <w:szCs w:val="22"/>
        </w:rPr>
        <w:t xml:space="preserve">их мнению, символизировать четыре Евангелия и «Деяния </w:t>
      </w:r>
      <w:r>
        <w:rPr>
          <w:color w:val="000000"/>
          <w:spacing w:val="-3"/>
          <w:sz w:val="22"/>
          <w:szCs w:val="22"/>
        </w:rPr>
        <w:t>апостолов», а отнюдь не какую-то действительную, вещест</w:t>
      </w:r>
      <w:r>
        <w:rPr>
          <w:color w:val="000000"/>
          <w:spacing w:val="-8"/>
          <w:sz w:val="22"/>
          <w:szCs w:val="22"/>
        </w:rPr>
        <w:t>венную пищу:</w:t>
      </w:r>
    </w:p>
    <w:p w:rsidR="00917C9F" w:rsidRDefault="00917C9F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«</w:t>
      </w:r>
      <w:r>
        <w:rPr>
          <w:color w:val="000000"/>
          <w:spacing w:val="3"/>
          <w:sz w:val="22"/>
          <w:szCs w:val="22"/>
        </w:rPr>
        <w:t>…</w:t>
      </w:r>
      <w:r>
        <w:rPr>
          <w:color w:val="000000"/>
          <w:sz w:val="22"/>
          <w:szCs w:val="22"/>
        </w:rPr>
        <w:t>О кресте же господнем они говорят так: «Как ему поклоняться? Ведь евреи распяли на нем сына божьего, поэтому крест ненавистен Богу»</w:t>
      </w:r>
      <w:r>
        <w:rPr>
          <w:rStyle w:val="a8"/>
          <w:color w:val="000000"/>
          <w:sz w:val="22"/>
          <w:szCs w:val="22"/>
        </w:rPr>
        <w:footnoteReference w:id="5"/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pacing w:val="4"/>
          <w:sz w:val="22"/>
          <w:szCs w:val="22"/>
        </w:rPr>
        <w:t>Они не хотят почитать святых и хулят божьи чудеса, твори</w:t>
      </w:r>
      <w:r>
        <w:rPr>
          <w:color w:val="000000"/>
          <w:spacing w:val="5"/>
          <w:sz w:val="22"/>
          <w:szCs w:val="22"/>
        </w:rPr>
        <w:t xml:space="preserve">мые святыми мощами силою святого духа. Они говорят: «Не по </w:t>
      </w:r>
      <w:r>
        <w:rPr>
          <w:color w:val="000000"/>
          <w:spacing w:val="6"/>
          <w:sz w:val="22"/>
          <w:szCs w:val="22"/>
        </w:rPr>
        <w:t>божьей воле творятся чудеса, их творит дьявол, обманывая лю</w:t>
      </w:r>
      <w:r>
        <w:rPr>
          <w:color w:val="000000"/>
          <w:spacing w:val="-4"/>
          <w:sz w:val="22"/>
          <w:szCs w:val="22"/>
        </w:rPr>
        <w:t>дей...»</w:t>
      </w:r>
      <w:r>
        <w:t xml:space="preserve"> </w:t>
      </w:r>
      <w:r>
        <w:rPr>
          <w:color w:val="000000"/>
          <w:sz w:val="22"/>
          <w:szCs w:val="22"/>
        </w:rPr>
        <w:t>А о причастии говорят они, что творится оно не по божьему по</w:t>
      </w:r>
      <w:r>
        <w:rPr>
          <w:color w:val="000000"/>
          <w:spacing w:val="1"/>
          <w:sz w:val="22"/>
          <w:szCs w:val="22"/>
        </w:rPr>
        <w:t>велению, что это — не тело Христово, а простая еда»</w:t>
      </w:r>
      <w:r>
        <w:rPr>
          <w:rStyle w:val="a8"/>
          <w:color w:val="000000"/>
          <w:spacing w:val="1"/>
          <w:sz w:val="22"/>
          <w:szCs w:val="22"/>
        </w:rPr>
        <w:footnoteReference w:id="6"/>
      </w:r>
      <w:r>
        <w:rPr>
          <w:color w:val="000000"/>
          <w:spacing w:val="1"/>
          <w:sz w:val="22"/>
          <w:szCs w:val="22"/>
        </w:rPr>
        <w:t>.</w:t>
      </w:r>
    </w:p>
    <w:p w:rsidR="00917C9F" w:rsidRDefault="00917C9F">
      <w:pPr>
        <w:shd w:val="clear" w:color="auto" w:fill="FFFFFF"/>
        <w:spacing w:line="360" w:lineRule="auto"/>
        <w:ind w:right="5" w:firstLine="720"/>
        <w:jc w:val="both"/>
      </w:pPr>
      <w:r>
        <w:rPr>
          <w:color w:val="000000"/>
          <w:spacing w:val="2"/>
          <w:sz w:val="22"/>
          <w:szCs w:val="22"/>
        </w:rPr>
        <w:t xml:space="preserve">Словом, богомилы выступали против всех обрядов и </w:t>
      </w:r>
      <w:r>
        <w:rPr>
          <w:color w:val="000000"/>
          <w:spacing w:val="3"/>
          <w:sz w:val="22"/>
          <w:szCs w:val="22"/>
        </w:rPr>
        <w:t xml:space="preserve">таинств, принятых православной церковью, против всего ее внешнего блеска и роскоши. Они утверждали, что все </w:t>
      </w:r>
      <w:r>
        <w:rPr>
          <w:color w:val="000000"/>
          <w:spacing w:val="-2"/>
          <w:sz w:val="22"/>
          <w:szCs w:val="22"/>
        </w:rPr>
        <w:t xml:space="preserve">это не имеет ничего общего с истинной верой, которая в </w:t>
      </w:r>
      <w:r>
        <w:rPr>
          <w:color w:val="000000"/>
          <w:spacing w:val="3"/>
          <w:sz w:val="22"/>
          <w:szCs w:val="22"/>
        </w:rPr>
        <w:t xml:space="preserve">высшем, духовном смысле мыслилась как связь между </w:t>
      </w:r>
      <w:r>
        <w:rPr>
          <w:color w:val="000000"/>
          <w:spacing w:val="-1"/>
          <w:sz w:val="22"/>
          <w:szCs w:val="22"/>
        </w:rPr>
        <w:t xml:space="preserve">богом и человеком. В этом отношении они полностью </w:t>
      </w:r>
      <w:r>
        <w:rPr>
          <w:color w:val="000000"/>
          <w:spacing w:val="-2"/>
          <w:sz w:val="22"/>
          <w:szCs w:val="22"/>
        </w:rPr>
        <w:t xml:space="preserve">примыкали к мистическому течению, влияние которого </w:t>
      </w:r>
      <w:r>
        <w:rPr>
          <w:color w:val="000000"/>
          <w:spacing w:val="-1"/>
          <w:sz w:val="22"/>
          <w:szCs w:val="22"/>
        </w:rPr>
        <w:t xml:space="preserve">сказалось на ряде оппозиционных, сектантских течений </w:t>
      </w:r>
      <w:r>
        <w:rPr>
          <w:color w:val="000000"/>
          <w:sz w:val="22"/>
          <w:szCs w:val="22"/>
        </w:rPr>
        <w:t>православного Юго-востока, в том числе и на мессалиан</w:t>
      </w:r>
      <w:r>
        <w:rPr>
          <w:color w:val="000000"/>
          <w:spacing w:val="1"/>
          <w:sz w:val="22"/>
          <w:szCs w:val="22"/>
        </w:rPr>
        <w:t>стве, с которым богомилы, как мы уже видели, имели са</w:t>
      </w:r>
      <w:r>
        <w:rPr>
          <w:color w:val="000000"/>
          <w:spacing w:val="2"/>
          <w:sz w:val="22"/>
          <w:szCs w:val="22"/>
        </w:rPr>
        <w:t>мые тесные связи.</w:t>
      </w:r>
    </w:p>
    <w:p w:rsidR="00917C9F" w:rsidRDefault="00917C9F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Отрицая церковный ритуал, богомилы не признавали </w:t>
      </w:r>
      <w:r>
        <w:rPr>
          <w:color w:val="000000"/>
          <w:spacing w:val="7"/>
          <w:sz w:val="22"/>
          <w:szCs w:val="22"/>
        </w:rPr>
        <w:t xml:space="preserve">также и церковной организации и иерархии, находя их </w:t>
      </w:r>
      <w:r>
        <w:rPr>
          <w:color w:val="000000"/>
          <w:spacing w:val="-2"/>
          <w:sz w:val="22"/>
          <w:szCs w:val="22"/>
        </w:rPr>
        <w:t>не соответствующими принципам раннего христианства и образцу апостольских общин. Особенно резко они высту</w:t>
      </w:r>
      <w:r>
        <w:rPr>
          <w:color w:val="000000"/>
          <w:sz w:val="22"/>
          <w:szCs w:val="22"/>
        </w:rPr>
        <w:t xml:space="preserve">пали против представителей высшего духовенства (патриархов, архиепископов и епископов), утверждая, что их </w:t>
      </w:r>
      <w:r>
        <w:rPr>
          <w:color w:val="000000"/>
          <w:spacing w:val="-1"/>
          <w:sz w:val="22"/>
          <w:szCs w:val="22"/>
        </w:rPr>
        <w:t>положение и привилегии совершенно несовместимы с обя</w:t>
      </w:r>
      <w:r>
        <w:rPr>
          <w:color w:val="000000"/>
          <w:sz w:val="22"/>
          <w:szCs w:val="22"/>
        </w:rPr>
        <w:t xml:space="preserve">занностями и функциями служителей бога. Эта позиция </w:t>
      </w:r>
      <w:r>
        <w:rPr>
          <w:color w:val="000000"/>
          <w:spacing w:val="2"/>
          <w:sz w:val="22"/>
          <w:szCs w:val="22"/>
        </w:rPr>
        <w:t>богомилов была весьма близка большей части болгарско</w:t>
      </w:r>
      <w:r>
        <w:rPr>
          <w:color w:val="000000"/>
          <w:spacing w:val="4"/>
          <w:sz w:val="22"/>
          <w:szCs w:val="22"/>
        </w:rPr>
        <w:t>го народа, который, как уже указывалось выше, не при</w:t>
      </w:r>
      <w:r>
        <w:rPr>
          <w:color w:val="000000"/>
          <w:sz w:val="22"/>
          <w:szCs w:val="22"/>
        </w:rPr>
        <w:t>вык преклоняться перед авторитетом стоящего над ним церковно-жреческого сословия, а следовательно, не хотел признавать и его привилегированного положения. Именно поэтому проповеди еретиков, направленные против выс</w:t>
      </w:r>
      <w:r>
        <w:rPr>
          <w:color w:val="000000"/>
          <w:spacing w:val="7"/>
          <w:sz w:val="22"/>
          <w:szCs w:val="22"/>
        </w:rPr>
        <w:t xml:space="preserve">шего клира, вызывали живой отклик, и церковь имела </w:t>
      </w:r>
      <w:r>
        <w:rPr>
          <w:color w:val="000000"/>
          <w:spacing w:val="-1"/>
          <w:sz w:val="22"/>
          <w:szCs w:val="22"/>
        </w:rPr>
        <w:t xml:space="preserve">все основания опасаться, что подобные проповеди могут </w:t>
      </w:r>
      <w:r>
        <w:rPr>
          <w:color w:val="000000"/>
          <w:spacing w:val="2"/>
          <w:sz w:val="22"/>
          <w:szCs w:val="22"/>
        </w:rPr>
        <w:t>подорвать ее позиции.</w:t>
      </w:r>
    </w:p>
    <w:p w:rsidR="00917C9F" w:rsidRDefault="00917C9F">
      <w:pPr>
        <w:shd w:val="clear" w:color="auto" w:fill="FFFFFF"/>
        <w:spacing w:line="360" w:lineRule="auto"/>
        <w:ind w:left="19" w:firstLine="720"/>
        <w:jc w:val="both"/>
        <w:rPr>
          <w:color w:val="000000"/>
          <w:spacing w:val="2"/>
          <w:sz w:val="22"/>
          <w:szCs w:val="22"/>
        </w:rPr>
      </w:pPr>
    </w:p>
    <w:p w:rsidR="00917C9F" w:rsidRDefault="00917C9F">
      <w:pPr>
        <w:pStyle w:val="3"/>
        <w:numPr>
          <w:ilvl w:val="1"/>
          <w:numId w:val="2"/>
        </w:numPr>
      </w:pPr>
      <w:r>
        <w:t>Отношения богомилов к государству</w:t>
      </w:r>
    </w:p>
    <w:p w:rsidR="00917C9F" w:rsidRDefault="00917C9F"/>
    <w:p w:rsidR="00917C9F" w:rsidRDefault="00917C9F">
      <w:pPr>
        <w:pStyle w:val="31"/>
      </w:pPr>
      <w:r>
        <w:t>В то время как в своих философско-религиозных и социальных воззрениях богомилы проявляли на протяжении столетий поразительную последовательность и упорство, не поддаваясь сколько-нибудь заметному влиянию изменяющейся окружающей среды, их позиция по отношению к государству была различной в зависимости от условий того или иного исторического момента. Иными словами, их отношение к государству, олицетворением которого был царь, обусловливалось не принципиальными и неизменными представлениями о государстве как таковом, а отношением богомилов к тому правительству, которое в данный момент стояло у власти. Иначе говоря, они относились к существующему политическому строю то враждебно, то положительно, а то и нейтрально — в зависимости от ряда условий, установить которые можно лишь в процессе конкретного изучения истории богомильского движения.</w:t>
      </w:r>
    </w:p>
    <w:p w:rsidR="00917C9F" w:rsidRDefault="00917C9F">
      <w:pPr>
        <w:shd w:val="clear" w:color="auto" w:fill="FFFFFF"/>
        <w:spacing w:line="360" w:lineRule="auto"/>
        <w:ind w:left="67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Различное отношение богомилов к государству проявилось, например, в их оценке правления царя Петра. Известно, что в эпоху Петра богомилы были непримиримыми врагами правительства, их проповеди были проникнуты открытой ненавистью к царю и его администрации. Это видно из слов Козьмы: «Они ненавидят царя, бранят старейшин... считают, что те, кто работает на царя, ненавистны Богу». Словом, в тот период богомилы занимали по отношению к существующему государственно-правовому строю резко отрицательную позицию. Они не упускали случая, чтобы выступить с обличениями тех, кто укреплял и поддерживал этот порядок, то</w:t>
      </w:r>
      <w:r>
        <w:t xml:space="preserve"> </w:t>
      </w:r>
      <w:r>
        <w:rPr>
          <w:color w:val="000000"/>
          <w:sz w:val="22"/>
          <w:szCs w:val="22"/>
        </w:rPr>
        <w:t>есть тех людей, которые объединялись вокруг самодержавного правителя.</w:t>
      </w:r>
    </w:p>
    <w:p w:rsidR="00917C9F" w:rsidRDefault="00917C9F">
      <w:pPr>
        <w:shd w:val="clear" w:color="auto" w:fill="FFFFFF"/>
        <w:spacing w:line="360" w:lineRule="auto"/>
        <w:ind w:left="67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Совершенно иной характер приняли взгляды богомилов в эпоху византийского господства. Теперь насильник и эксплуататор, представитель господствующего класса был уже не только царем и боярином, епископом и сборщиком налогов, он в тоже время был греком, то есть чужестранцем, человеком другой культуры, непонятной и враждебной порабощенному болгарину. Затаенная ненависть ко всему византийскому вспыхнула теперь с новой силой. В результате богомильство все более приобретало черты национального движения.</w:t>
      </w:r>
    </w:p>
    <w:p w:rsidR="00917C9F" w:rsidRDefault="00917C9F">
      <w:pPr>
        <w:shd w:val="clear" w:color="auto" w:fill="FFFFFF"/>
        <w:spacing w:line="360" w:lineRule="auto"/>
        <w:ind w:left="67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Теперь их оценка царствования Петра полностью изменилась: та власть и система управления, на которые они когда-то нападали, теперь стали прекрасным воспоминанием: «...и царствовал (царь Петр) в Болгарской земле 12 лет без греха, не имея жены, и благословенно было его царство. Тогда, именно во дни и годы святого царя Петра, у болгар всего было в </w:t>
      </w:r>
      <w:r>
        <w:rPr>
          <w:i/>
          <w:iCs/>
          <w:color w:val="000000"/>
          <w:sz w:val="22"/>
          <w:szCs w:val="22"/>
        </w:rPr>
        <w:t xml:space="preserve">изобилии </w:t>
      </w:r>
      <w:r>
        <w:rPr>
          <w:color w:val="000000"/>
          <w:sz w:val="22"/>
          <w:szCs w:val="22"/>
        </w:rPr>
        <w:t>— пшеницы и масла, меда, молока и вина, и неисчислимы были дары божий, и ни в чем не было недостатка». Эти слова принадлежат автору так называемой «Болгарской апокрифической летописи», всецело проникнутой богомильскими тенденциями.</w:t>
      </w:r>
    </w:p>
    <w:p w:rsidR="00917C9F" w:rsidRDefault="00917C9F">
      <w:pPr>
        <w:shd w:val="clear" w:color="auto" w:fill="FFFFFF"/>
        <w:spacing w:before="14" w:line="360" w:lineRule="auto"/>
        <w:ind w:left="19" w:firstLine="720"/>
        <w:jc w:val="both"/>
      </w:pPr>
      <w:r>
        <w:rPr>
          <w:color w:val="000000"/>
          <w:sz w:val="22"/>
          <w:szCs w:val="22"/>
        </w:rPr>
        <w:t xml:space="preserve">То же явление наблюдается и в более позднюю эпоху, в первой половине </w:t>
      </w:r>
      <w:r>
        <w:rPr>
          <w:color w:val="000000"/>
          <w:sz w:val="22"/>
          <w:szCs w:val="22"/>
          <w:lang w:val="en-US"/>
        </w:rPr>
        <w:t>XIII</w:t>
      </w:r>
      <w:r>
        <w:rPr>
          <w:color w:val="000000"/>
          <w:sz w:val="22"/>
          <w:szCs w:val="22"/>
        </w:rPr>
        <w:t xml:space="preserve"> века, при царях Бориле и Иване Асене </w:t>
      </w:r>
      <w:r>
        <w:rPr>
          <w:color w:val="000000"/>
          <w:sz w:val="22"/>
          <w:szCs w:val="22"/>
          <w:lang w:val="en-US"/>
        </w:rPr>
        <w:t>II</w:t>
      </w:r>
      <w:r>
        <w:rPr>
          <w:color w:val="000000"/>
          <w:sz w:val="22"/>
          <w:szCs w:val="22"/>
        </w:rPr>
        <w:t>. В царствование Борила богомилы относились к существующему государственному строю резко враждебно, тогда как при преемнике Борила они заняли по отношению к государству примирительную позицию. Критика богомилами правительства утратила свою остроту, и они от оппозиции государственному строю перешли к его поддержке или, по крайней мере, перестали занимать позицию, враждебную государству. Следовательно, и здесь богомилы исходили из конкретной действительности, а не из каких-то неизменных теоретических представлений о государстве и государственных органах вообще. Насколько отношение богомилов к государству зависело от конкретных исторических условий, видно из их отношения к правлению императоров-иконоборцев. По словам Зигабена, богомилы считали, что «все православные императоры чужды христианскому обществу», и называли правоверными и благочестивыми только иконоборцев, в особенности Константина Копронима. Это положение обосновывал известный руководитель фракийских братств Василий, утверждая, что политика иконоборцев — политика преследования монахов и уничтожения икон — вполне согласуется с принципами христианства. Разумеется, восхваляя деятельность иконоборцев, он тем самым восхвалял и саму византийскую государственную власть с ее аппаратом управления, являвшуюся тогда прямым исполнителем воли императора. Точно так же в своих нападках на остальных византийских правителей он отвергал их государственный и правовой аппарат, объявляя его вредным и ненавистным Богу. Следовательно, и здесь, как и в вышеуказанных случаях, отношение богомилов обусловливалось не принципиальной, теоретически установленной и раз навсегда данной позицией по отношению к государству, но теми конкретными условиями, которые могли влиять на это отношение в положитель</w:t>
      </w:r>
      <w:r>
        <w:rPr>
          <w:color w:val="000000"/>
          <w:sz w:val="22"/>
          <w:szCs w:val="22"/>
        </w:rPr>
        <w:softHyphen/>
        <w:t>ном или отрицательном смысле.</w:t>
      </w:r>
    </w:p>
    <w:p w:rsidR="00917C9F" w:rsidRDefault="00917C9F">
      <w:pPr>
        <w:shd w:val="clear" w:color="auto" w:fill="FFFFFF"/>
        <w:spacing w:before="5" w:line="360" w:lineRule="auto"/>
        <w:ind w:left="17" w:right="187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Столь непостоянная позиция по отношению к государству характерна почти для всех средневековых еретических движений. Это явление имеет свои глубокие объективные причины; они заключаются в отсутствии здоровых,</w:t>
      </w:r>
      <w:r>
        <w:t xml:space="preserve"> </w:t>
      </w:r>
      <w:r>
        <w:rPr>
          <w:color w:val="000000"/>
          <w:sz w:val="22"/>
          <w:szCs w:val="22"/>
        </w:rPr>
        <w:t>четко оформившихся оппозиционных классовых сил, которые смогли бы противопоставить себя государству со всеми его институтами и выработать новую систему взглядов на политическое устройство общества, предусматривающую изменение государственного строя и формы правления. Ясно, что их борьба носила лишь временный, стихийный характер и была направлена скорее против данного правителя, чем против царя как представителя существующей формы правления. Для богомилов это различие все еще оставалось неясным, так как господствующие производственные отношения, а также и такие факторы, как невежество масс, суеверие, отсутствие ясного политического мировоззрения, — словом, вся атмосфера средневековья, порождением которого было и само богомильство, не позволяли им быть вполне оригинальными и последовательными в своих взглядах на те изменения, которые должны были, по их мнению, произойти в современном им обществе.</w:t>
      </w:r>
    </w:p>
    <w:p w:rsidR="00917C9F" w:rsidRDefault="00917C9F">
      <w:pPr>
        <w:shd w:val="clear" w:color="auto" w:fill="FFFFFF"/>
        <w:spacing w:before="5" w:line="360" w:lineRule="auto"/>
        <w:ind w:left="19" w:right="187" w:firstLine="720"/>
        <w:jc w:val="both"/>
        <w:rPr>
          <w:color w:val="000000"/>
          <w:sz w:val="22"/>
          <w:szCs w:val="22"/>
        </w:rPr>
      </w:pPr>
    </w:p>
    <w:p w:rsidR="00917C9F" w:rsidRDefault="00917C9F">
      <w:pPr>
        <w:pStyle w:val="4"/>
        <w:numPr>
          <w:ilvl w:val="0"/>
          <w:numId w:val="2"/>
        </w:numPr>
      </w:pPr>
      <w:r>
        <w:t>ЗАКЛЮЧЕНИЕ</w:t>
      </w:r>
    </w:p>
    <w:p w:rsidR="00917C9F" w:rsidRDefault="00917C9F">
      <w:pPr>
        <w:shd w:val="clear" w:color="auto" w:fill="FFFFFF"/>
        <w:spacing w:line="360" w:lineRule="auto"/>
        <w:ind w:left="101" w:right="53" w:firstLine="720"/>
        <w:jc w:val="both"/>
        <w:rPr>
          <w:sz w:val="24"/>
          <w:szCs w:val="24"/>
        </w:rPr>
      </w:pPr>
    </w:p>
    <w:p w:rsidR="00917C9F" w:rsidRDefault="00917C9F">
      <w:pPr>
        <w:shd w:val="clear" w:color="auto" w:fill="FFFFFF"/>
        <w:spacing w:line="360" w:lineRule="auto"/>
        <w:ind w:left="38" w:right="19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Широкое распространение богомильства напугало правительство царя </w:t>
      </w:r>
      <w:r>
        <w:rPr>
          <w:color w:val="000000"/>
          <w:spacing w:val="1"/>
          <w:sz w:val="24"/>
          <w:szCs w:val="24"/>
        </w:rPr>
        <w:t>Петра и церковь. Правительство обрушило на богомилов различные ре</w:t>
      </w:r>
      <w:r>
        <w:rPr>
          <w:color w:val="000000"/>
          <w:sz w:val="24"/>
          <w:szCs w:val="24"/>
        </w:rPr>
        <w:t xml:space="preserve">прессии, заключало их в темницы, казнило. Церковь предавала богомилов анафеме. Но никакие преследования не могли помешать распространению богомильства. Зародившись в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в., оно просуществовало в Болгарии на </w:t>
      </w:r>
      <w:r>
        <w:rPr>
          <w:color w:val="000000"/>
          <w:spacing w:val="2"/>
          <w:sz w:val="24"/>
          <w:szCs w:val="24"/>
        </w:rPr>
        <w:t xml:space="preserve">протяжении нескольких столетий, захватило Византию, распространилось </w:t>
      </w:r>
      <w:r>
        <w:rPr>
          <w:color w:val="000000"/>
          <w:sz w:val="24"/>
          <w:szCs w:val="24"/>
        </w:rPr>
        <w:t xml:space="preserve">в Сербии и Боснии. Тяжелое положение феодально-закабаленных крестьян </w:t>
      </w:r>
      <w:r>
        <w:rPr>
          <w:color w:val="000000"/>
          <w:spacing w:val="-1"/>
          <w:sz w:val="24"/>
          <w:szCs w:val="24"/>
        </w:rPr>
        <w:t>делало антифеодальную идеологию болгарских богомилов близкой гре</w:t>
      </w:r>
      <w:r>
        <w:rPr>
          <w:color w:val="000000"/>
          <w:spacing w:val="2"/>
          <w:sz w:val="24"/>
          <w:szCs w:val="24"/>
        </w:rPr>
        <w:t>ческому и сербскому крестьянину.</w:t>
      </w:r>
    </w:p>
    <w:p w:rsidR="00917C9F" w:rsidRDefault="00917C9F">
      <w:pPr>
        <w:spacing w:line="360" w:lineRule="auto"/>
        <w:ind w:firstLine="72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Как форма социального протеста народных масс богомильство представляло одно из важнейших еретических </w:t>
      </w:r>
      <w:r>
        <w:rPr>
          <w:color w:val="000000"/>
          <w:spacing w:val="7"/>
          <w:sz w:val="24"/>
          <w:szCs w:val="24"/>
        </w:rPr>
        <w:t>движений средневековья, сыгравшее крупную роль в исто</w:t>
      </w:r>
      <w:r>
        <w:rPr>
          <w:color w:val="000000"/>
          <w:spacing w:val="11"/>
          <w:sz w:val="24"/>
          <w:szCs w:val="24"/>
        </w:rPr>
        <w:t xml:space="preserve">рии Болгарии и оказавшее влияние па еретические учения </w:t>
      </w:r>
      <w:r>
        <w:rPr>
          <w:color w:val="000000"/>
          <w:spacing w:val="15"/>
          <w:sz w:val="24"/>
          <w:szCs w:val="24"/>
        </w:rPr>
        <w:t xml:space="preserve">в Западной Европе. В конкретной ситуации середины </w:t>
      </w:r>
      <w:r>
        <w:rPr>
          <w:color w:val="000000"/>
          <w:spacing w:val="1"/>
          <w:sz w:val="24"/>
          <w:szCs w:val="24"/>
          <w:lang w:val="en-US"/>
        </w:rPr>
        <w:t>X</w:t>
      </w:r>
      <w:r>
        <w:rPr>
          <w:color w:val="000000"/>
          <w:spacing w:val="1"/>
          <w:sz w:val="24"/>
          <w:szCs w:val="24"/>
        </w:rPr>
        <w:t xml:space="preserve"> в. богомильство содействовало ослаблению феодального </w:t>
      </w:r>
      <w:r>
        <w:rPr>
          <w:color w:val="000000"/>
          <w:spacing w:val="7"/>
          <w:sz w:val="24"/>
          <w:szCs w:val="24"/>
        </w:rPr>
        <w:t>Болгарского царства, как и любое другое движение угне</w:t>
      </w:r>
      <w:r>
        <w:rPr>
          <w:color w:val="000000"/>
          <w:spacing w:val="9"/>
          <w:sz w:val="24"/>
          <w:szCs w:val="24"/>
        </w:rPr>
        <w:t xml:space="preserve">тенных, направленное против усиления классового гнета. </w:t>
      </w:r>
      <w:r>
        <w:rPr>
          <w:color w:val="000000"/>
          <w:spacing w:val="1"/>
          <w:sz w:val="24"/>
          <w:szCs w:val="24"/>
        </w:rPr>
        <w:t>Богомильские идеи подрыва</w:t>
      </w:r>
      <w:r>
        <w:rPr>
          <w:color w:val="000000"/>
          <w:spacing w:val="-1"/>
          <w:sz w:val="24"/>
          <w:szCs w:val="24"/>
        </w:rPr>
        <w:t>ли устои господствующего строя, вскрывали несправедли</w:t>
      </w:r>
      <w:r>
        <w:rPr>
          <w:color w:val="000000"/>
          <w:spacing w:val="2"/>
          <w:sz w:val="24"/>
          <w:szCs w:val="24"/>
        </w:rPr>
        <w:t>вости и противоречия этого строя.</w:t>
      </w:r>
    </w:p>
    <w:p w:rsidR="00917C9F" w:rsidRDefault="00917C9F" w:rsidP="00917C9F">
      <w:pPr>
        <w:spacing w:line="360" w:lineRule="auto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СПИСОК ИСТОЧНИКОВ И ЛИТЕРАТУРЫ:</w:t>
      </w:r>
    </w:p>
    <w:p w:rsidR="00917C9F" w:rsidRDefault="00917C9F">
      <w:pPr>
        <w:spacing w:line="360" w:lineRule="auto"/>
        <w:ind w:firstLine="72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917C9F" w:rsidRDefault="00917C9F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Ангелов Д. Богомильство в Болгарии, М., 1954 </w:t>
      </w:r>
    </w:p>
    <w:p w:rsidR="00917C9F" w:rsidRDefault="00917C9F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История Болгарии Т.1., М., 1954</w:t>
      </w:r>
    </w:p>
    <w:p w:rsidR="00917C9F" w:rsidRDefault="00917C9F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Раннефеодальные государства на Балканах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XII</w:t>
      </w:r>
      <w:r>
        <w:rPr>
          <w:sz w:val="24"/>
          <w:szCs w:val="24"/>
        </w:rPr>
        <w:t>, М., 1985</w:t>
      </w:r>
    </w:p>
    <w:p w:rsidR="00917C9F" w:rsidRDefault="00917C9F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Хрестоматия по истории южных славян Т.1., Мн 1987 </w:t>
      </w:r>
    </w:p>
    <w:p w:rsidR="00917C9F" w:rsidRDefault="00917C9F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Хрестоматия по истории средних веков Т.2., М., 1963 </w:t>
      </w:r>
    </w:p>
    <w:p w:rsidR="00917C9F" w:rsidRDefault="00917C9F">
      <w:pPr>
        <w:ind w:left="360"/>
        <w:rPr>
          <w:sz w:val="24"/>
          <w:szCs w:val="24"/>
        </w:rPr>
      </w:pPr>
    </w:p>
    <w:p w:rsidR="00917C9F" w:rsidRDefault="00917C9F">
      <w:pPr>
        <w:spacing w:line="360" w:lineRule="auto"/>
        <w:ind w:firstLine="720"/>
        <w:rPr>
          <w:b/>
          <w:bCs/>
          <w:color w:val="000000"/>
          <w:spacing w:val="2"/>
          <w:sz w:val="24"/>
          <w:szCs w:val="24"/>
        </w:rPr>
      </w:pPr>
    </w:p>
    <w:p w:rsidR="00917C9F" w:rsidRDefault="00917C9F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917C9F">
      <w:footerReference w:type="default" r:id="rId7"/>
      <w:footnotePr>
        <w:numRestart w:val="eachPage"/>
      </w:footnotePr>
      <w:pgSz w:w="11906" w:h="16838" w:code="9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34" w:rsidRDefault="00DE1C34">
      <w:r>
        <w:separator/>
      </w:r>
    </w:p>
  </w:endnote>
  <w:endnote w:type="continuationSeparator" w:id="0">
    <w:p w:rsidR="00DE1C34" w:rsidRDefault="00D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9F" w:rsidRDefault="00857D69">
    <w:pPr>
      <w:pStyle w:val="a9"/>
      <w:framePr w:wrap="auto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917C9F" w:rsidRDefault="00917C9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34" w:rsidRDefault="00DE1C34">
      <w:r>
        <w:separator/>
      </w:r>
    </w:p>
  </w:footnote>
  <w:footnote w:type="continuationSeparator" w:id="0">
    <w:p w:rsidR="00DE1C34" w:rsidRDefault="00DE1C34">
      <w:r>
        <w:continuationSeparator/>
      </w:r>
    </w:p>
  </w:footnote>
  <w:footnote w:id="1">
    <w:p w:rsidR="00DE1C34" w:rsidRDefault="00917C9F">
      <w:pPr>
        <w:pStyle w:val="a6"/>
      </w:pPr>
      <w:r>
        <w:rPr>
          <w:rStyle w:val="a8"/>
        </w:rPr>
        <w:footnoteRef/>
      </w:r>
      <w:r>
        <w:t xml:space="preserve"> Бегунов Ю.К. Козьма Пресвитер в славянских литературах. София, 1973. С. 341-342.</w:t>
      </w:r>
    </w:p>
  </w:footnote>
  <w:footnote w:id="2">
    <w:p w:rsidR="00DE1C34" w:rsidRDefault="00917C9F">
      <w:pPr>
        <w:pStyle w:val="a6"/>
      </w:pPr>
      <w:r>
        <w:rPr>
          <w:rStyle w:val="a8"/>
        </w:rPr>
        <w:footnoteRef/>
      </w:r>
      <w:r>
        <w:t xml:space="preserve"> История Болгарии. Т.1. 1954. С. 85.</w:t>
      </w:r>
    </w:p>
  </w:footnote>
  <w:footnote w:id="3">
    <w:p w:rsidR="00DE1C34" w:rsidRDefault="00917C9F">
      <w:pPr>
        <w:pStyle w:val="a6"/>
      </w:pPr>
      <w:r>
        <w:rPr>
          <w:rStyle w:val="a8"/>
        </w:rPr>
        <w:footnoteRef/>
      </w:r>
      <w:r>
        <w:t xml:space="preserve"> Бегунов Ю.К. Козьма Пресвитер в славянских литературах. София, 1973. С.299.</w:t>
      </w:r>
    </w:p>
  </w:footnote>
  <w:footnote w:id="4">
    <w:p w:rsidR="00DE1C34" w:rsidRDefault="00917C9F">
      <w:pPr>
        <w:pStyle w:val="a6"/>
      </w:pPr>
      <w:r>
        <w:rPr>
          <w:rStyle w:val="a8"/>
        </w:rPr>
        <w:footnoteRef/>
      </w:r>
      <w:r>
        <w:t xml:space="preserve"> Ангелов Д. Богомольство в Болгарии, М., 1954. С. 59-62.</w:t>
      </w:r>
    </w:p>
  </w:footnote>
  <w:footnote w:id="5">
    <w:p w:rsidR="00917C9F" w:rsidRDefault="00917C9F">
      <w:pPr>
        <w:pStyle w:val="a6"/>
      </w:pPr>
      <w:r>
        <w:rPr>
          <w:rStyle w:val="a8"/>
        </w:rPr>
        <w:footnoteRef/>
      </w:r>
      <w:r>
        <w:t xml:space="preserve"> Бегунов Ю.К. Козьма Пресвитер в славянских литературах. София, 1973. С.309.</w:t>
      </w:r>
    </w:p>
    <w:p w:rsidR="00DE1C34" w:rsidRDefault="00DE1C34">
      <w:pPr>
        <w:pStyle w:val="a6"/>
      </w:pPr>
    </w:p>
  </w:footnote>
  <w:footnote w:id="6">
    <w:p w:rsidR="00DE1C34" w:rsidRDefault="00917C9F">
      <w:pPr>
        <w:pStyle w:val="a6"/>
      </w:pPr>
      <w:r>
        <w:rPr>
          <w:rStyle w:val="a8"/>
        </w:rPr>
        <w:footnoteRef/>
      </w:r>
      <w:r>
        <w:t xml:space="preserve"> Бегунов Ю.К. Козьма Пресвитер в славянских литературах. София, 1973. С.309.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07406"/>
    <w:multiLevelType w:val="hybridMultilevel"/>
    <w:tmpl w:val="BABEA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86F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>
    <w:nsid w:val="6BA311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>
    <w:nsid w:val="737E723B"/>
    <w:multiLevelType w:val="hybridMultilevel"/>
    <w:tmpl w:val="02025B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C9F"/>
    <w:rsid w:val="006C3A56"/>
    <w:rsid w:val="00857D69"/>
    <w:rsid w:val="00917C9F"/>
    <w:rsid w:val="009752C7"/>
    <w:rsid w:val="00D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829A7D-DEC0-414B-B5EA-E3C830FE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ind w:left="29" w:right="86" w:firstLine="331"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360" w:lineRule="auto"/>
      <w:ind w:left="19" w:firstLine="720"/>
      <w:jc w:val="both"/>
      <w:outlineLvl w:val="2"/>
    </w:pPr>
    <w:rPr>
      <w:b/>
      <w:bCs/>
      <w:color w:val="000000"/>
      <w:spacing w:val="2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before="5" w:line="360" w:lineRule="auto"/>
      <w:ind w:left="19" w:right="187" w:firstLine="720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720"/>
    </w:pPr>
    <w:rPr>
      <w:color w:val="000000"/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  <w:rPr>
      <w:color w:val="000000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3">
    <w:name w:val="Block Text"/>
    <w:basedOn w:val="a"/>
    <w:uiPriority w:val="99"/>
    <w:pPr>
      <w:shd w:val="clear" w:color="auto" w:fill="FFFFFF"/>
      <w:spacing w:line="360" w:lineRule="auto"/>
      <w:ind w:left="24" w:right="48" w:firstLine="720"/>
      <w:jc w:val="both"/>
    </w:pPr>
    <w:rPr>
      <w:color w:val="000000"/>
      <w:sz w:val="22"/>
      <w:szCs w:val="22"/>
    </w:rPr>
  </w:style>
  <w:style w:type="character" w:styleId="a4">
    <w:name w:val="Hyperlink"/>
    <w:uiPriority w:val="99"/>
    <w:rPr>
      <w:color w:val="FF0000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</w:style>
  <w:style w:type="paragraph" w:styleId="ac">
    <w:name w:val="Title"/>
    <w:basedOn w:val="a"/>
    <w:link w:val="ad"/>
    <w:uiPriority w:val="99"/>
    <w:qFormat/>
    <w:pPr>
      <w:jc w:val="center"/>
    </w:pPr>
    <w:rPr>
      <w:b/>
      <w:bCs/>
      <w:spacing w:val="40"/>
      <w:sz w:val="32"/>
      <w:szCs w:val="32"/>
      <w:lang w:val="be-BY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содержание социально-экономических процессов в Болгарии X — начала XI в</vt:lpstr>
    </vt:vector>
  </TitlesOfParts>
  <Company>УП "Лендом"</Company>
  <LinksUpToDate>false</LinksUpToDate>
  <CharactersWithSpaces>20125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содержание социально-экономических процессов в Болгарии X — начала XI в</dc:title>
  <dc:subject/>
  <dc:creator>Администратор</dc:creator>
  <cp:keywords/>
  <dc:description/>
  <cp:lastModifiedBy>admin</cp:lastModifiedBy>
  <cp:revision>2</cp:revision>
  <cp:lastPrinted>2005-03-17T06:47:00Z</cp:lastPrinted>
  <dcterms:created xsi:type="dcterms:W3CDTF">2014-02-17T14:50:00Z</dcterms:created>
  <dcterms:modified xsi:type="dcterms:W3CDTF">2014-02-17T14:50:00Z</dcterms:modified>
</cp:coreProperties>
</file>