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Министерство аграрной политики Украины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Реферат на тему:</w:t>
      </w:r>
    </w:p>
    <w:p w:rsidR="005038A8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5641">
        <w:rPr>
          <w:b/>
          <w:bCs/>
          <w:sz w:val="28"/>
          <w:szCs w:val="28"/>
        </w:rPr>
        <w:t>«БОЛЕЗНЬ НЬЮКАСЛА»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Работу подготовил: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Студент 3 курса 9 группы ФВМ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Бочеренко В.А.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75641" w:rsidRDefault="00D75641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75641" w:rsidRDefault="00D75641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75641" w:rsidRDefault="00D75641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75641" w:rsidRDefault="00D75641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75641" w:rsidRDefault="00D75641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Харьков 2007</w:t>
      </w:r>
    </w:p>
    <w:p w:rsidR="005038A8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5641">
        <w:rPr>
          <w:bCs/>
          <w:i/>
          <w:sz w:val="28"/>
          <w:szCs w:val="28"/>
          <w:lang w:val="en-US"/>
        </w:rPr>
        <w:br w:type="page"/>
      </w:r>
      <w:r w:rsidR="005038A8" w:rsidRPr="00D75641">
        <w:rPr>
          <w:b/>
          <w:bCs/>
          <w:sz w:val="28"/>
          <w:szCs w:val="28"/>
        </w:rPr>
        <w:t>План</w:t>
      </w:r>
    </w:p>
    <w:p w:rsidR="005038A8" w:rsidRPr="00D75641" w:rsidRDefault="005038A8" w:rsidP="00D756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болезни</w:t>
      </w:r>
    </w:p>
    <w:p w:rsidR="005038A8" w:rsidRPr="00D75641" w:rsidRDefault="005038A8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Историческая справка, р</w:t>
      </w:r>
      <w:r w:rsidRPr="00D75641">
        <w:rPr>
          <w:sz w:val="28"/>
          <w:szCs w:val="28"/>
        </w:rPr>
        <w:t>а</w:t>
      </w:r>
      <w:r w:rsidRPr="00D75641">
        <w:rPr>
          <w:bCs/>
          <w:sz w:val="28"/>
          <w:szCs w:val="28"/>
        </w:rPr>
        <w:t>спространение, степень оп</w:t>
      </w:r>
      <w:r w:rsidRPr="00D75641">
        <w:rPr>
          <w:sz w:val="28"/>
          <w:szCs w:val="28"/>
        </w:rPr>
        <w:t>а</w:t>
      </w:r>
      <w:r w:rsidR="006F5815">
        <w:rPr>
          <w:bCs/>
          <w:sz w:val="28"/>
          <w:szCs w:val="28"/>
        </w:rPr>
        <w:t>сности и ущерб</w:t>
      </w:r>
    </w:p>
    <w:p w:rsidR="005038A8" w:rsidRPr="00D75641" w:rsidRDefault="005038A8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 xml:space="preserve">Возбудитель </w:t>
      </w:r>
      <w:r w:rsidR="006F5815">
        <w:rPr>
          <w:bCs/>
          <w:sz w:val="28"/>
          <w:szCs w:val="28"/>
        </w:rPr>
        <w:t>болезни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Эпизоотология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Патогенез</w:t>
      </w:r>
    </w:p>
    <w:p w:rsidR="005038A8" w:rsidRPr="00D75641" w:rsidRDefault="005038A8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Т</w:t>
      </w:r>
      <w:r w:rsidR="006F5815">
        <w:rPr>
          <w:bCs/>
          <w:sz w:val="28"/>
          <w:szCs w:val="28"/>
        </w:rPr>
        <w:t>ечение и клиническое проявление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Патологоанатомические признаки</w:t>
      </w:r>
    </w:p>
    <w:p w:rsidR="005038A8" w:rsidRPr="00D75641" w:rsidRDefault="005038A8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Диагностика</w:t>
      </w:r>
      <w:r w:rsidR="006F5815">
        <w:rPr>
          <w:bCs/>
          <w:sz w:val="28"/>
          <w:szCs w:val="28"/>
        </w:rPr>
        <w:t xml:space="preserve"> и дифференциальная диагностика</w:t>
      </w:r>
    </w:p>
    <w:p w:rsidR="005038A8" w:rsidRPr="00D75641" w:rsidRDefault="005038A8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75641">
        <w:rPr>
          <w:bCs/>
          <w:sz w:val="28"/>
          <w:szCs w:val="28"/>
        </w:rPr>
        <w:t>Иммуни</w:t>
      </w:r>
      <w:r w:rsidR="006F5815">
        <w:rPr>
          <w:bCs/>
          <w:sz w:val="28"/>
          <w:szCs w:val="28"/>
        </w:rPr>
        <w:t>тет, специфическая профилактика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Лечение</w:t>
      </w:r>
    </w:p>
    <w:p w:rsidR="005038A8" w:rsidRPr="00D75641" w:rsidRDefault="006F5815" w:rsidP="00D75641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Меры борьбы</w:t>
      </w:r>
    </w:p>
    <w:p w:rsidR="00D75641" w:rsidRPr="00D75641" w:rsidRDefault="00D75641" w:rsidP="00D7564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75641">
        <w:rPr>
          <w:sz w:val="28"/>
          <w:szCs w:val="28"/>
        </w:rPr>
        <w:br w:type="page"/>
      </w:r>
      <w:r w:rsidRPr="00D75641">
        <w:rPr>
          <w:b/>
          <w:sz w:val="28"/>
          <w:szCs w:val="28"/>
        </w:rPr>
        <w:t xml:space="preserve">1. </w:t>
      </w:r>
      <w:r w:rsidRPr="00D75641">
        <w:rPr>
          <w:b/>
          <w:bCs/>
          <w:sz w:val="28"/>
          <w:szCs w:val="28"/>
        </w:rPr>
        <w:t>Определение болезни</w:t>
      </w:r>
    </w:p>
    <w:p w:rsidR="005038A8" w:rsidRPr="00D75641" w:rsidRDefault="005038A8" w:rsidP="00D75641">
      <w:pPr>
        <w:spacing w:line="360" w:lineRule="auto"/>
        <w:ind w:firstLine="709"/>
        <w:jc w:val="both"/>
        <w:rPr>
          <w:sz w:val="28"/>
          <w:szCs w:val="28"/>
        </w:rPr>
      </w:pPr>
    </w:p>
    <w:p w:rsidR="005038A8" w:rsidRPr="00D75641" w:rsidRDefault="005038A8" w:rsidP="00D75641">
      <w:pPr>
        <w:spacing w:line="360" w:lineRule="auto"/>
        <w:ind w:firstLine="709"/>
        <w:jc w:val="both"/>
        <w:rPr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b/>
          <w:bCs/>
          <w:i/>
          <w:iCs/>
          <w:sz w:val="28"/>
          <w:szCs w:val="28"/>
        </w:rPr>
        <w:t xml:space="preserve">Болезнь Ньюкасла </w:t>
      </w:r>
      <w:r w:rsidRPr="00D75641">
        <w:rPr>
          <w:sz w:val="28"/>
          <w:szCs w:val="28"/>
        </w:rPr>
        <w:t xml:space="preserve">(лат. — </w:t>
      </w:r>
      <w:r w:rsidRPr="00D75641">
        <w:rPr>
          <w:sz w:val="28"/>
          <w:szCs w:val="28"/>
          <w:lang w:val="en-US"/>
        </w:rPr>
        <w:t>Morbus</w:t>
      </w:r>
      <w:r w:rsidRPr="00D75641">
        <w:rPr>
          <w:sz w:val="28"/>
          <w:szCs w:val="28"/>
        </w:rPr>
        <w:t xml:space="preserve"> </w:t>
      </w:r>
      <w:r w:rsidRPr="00D75641">
        <w:rPr>
          <w:sz w:val="28"/>
          <w:szCs w:val="28"/>
          <w:lang w:val="en-US"/>
        </w:rPr>
        <w:t>Newcastl</w:t>
      </w:r>
      <w:r w:rsidRPr="00D75641">
        <w:rPr>
          <w:sz w:val="28"/>
          <w:szCs w:val="28"/>
        </w:rPr>
        <w:t xml:space="preserve">; англ. — </w:t>
      </w:r>
      <w:r w:rsidRPr="00D75641">
        <w:rPr>
          <w:sz w:val="28"/>
          <w:szCs w:val="28"/>
          <w:lang w:val="en-US"/>
        </w:rPr>
        <w:t>Newcastle</w:t>
      </w:r>
      <w:r w:rsidRPr="00D75641">
        <w:rPr>
          <w:sz w:val="28"/>
          <w:szCs w:val="28"/>
        </w:rPr>
        <w:t xml:space="preserve"> </w:t>
      </w:r>
      <w:r w:rsidRPr="00D75641">
        <w:rPr>
          <w:sz w:val="28"/>
          <w:szCs w:val="28"/>
          <w:lang w:val="en-US"/>
        </w:rPr>
        <w:t>Disease</w:t>
      </w:r>
      <w:r w:rsidRPr="00D75641">
        <w:rPr>
          <w:sz w:val="28"/>
          <w:szCs w:val="28"/>
        </w:rPr>
        <w:t>; псевдочума, атипичная чума, азиатская чума, псевдоэнцефалит, болезнь Дойля, болезнь Филарета, болезнь Ранкхета, брауншвейгская чума; ньюкаслская болезнь, БН) — высококонтагиозная болезнь птиц из отряда куриных, проявляющаяся поражением органов дыхания, желудочно-кишечного тракта и центральной нервной системы.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A1381" w:rsidRPr="00D75641">
        <w:rPr>
          <w:b/>
          <w:bCs/>
          <w:sz w:val="28"/>
          <w:szCs w:val="28"/>
        </w:rPr>
        <w:t xml:space="preserve">Историческая справка, распространение, </w:t>
      </w:r>
      <w:r>
        <w:rPr>
          <w:b/>
          <w:bCs/>
          <w:sz w:val="28"/>
          <w:szCs w:val="28"/>
        </w:rPr>
        <w:t>степень опасности и ущерб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Болезнь, отличающаяся от классической чумы птиц, была впервые зарегистрирована на острове Ява Краневельдом в 1926 г. С 1927 г. заболевание стали регистрировать в различных странах Азии, Америки и Европы. Английский исследователь Дойль в 1927 г. обнаружил болезнь в окрестностях г. Ньюкасла и дал ей соответствующее название.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В США заболевание описано в 1935 г. как пневмоэнцефалит цыплят. Во Вторую мировую войну болезнь широко распространилась в европейских странах и была занесена на территорию нашей страны. В настоящее время в России заболевание относится к контролируемым инфекциям в промышленных птицехозяйствах.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Очень высокая эпизоотологическая опасность заболевания связана с разносом инфекции на различные континенты с птицеводческой продукцией. Поэтому болезнь Ньюкасла — единственная из болезней птиц, включенная МЭБ в список А (особо опасных болезней).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Экономический ущерб от БН значительный ввиду высокой заболеваемости непривитой птицы (среди цыплят до 100 %) и летальности (60...90 </w:t>
      </w:r>
      <w:r w:rsidRPr="00D75641">
        <w:rPr>
          <w:i/>
          <w:iCs/>
          <w:sz w:val="28"/>
          <w:szCs w:val="28"/>
        </w:rPr>
        <w:t xml:space="preserve">%). </w:t>
      </w:r>
      <w:r w:rsidRPr="00D75641">
        <w:rPr>
          <w:sz w:val="28"/>
          <w:szCs w:val="28"/>
        </w:rPr>
        <w:t>Переболевшие цыплята плохо растут. Большие затраты связаны с проведением жестких карантинных мероприятий и уничтожением больной и подозрительной в заболевании птицы.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Возбудитель болезни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Возбудитель — РНК-содержащий вирус из рода </w:t>
      </w:r>
      <w:r w:rsidRPr="00D75641">
        <w:rPr>
          <w:sz w:val="28"/>
          <w:szCs w:val="28"/>
          <w:lang w:val="en-US"/>
        </w:rPr>
        <w:t>Paramixovirus</w:t>
      </w:r>
      <w:r w:rsidRPr="00D75641">
        <w:rPr>
          <w:sz w:val="28"/>
          <w:szCs w:val="28"/>
        </w:rPr>
        <w:t xml:space="preserve"> семейства </w:t>
      </w:r>
      <w:r w:rsidRPr="00D75641">
        <w:rPr>
          <w:sz w:val="28"/>
          <w:szCs w:val="28"/>
          <w:lang w:val="en-US"/>
        </w:rPr>
        <w:t>Paramixovmdae</w:t>
      </w:r>
      <w:r w:rsidRPr="00D75641">
        <w:rPr>
          <w:sz w:val="28"/>
          <w:szCs w:val="28"/>
        </w:rPr>
        <w:t>. Размер вириона 120...380нм. Вирус обладает гемагглютинирующими свойствами, репродуцируется в 9... 12-дневных куриных эмбрионах, вызывая их гибель, развивается во многих первичных и перевиваемых культурах клеток с образованием ЦПД. Различают девять серологических вариантов возбудителя.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По степени патогенности штаммов вируса болезни Ньюкасла, циркулирующих в хозяйствах, различают: велогенные — высокопатогенные, мезогенные — средней степени патогенности и лентогенные — низкой степени патогенности, или авирулентные. Кроме того, полевые штаммы вирусов могут отличаться тропизмом (способностью поражать отдельные органы и системы организма). Различают висцеротропные, энтеротропные, пневмотропные и политропные эпизоотические штаммы.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Устойчивость вируса БН к действию физических и химических факторов зависит от наличия белка и рН среды. Вирус устойчив при рН в диапазоне 2,0...10,0; в высушенных органах при температуре 17...18°С — 2 года; в птичниках в зимнее время — 140 дней, летом — 7 дней. В гниющих трупах инактивируется через 3 нед. В замороженных тушках кур не погибает свыше 800 дней. При кипячении вирус в тушках птиц погибает лишь через 40...60 мин. Биотермические процессы, развивающиеся при хранении помета, инактивируют вирус через 20 дней. Вирус нестоек к действию дезинфицирующих средств в общепринятых концентрациях (растворы формалина 1...2%-ные, хлорной извести 3%-ный, гидроксида натрия 2%-ный, ксилонафта-5 4...5%-ные).</w:t>
      </w: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4. Эпизоотология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b/>
          <w:bCs/>
          <w:sz w:val="28"/>
          <w:szCs w:val="28"/>
        </w:rPr>
        <w:t xml:space="preserve">В </w:t>
      </w:r>
      <w:r w:rsidRPr="00D75641">
        <w:rPr>
          <w:sz w:val="28"/>
          <w:szCs w:val="28"/>
        </w:rPr>
        <w:t>естественных условиях болезнь Ньюкасла чаще регистрируют у птиц из отряда куриных (куры, индейки, цесарки, фазаны, павлины). Описаны случаи заражения синантропных птиц (голуби, воробьи, сороки, попугаи, ястребы). Степень восприимчивости к заболеванию птицы разных пород и возраста неодинакова. Иногда наблюдают случаи вспышек БН у цыплят при отсутствии заболевания взрослой птицы.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Источники возбудителя инфекции — больная и находящаяся в инкубационном периоде птица. Из организма вирус выделяется с секретами, пометом, яйцами. Факторами передачи возбудителя могут быть инвентарь, подстилка, корм, перо и пух, полученные от больных птиц, тушки вынужденно убитой птицы. Вирус также может находиться внутри и на скорлупе яиц, собранных от больной птицы. В птичниках, в которых содержатся больные, вирус циркулирует в воздухе при работе вентиляторов, а также выбрасывается в окружающую среду и разносится на расстояние до 1600 м, а при ветреной погоде — до 3...5 км. Заражение птицы происходит алиментарным и аэрогенным путями, через корм, воду, воздух, при тесном контакте здоровых и больных особей. Вирус способен выделяться в инкубационном периоде через 24 ч после заражения птицы, обнаружить его в организме переболевшей птицы удается в течение 2...4мес после клинического выздоровления.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Резервуаром возбудителя могут быть перелетные дикие птицы, а также домашние утки, гуси.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В настоящее время болезнь Ньюкасла чаще проявляется в виде энзоотических вспышек, а в недалеком прошлом — в виде эпизоотии. Болезнь имеет некоторую периодичность и относительную сезонность в летне-осенний период, связанную как с увеличением поголовья в это время года, так и с усилением хозяйственной деятельности, контакта птицы. В птицеводческих хозяйствах с поточной системой содержания птицы инфекция может носить стационарный характер. Это объясняется длительным сохранением вируса во внешней среде в зимнее время года, переносом вируса свободно живущей птицей, вирусоносительством у переболевших кур. В активном состоянии вирус может сохраняться в организме клещей, обитающих в птичниках.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Заболеваемость у непривитого поголовья птицы составляет 90... 100 %, летальность в зависимости от условий содержания колеблется от 40 до 80%.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Патогенез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После попадания вируса болезни Ньюкасла с кормом, водой, воздухом в организм восприимчивой птицы он быстро проникает в кровь (уже через 96 ч после заражения). Под действием вируса нарушается проницаемость гематоэнцефалического барьера и развивается вирусемия, поэтому главным признаком заболевания являются обширные и локализованные кровоизлияния в различные системы и органы.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По кровяному руслу вирус может попадать в различные органы и ткани, вызывая поражения центральной нервной системы, органов дыхания, пищеварения, что обусловливает широкий спектр клинических проявлений болезни.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2A1381" w:rsidRPr="00D75641">
        <w:rPr>
          <w:b/>
          <w:bCs/>
          <w:sz w:val="28"/>
          <w:szCs w:val="28"/>
        </w:rPr>
        <w:t>Течение и клиническое пр</w:t>
      </w:r>
      <w:r w:rsidR="002A1381" w:rsidRPr="00D75641"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>явление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bCs/>
          <w:sz w:val="28"/>
          <w:szCs w:val="28"/>
        </w:rPr>
        <w:t xml:space="preserve">В </w:t>
      </w:r>
      <w:r w:rsidRPr="00D75641">
        <w:rPr>
          <w:sz w:val="28"/>
          <w:szCs w:val="28"/>
        </w:rPr>
        <w:t xml:space="preserve">зависимости от восприимчивости организма птиц и циркуляции полевых штаммов вируса болезни Ньюкасла в хозяйствах различают четыре формы заболевания: 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1) велогенную (острую), которая сопровождается коротким инкубационным периодом, угнетением, слабостью, тремором, опистотонусом, расстройством кишечника и быстрой гибелью птицы. Эту форму заболевания вызывают высокопатогенные азиатские штаммы вируса; 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2) мезогенную (под-острую) форму, связанную с поражением органов дыхания и потому получившую название «пневмоэнцефалит». Болезнь сопровождается кашлем, удушьем, поражением нервной системы; вызывают эту форму болезни мезогенные штаммы вируса; 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3) лентогенную (хроническую), проявляющуюся незначительными поражениями кишечника, органов размножения (энтериты и овариосальпингиты); ее вызывают лентогенные штаммы; 4) асимптоматическую (атипичную) без выраженных клинических признаков и значительного отхода птицы, но сопровождающуюся формированием антител в организме птицы; она также вызывается лентогенными штаммами и получила название иммунизирующей субинфекции, т. е. скрыто протекающей инфекции с формированием антител в сыворотке крови.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Изменения зависят от тяжести течения процесса и поражения отдельных систем организма и варьируются в широких границах.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При </w:t>
      </w:r>
      <w:r w:rsidRPr="00D75641">
        <w:rPr>
          <w:i/>
          <w:iCs/>
          <w:sz w:val="28"/>
          <w:szCs w:val="28"/>
        </w:rPr>
        <w:t xml:space="preserve">остром течении </w:t>
      </w:r>
      <w:r w:rsidRPr="00D75641">
        <w:rPr>
          <w:sz w:val="28"/>
          <w:szCs w:val="28"/>
        </w:rPr>
        <w:t>болезни преобладают изменения, характерные для геморрагической септицемии. В органах пищеварения отмечают кровоизлияния в выводные протоки желез железистого желудка, а также на границе железистого и мышечного желудков, в двенадцатиперстную кишку, тонкий отдел кишечника, прямую кишку. Кровоизлияния в основания слепых отростков кишок обнаружены у 100 % больных, в переднюю часть прямой кишки— у 98,2%, по выводным протокам желез желудка —у 60 %. Отмечают кровоизлияния и в фолликулы яичника.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При </w:t>
      </w:r>
      <w:r w:rsidRPr="00D75641">
        <w:rPr>
          <w:i/>
          <w:iCs/>
          <w:sz w:val="28"/>
          <w:szCs w:val="28"/>
        </w:rPr>
        <w:t xml:space="preserve">хроническом течении </w:t>
      </w:r>
      <w:r w:rsidRPr="00D75641">
        <w:rPr>
          <w:sz w:val="28"/>
          <w:szCs w:val="28"/>
        </w:rPr>
        <w:t>труп истощен, оперение вокруг клоаки запачкано пометом. В кишечнике находят плоские дифтероидные язвы с многочисленными петехиями. В результате воспаления стенки двенадцатиперстной кишки и других участков тонкого отдела кишечника истончены. Отмечают также катаральный фарингит, трахеит, фибринозные и некротические очаги в легких, печени.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При осложненной форме находят воспаление воздухоносных мешков, некротический гепатит, серозно-фибринозный перитонит, овариосальпингит.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Гистологические изменения проявляются в виде негнойного энцефалита, пролиферативных процессов вокруг ретикулоэндотелиальной ткани.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2A1381" w:rsidRPr="00D75641">
        <w:rPr>
          <w:b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и дифференциальная диагностика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Диагноз устанавливается комплексно. Окончательное заключение в постановке диагноза основывается на лабораторных методах диагностики: 1) выделении вируса из головного и костного мозга в начале заболевания в стадии вирусемии (3...5 дней после начала заболевания) на куриных эмбрионах и культуре клеток фибробластов; 2) биопробе (заражение 30-дневных цыплят); 3) титровании вируса на куриных эмбрионах; 4) серологической идентификации вируса в РГА, РТГА, ИФА, РСК и других методах.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Для ретроспективной диагностики используют РИГА с сывороткой крови от больной и переболевшей птицы. Желательно проводить двукратное исследование с интервалом 20...30 дней (метод парных сывороток).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Болезнь Ньюкасла необходимо дифференцировать от инфекционного бронхита кур, инфекционного бурсита, гриппа, парамиксо-вирусной инфекции, инфекционного ларинготрахеита, пастереллеза, респираторного микоплазмоза и массовых отравлений птиц.</w:t>
      </w: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9. </w:t>
      </w:r>
      <w:r w:rsidR="002A1381" w:rsidRPr="00D75641">
        <w:rPr>
          <w:b/>
          <w:bCs/>
          <w:sz w:val="28"/>
          <w:szCs w:val="28"/>
        </w:rPr>
        <w:t>Иммунитет, специфич</w:t>
      </w:r>
      <w:r>
        <w:rPr>
          <w:b/>
          <w:bCs/>
          <w:sz w:val="28"/>
          <w:szCs w:val="28"/>
        </w:rPr>
        <w:t>еская профилактика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Переболевшая и вакцинированная птица приобретает иммунитет. В сыворотке крови накапливаются антитела, которые зависят от возраста птицы, сроков, кратности и способа вакцинации.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Все вакцины, используемые против БН, можно разделить на три основные группы: инактивированные; живые, ослабленные лабораторными методами; живые природно-ослабленные.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С 1980 г. в России применяют жидкую инактивированную вакцину против БН, которой прививают птицу со 120-дневного возраста. Длительность иммунитета 6 мес. В настоящее время выпускается и применяется ассоциированная инактивированная вакцина против нескольких вирусных заболеваний.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Применяют живые вакцины из штаммов Бор-74, Н, Ла-Сота. В благополучных зонах (наличие слабовирулентных полевых штаммов) наибольшую эффективность дает вакцина из штамма Бор-74 (ВГНКИ). В неблагополучных зонах (Северный Кавказ, юг России при наличии высоковирулентных полевых штаммов) более надежна вакцина из штамма Ла-Сота отечественных производителей. Недостатком живых вакцин является их реактогенность, которая может приводить к снижению однородности среди молодняка, выхода мяса у бройлеров и яичной продуктивности у взрослых кур.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Наиболее эффективный способ вакцинации — индивидуальный интраназальный метод. Напряженность поствакцинального иммунитета (качества вакцинации) необходимо контролировать в РЗГА.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Вакцинопрофилактика против болезни Ньюкасла в европейских странах (кроме тех, где вакцинация не проводится) базируется на использовании вакцин из штамма </w:t>
      </w:r>
      <w:r w:rsidRPr="00D75641">
        <w:rPr>
          <w:sz w:val="28"/>
          <w:szCs w:val="28"/>
          <w:lang w:val="en-US"/>
        </w:rPr>
        <w:t>Bt</w:t>
      </w:r>
      <w:r w:rsidRPr="00D75641">
        <w:rPr>
          <w:sz w:val="28"/>
          <w:szCs w:val="28"/>
        </w:rPr>
        <w:t xml:space="preserve"> различных производителей. С 2001 г. во всех европейских странах — членах Евросоюза введен запрет на применение вакцины из штамма Ла-Сота по причине ее высокой реактогенности.</w:t>
      </w: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Для профилактики заболевания соблюдают мероприятия, предусмотренные действующими правилами (инструкциями) и ветеринарно-санитарными правилами для птицеводческих хозяйств (ферм). В основе лежат проведение профилактической вакцинации и контроль за напряженностью иммунитета.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2A1381" w:rsidRPr="00D75641">
        <w:rPr>
          <w:b/>
          <w:bCs/>
          <w:sz w:val="28"/>
          <w:szCs w:val="28"/>
        </w:rPr>
        <w:t>Лечение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Эффективных средств лечения нет. В промышленных птицеводческих хозяйствах вся больная птица ввиду угрозы разноса инфекции подлежит уничтожению.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Меры борьбы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При подозрении на заболевание в ветеринарно-диагностическую лабораторию направляют три—пять свежих трупов и не менее 20 проб сыворотки крови от больной птицы. В случае подтверждения диагноза на хозяйство накладывают карантин, согласно которому запрещаются посещение хозяйства посторонними лицами, торговля птицей и птицепродуктами; убой птицы проводят с соблюдением ветеринарно-санитарных правил с последующей дезинфекцией мест убоя и инвентаря. До снятия карантина запрещают инкубацию яиц.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Пух и перо дезинфицируют, пищевое яйцо проваривают не менее 10 мин или дезинфицируют и вывозят на переработку.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В крупных птицехозяйствах разрешаются: вывоз птицы для убоя на мясоперерабатывающие предприятия; инкубация яиц для внутренних целей; вывоз продезинфицированного пуха и пера.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 xml:space="preserve">Карантин с неблагополучного хозяйства снимают через 30 дней после последнего случая заболевания, санации птичников и территории хозяйства. 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При ликвидации всего поголовья карантин снимают через 5 дней после заключительной дезинфекции.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1381" w:rsidRPr="00D75641" w:rsidRDefault="00D75641" w:rsidP="00D7564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Меры по охране здоровья людей</w:t>
      </w: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1381" w:rsidRPr="00D75641" w:rsidRDefault="002A1381" w:rsidP="00D756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При аэрозольной вакцинации птицы обслуживающему персоналу рекомендуют использовать респираторные маски и защитные очки для исключения попадания вакцинного вируса на слизистые оболочки глаз и органов дыхания.</w:t>
      </w:r>
    </w:p>
    <w:p w:rsidR="005038A8" w:rsidRPr="00C972D0" w:rsidRDefault="00C972D0" w:rsidP="00C972D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C972D0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D75641" w:rsidRDefault="005038A8" w:rsidP="00D7564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D75641" w:rsidRDefault="005038A8" w:rsidP="00C972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75641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  <w:lang w:val="uk-UA"/>
        </w:rPr>
      </w:pPr>
      <w:r w:rsidRPr="00D75641">
        <w:rPr>
          <w:sz w:val="28"/>
          <w:szCs w:val="28"/>
        </w:rPr>
        <w:t>3. Алтухов Н.Н.</w:t>
      </w:r>
      <w:r w:rsidR="00C972D0">
        <w:rPr>
          <w:sz w:val="28"/>
          <w:szCs w:val="28"/>
        </w:rPr>
        <w:t xml:space="preserve"> </w:t>
      </w:r>
      <w:r w:rsidRPr="00D75641">
        <w:rPr>
          <w:sz w:val="28"/>
          <w:szCs w:val="28"/>
        </w:rPr>
        <w:t>Краткий справочник ветеринарного врача</w:t>
      </w:r>
      <w:r w:rsidRPr="00D75641">
        <w:rPr>
          <w:sz w:val="28"/>
          <w:szCs w:val="28"/>
          <w:lang w:val="uk-UA"/>
        </w:rPr>
        <w:t xml:space="preserve"> </w:t>
      </w:r>
      <w:r w:rsidRPr="00D75641">
        <w:rPr>
          <w:sz w:val="28"/>
          <w:szCs w:val="28"/>
        </w:rPr>
        <w:t>Москва: "Агропромиздат", 1990. - 574с</w:t>
      </w: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  <w:lang w:val="uk-UA"/>
        </w:rPr>
      </w:pPr>
      <w:r w:rsidRPr="00D75641">
        <w:rPr>
          <w:sz w:val="28"/>
          <w:szCs w:val="28"/>
          <w:lang w:val="uk-UA"/>
        </w:rPr>
        <w:t>4. Довідник лікаря ветеринарної медицини/ П.І. Вербицький,П.П. Достоєвський.</w:t>
      </w:r>
      <w:r w:rsidR="00C972D0">
        <w:rPr>
          <w:sz w:val="28"/>
          <w:szCs w:val="28"/>
          <w:lang w:val="uk-UA"/>
        </w:rPr>
        <w:t xml:space="preserve"> </w:t>
      </w:r>
      <w:r w:rsidRPr="00D75641">
        <w:rPr>
          <w:sz w:val="28"/>
          <w:szCs w:val="28"/>
          <w:lang w:val="uk-UA"/>
        </w:rPr>
        <w:t>– К.: «Урожай», 2004. – 1280с.</w:t>
      </w: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  <w:lang w:val="uk-UA"/>
        </w:rPr>
      </w:pPr>
      <w:r w:rsidRPr="00D75641">
        <w:rPr>
          <w:sz w:val="28"/>
          <w:szCs w:val="28"/>
          <w:lang w:val="uk-UA"/>
        </w:rPr>
        <w:t>5. Справочник ветеринарного врача/ А.Ф</w:t>
      </w:r>
      <w:r w:rsidRPr="00D75641">
        <w:rPr>
          <w:sz w:val="28"/>
          <w:szCs w:val="28"/>
        </w:rPr>
        <w:t xml:space="preserve"> Кузнецов. – Москва: «Лань», 2002. – 896с.</w:t>
      </w: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  <w:lang w:val="uk-UA"/>
        </w:rPr>
      </w:pPr>
      <w:r w:rsidRPr="00D75641">
        <w:rPr>
          <w:sz w:val="28"/>
          <w:szCs w:val="28"/>
          <w:lang w:val="uk-UA"/>
        </w:rPr>
        <w:t>6. Справочник ветеринарного врача/ П.П. Достоевский,</w:t>
      </w:r>
      <w:r w:rsidR="00C972D0">
        <w:rPr>
          <w:sz w:val="28"/>
          <w:szCs w:val="28"/>
          <w:lang w:val="uk-UA"/>
        </w:rPr>
        <w:t xml:space="preserve"> </w:t>
      </w:r>
      <w:r w:rsidRPr="00D75641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D75641" w:rsidRDefault="005038A8" w:rsidP="00C972D0">
      <w:pPr>
        <w:spacing w:line="360" w:lineRule="auto"/>
        <w:jc w:val="both"/>
        <w:rPr>
          <w:sz w:val="28"/>
          <w:szCs w:val="28"/>
        </w:rPr>
      </w:pPr>
      <w:r w:rsidRPr="00D75641">
        <w:rPr>
          <w:sz w:val="28"/>
          <w:szCs w:val="28"/>
          <w:lang w:val="uk-UA"/>
        </w:rPr>
        <w:t xml:space="preserve">7. </w:t>
      </w:r>
      <w:r w:rsidRPr="00D75641">
        <w:rPr>
          <w:sz w:val="28"/>
          <w:szCs w:val="28"/>
        </w:rPr>
        <w:t>Гавриш В.Г.</w:t>
      </w:r>
      <w:r w:rsidRPr="00D75641">
        <w:rPr>
          <w:sz w:val="28"/>
          <w:szCs w:val="28"/>
          <w:lang w:val="uk-UA"/>
        </w:rPr>
        <w:t xml:space="preserve"> </w:t>
      </w:r>
      <w:r w:rsidRPr="00D75641">
        <w:rPr>
          <w:sz w:val="28"/>
          <w:szCs w:val="28"/>
        </w:rPr>
        <w:t xml:space="preserve">Справочник ветеринарного врача, </w:t>
      </w:r>
      <w:r w:rsidRPr="00D75641">
        <w:rPr>
          <w:sz w:val="28"/>
          <w:szCs w:val="28"/>
          <w:lang w:val="uk-UA"/>
        </w:rPr>
        <w:t xml:space="preserve">4 </w:t>
      </w:r>
      <w:r w:rsidRPr="00D75641">
        <w:rPr>
          <w:sz w:val="28"/>
          <w:szCs w:val="28"/>
        </w:rPr>
        <w:t>изд.</w:t>
      </w:r>
      <w:r w:rsidRPr="00D75641">
        <w:rPr>
          <w:sz w:val="28"/>
          <w:szCs w:val="28"/>
          <w:lang w:val="uk-UA"/>
        </w:rPr>
        <w:t xml:space="preserve"> </w:t>
      </w:r>
      <w:r w:rsidRPr="00D75641">
        <w:rPr>
          <w:sz w:val="28"/>
          <w:szCs w:val="28"/>
        </w:rPr>
        <w:t>Ростов-на-Дону: "Феникс", 200</w:t>
      </w:r>
      <w:r w:rsidRPr="00D75641">
        <w:rPr>
          <w:sz w:val="28"/>
          <w:szCs w:val="28"/>
          <w:lang w:val="uk-UA"/>
        </w:rPr>
        <w:t>3</w:t>
      </w:r>
      <w:r w:rsidRPr="00D75641">
        <w:rPr>
          <w:sz w:val="28"/>
          <w:szCs w:val="28"/>
        </w:rPr>
        <w:t>. - 576с.</w:t>
      </w:r>
      <w:bookmarkStart w:id="0" w:name="_GoBack"/>
      <w:bookmarkEnd w:id="0"/>
    </w:p>
    <w:sectPr w:rsidR="005038A8" w:rsidRPr="00D75641" w:rsidSect="00D756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A1381"/>
    <w:rsid w:val="002C5666"/>
    <w:rsid w:val="003F3AA3"/>
    <w:rsid w:val="005038A8"/>
    <w:rsid w:val="005F0BA7"/>
    <w:rsid w:val="006F5815"/>
    <w:rsid w:val="00735B3A"/>
    <w:rsid w:val="00864638"/>
    <w:rsid w:val="00985919"/>
    <w:rsid w:val="00C972D0"/>
    <w:rsid w:val="00D75641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2C991B-ED4B-481F-AE0C-378D4D32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2014-02-20T16:51:00Z</dcterms:created>
  <dcterms:modified xsi:type="dcterms:W3CDTF">2014-02-20T16:51:00Z</dcterms:modified>
</cp:coreProperties>
</file>