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F7" w:rsidRDefault="00327AF7"/>
    <w:p w:rsidR="00327AF7" w:rsidRDefault="00327AF7"/>
    <w:p w:rsidR="00327AF7" w:rsidRDefault="00327AF7">
      <w:pPr>
        <w:rPr>
          <w:sz w:val="28"/>
        </w:rPr>
      </w:pPr>
      <w:r>
        <w:t xml:space="preserve">                                              </w:t>
      </w:r>
      <w:r>
        <w:rPr>
          <w:sz w:val="28"/>
        </w:rPr>
        <w:t>МИНИСТЕРСТВО ОБРАЗОВАНИЯ</w:t>
      </w:r>
    </w:p>
    <w:p w:rsidR="00327AF7" w:rsidRDefault="00327AF7">
      <w:pPr>
        <w:rPr>
          <w:sz w:val="28"/>
        </w:rPr>
      </w:pPr>
      <w:r>
        <w:t xml:space="preserve">                                       </w:t>
      </w:r>
      <w:r>
        <w:rPr>
          <w:sz w:val="32"/>
        </w:rPr>
        <w:t xml:space="preserve">         </w:t>
      </w:r>
      <w:r>
        <w:rPr>
          <w:sz w:val="28"/>
        </w:rPr>
        <w:t>РОССИЙСКОЙ ФЕДЕРАЦИИ</w:t>
      </w:r>
    </w:p>
    <w:p w:rsidR="00327AF7" w:rsidRDefault="00327AF7">
      <w:pPr>
        <w:rPr>
          <w:sz w:val="28"/>
        </w:rPr>
      </w:pPr>
      <w:r>
        <w:t xml:space="preserve">                                             </w:t>
      </w:r>
      <w:r>
        <w:rPr>
          <w:sz w:val="28"/>
        </w:rPr>
        <w:t xml:space="preserve">          СРЕДНЕЙ ШКОЛЫ №19  </w:t>
      </w:r>
    </w:p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>
      <w:pPr>
        <w:rPr>
          <w:sz w:val="32"/>
        </w:rPr>
      </w:pPr>
      <w:r>
        <w:rPr>
          <w:b/>
        </w:rPr>
        <w:t xml:space="preserve">            </w:t>
      </w:r>
    </w:p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>
      <w:pPr>
        <w:pStyle w:val="2"/>
      </w:pPr>
      <w:r>
        <w:t xml:space="preserve">            Р Е Ф Е Р А Т</w:t>
      </w:r>
    </w:p>
    <w:p w:rsidR="00327AF7" w:rsidRDefault="00327AF7"/>
    <w:p w:rsidR="00327AF7" w:rsidRDefault="00327AF7">
      <w:r>
        <w:t xml:space="preserve">                                     </w:t>
      </w:r>
    </w:p>
    <w:p w:rsidR="00327AF7" w:rsidRDefault="00327AF7">
      <w:pPr>
        <w:rPr>
          <w:sz w:val="32"/>
        </w:rPr>
      </w:pPr>
      <w:r>
        <w:t xml:space="preserve">          </w:t>
      </w:r>
      <w:r>
        <w:rPr>
          <w:sz w:val="32"/>
        </w:rPr>
        <w:t>НА ТЕМУ:</w:t>
      </w:r>
    </w:p>
    <w:p w:rsidR="00327AF7" w:rsidRDefault="00327AF7">
      <w:r>
        <w:t xml:space="preserve">   </w:t>
      </w:r>
    </w:p>
    <w:p w:rsidR="00327AF7" w:rsidRDefault="00327AF7">
      <w:pPr>
        <w:rPr>
          <w:b/>
          <w:sz w:val="48"/>
        </w:rPr>
      </w:pPr>
      <w:r>
        <w:t xml:space="preserve">                                          </w:t>
      </w:r>
      <w:r>
        <w:rPr>
          <w:b/>
          <w:sz w:val="48"/>
        </w:rPr>
        <w:t>А. П. Б О Р О Д И Н</w:t>
      </w:r>
    </w:p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>
      <w:pPr>
        <w:rPr>
          <w:sz w:val="32"/>
        </w:rPr>
      </w:pPr>
      <w:r>
        <w:t xml:space="preserve">                                                                                                                                      </w:t>
      </w:r>
      <w:r>
        <w:rPr>
          <w:sz w:val="32"/>
        </w:rPr>
        <w:t>Работу выполнил:</w:t>
      </w:r>
    </w:p>
    <w:p w:rsidR="00327AF7" w:rsidRDefault="00327AF7">
      <w:pPr>
        <w:rPr>
          <w:sz w:val="32"/>
        </w:rPr>
      </w:pPr>
      <w:r>
        <w:t xml:space="preserve">                                                                                                                                      </w:t>
      </w:r>
      <w:r>
        <w:rPr>
          <w:sz w:val="32"/>
        </w:rPr>
        <w:t>ученик 10 А класса</w:t>
      </w:r>
    </w:p>
    <w:p w:rsidR="00327AF7" w:rsidRDefault="00327AF7">
      <w:pPr>
        <w:rPr>
          <w:sz w:val="32"/>
        </w:rPr>
      </w:pPr>
      <w:r>
        <w:t xml:space="preserve">                                                                                                                                       </w:t>
      </w:r>
      <w:r>
        <w:rPr>
          <w:sz w:val="32"/>
        </w:rPr>
        <w:t>Александр</w:t>
      </w:r>
    </w:p>
    <w:p w:rsidR="00327AF7" w:rsidRDefault="00327AF7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</w:t>
      </w:r>
    </w:p>
    <w:p w:rsidR="00327AF7" w:rsidRDefault="00327AF7">
      <w:pPr>
        <w:rPr>
          <w:sz w:val="32"/>
        </w:rPr>
      </w:pPr>
      <w:r>
        <w:t xml:space="preserve">                                                                                                                                      </w:t>
      </w:r>
      <w:r>
        <w:rPr>
          <w:sz w:val="32"/>
        </w:rPr>
        <w:t>Проверил:</w:t>
      </w:r>
    </w:p>
    <w:p w:rsidR="00327AF7" w:rsidRDefault="00327AF7">
      <w:pPr>
        <w:rPr>
          <w:sz w:val="32"/>
        </w:rPr>
      </w:pPr>
      <w:r>
        <w:t xml:space="preserve">                                                                                                                                       </w:t>
      </w:r>
      <w:r>
        <w:rPr>
          <w:sz w:val="32"/>
        </w:rPr>
        <w:t>преподаватель</w:t>
      </w:r>
    </w:p>
    <w:p w:rsidR="00327AF7" w:rsidRDefault="00327AF7">
      <w:r>
        <w:t xml:space="preserve">                                                                                                                                       </w:t>
      </w:r>
    </w:p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/>
    <w:p w:rsidR="00327AF7" w:rsidRDefault="00327AF7">
      <w:r>
        <w:t xml:space="preserve">                                                         </w:t>
      </w:r>
    </w:p>
    <w:p w:rsidR="00327AF7" w:rsidRDefault="00327AF7">
      <w:pPr>
        <w:rPr>
          <w:sz w:val="28"/>
        </w:rPr>
      </w:pPr>
      <w:r>
        <w:t xml:space="preserve">                                                            </w:t>
      </w:r>
      <w:r>
        <w:rPr>
          <w:sz w:val="28"/>
        </w:rPr>
        <w:t>ИРКУТСК 1999 г</w:t>
      </w:r>
    </w:p>
    <w:p w:rsidR="00327AF7" w:rsidRDefault="00327AF7">
      <w:r>
        <w:t xml:space="preserve">                                                                  </w:t>
      </w:r>
    </w:p>
    <w:p w:rsidR="00327AF7" w:rsidRDefault="00327AF7"/>
    <w:p w:rsidR="00327AF7" w:rsidRDefault="00327AF7"/>
    <w:p w:rsidR="00327AF7" w:rsidRDefault="00327AF7">
      <w:r>
        <w:t xml:space="preserve">       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Александр Порфирьевич Бородин – русский композитор, ученый – химик.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Родился он 12 ноября 1833 г. в Петербурге. Внебрачный сын князя Л.С. Гедианова,  при рождении был записан сыном камердинера князя – Порфи-   рия Бородина. Бородин получил прекрасное домашнее образование. Владел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несколькими языками, играл на флейте, фортепиано, виолончели. Уже в детст-  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ве определились основные увлечения Бородина, ставшие впоследствии его про-   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фессиями, - химия и музыка.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В 1856 году Бородин окончил петербургскую Медико-хирургическую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академию. Изучая медицину, продолжал заниматься химией под руководст-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вом Н.Н Зинина. В 1858 году, защитив диссертацию, получил степень доктора      медицины.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Под влиянием дружбы с прогрессивными учеными, как А.М.Бутлеров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Д.И. Менделеев, И.М. Сеченов, писателями  М.В. Успенским, М.А. Маркович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и статей  В.Г. Белинского и А.И. Герцена сформировались передовые общест-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венные взгляды Бородина. Многогранен его облик как просветителя – шестиде-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сятника. Живя в Петербурге, Бородин занимался научной, педагогической и об-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щественной деятельностью. В 1864 году получил звание профессора Медико-хирургической академии. В 1874 году стал заведующим кафедрой химии, а в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1877 году присвоено звание академика.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Бородин был европейски известным ученым-экспериментатором и теоре-тиком, автором более 40 научных трудов, активным участником прогрессивных реформ в Медико-хирургической академии, одним из организаторов и педаго-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гов Женских врачебных курсов.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Много времени уделял Бородин музыке. Студентом он посещал любите-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льские кружки, играл в ансамблях.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Рано начал Бородин заниматься и сочинением. Ему было всего пятнад-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цать-шестнадцать лет, когда в печати появились сведения о его композиторских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опытах: «Просим читателей обратить внимание на новое, прекрасное сочине-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ние: </w:t>
      </w:r>
      <w:r>
        <w:rPr>
          <w:sz w:val="28"/>
          <w:lang w:val="en-US"/>
        </w:rPr>
        <w:t>Adagio</w:t>
      </w:r>
      <w:r>
        <w:rPr>
          <w:sz w:val="28"/>
        </w:rPr>
        <w:t xml:space="preserve"> </w:t>
      </w:r>
      <w:r>
        <w:rPr>
          <w:sz w:val="28"/>
          <w:lang w:val="en-US"/>
        </w:rPr>
        <w:t>patetico</w:t>
      </w:r>
      <w:r>
        <w:rPr>
          <w:sz w:val="28"/>
        </w:rPr>
        <w:t xml:space="preserve"> (</w:t>
      </w:r>
      <w:r>
        <w:rPr>
          <w:sz w:val="28"/>
          <w:lang w:val="en-US"/>
        </w:rPr>
        <w:t>in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>-</w:t>
      </w:r>
      <w:r>
        <w:rPr>
          <w:sz w:val="28"/>
          <w:lang w:val="en-US"/>
        </w:rPr>
        <w:t>dur</w:t>
      </w:r>
      <w:r>
        <w:rPr>
          <w:sz w:val="28"/>
        </w:rPr>
        <w:t>), написанное  для фортепиано  даровитым пятнад-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цатилетним композитором Александром Бородиным. В этом небольшом музы-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кальном произведении столько души и творческой силы, что мы заранее позд-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равляем любителей с новым талантом, обещающим блестящую будущность».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В 1859 году он уезжает за границу в научную командировку для усовер-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шенствования в области химии.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Там он проводит ценные научные исследования, читает доклад в Париж-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ском химическом обществе членом которого он был избран, публикует за гра-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ницей больше десяти работ на немецком, французском и итальянских языках.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Заграничная поездка принесла Бородину и личное счастье. В Гейдельбер-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ге, где протекала значительная часть его командировки, он познакомился с де-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вушкой, приехавшей за границу лечиться. Екатерина Сергеевна Протопопова –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так звали ее – была великолепная пианистка.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И в Гейдельберге Бородин не оставлял музыкальных занятий: играл на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виолончели и даже сочинял. Днем он занимался напряженной научной рабо-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той, а вечера посвящались музыке. Слушая игру Екатерины Сергеевны, Боро-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дин узнавал то, что ему было еще не известно; молодая пианистка тонко и вдо-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хновенно исполняла музыку Шумана, Шопена.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Бородин открывал для себя все новые и новые стороны в даровании своей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соседке по пансиону, и это особенно сближало их.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Богатырских сил Бородина хватало на все. По двенадцать часов – с пяти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утра до пяти вечера – он работал в лаборатории ;потом до восьми часов совер-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шал  с Екатериной Сергеевной прогулки по живописным окрестностям Гедель-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берга, а время с восьми до двенадцати отдавалось музыке.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Занятия музыкой продолжались в Италии. Екатерина Сергеевна по состо-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янию здоровья должна была перебраться в более теплый климат. Местом при-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бывания она избрала город Пизу, куда приехал и Бородин. Днем он по-прежне-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му работал в лаборатории, а вечерами они вмести слушали итальянские народ-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ные песни, встречались с музыкантами, а иной раз Бородин отправлялся в мес-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тный оперный театр, садился в оркестр и играл в спектаклях партию виолонче-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ли.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Осенью 1862 года молодой талантливый русский ученый возвращается в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Москву. В России оставалась мать Бородина, которую он нежно любил. В пись-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мах из-за границы он подробно описывал ей распорядок дня, условия жизни,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окружающих его людей, музицирование в свободное время – все, все… даже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нарисовал план своей комнаты с точным расположением предметов обстанов-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ки. Письма трогали теплым заботливым отношением, доверчивой откровен-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ностью, только обращение в них были необыкновенными : “ душенька”, “ тету-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шка” – и никогда не встречалось слово “ мама”. Так его приучили с детства.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Мать не была повенчана с отцом – старым князем, человеком женатым, - поэ-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тому сын выдавался ею за племянника.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Итак, Бородин приехал в Россию довольный. Его ждала любимая работа и счастье с любимой женщиной, которая в ближайшем будущем станет его вер-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ной женой.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Он торопился увидеться с друзьями: с Сеченовым, Менделеевым. Но осо-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бенно Бородину хотелось встретится с Сергеем Петровичем Боткиным, товари-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щем по Медико-хирургической академии, который сейчас был профессором-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терапевтом.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Каждую неделю у Боткина собирались артисты, музыканты, писатели.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Научные интересы  сочетались у него с художественными, и сам он горячо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любил музыку и играл на виолончели.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Однажды на прием к знаменитому врачу с жалобами на головные боли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пришел Балакирев. Однако довольно быстро музыка отодвинула на второй 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план отношения доктора и пациента. Балакирев стал посещать боткинские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“субботы”. Здесь он и встретился с Бородиным, который не замедлил появить-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ся у самого Балакирева, став сразу же участником его кружка.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Во вкусах, взглядах и устремлениях Бородина обнаружилось много об-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щего с балакиревцами. Так же, как и они, он горячо любил музыку Глинки, с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которой он познакомился еще в студенческие годы на любительских вечерах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камерной музыки. В собственных композиторских опытах Бородин отдал дань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русской песне: среди его ранних сочинений – струнное трио на тему песни 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“Чем тебя я огорчила,” а также песни, написанные в характере народных,  для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голоса с сопровождением фортепиано и виолончели – “Разлюбила красна деви-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ца,” “Слушайте, подруженьки, песенку мою.”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У Балакирева Бородин познакомился с Кюи и со Стасовым, встретился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вновь со старым знакомым Модестом Петровичем Мусоргским. Войдя в музы-    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кальный  кружок познакомился  с Римским-Корсаковым.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Они, эти юноши, нашли друг друга в жизни, они знали, во что верить, че-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го добиваться; но они еще не нашли себя в искусстве, своих собственных, еще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никому не ведомых путей; эти пути еще предстояло найти и во многом найти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сообща. Впоследствии  это тесное музыкальное  содружество вошло в жизнь,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а затем и в историю под названием “Могучая кучка”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Бородин был очень занят работой в  Медико-хирургической академии,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но все же не оставлял композиций. Днем время уходило на работу в лаборато-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рии, на чтение лекций, которые Бородин  проводил захватывающе-увлекатель-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но, а немногие часы вечернего досуга отдавались сочинению.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Балакирев посоветовал Бородину взяться за сочинение симфонии. До встречи с Балакиревым ученый-химик не придавал серьезного значения своим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музыкальным занятиям. Он всегда самозабвенно слушал музыку, участвовал в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ее исполнении, кое-что писал сам, но никогда не думал о музыке как о про-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фессии; “… мне кажется, что, по всей вероятности, я был первым, сказавшим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ему, что его настоящее дело – композиторство. Он с жаром принялся сочинять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свою </w:t>
      </w:r>
      <w:r>
        <w:rPr>
          <w:sz w:val="28"/>
          <w:lang w:val="en-US"/>
        </w:rPr>
        <w:t>Es</w:t>
      </w:r>
      <w:r>
        <w:rPr>
          <w:sz w:val="28"/>
        </w:rPr>
        <w:t>-</w:t>
      </w:r>
      <w:r>
        <w:rPr>
          <w:sz w:val="28"/>
          <w:lang w:val="en-US"/>
        </w:rPr>
        <w:t>dur</w:t>
      </w:r>
      <w:r>
        <w:rPr>
          <w:sz w:val="28"/>
        </w:rPr>
        <w:t xml:space="preserve">’ ную симфонию, каждый такт которой проходил через мою крити-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ческую оценку,” - писал Балакирев.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Темы симфонии не были заимствованы из народных песен, но в них  ощу-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щалось кровное родство с русским народным творчеством и с народной музы-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кой Востока. Развитие их было неповторимо свежим, а вся симфония в целом –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мощной и гармоничной . При ее прослушивании совсем не ощущалось, что ав-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тор писал ее несколько лет, урывками, иногда с долгими перерывами. И никто бы не сказал, что симфония была первым оркестровым  произведением компо-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зитора.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В 1867 году Бородин пишет оперу-фарс “Богатыри”. Эта опера являлась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пародией на псевдоисторические оперы, искажавшие русскую старину. Затем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он пишет несколько романсов, в том числе “Спящая княжна”, “Песня темного леса”. Публика в восторге. Ободренный успехом Бородин приступает к работе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над оперой “Князь Игорь” и завершает Вторую симфонию под названием “Бо-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гатырская”. Симфония начинается темой, полной могучей суровой силы, одно- временно грозной и величавой. Почти зримой конкретностью обладает возника-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ющий образ богатырской удали и бесстрашия, воссоздающий героев русского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былинного эпоса.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Одновременно со Второй симфонией Бородин сочинял “Князя Игоря”. Он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работал над оперой с увлечением, и многие из характерных для нее образов прежде нашли воплощение в симфоническом жанре, в котором композитор чув-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ствовал себя более свободно. И если первая тема первой части симфонии ассо-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циируется с мужественным обликом русских витязей, то вторая, отмеченная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благородной мягкостью и сосредоточенной уравновешенностью, легко воспри-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нимается как параллель к образу Ярославны.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Бородин выступил в этом сочинении как самобытный и зрелый художник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властно подчиняющий своим замыслам звучание оркестра и мастерски владею-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щий тематическими превращениями.Создав монументальную эпическую ком- позицию,Бородин определил целое направление в русском симфонизме. И опе-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ру ему хотелось писать в том же стиле.         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Не только вопросы оперного стиля волновали Бородина в связи с сочине-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нием “Князя Игоря”. Ничуть не меньше его заботила верность и правдивость воспроизведения исторических событий в опере.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Документальная тщательность, особенно в темах исторических, была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присуща и русскому реалистическому искусству – и в живописи, и в музыке, и в художественной литературе.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Композиторы “Могучей кучки” много внимания уделяли изучению источ-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ников. Но Бородину это было свойственно в наибольшей степени. Крупный ученый, он и в музыке при всей вдохновенности его творчества сохранил под-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ход ученого, что, бесспорно, сказалось в его сочинениях.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В либретто оперы “Князь Игорь” значительная роль принадлежит полов-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цам – кочевому народу, совершавшему набеги на Русскую землю. Два действия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оперы Бородина происходят в половецком стане. Воображению композитора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представлялись характерные восточные песни и пляски, то плавные и полные неги, то безудержно дикие и огненные. Но он и здесь хотел верности и правди-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вости. Через русского этнографа, члена Географического общества В.Н.Майно-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ва Бородин обращается с рядом вопросов к венгерскому специалисту-исследо-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вателю и путешественнику П.Хунфальви, расспрашивает о половцах и особен-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но об их песнях. Венгерский ученый ответил подробным письмом, в котором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сообщал, что потомки древних половцев и сейчас живут в Венгрии, описывал особенности их народной музыки и даже указал несколько сборников народных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песен, в том числе и половецких. Столь же обстоятельно изучал Бородин и дру-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гие материалы для своей оперы. Музыка, которую он сочинял, выходила прек-расной и могучей.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Жизнь Бородина в это время была наполнена самыми разнообразными де- лами и обязанностями, которых становилось все больше и больше. Они погло-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щали массу сил и времени, не давая сосредоточиться на творчестве. Лекции и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лабораторные исследования в академии, участие в заседаниях ученого совета,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забота о женских медицинских курсах, об организации материальной помощи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учащейся молодежи. Зная его исключительную доброту и отзывчивость, к не-му  постоянно обращались с просьбами помочь, похлопотать, устроить. Боро- дин действительно никогда никому не отказывал, забывая о своем отдыхе и от-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кладывая творческую работу.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«Мне всегда казалось странным, - замечал Римский-Корсаков, - что неко- торые дамы стасовского общества и круга, по-видимому восхищавшиеся ком-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позиторским талантом Бородина, нещадно тянули его во всякие благотвори-тельные комитеты и запрягали в должности казначея и т.п., отнимая у него вре-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мя, которое могло бы пойти на создание чудесных художественно-музыкаль-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ных произведений; а между тем благодаря благотворительной сутолоке оно раз-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менивалось у него на мелочные занятия, выполнить которые мог бы и не такой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человек, как Бородин. Сердце у меня разрывалось, глядя на его жизнь, испол- ненную самоотречения по инерции.»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Но жить совсем без музыки Бородин не мог. И если не удавалось сочи-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нять – для этого нужны были протяженные отрезки времени, - то он выкраивал какие-то часы на музыкальное исполнительство; дирижировал любительским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оркестром своей Медико-хирургической академией, женским хором слуша- тельниц Врачебных курсов, организовал не один концерт в пользу этих курсов,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причем сам проводил репетиционную работу.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Жизнь осложнялась еще и тем, что жена композитора, Екатерина Сергеев-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на, была тяжело больным человеком. Она любила своего мужа, ценила его ог-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ромное дарование, но создать ему уют и покой, окружить заботой не имела воз-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можности, так как большую часть года жила врозь с ним. При ее болезни – аст-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ме – ей вреден был сырой петербургский климат, и на зимние и осенние меся-цы переезжала к матери  в Москву.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Римский-Корсаков и Стасов видели, как живет Бородин, понимали, что ему очень трудно, и всеми силами старались не дать ему забросить сочинение.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«Скажите же еще ради бога, во время праздников не продвинулся ли “Князь Игорь”.Или же он так-таки и спит целых два года? Если да, это просто непростительно для талантливого человека, как Вы,» – взывал к композитору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Стасов.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Римский-Корсаков согласился на любую работу, чтобы помочь Бородину: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“Я предлагаю ему себя в музыкальные секретари, лишь бы только подвинуть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его чудную оперу.”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Труднее всего было организовать исполнение произведений Бородина.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Сочиненное существовало или в его памяти и памяти товарищей, которым он все играл, или же в черновых записях на отдельных клочках бумаги. Но для того, чтобы исполнить произведение в концерте, нужна была партитура, кото- рую мог сделать только сам композитор. А у Бородина, перегруженного массой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научных и общественных обязанностей, никогда не оставалось на это времени.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Римский-Корсаков просто приходил в отчаяние от того, что даровитому человеку так мало удается сделать. Между тем музыка Бородина превосходна,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познакомить с ней публику необходимо. Дело кончается тем, что Римский-  Корсаков приглашает к себе домой Бородина, зовет на помощь Лядова, и все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втроем садятся писать партитуру. Для ускорения дела приходится писать не чернилами, а карандашом, а чтобы карандаш не стерся, Бородин покрывает ис-писанные листы специально приготовленным им составом вроде прозрачного лака (химик!) Затем Римский-Корсаков протягивает в своем кабинете веревки, на которых для просушки развешиваются покрытые лаком листы партитуры.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Но Бородину так и не удалось завершить свою оперу. 15 февраля 1887 го-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да Бородин скончался. Смерть наступила мгновенно.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Бородин решил собрать у себя молодежь и устроить костюмированный вечер. Сам он нарядился в желто-красную шерстяную русскую рубашку и си-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ние шаровары. В разгар веселья, разговаривая с гостьей, он вдруг упал во весь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рост.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«Боже мой! Какой это был ужас! Какой крик вырвался у всех, - вспоми- нает его знакомая, присутствовавшая на вечере. – Все бросились к нему и тут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же на полу, не поднимая его, стали приводить его в чувство. Понемногу со-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шлись все врачи и профессора, жившие в Академии. Почти целый час напря-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гали все усилия, чтобы вернуть его к жизни. Были испробованы все средства,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и ничто не помогало… И вот он лежал перед нами, а мы все стояли кругом в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наших шутовских костюмах и боялись сказать друг другу, что все кончено.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Помню, что последним пришел профессор Манассеин, когда уже все  было ис-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пробовано. Он наклонился над ним, послушал сердце,  махнул рукой и сказал: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“Поднимите же его”.»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Все было кончено. Изношенное непосильной нагрузкой трех десятилетий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сердце не выдержало. Жена Бородина, сама тяжело больная, в это время была в Москве…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Немедленно в осиротевший дом вместе со Стасовым отправился Рим-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ский-Корсаков и перевез к себе все нотные рукописи Бородина.“Князь Игорь”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так и остался недописанным. Потрясенный смертью друга, Римский-Корсаков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не мог заснуть всю ночь. Он старался припомнить все замыслы автора “Игоря”,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по памяти делал наброски того, что не успел записать Бородин.   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На другой день Римскому-Корсакову пришлось услышать от разных лю- дей одно и то же: «Ну, теперь “Игорь” будет окончен». Композитор принял это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как само собой разумеющееся. Более двадцати лет длилась дружба Бородина и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Римского-Корсакова, и из них на протяжении восемнадцати, с остановками и перерывами, сочинялся “Князь Игорь”.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На похороны Бородина стеклись массы людей. Отдать ему последний долг пришли все, кто знал его как музыканта, ученого, просто как чуткого и доброго человека. Сменяя друг друга, студенты несли гроб на руках через весь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город до кладбища Александро-Невской лавры. Похоронили Бородина рядом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с Мусоргским.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Через несколько дней в квартире Бородина собрались Римский-Корсаков,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Глазунов, Беляев. Было решено, что помогать Римскому-Корсакову будет Гла-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зунов. Ему поручалось по памяти записать увертюру к “Князю Игорю”, кото-рую Бородин часто играл в кругу друзей, но которая так и не была им написана.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С наступлением лета Римский-Корсаков вплотную взялся за партитуру оперы Бородина. Он писал: «Работа над оркестровкой “Князя Игоря” шла …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легко, непринужденно и, по-видимому, удавалась».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Наступило 23 октября 1890 года. В этот вечер в Мариинском театре сос-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тоялась премьера оперы “Князь Игорь”.Успех был огромен. Страшно подумать,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что русская музыка могла бы остаться без “Князя Игоря”, не будь Римского-Корсакова.С бескорыстной преданностью истинного друга и художника-граж-  данина он героически принял на себя огромный труд.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Прирожденный оперный композитор, впоследствии автор пятнадцати опер, на годы редактирования “Хованщины” умершего Мусоргского и “Князя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Игоря” Римский-Корсаков совсем отказался от сочинения опер. К этому следу- ет добавить, что он выполнил эту работу совершенно безвозмездно, не получив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не единой копейки ни от нотоиздательства, ни от театра.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Только во имя славы русского искусства он сделал все, чтобы спасти две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гениальные оперы от забвения, и это нельзя иначе назвать, как великим творче-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>ским подвигом.</w:t>
      </w:r>
    </w:p>
    <w:p w:rsidR="00327AF7" w:rsidRDefault="00327AF7">
      <w:pPr>
        <w:spacing w:line="360" w:lineRule="auto"/>
        <w:rPr>
          <w:sz w:val="28"/>
        </w:rPr>
      </w:pP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</w:p>
    <w:p w:rsidR="00327AF7" w:rsidRDefault="00327AF7">
      <w:pPr>
        <w:spacing w:line="360" w:lineRule="auto"/>
        <w:rPr>
          <w:sz w:val="28"/>
        </w:rPr>
      </w:pP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</w:t>
      </w:r>
    </w:p>
    <w:p w:rsidR="00327AF7" w:rsidRDefault="00327AF7">
      <w:pPr>
        <w:spacing w:line="360" w:lineRule="auto"/>
        <w:rPr>
          <w:sz w:val="28"/>
        </w:rPr>
      </w:pP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     </w:t>
      </w:r>
    </w:p>
    <w:p w:rsidR="00327AF7" w:rsidRDefault="00327AF7">
      <w:pPr>
        <w:spacing w:line="360" w:lineRule="auto"/>
        <w:rPr>
          <w:sz w:val="28"/>
        </w:rPr>
      </w:pPr>
    </w:p>
    <w:p w:rsidR="00327AF7" w:rsidRDefault="00327AF7">
      <w:pPr>
        <w:spacing w:line="360" w:lineRule="auto"/>
        <w:rPr>
          <w:sz w:val="28"/>
        </w:rPr>
      </w:pP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</w:p>
    <w:p w:rsidR="00327AF7" w:rsidRDefault="00327AF7">
      <w:pPr>
        <w:spacing w:line="360" w:lineRule="auto"/>
        <w:jc w:val="right"/>
        <w:rPr>
          <w:sz w:val="28"/>
        </w:rPr>
      </w:pP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                     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</w:p>
    <w:p w:rsidR="00327AF7" w:rsidRDefault="00327AF7">
      <w:pPr>
        <w:spacing w:line="360" w:lineRule="auto"/>
        <w:rPr>
          <w:sz w:val="28"/>
        </w:rPr>
      </w:pPr>
    </w:p>
    <w:p w:rsidR="00327AF7" w:rsidRDefault="00327AF7">
      <w:pPr>
        <w:spacing w:line="360" w:lineRule="auto"/>
        <w:rPr>
          <w:sz w:val="32"/>
        </w:rPr>
      </w:pPr>
      <w:r>
        <w:rPr>
          <w:sz w:val="28"/>
        </w:rPr>
        <w:t xml:space="preserve">                                   </w:t>
      </w:r>
      <w:r>
        <w:rPr>
          <w:sz w:val="32"/>
        </w:rPr>
        <w:t xml:space="preserve">    ЛИТЕРАТУРА</w:t>
      </w:r>
    </w:p>
    <w:p w:rsidR="00327AF7" w:rsidRDefault="00327AF7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327AF7" w:rsidRDefault="00327AF7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Советский энциклопедический словарь.</w:t>
      </w:r>
    </w:p>
    <w:p w:rsidR="00327AF7" w:rsidRDefault="00327AF7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Под редакцией А.М.Прохорова. М., 1985. </w:t>
      </w:r>
    </w:p>
    <w:p w:rsidR="00327AF7" w:rsidRDefault="00327AF7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Музыкальная энциклопедия.</w:t>
      </w:r>
    </w:p>
    <w:p w:rsidR="00327AF7" w:rsidRDefault="00327AF7">
      <w:pPr>
        <w:spacing w:line="360" w:lineRule="auto"/>
        <w:ind w:left="360"/>
        <w:rPr>
          <w:sz w:val="28"/>
        </w:rPr>
      </w:pPr>
      <w:r>
        <w:rPr>
          <w:sz w:val="28"/>
        </w:rPr>
        <w:t>Под редакцией Ю.В.Келдыша. М., 1973.</w:t>
      </w:r>
    </w:p>
    <w:p w:rsidR="00327AF7" w:rsidRDefault="00327AF7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Композиторы “Могучей кучки”.</w:t>
      </w:r>
    </w:p>
    <w:p w:rsidR="00327AF7" w:rsidRDefault="00327AF7">
      <w:pPr>
        <w:spacing w:line="360" w:lineRule="auto"/>
        <w:ind w:left="360"/>
        <w:rPr>
          <w:sz w:val="28"/>
        </w:rPr>
      </w:pPr>
      <w:r>
        <w:rPr>
          <w:sz w:val="28"/>
        </w:rPr>
        <w:t>Е.М.Гордеева. М., “Музыка”, 1985.</w:t>
      </w:r>
      <w:bookmarkStart w:id="0" w:name="_GoBack"/>
      <w:bookmarkEnd w:id="0"/>
    </w:p>
    <w:sectPr w:rsidR="00327AF7">
      <w:pgSz w:w="11907" w:h="16840" w:code="9"/>
      <w:pgMar w:top="851" w:right="680" w:bottom="1871" w:left="1588" w:header="284" w:footer="284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57D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BAF"/>
    <w:rsid w:val="00262BAF"/>
    <w:rsid w:val="002B0ECD"/>
    <w:rsid w:val="00327AF7"/>
    <w:rsid w:val="005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83E34-E7DD-40F3-A57D-1168C4E0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29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МИНИСТЕРСТВО ОБРАЗОВАНИЯ</vt:lpstr>
    </vt:vector>
  </TitlesOfParts>
  <Company> </Company>
  <LinksUpToDate>false</LinksUpToDate>
  <CharactersWithSpaces>20329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МИНИСТЕРСТВО ОБРАЗОВАНИЯ</dc:title>
  <dc:subject/>
  <dc:creator>Волков Александр</dc:creator>
  <cp:keywords/>
  <cp:lastModifiedBy>admin</cp:lastModifiedBy>
  <cp:revision>2</cp:revision>
  <cp:lastPrinted>2079-04-11T19:29:00Z</cp:lastPrinted>
  <dcterms:created xsi:type="dcterms:W3CDTF">2014-02-08T01:55:00Z</dcterms:created>
  <dcterms:modified xsi:type="dcterms:W3CDTF">2014-02-08T01:55:00Z</dcterms:modified>
</cp:coreProperties>
</file>