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10E" w:rsidRPr="00A67CAC" w:rsidRDefault="00D77231" w:rsidP="009A2949">
      <w:pPr>
        <w:pStyle w:val="a6"/>
        <w:spacing w:before="0" w:after="0"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Содержание</w:t>
      </w:r>
    </w:p>
    <w:p w:rsidR="004B13E2" w:rsidRPr="00A67CAC" w:rsidRDefault="004B13E2" w:rsidP="009A2949">
      <w:pPr>
        <w:spacing w:line="360" w:lineRule="auto"/>
        <w:ind w:firstLine="709"/>
        <w:jc w:val="both"/>
        <w:rPr>
          <w:rFonts w:ascii="Times New Roman" w:hAnsi="Times New Roman" w:cs="Times New Roman"/>
          <w:sz w:val="28"/>
          <w:szCs w:val="28"/>
          <w:lang w:val="ru-RU"/>
        </w:rPr>
      </w:pPr>
    </w:p>
    <w:p w:rsidR="004B13E2" w:rsidRPr="00A67CAC" w:rsidRDefault="004B13E2" w:rsidP="00AA4FCD">
      <w:pPr>
        <w:tabs>
          <w:tab w:val="left" w:pos="480"/>
        </w:tabs>
        <w:spacing w:line="360" w:lineRule="auto"/>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Введение</w:t>
      </w:r>
    </w:p>
    <w:p w:rsidR="00E7710E" w:rsidRPr="00A67CAC" w:rsidRDefault="000E790A" w:rsidP="00AA4FCD">
      <w:pPr>
        <w:pStyle w:val="a5"/>
        <w:tabs>
          <w:tab w:val="left" w:pos="480"/>
        </w:tabs>
        <w:spacing w:after="0" w:line="360" w:lineRule="auto"/>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Глава</w:t>
      </w:r>
      <w:r w:rsidR="004B13E2" w:rsidRPr="00A67CAC">
        <w:rPr>
          <w:rFonts w:ascii="Times New Roman" w:hAnsi="Times New Roman" w:cs="Times New Roman"/>
          <w:color w:val="auto"/>
          <w:sz w:val="28"/>
          <w:szCs w:val="28"/>
          <w:lang w:val="ru-RU"/>
        </w:rPr>
        <w:t xml:space="preserve"> </w:t>
      </w:r>
      <w:r w:rsidRPr="00A67CAC">
        <w:rPr>
          <w:rFonts w:ascii="Times New Roman" w:hAnsi="Times New Roman" w:cs="Times New Roman"/>
          <w:color w:val="auto"/>
          <w:sz w:val="28"/>
          <w:szCs w:val="28"/>
          <w:lang w:val="ru-RU"/>
        </w:rPr>
        <w:t>1. Понятие семьи и брака по римскому праву</w:t>
      </w:r>
    </w:p>
    <w:p w:rsidR="000E790A" w:rsidRPr="00A67CAC" w:rsidRDefault="001406E7" w:rsidP="00AA4FCD">
      <w:pPr>
        <w:pStyle w:val="a5"/>
        <w:numPr>
          <w:ilvl w:val="1"/>
          <w:numId w:val="1"/>
        </w:numPr>
        <w:tabs>
          <w:tab w:val="left" w:pos="480"/>
        </w:tabs>
        <w:spacing w:after="0" w:line="360" w:lineRule="auto"/>
        <w:ind w:left="0" w:firstLine="0"/>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Понятие семьи по римском</w:t>
      </w:r>
      <w:r w:rsidR="00CE1EDB" w:rsidRPr="00A67CAC">
        <w:rPr>
          <w:rFonts w:ascii="Times New Roman" w:hAnsi="Times New Roman" w:cs="Times New Roman"/>
          <w:color w:val="auto"/>
          <w:sz w:val="28"/>
          <w:szCs w:val="28"/>
          <w:lang w:val="ru-RU"/>
        </w:rPr>
        <w:t xml:space="preserve">у праву </w:t>
      </w:r>
    </w:p>
    <w:p w:rsidR="009A5BC0" w:rsidRPr="00A67CAC" w:rsidRDefault="009A5BC0" w:rsidP="00AA4FCD">
      <w:pPr>
        <w:pStyle w:val="a5"/>
        <w:numPr>
          <w:ilvl w:val="1"/>
          <w:numId w:val="1"/>
        </w:numPr>
        <w:tabs>
          <w:tab w:val="left" w:pos="480"/>
        </w:tabs>
        <w:spacing w:after="0" w:line="360" w:lineRule="auto"/>
        <w:ind w:left="0" w:firstLine="0"/>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 xml:space="preserve">Условия вступление в брак </w:t>
      </w:r>
    </w:p>
    <w:p w:rsidR="009A5BC0" w:rsidRPr="00A67CAC" w:rsidRDefault="009A5BC0" w:rsidP="00AA4FCD">
      <w:pPr>
        <w:pStyle w:val="a5"/>
        <w:numPr>
          <w:ilvl w:val="1"/>
          <w:numId w:val="1"/>
        </w:numPr>
        <w:tabs>
          <w:tab w:val="left" w:pos="480"/>
        </w:tabs>
        <w:spacing w:after="0" w:line="360" w:lineRule="auto"/>
        <w:ind w:left="0" w:firstLine="0"/>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Заключение брака</w:t>
      </w:r>
    </w:p>
    <w:p w:rsidR="009A5BC0" w:rsidRPr="00A67CAC" w:rsidRDefault="009A5BC0" w:rsidP="00AA4FCD">
      <w:pPr>
        <w:pStyle w:val="a5"/>
        <w:numPr>
          <w:ilvl w:val="1"/>
          <w:numId w:val="1"/>
        </w:numPr>
        <w:tabs>
          <w:tab w:val="left" w:pos="480"/>
        </w:tabs>
        <w:spacing w:after="0" w:line="360" w:lineRule="auto"/>
        <w:ind w:left="0" w:firstLine="0"/>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Обстоятельства, прекращающие брак</w:t>
      </w:r>
    </w:p>
    <w:p w:rsidR="009A5BC0" w:rsidRPr="00A67CAC" w:rsidRDefault="000E790A" w:rsidP="00AA4FCD">
      <w:pPr>
        <w:pStyle w:val="a5"/>
        <w:tabs>
          <w:tab w:val="left" w:pos="480"/>
        </w:tabs>
        <w:spacing w:after="0" w:line="360" w:lineRule="auto"/>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 xml:space="preserve">Глава 2. </w:t>
      </w:r>
      <w:r w:rsidR="009A5BC0" w:rsidRPr="00A67CAC">
        <w:rPr>
          <w:rFonts w:ascii="Times New Roman" w:hAnsi="Times New Roman" w:cs="Times New Roman"/>
          <w:color w:val="auto"/>
          <w:sz w:val="28"/>
          <w:szCs w:val="28"/>
          <w:lang w:val="ru-RU"/>
        </w:rPr>
        <w:t xml:space="preserve">Виды брака </w:t>
      </w:r>
      <w:r w:rsidRPr="00A67CAC">
        <w:rPr>
          <w:rFonts w:ascii="Times New Roman" w:hAnsi="Times New Roman" w:cs="Times New Roman"/>
          <w:color w:val="auto"/>
          <w:sz w:val="28"/>
          <w:szCs w:val="28"/>
          <w:lang w:val="ru-RU"/>
        </w:rPr>
        <w:t>по римскому пр</w:t>
      </w:r>
      <w:r w:rsidR="00AA4FCD" w:rsidRPr="00A67CAC">
        <w:rPr>
          <w:rFonts w:ascii="Times New Roman" w:hAnsi="Times New Roman" w:cs="Times New Roman"/>
          <w:color w:val="auto"/>
          <w:sz w:val="28"/>
          <w:szCs w:val="28"/>
          <w:lang w:val="ru-RU"/>
        </w:rPr>
        <w:t>аву</w:t>
      </w:r>
    </w:p>
    <w:p w:rsidR="009A5BC0" w:rsidRPr="00A67CAC" w:rsidRDefault="009A5BC0" w:rsidP="00AA4FCD">
      <w:pPr>
        <w:pStyle w:val="a5"/>
        <w:tabs>
          <w:tab w:val="left" w:pos="480"/>
        </w:tabs>
        <w:spacing w:after="0" w:line="360" w:lineRule="auto"/>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2.1</w:t>
      </w:r>
      <w:r w:rsidR="000E790A" w:rsidRPr="00A67CAC">
        <w:rPr>
          <w:rFonts w:ascii="Times New Roman" w:hAnsi="Times New Roman" w:cs="Times New Roman"/>
          <w:color w:val="auto"/>
          <w:sz w:val="28"/>
          <w:szCs w:val="28"/>
          <w:lang w:val="ru-RU"/>
        </w:rPr>
        <w:t xml:space="preserve"> </w:t>
      </w:r>
      <w:r w:rsidRPr="00A67CAC">
        <w:rPr>
          <w:rFonts w:ascii="Times New Roman" w:hAnsi="Times New Roman" w:cs="Times New Roman"/>
          <w:color w:val="auto"/>
          <w:sz w:val="28"/>
          <w:szCs w:val="28"/>
          <w:lang w:val="ru-RU"/>
        </w:rPr>
        <w:t>Виды брака по римскому праву</w:t>
      </w:r>
    </w:p>
    <w:p w:rsidR="000E790A" w:rsidRPr="00A67CAC" w:rsidRDefault="009A5BC0" w:rsidP="00AA4FCD">
      <w:pPr>
        <w:pStyle w:val="a5"/>
        <w:tabs>
          <w:tab w:val="left" w:pos="480"/>
        </w:tabs>
        <w:spacing w:after="0" w:line="360" w:lineRule="auto"/>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Глав</w:t>
      </w:r>
      <w:r w:rsidR="00810504" w:rsidRPr="00A67CAC">
        <w:rPr>
          <w:rFonts w:ascii="Times New Roman" w:hAnsi="Times New Roman" w:cs="Times New Roman"/>
          <w:color w:val="auto"/>
          <w:sz w:val="28"/>
          <w:szCs w:val="28"/>
          <w:lang w:val="ru-RU"/>
        </w:rPr>
        <w:t xml:space="preserve">а </w:t>
      </w:r>
      <w:r w:rsidR="00D77231" w:rsidRPr="00A67CAC">
        <w:rPr>
          <w:rFonts w:ascii="Times New Roman" w:hAnsi="Times New Roman" w:cs="Times New Roman"/>
          <w:color w:val="auto"/>
          <w:sz w:val="28"/>
          <w:szCs w:val="28"/>
          <w:lang w:val="ru-RU"/>
        </w:rPr>
        <w:t xml:space="preserve">3. </w:t>
      </w:r>
      <w:r w:rsidR="00C762E1" w:rsidRPr="00A67CAC">
        <w:rPr>
          <w:rFonts w:ascii="Times New Roman" w:hAnsi="Times New Roman" w:cs="Times New Roman"/>
          <w:color w:val="auto"/>
          <w:sz w:val="28"/>
          <w:szCs w:val="28"/>
          <w:lang w:val="ru-RU"/>
        </w:rPr>
        <w:t>Содержание семейных правоотношений</w:t>
      </w:r>
    </w:p>
    <w:p w:rsidR="00D77231" w:rsidRPr="00A67CAC" w:rsidRDefault="00E7710E" w:rsidP="00AA4FCD">
      <w:pPr>
        <w:pStyle w:val="a5"/>
        <w:tabs>
          <w:tab w:val="left" w:pos="480"/>
        </w:tabs>
        <w:spacing w:after="0" w:line="360" w:lineRule="auto"/>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 xml:space="preserve">Заключение </w:t>
      </w:r>
    </w:p>
    <w:p w:rsidR="00D77231" w:rsidRPr="00A67CAC" w:rsidRDefault="00096E5B" w:rsidP="00AA4FCD">
      <w:pPr>
        <w:pStyle w:val="a5"/>
        <w:tabs>
          <w:tab w:val="left" w:pos="480"/>
        </w:tabs>
        <w:spacing w:after="0" w:line="360" w:lineRule="auto"/>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 xml:space="preserve">Список используемой </w:t>
      </w:r>
      <w:r w:rsidR="00E7710E" w:rsidRPr="00A67CAC">
        <w:rPr>
          <w:rFonts w:ascii="Times New Roman" w:hAnsi="Times New Roman" w:cs="Times New Roman"/>
          <w:color w:val="auto"/>
          <w:sz w:val="28"/>
          <w:szCs w:val="28"/>
          <w:lang w:val="ru-RU"/>
        </w:rPr>
        <w:t xml:space="preserve">литературы </w:t>
      </w:r>
    </w:p>
    <w:p w:rsidR="00E7710E" w:rsidRPr="00A67CAC" w:rsidRDefault="00AA4FCD"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br w:type="page"/>
      </w:r>
      <w:r w:rsidR="00E7710E" w:rsidRPr="00A67CAC">
        <w:rPr>
          <w:rFonts w:ascii="Times New Roman" w:hAnsi="Times New Roman" w:cs="Times New Roman"/>
          <w:b/>
          <w:bCs/>
          <w:color w:val="auto"/>
          <w:sz w:val="28"/>
          <w:szCs w:val="28"/>
          <w:lang w:val="ru-RU"/>
        </w:rPr>
        <w:t>Введение</w:t>
      </w:r>
    </w:p>
    <w:p w:rsidR="00AA4FCD" w:rsidRPr="00A67CAC" w:rsidRDefault="00AA4FCD" w:rsidP="009A2949">
      <w:pPr>
        <w:pStyle w:val="a5"/>
        <w:spacing w:after="0" w:line="360" w:lineRule="auto"/>
        <w:ind w:firstLine="709"/>
        <w:jc w:val="both"/>
        <w:rPr>
          <w:rFonts w:ascii="Times New Roman" w:hAnsi="Times New Roman" w:cs="Times New Roman"/>
          <w:color w:val="auto"/>
          <w:sz w:val="28"/>
          <w:szCs w:val="28"/>
          <w:lang w:val="ru-RU"/>
        </w:rPr>
      </w:pPr>
    </w:p>
    <w:p w:rsidR="00E7710E" w:rsidRPr="00A67CAC" w:rsidRDefault="00E7710E"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Римский семейный строй Гай считал настолько нетипичным, что называл его «исключительным достижением» римского народа. Отличие римской семьи состояло в том, что на первый план выдвигалась не кровная связь между paterfamilias и его подвластными - связь когнатическая, но связь юридическая - по римской терминологии агнатическая.</w:t>
      </w:r>
    </w:p>
    <w:p w:rsidR="008A5A24" w:rsidRPr="00A67CAC" w:rsidRDefault="00404B2C"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 xml:space="preserve">Источники дают нам два </w:t>
      </w:r>
      <w:r w:rsidRPr="00A67CAC">
        <w:rPr>
          <w:rFonts w:ascii="Times New Roman" w:hAnsi="Times New Roman" w:cs="Times New Roman"/>
          <w:i/>
          <w:iCs/>
          <w:color w:val="auto"/>
          <w:sz w:val="28"/>
          <w:szCs w:val="28"/>
          <w:lang w:val="ru-RU"/>
        </w:rPr>
        <w:t xml:space="preserve">определения брака. </w:t>
      </w:r>
      <w:r w:rsidRPr="00A67CAC">
        <w:rPr>
          <w:rFonts w:ascii="Times New Roman" w:hAnsi="Times New Roman" w:cs="Times New Roman"/>
          <w:color w:val="auto"/>
          <w:sz w:val="28"/>
          <w:szCs w:val="28"/>
          <w:lang w:val="ru-RU"/>
        </w:rPr>
        <w:t>Первое из них принадлежит классическому юристу Модестину; оно помещено в Пандектах Юстиниана L. 1 D. 23, 2. Modestinus. Nuptiae sunt conjunction maris et feminae et consortium omnis vitae, divini et humani juris communication. Втор</w:t>
      </w:r>
      <w:r w:rsidR="0012622C" w:rsidRPr="00A67CAC">
        <w:rPr>
          <w:rFonts w:ascii="Times New Roman" w:hAnsi="Times New Roman" w:cs="Times New Roman"/>
          <w:color w:val="auto"/>
          <w:sz w:val="28"/>
          <w:szCs w:val="28"/>
          <w:lang w:val="ru-RU"/>
        </w:rPr>
        <w:t>ое определение брака дано соста</w:t>
      </w:r>
      <w:r w:rsidRPr="00A67CAC">
        <w:rPr>
          <w:rFonts w:ascii="Times New Roman" w:hAnsi="Times New Roman" w:cs="Times New Roman"/>
          <w:color w:val="auto"/>
          <w:sz w:val="28"/>
          <w:szCs w:val="28"/>
          <w:lang w:val="ru-RU"/>
        </w:rPr>
        <w:t>в</w:t>
      </w:r>
      <w:r w:rsidR="0012622C" w:rsidRPr="00A67CAC">
        <w:rPr>
          <w:rFonts w:ascii="Times New Roman" w:hAnsi="Times New Roman" w:cs="Times New Roman"/>
          <w:color w:val="auto"/>
          <w:sz w:val="28"/>
          <w:szCs w:val="28"/>
          <w:lang w:val="ru-RU"/>
        </w:rPr>
        <w:t>и</w:t>
      </w:r>
      <w:r w:rsidRPr="00A67CAC">
        <w:rPr>
          <w:rFonts w:ascii="Times New Roman" w:hAnsi="Times New Roman" w:cs="Times New Roman"/>
          <w:color w:val="auto"/>
          <w:sz w:val="28"/>
          <w:szCs w:val="28"/>
          <w:lang w:val="ru-RU"/>
        </w:rPr>
        <w:t>телями Институций Юстиниана: пр.1 J. 1? 9 Nuptiae sive matrimoni</w:t>
      </w:r>
      <w:r w:rsidR="00FA419F" w:rsidRPr="00A67CAC">
        <w:rPr>
          <w:rFonts w:ascii="Times New Roman" w:hAnsi="Times New Roman" w:cs="Times New Roman"/>
          <w:color w:val="auto"/>
          <w:sz w:val="28"/>
          <w:szCs w:val="28"/>
          <w:lang w:val="ru-RU"/>
        </w:rPr>
        <w:t>um est viri et mulieris conjunction, individuam consuetudinem vitae contiinens. Оба эти определения гораздо более подходят к древнеримскому браку cum manu, когда жена передавала всё своё имущество мужу, входила в его семью filia loco и получала участие в его sacra</w:t>
      </w:r>
      <w:r w:rsidR="0012622C" w:rsidRPr="00A67CAC">
        <w:rPr>
          <w:rFonts w:ascii="Times New Roman" w:hAnsi="Times New Roman" w:cs="Times New Roman"/>
          <w:color w:val="auto"/>
          <w:sz w:val="28"/>
          <w:szCs w:val="28"/>
          <w:lang w:val="ru-RU"/>
        </w:rPr>
        <w:t>, чем к новому, когда</w:t>
      </w:r>
      <w:r w:rsidR="00D62F39" w:rsidRPr="00A67CAC">
        <w:rPr>
          <w:rFonts w:ascii="Times New Roman" w:hAnsi="Times New Roman" w:cs="Times New Roman"/>
          <w:color w:val="auto"/>
          <w:sz w:val="28"/>
          <w:szCs w:val="28"/>
          <w:lang w:val="ru-RU"/>
        </w:rPr>
        <w:t xml:space="preserve"> по исчезновении manus, жена сохраняла за собою своё отдельное им</w:t>
      </w:r>
      <w:r w:rsidR="0012622C" w:rsidRPr="00A67CAC">
        <w:rPr>
          <w:rFonts w:ascii="Times New Roman" w:hAnsi="Times New Roman" w:cs="Times New Roman"/>
          <w:color w:val="auto"/>
          <w:sz w:val="28"/>
          <w:szCs w:val="28"/>
          <w:lang w:val="ru-RU"/>
        </w:rPr>
        <w:t>у</w:t>
      </w:r>
      <w:r w:rsidR="00D62F39" w:rsidRPr="00A67CAC">
        <w:rPr>
          <w:rFonts w:ascii="Times New Roman" w:hAnsi="Times New Roman" w:cs="Times New Roman"/>
          <w:color w:val="auto"/>
          <w:sz w:val="28"/>
          <w:szCs w:val="28"/>
          <w:lang w:val="ru-RU"/>
        </w:rPr>
        <w:t xml:space="preserve">щество и оставалась членом своей прежней семьи и подвластной своего отца. Individua vitae consuetude и consortium omnis </w:t>
      </w:r>
      <w:r w:rsidR="00652285" w:rsidRPr="00A67CAC">
        <w:rPr>
          <w:rFonts w:ascii="Times New Roman" w:hAnsi="Times New Roman" w:cs="Times New Roman"/>
          <w:color w:val="auto"/>
          <w:sz w:val="28"/>
          <w:szCs w:val="28"/>
          <w:lang w:val="ru-RU"/>
        </w:rPr>
        <w:t>vitae также плохо гармонируют с полной свободой развода, которою в классическую эпоху и позже римское общество пользуется в широких размерах. Все consortium vitae в позднейшем римсом праве ограничивается областью личных отношений между супругами; но и здесь, оно проведено не во всех отношениях.</w:t>
      </w:r>
    </w:p>
    <w:p w:rsidR="00393BDB" w:rsidRPr="00A67CAC" w:rsidRDefault="00393BDB"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Изучение римского брачного права и его институтов сохраняет актуальность и по сей день, поскольку современное брачное право европейских стран также основывается</w:t>
      </w:r>
      <w:r w:rsidR="0012622C" w:rsidRPr="00A67CAC">
        <w:rPr>
          <w:rFonts w:ascii="Times New Roman" w:hAnsi="Times New Roman" w:cs="Times New Roman"/>
          <w:color w:val="auto"/>
          <w:sz w:val="28"/>
          <w:szCs w:val="28"/>
          <w:lang w:val="ru-RU"/>
        </w:rPr>
        <w:t>,</w:t>
      </w:r>
      <w:r w:rsidRPr="00A67CAC">
        <w:rPr>
          <w:rFonts w:ascii="Times New Roman" w:hAnsi="Times New Roman" w:cs="Times New Roman"/>
          <w:color w:val="auto"/>
          <w:sz w:val="28"/>
          <w:szCs w:val="28"/>
          <w:lang w:val="ru-RU"/>
        </w:rPr>
        <w:t xml:space="preserve"> прежде всего на соображениях юридического родства.</w:t>
      </w:r>
    </w:p>
    <w:p w:rsidR="00393BDB" w:rsidRPr="00A67CAC" w:rsidRDefault="00393BDB"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Римское брачное право весьма сложно: не всякая семья, не всякие родственного характера отношения мужчины и женщины признавались но римскому праву браком, рождающим правовые последствия и связанным с признаваемыми законом взаимоотношениями участников этого союза.</w:t>
      </w:r>
    </w:p>
    <w:p w:rsidR="00393BDB" w:rsidRPr="00A67CAC" w:rsidRDefault="00393BDB"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 xml:space="preserve">Неоднозначное правовое происхождение института брака в целом определило сложность его юридической конструкции в римском праве. </w:t>
      </w:r>
    </w:p>
    <w:p w:rsidR="00DB5BB0" w:rsidRPr="00A67CAC" w:rsidRDefault="00DB5BB0" w:rsidP="00DB5BB0">
      <w:pPr>
        <w:pStyle w:val="a5"/>
        <w:tabs>
          <w:tab w:val="left" w:pos="480"/>
        </w:tabs>
        <w:spacing w:after="0" w:line="360" w:lineRule="auto"/>
        <w:ind w:firstLine="709"/>
        <w:jc w:val="both"/>
        <w:rPr>
          <w:rFonts w:ascii="Times New Roman" w:hAnsi="Times New Roman" w:cs="Times New Roman"/>
          <w:b/>
          <w:bCs/>
          <w:color w:val="auto"/>
          <w:sz w:val="28"/>
          <w:szCs w:val="28"/>
          <w:lang w:val="ru-RU"/>
        </w:rPr>
      </w:pPr>
      <w:r w:rsidRPr="00A67CAC">
        <w:rPr>
          <w:rFonts w:ascii="Times New Roman" w:hAnsi="Times New Roman" w:cs="Times New Roman"/>
          <w:sz w:val="28"/>
          <w:szCs w:val="28"/>
          <w:lang w:val="ru-RU"/>
        </w:rPr>
        <w:br w:type="page"/>
      </w:r>
      <w:r w:rsidRPr="00A67CAC">
        <w:rPr>
          <w:rFonts w:ascii="Times New Roman" w:hAnsi="Times New Roman" w:cs="Times New Roman"/>
          <w:b/>
          <w:bCs/>
          <w:color w:val="auto"/>
          <w:sz w:val="28"/>
          <w:szCs w:val="28"/>
          <w:lang w:val="ru-RU"/>
        </w:rPr>
        <w:t>Глава 1. Понятие семьи и брака по римскому праву</w:t>
      </w:r>
    </w:p>
    <w:p w:rsidR="00DB5BB0" w:rsidRPr="00A67CAC" w:rsidRDefault="00DB5BB0" w:rsidP="00DB5BB0">
      <w:pPr>
        <w:pStyle w:val="a6"/>
        <w:spacing w:before="0" w:after="0" w:line="360" w:lineRule="auto"/>
        <w:jc w:val="both"/>
        <w:rPr>
          <w:rFonts w:ascii="Times New Roman" w:hAnsi="Times New Roman" w:cs="Times New Roman"/>
          <w:sz w:val="28"/>
          <w:szCs w:val="28"/>
          <w:lang w:val="ru-RU"/>
        </w:rPr>
      </w:pPr>
    </w:p>
    <w:p w:rsidR="000E790A" w:rsidRPr="00A67CAC" w:rsidRDefault="000E790A" w:rsidP="00DB5BB0">
      <w:pPr>
        <w:pStyle w:val="a6"/>
        <w:numPr>
          <w:ilvl w:val="1"/>
          <w:numId w:val="2"/>
        </w:numPr>
        <w:spacing w:before="0" w:after="0" w:line="360" w:lineRule="auto"/>
        <w:ind w:left="0"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 xml:space="preserve">Понятие </w:t>
      </w:r>
      <w:r w:rsidR="00652225" w:rsidRPr="00A67CAC">
        <w:rPr>
          <w:rFonts w:ascii="Times New Roman" w:hAnsi="Times New Roman" w:cs="Times New Roman"/>
          <w:sz w:val="28"/>
          <w:szCs w:val="28"/>
          <w:lang w:val="ru-RU"/>
        </w:rPr>
        <w:t>семьи по римскому праву</w:t>
      </w:r>
    </w:p>
    <w:p w:rsidR="00652225" w:rsidRPr="00A67CAC" w:rsidRDefault="00652225" w:rsidP="00DB5BB0">
      <w:pPr>
        <w:spacing w:line="360" w:lineRule="auto"/>
        <w:ind w:firstLine="709"/>
        <w:jc w:val="both"/>
        <w:rPr>
          <w:rFonts w:ascii="Times New Roman" w:hAnsi="Times New Roman" w:cs="Times New Roman"/>
          <w:sz w:val="28"/>
          <w:szCs w:val="28"/>
          <w:lang w:val="ru-RU"/>
        </w:rPr>
      </w:pPr>
    </w:p>
    <w:p w:rsidR="00FB666F" w:rsidRPr="00A67CAC" w:rsidRDefault="00FB666F" w:rsidP="00DB5BB0">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Семья образуется посредством брака. Классический юрист Модестин определял брак как "союз мужчины и женщины, соединение всей жизни, общность боже</w:t>
      </w:r>
      <w:r w:rsidR="0012622C" w:rsidRPr="00A67CAC">
        <w:rPr>
          <w:rFonts w:ascii="Times New Roman" w:hAnsi="Times New Roman" w:cs="Times New Roman"/>
          <w:sz w:val="28"/>
          <w:szCs w:val="28"/>
          <w:lang w:val="ru-RU"/>
        </w:rPr>
        <w:t>ственного и человеческого права</w:t>
      </w:r>
      <w:r w:rsidRPr="00A67CAC">
        <w:rPr>
          <w:rFonts w:ascii="Times New Roman" w:hAnsi="Times New Roman" w:cs="Times New Roman"/>
          <w:sz w:val="28"/>
          <w:szCs w:val="28"/>
          <w:lang w:val="ru-RU"/>
        </w:rPr>
        <w:t>"</w:t>
      </w:r>
      <w:r w:rsidR="0012622C" w:rsidRPr="00A67CAC">
        <w:rPr>
          <w:rFonts w:ascii="Times New Roman" w:hAnsi="Times New Roman" w:cs="Times New Roman"/>
          <w:sz w:val="28"/>
          <w:szCs w:val="28"/>
          <w:lang w:val="ru-RU"/>
        </w:rPr>
        <w:t>.</w:t>
      </w:r>
      <w:r w:rsidRPr="00A67CAC">
        <w:rPr>
          <w:rFonts w:ascii="Times New Roman" w:hAnsi="Times New Roman" w:cs="Times New Roman"/>
          <w:sz w:val="28"/>
          <w:szCs w:val="28"/>
          <w:lang w:val="ru-RU"/>
        </w:rPr>
        <w:t xml:space="preserve"> Это идеалистическая трактовка брака не соответствовала реальному положению вещей: даже в классический период женщина была далеко не равноправным товарищем мужа. По мнению О. Омельченко, в этом общем понимании отразилось подчинение регулирования брачно-семейных связей правовым нормам двоякого происхождения: как проявление требований "человеческого права" брачный союз подчиняется установлениям гражданского права, как проявление требований "божественного права" брачный союз должен отвечать высшим предписывающим требованиям морального и религиозного характера, предпосланным человеческому праву. </w:t>
      </w:r>
    </w:p>
    <w:p w:rsidR="00986AFF" w:rsidRPr="00A67CAC" w:rsidRDefault="00FB666F" w:rsidP="009A2949">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Вплоть до Юстиниана римское семейное право различало matrimonium iustum, законный римский брак между лицами, имеющими ius conubii, и matrimonium iuris gentium между лицами, такого права не имеющими. От брака следует отличать конкубинат</w:t>
      </w:r>
      <w:r w:rsidR="00110F8F" w:rsidRPr="00A67CAC">
        <w:rPr>
          <w:rFonts w:ascii="Times New Roman" w:hAnsi="Times New Roman" w:cs="Times New Roman"/>
          <w:sz w:val="28"/>
          <w:szCs w:val="28"/>
          <w:lang w:val="ru-RU"/>
        </w:rPr>
        <w:t xml:space="preserve"> </w:t>
      </w:r>
      <w:r w:rsidRPr="00A67CAC">
        <w:rPr>
          <w:rFonts w:ascii="Times New Roman" w:hAnsi="Times New Roman" w:cs="Times New Roman"/>
          <w:sz w:val="28"/>
          <w:szCs w:val="28"/>
          <w:lang w:val="ru-RU"/>
        </w:rPr>
        <w:t>- дозволенное законом постоянное (а не случайное) сожительство мужчины и женщины, однако не отвечающее требованиям законного брака. Конкубина не разделяла социального состояния мужа, дети от конкубины не подпадали под его patria potestas. Вопреки тому, что в целом римская семья являлась моногамной, мужчина в республиканскую эпоху мог состоять в законном браке с одной женщиной и одновременно в конкубинате с друго</w:t>
      </w:r>
      <w:r w:rsidR="00986AFF" w:rsidRPr="00A67CAC">
        <w:rPr>
          <w:rFonts w:ascii="Times New Roman" w:hAnsi="Times New Roman" w:cs="Times New Roman"/>
          <w:sz w:val="28"/>
          <w:szCs w:val="28"/>
          <w:lang w:val="ru-RU"/>
        </w:rPr>
        <w:t>го.</w:t>
      </w:r>
    </w:p>
    <w:p w:rsidR="00FB666F" w:rsidRPr="00A67CAC" w:rsidRDefault="00FB666F" w:rsidP="009A2949">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 xml:space="preserve">В доюстиниановом праве различали два вида брака, совершавшегося в разных формах, порождавшего разные по содержанию имущественные и личные отношения супругов и даже неодинаковое правовое положение матери в отношении детей, и прекращавшегося в разном порядке. </w:t>
      </w:r>
    </w:p>
    <w:p w:rsidR="00FB666F" w:rsidRPr="00A67CAC" w:rsidRDefault="00FB666F" w:rsidP="009A2949">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Первым видом был брак cum manu mariti, т. е. брак с мужней властью, в силу которой жена поступала либо под власть мужа, либо под власть домовладыки, если сам муж был подвластным лицом. Вступление в такой брак неизбежно означало capitis deminutio жены: если до брака жена была persona sui iuris, то после вступления в брак cum manu она становилась persona alieni iuris. Если до брака она была in potestate своего отца, то, вступив в этот вид брака, она подпадала под власть мужа или его paterfamilias, если муж был под властью отца, и становилась агнаткой семьи мужа.</w:t>
      </w:r>
    </w:p>
    <w:p w:rsidR="00FB666F" w:rsidRPr="00A67CAC" w:rsidRDefault="004B13E2" w:rsidP="009A2949">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Второй</w:t>
      </w:r>
      <w:r w:rsidR="00FB666F" w:rsidRPr="00A67CAC">
        <w:rPr>
          <w:rFonts w:ascii="Times New Roman" w:hAnsi="Times New Roman" w:cs="Times New Roman"/>
          <w:sz w:val="28"/>
          <w:szCs w:val="28"/>
          <w:lang w:val="ru-RU"/>
        </w:rPr>
        <w:t xml:space="preserve"> вид брака</w:t>
      </w:r>
      <w:r w:rsidR="00EF7279" w:rsidRPr="00A67CAC">
        <w:rPr>
          <w:rFonts w:ascii="Times New Roman" w:hAnsi="Times New Roman" w:cs="Times New Roman"/>
          <w:sz w:val="28"/>
          <w:szCs w:val="28"/>
          <w:lang w:val="ru-RU"/>
        </w:rPr>
        <w:t xml:space="preserve"> </w:t>
      </w:r>
      <w:r w:rsidR="00FB666F" w:rsidRPr="00A67CAC">
        <w:rPr>
          <w:rFonts w:ascii="Times New Roman" w:hAnsi="Times New Roman" w:cs="Times New Roman"/>
          <w:sz w:val="28"/>
          <w:szCs w:val="28"/>
          <w:lang w:val="ru-RU"/>
        </w:rPr>
        <w:t>- sine manu mariti, при котором жена оставалась подвластной прежнему домовладыке либо была самостоятельным лицом. Внешне этот вид брака похож на конкубинат, но, в отличие от последнего, обладал особым намерением основать римскую семью, иметь и воспитывать детей. Брак sine manu следовало возобновлять ежегодно. Прожив в течение года в доме мужа, жена автоматически подпадала под его власть- по давности. Законом XII таблиц было определено, что женщина, не желавшая установления над собой власти мужа фактом давностного с нею сожительства, должна была ежегодно отлучаться из своего дома на три ночи и таким образом прерывать годичное давностное владение ею.</w:t>
      </w:r>
      <w:r w:rsidR="009A2949" w:rsidRPr="00A67CAC">
        <w:rPr>
          <w:rFonts w:ascii="Times New Roman" w:hAnsi="Times New Roman" w:cs="Times New Roman"/>
          <w:sz w:val="28"/>
          <w:szCs w:val="28"/>
          <w:lang w:val="ru-RU"/>
        </w:rPr>
        <w:t xml:space="preserve"> </w:t>
      </w:r>
      <w:r w:rsidR="00FB666F" w:rsidRPr="00A67CAC">
        <w:rPr>
          <w:rFonts w:ascii="Times New Roman" w:hAnsi="Times New Roman" w:cs="Times New Roman"/>
          <w:sz w:val="28"/>
          <w:szCs w:val="28"/>
          <w:lang w:val="ru-RU"/>
        </w:rPr>
        <w:t>Невозможно дать точный ответ на вопрос, когда и как стал прокладывать себе дорогу свободный брак, когда и как была пробита эта первая и чрезвычайно важная по пос</w:t>
      </w:r>
      <w:r w:rsidRPr="00A67CAC">
        <w:rPr>
          <w:rFonts w:ascii="Times New Roman" w:hAnsi="Times New Roman" w:cs="Times New Roman"/>
          <w:sz w:val="28"/>
          <w:szCs w:val="28"/>
          <w:lang w:val="ru-RU"/>
        </w:rPr>
        <w:t>ледствиям брешь в грозной</w:t>
      </w:r>
      <w:r w:rsidR="00FB666F" w:rsidRPr="00A67CAC">
        <w:rPr>
          <w:rFonts w:ascii="Times New Roman" w:hAnsi="Times New Roman" w:cs="Times New Roman"/>
          <w:sz w:val="28"/>
          <w:szCs w:val="28"/>
          <w:lang w:val="ru-RU"/>
        </w:rPr>
        <w:t xml:space="preserve"> власти paterfamilias.</w:t>
      </w:r>
      <w:r w:rsidR="009A2949" w:rsidRPr="00A67CAC">
        <w:rPr>
          <w:rFonts w:ascii="Times New Roman" w:hAnsi="Times New Roman" w:cs="Times New Roman"/>
          <w:sz w:val="28"/>
          <w:szCs w:val="28"/>
          <w:lang w:val="ru-RU"/>
        </w:rPr>
        <w:t xml:space="preserve"> </w:t>
      </w:r>
      <w:r w:rsidR="00FB666F" w:rsidRPr="00A67CAC">
        <w:rPr>
          <w:rFonts w:ascii="Times New Roman" w:hAnsi="Times New Roman" w:cs="Times New Roman"/>
          <w:sz w:val="28"/>
          <w:szCs w:val="28"/>
          <w:lang w:val="ru-RU"/>
        </w:rPr>
        <w:t>Нет сомнений в том, что было время, когда manus и брак совпадали.</w:t>
      </w:r>
    </w:p>
    <w:p w:rsidR="00FB666F" w:rsidRPr="00A67CAC" w:rsidRDefault="00FB666F" w:rsidP="009A2949">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 xml:space="preserve">Создавая различный строй отношений между мужем и женой, брак cum manu и брак sine manu резко отличались друг от друга порядком заключения и прекращения. Заключение брака cum manu требовало соблюдения определенных обрядов, это был акт формальный. Заключение брака sine manu было актом неформальным. Данный вид брака рассматривался как некоторое фактическое состояние: с ним связывались определенные юридические последствия. Понятно, что и процедура прекращения браков sine manu и cum manu было была различна. Первый мог быть расторгнут не только по соглашению супругов, но и по свободному волеизъявлению одной из сторон. Развод при браке cum manu мог произойти лишь по инициативе мужа. </w:t>
      </w:r>
    </w:p>
    <w:p w:rsidR="00FB666F" w:rsidRPr="00A67CAC" w:rsidRDefault="00FB666F" w:rsidP="009A2949">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Основные начала брака sine manu оказали негативное воздействие на жизнь римского общества. Стремясь парализовать неустойчивость брачных отношений и злоупотреблением свободы развода, Август внес ряд значительных изменений в семейное право. Была установлена уголовная ответственность за нарушение супружеской верности, введены некоторые имущественные ограничения для мужчин в возрасте от 25 до 60 лет и для женщин в возрасте от 20 до 50 лет, не состоявших в браке и не имевших детей. Эти и некоторые другие меры не поколебали основной концепции брака sine manu как свободно устанавливаемого и свободно прекращаемого союза мужа и жены. Вытеснение древнего брака cum manu этой концепцией составляет одну из интереснейших черт римского</w:t>
      </w:r>
      <w:r w:rsidR="004B13E2" w:rsidRPr="00A67CAC">
        <w:rPr>
          <w:rFonts w:ascii="Times New Roman" w:hAnsi="Times New Roman" w:cs="Times New Roman"/>
          <w:sz w:val="28"/>
          <w:szCs w:val="28"/>
          <w:lang w:val="ru-RU"/>
        </w:rPr>
        <w:t xml:space="preserve"> брачного права. </w:t>
      </w:r>
    </w:p>
    <w:p w:rsidR="009F2810" w:rsidRPr="00A67CAC" w:rsidRDefault="009F2810" w:rsidP="009A2949">
      <w:pPr>
        <w:spacing w:line="360" w:lineRule="auto"/>
        <w:ind w:firstLine="709"/>
        <w:jc w:val="both"/>
        <w:rPr>
          <w:rFonts w:ascii="Times New Roman" w:hAnsi="Times New Roman" w:cs="Times New Roman"/>
          <w:sz w:val="28"/>
          <w:szCs w:val="28"/>
          <w:lang w:val="ru-RU"/>
        </w:rPr>
      </w:pPr>
    </w:p>
    <w:p w:rsidR="009A5BC0" w:rsidRPr="00A67CAC" w:rsidRDefault="00EF7279" w:rsidP="009A2949">
      <w:pPr>
        <w:pStyle w:val="a6"/>
        <w:spacing w:before="0" w:after="0"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1.2 Условия вступления в брак</w:t>
      </w:r>
    </w:p>
    <w:p w:rsidR="00EF7279" w:rsidRPr="00A67CAC" w:rsidRDefault="00EF7279" w:rsidP="009A2949">
      <w:pPr>
        <w:spacing w:line="360" w:lineRule="auto"/>
        <w:ind w:firstLine="709"/>
        <w:jc w:val="both"/>
        <w:rPr>
          <w:rFonts w:ascii="Times New Roman" w:hAnsi="Times New Roman" w:cs="Times New Roman"/>
          <w:sz w:val="28"/>
          <w:szCs w:val="28"/>
          <w:lang w:val="ru-RU"/>
        </w:rPr>
      </w:pPr>
    </w:p>
    <w:p w:rsidR="009A5BC0" w:rsidRPr="00A67CAC" w:rsidRDefault="009A5BC0" w:rsidP="009A2949">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Для совершения брака с соответствующими</w:t>
      </w:r>
      <w:r w:rsidR="009A2949" w:rsidRPr="00A67CAC">
        <w:rPr>
          <w:rFonts w:ascii="Times New Roman" w:hAnsi="Times New Roman" w:cs="Times New Roman"/>
          <w:sz w:val="28"/>
          <w:szCs w:val="28"/>
          <w:lang w:val="ru-RU"/>
        </w:rPr>
        <w:t xml:space="preserve"> </w:t>
      </w:r>
      <w:r w:rsidRPr="00A67CAC">
        <w:rPr>
          <w:rFonts w:ascii="Times New Roman" w:hAnsi="Times New Roman" w:cs="Times New Roman"/>
          <w:sz w:val="28"/>
          <w:szCs w:val="28"/>
          <w:lang w:val="ru-RU"/>
        </w:rPr>
        <w:t>правовыми последствиями надо было, чтобы брачующиеся удовлетворяли определенным условиям.</w:t>
      </w:r>
      <w:r w:rsidR="009A2949" w:rsidRPr="00A67CAC">
        <w:rPr>
          <w:rFonts w:ascii="Times New Roman" w:hAnsi="Times New Roman" w:cs="Times New Roman"/>
          <w:sz w:val="28"/>
          <w:szCs w:val="28"/>
          <w:lang w:val="ru-RU"/>
        </w:rPr>
        <w:t xml:space="preserve"> </w:t>
      </w:r>
      <w:r w:rsidRPr="00A67CAC">
        <w:rPr>
          <w:rFonts w:ascii="Times New Roman" w:hAnsi="Times New Roman" w:cs="Times New Roman"/>
          <w:sz w:val="28"/>
          <w:szCs w:val="28"/>
          <w:lang w:val="ru-RU"/>
        </w:rPr>
        <w:t>Одни из этих условий были абсолютными, должны были быть в наличии для заключения всякого римского брака. Другие практически играли роль условий относительных, наличие которых было необходимо для совершения брака между лицами, принадлежавшими к разным общественным группам.</w:t>
      </w:r>
    </w:p>
    <w:p w:rsidR="009A5BC0" w:rsidRPr="00A67CAC" w:rsidRDefault="009A5BC0" w:rsidP="009A2949">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Первым условием вступления в брак было достижение брачующимися брачного возраста, который, совпадая с возрастом совершеннолетия, после некоторых колебаний был установлен в 14 лет для мужчин и в 12 лет для женщин.</w:t>
      </w:r>
    </w:p>
    <w:p w:rsidR="009A5BC0" w:rsidRPr="00A67CAC" w:rsidRDefault="009A5BC0" w:rsidP="009A2949">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Вторым условием было согласие на брак. В древнейшее время это было согласие одного только paterfamilias. Жених выражал свою волю, если он был persona sui iuris нуждалась в согласии опекуна, auctoritas tutoris.</w:t>
      </w:r>
    </w:p>
    <w:p w:rsidR="009A5BC0" w:rsidRPr="00A67CAC" w:rsidRDefault="009A5BC0" w:rsidP="009A2949">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Однако постепенно сложился другой взгляд: для вступления в брак лица aliieni iuris нужно прежде всего его согласие и, наряду с ним, согласие paterfamilias невесты и согласие как paterfamilias жениха, так и лица под, отеческой властью которого жених может оказаться со смертью paterfamilias. Так согласие на брак внука дает не только его paterfamilias,- дед, но и отец, подчиненный patria potestas своего отца, которому сын на вправе навязывать наследников, будущих детей от заключаемого брака. Наоборот, внучка, вступая в брак, не только не навязывает наследников своему деду и отцу, но и сама перестает быть их наследницей, вступая в агнатической</w:t>
      </w:r>
      <w:r w:rsidR="009A2949" w:rsidRPr="00A67CAC">
        <w:rPr>
          <w:rFonts w:ascii="Times New Roman" w:hAnsi="Times New Roman" w:cs="Times New Roman"/>
          <w:sz w:val="28"/>
          <w:szCs w:val="28"/>
          <w:lang w:val="ru-RU"/>
        </w:rPr>
        <w:t xml:space="preserve"> </w:t>
      </w:r>
      <w:r w:rsidRPr="00A67CAC">
        <w:rPr>
          <w:rFonts w:ascii="Times New Roman" w:hAnsi="Times New Roman" w:cs="Times New Roman"/>
          <w:sz w:val="28"/>
          <w:szCs w:val="28"/>
          <w:lang w:val="ru-RU"/>
        </w:rPr>
        <w:t>семьи и дает согласие невесте её paterfamilias.</w:t>
      </w:r>
    </w:p>
    <w:p w:rsidR="009A5BC0" w:rsidRPr="00A67CAC" w:rsidRDefault="009A5BC0" w:rsidP="009A2949">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 xml:space="preserve">Таким образом, первоначально все положения о согласии на брак исходили из той же идеи власти, на которой покоилась агнатическая семья вообще. Отец давал согласие на брак детей не потому, что он был отцом, а потому что он был paterfamilias, носителем отцовской власти. </w:t>
      </w:r>
    </w:p>
    <w:p w:rsidR="009A5BC0" w:rsidRPr="00A67CAC" w:rsidRDefault="009A5BC0" w:rsidP="009A2949">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Третьим условием вступления в римской брак является наличие у брачующихся ius conubbii. Препятствие вступление в брак за отсутствие этого условия могли возникать либо из принадлежности жениха и невесты к различным слоям общества (позднее сословиям), либо из родственной связи между ними или иногда из других, существовавших между ними отношений. Так, прежде всего до Iex Canuleia</w:t>
      </w:r>
      <w:r w:rsidR="00EF7279" w:rsidRPr="00A67CAC">
        <w:rPr>
          <w:rFonts w:ascii="Times New Roman" w:hAnsi="Times New Roman" w:cs="Times New Roman"/>
          <w:sz w:val="28"/>
          <w:szCs w:val="28"/>
          <w:lang w:val="ru-RU"/>
        </w:rPr>
        <w:t xml:space="preserve"> (445 г. до н.</w:t>
      </w:r>
      <w:r w:rsidRPr="00A67CAC">
        <w:rPr>
          <w:rFonts w:ascii="Times New Roman" w:hAnsi="Times New Roman" w:cs="Times New Roman"/>
          <w:sz w:val="28"/>
          <w:szCs w:val="28"/>
          <w:lang w:val="ru-RU"/>
        </w:rPr>
        <w:t>э.) не допускались браки между патрициями и плебеями. До первого брачного закона Августа, Iex Iulia</w:t>
      </w:r>
      <w:r w:rsidR="00EF7279" w:rsidRPr="00A67CAC">
        <w:rPr>
          <w:rFonts w:ascii="Times New Roman" w:hAnsi="Times New Roman" w:cs="Times New Roman"/>
          <w:sz w:val="28"/>
          <w:szCs w:val="28"/>
          <w:lang w:val="ru-RU"/>
        </w:rPr>
        <w:t xml:space="preserve"> (18 г. до н.</w:t>
      </w:r>
      <w:r w:rsidRPr="00A67CAC">
        <w:rPr>
          <w:rFonts w:ascii="Times New Roman" w:hAnsi="Times New Roman" w:cs="Times New Roman"/>
          <w:sz w:val="28"/>
          <w:szCs w:val="28"/>
          <w:lang w:val="ru-RU"/>
        </w:rPr>
        <w:t>э.), не допускались браки вольноотпущенников со свободнорожденными, а после закона Lulia-</w:t>
      </w:r>
      <w:r w:rsidR="009A2949" w:rsidRPr="00A67CAC">
        <w:rPr>
          <w:rFonts w:ascii="Times New Roman" w:hAnsi="Times New Roman" w:cs="Times New Roman"/>
          <w:sz w:val="28"/>
          <w:szCs w:val="28"/>
          <w:lang w:val="ru-RU"/>
        </w:rPr>
        <w:t xml:space="preserve"> </w:t>
      </w:r>
      <w:r w:rsidRPr="00A67CAC">
        <w:rPr>
          <w:rFonts w:ascii="Times New Roman" w:hAnsi="Times New Roman" w:cs="Times New Roman"/>
          <w:sz w:val="28"/>
          <w:szCs w:val="28"/>
          <w:lang w:val="ru-RU"/>
        </w:rPr>
        <w:t>слицами сенаторского сословия.</w:t>
      </w:r>
    </w:p>
    <w:p w:rsidR="009A5BC0" w:rsidRPr="00A67CAC" w:rsidRDefault="009A5BC0" w:rsidP="009A2949">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В период стало препятствием к вступлению в брак также и свойство по прямой линии без ограничения степеней, а при христианских императорах- и боковых линиях между зятем и золовкой.</w:t>
      </w:r>
    </w:p>
    <w:p w:rsidR="009A5BC0" w:rsidRPr="00A67CAC" w:rsidRDefault="009A5BC0" w:rsidP="009A2949">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Кроме того, были запрещены браки между опекуном и подопечной, правителем провинции и жительницами последних. Lex Iulia de adulteriis запретила браки между супругом, виновным в прелюбодеянии, и его сообщником.</w:t>
      </w:r>
    </w:p>
    <w:p w:rsidR="009F2810" w:rsidRPr="00A67CAC" w:rsidRDefault="009F2810" w:rsidP="009A2949">
      <w:pPr>
        <w:pStyle w:val="a6"/>
        <w:spacing w:before="0" w:after="0" w:line="360" w:lineRule="auto"/>
        <w:ind w:firstLine="709"/>
        <w:jc w:val="both"/>
        <w:rPr>
          <w:rFonts w:ascii="Times New Roman" w:hAnsi="Times New Roman" w:cs="Times New Roman"/>
          <w:sz w:val="28"/>
          <w:szCs w:val="28"/>
          <w:lang w:val="ru-RU"/>
        </w:rPr>
      </w:pPr>
    </w:p>
    <w:p w:rsidR="0004617C" w:rsidRPr="00A67CAC" w:rsidRDefault="009A5BC0" w:rsidP="009A2949">
      <w:pPr>
        <w:pStyle w:val="a6"/>
        <w:spacing w:before="0" w:after="0"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 xml:space="preserve">1.3 </w:t>
      </w:r>
      <w:r w:rsidR="00986AFF" w:rsidRPr="00A67CAC">
        <w:rPr>
          <w:rFonts w:ascii="Times New Roman" w:hAnsi="Times New Roman" w:cs="Times New Roman"/>
          <w:sz w:val="28"/>
          <w:szCs w:val="28"/>
          <w:lang w:val="ru-RU"/>
        </w:rPr>
        <w:t>Заключение брака в римском праве</w:t>
      </w:r>
    </w:p>
    <w:p w:rsidR="00EF7279" w:rsidRPr="00A67CAC" w:rsidRDefault="00EF7279" w:rsidP="009A2949">
      <w:pPr>
        <w:spacing w:line="360" w:lineRule="auto"/>
        <w:ind w:firstLine="709"/>
        <w:jc w:val="both"/>
        <w:rPr>
          <w:rFonts w:ascii="Times New Roman" w:hAnsi="Times New Roman" w:cs="Times New Roman"/>
          <w:sz w:val="28"/>
          <w:szCs w:val="28"/>
          <w:lang w:val="ru-RU"/>
        </w:rPr>
      </w:pPr>
    </w:p>
    <w:p w:rsidR="0004617C" w:rsidRPr="00A67CAC" w:rsidRDefault="0004617C" w:rsidP="009A2949">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 xml:space="preserve">Совершению брака обыкновенно предшествовало обручение (sponsalia). В древнейшее время обручение лиц </w:t>
      </w:r>
      <w:r w:rsidR="00395155" w:rsidRPr="00A67CAC">
        <w:rPr>
          <w:rFonts w:ascii="Times New Roman" w:hAnsi="Times New Roman" w:cs="Times New Roman"/>
          <w:sz w:val="28"/>
          <w:szCs w:val="28"/>
          <w:lang w:val="ru-RU"/>
        </w:rPr>
        <w:t>alieni iuris совершалось их patresfamilias без участия брачующихся. Позднее обручение совершали жених и невеста с согласия pat</w:t>
      </w:r>
      <w:r w:rsidR="00AA12D5" w:rsidRPr="00A67CAC">
        <w:rPr>
          <w:rFonts w:ascii="Times New Roman" w:hAnsi="Times New Roman" w:cs="Times New Roman"/>
          <w:sz w:val="28"/>
          <w:szCs w:val="28"/>
          <w:lang w:val="ru-RU"/>
        </w:rPr>
        <w:t>e</w:t>
      </w:r>
      <w:r w:rsidR="00395155" w:rsidRPr="00A67CAC">
        <w:rPr>
          <w:rFonts w:ascii="Times New Roman" w:hAnsi="Times New Roman" w:cs="Times New Roman"/>
          <w:sz w:val="28"/>
          <w:szCs w:val="28"/>
          <w:lang w:val="ru-RU"/>
        </w:rPr>
        <w:t>rfamilias обоих. Обручение совершалось в форме двух стипуляций (п. 433): по одной- paterfamilias невесты обязывался передать её</w:t>
      </w:r>
      <w:r w:rsidR="009A2949" w:rsidRPr="00A67CAC">
        <w:rPr>
          <w:rFonts w:ascii="Times New Roman" w:hAnsi="Times New Roman" w:cs="Times New Roman"/>
          <w:sz w:val="28"/>
          <w:szCs w:val="28"/>
          <w:lang w:val="ru-RU"/>
        </w:rPr>
        <w:t xml:space="preserve"> </w:t>
      </w:r>
      <w:r w:rsidR="00395155" w:rsidRPr="00A67CAC">
        <w:rPr>
          <w:rFonts w:ascii="Times New Roman" w:hAnsi="Times New Roman" w:cs="Times New Roman"/>
          <w:sz w:val="28"/>
          <w:szCs w:val="28"/>
          <w:lang w:val="ru-RU"/>
        </w:rPr>
        <w:t>жениху, а по другой</w:t>
      </w:r>
      <w:r w:rsidR="00D57EB0" w:rsidRPr="00A67CAC">
        <w:rPr>
          <w:rFonts w:ascii="Times New Roman" w:hAnsi="Times New Roman" w:cs="Times New Roman"/>
          <w:sz w:val="28"/>
          <w:szCs w:val="28"/>
          <w:lang w:val="ru-RU"/>
        </w:rPr>
        <w:t xml:space="preserve"> </w:t>
      </w:r>
      <w:r w:rsidR="00395155" w:rsidRPr="00A67CAC">
        <w:rPr>
          <w:rFonts w:ascii="Times New Roman" w:hAnsi="Times New Roman" w:cs="Times New Roman"/>
          <w:sz w:val="28"/>
          <w:szCs w:val="28"/>
          <w:lang w:val="ru-RU"/>
        </w:rPr>
        <w:t>- обязывался принять невесту в качестве жены, а в самое древнее время может быть в форме односторонней стопуляции, по которой только paterfamilias невесты обязывался</w:t>
      </w:r>
      <w:r w:rsidR="00DF76BE" w:rsidRPr="00A67CAC">
        <w:rPr>
          <w:rFonts w:ascii="Times New Roman" w:hAnsi="Times New Roman" w:cs="Times New Roman"/>
          <w:sz w:val="28"/>
          <w:szCs w:val="28"/>
          <w:lang w:val="ru-RU"/>
        </w:rPr>
        <w:t xml:space="preserve"> передать её жениху</w:t>
      </w:r>
      <w:r w:rsidR="00D57EB0" w:rsidRPr="00A67CAC">
        <w:rPr>
          <w:rFonts w:ascii="Times New Roman" w:hAnsi="Times New Roman" w:cs="Times New Roman"/>
          <w:sz w:val="28"/>
          <w:szCs w:val="28"/>
          <w:lang w:val="ru-RU"/>
        </w:rPr>
        <w:t>,</w:t>
      </w:r>
      <w:r w:rsidR="00DF76BE" w:rsidRPr="00A67CAC">
        <w:rPr>
          <w:rFonts w:ascii="Times New Roman" w:hAnsi="Times New Roman" w:cs="Times New Roman"/>
          <w:sz w:val="28"/>
          <w:szCs w:val="28"/>
          <w:lang w:val="ru-RU"/>
        </w:rPr>
        <w:t xml:space="preserve"> не принимавшему на себя никаких обязанностей и имевшему затем право прекратить брак односто</w:t>
      </w:r>
      <w:r w:rsidR="00B83F8C" w:rsidRPr="00A67CAC">
        <w:rPr>
          <w:rFonts w:ascii="Times New Roman" w:hAnsi="Times New Roman" w:cs="Times New Roman"/>
          <w:sz w:val="28"/>
          <w:szCs w:val="28"/>
          <w:lang w:val="ru-RU"/>
        </w:rPr>
        <w:t>ронним воле изъявлением.</w:t>
      </w:r>
      <w:r w:rsidR="009A2949" w:rsidRPr="00A67CAC">
        <w:rPr>
          <w:rFonts w:ascii="Times New Roman" w:hAnsi="Times New Roman" w:cs="Times New Roman"/>
          <w:sz w:val="28"/>
          <w:szCs w:val="28"/>
          <w:lang w:val="ru-RU"/>
        </w:rPr>
        <w:t xml:space="preserve"> </w:t>
      </w:r>
    </w:p>
    <w:p w:rsidR="00B83F8C" w:rsidRPr="00A67CAC" w:rsidRDefault="00B83F8C"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 xml:space="preserve">Брак в Риме заключался неформально: достаточно было выражения согласия брачующихся (несомненно, в презумпции, что все условия законного брака налицо) и отведения невесты в дом жениха. Если брак заключался cum manu mariti, то для установления власти мужа требовалось совершение определенных формальных актов (при этом древнейшее римское право знало три способа установления manus: confarreatio, coemptio, usus). </w:t>
      </w:r>
    </w:p>
    <w:p w:rsidR="00B83F8C" w:rsidRPr="00A67CAC" w:rsidRDefault="00B83F8C"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 xml:space="preserve">Основным моментом собственно заключения брака, рождавшим все предусмотренные правом последствия личного и имущественного характера, признавался увод жены в дом мужа; все другие обрядовые процедуры только символизировали заключение брака, но не считались формальными условиями наступления брачных связей. С развитием права шел процесс отмирания или ослабления роли старых форм заключения брака. Параллельно ему происходило утверждение неформального совершения брака путем простого соглашения, за которым должно было, однако, необходимо следовать deductio feminae in domum nuptias. </w:t>
      </w:r>
    </w:p>
    <w:p w:rsidR="0004617C" w:rsidRPr="00A67CAC" w:rsidRDefault="0072113D" w:rsidP="009A2949">
      <w:pPr>
        <w:pStyle w:val="a6"/>
        <w:spacing w:before="0" w:after="0"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Способы установления manus.</w:t>
      </w:r>
    </w:p>
    <w:p w:rsidR="0072113D" w:rsidRPr="00A67CAC" w:rsidRDefault="0072113D" w:rsidP="009A2949">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Древнейшие римское право знало три способа установления manus, неразрывная в то время с браком: а) confarreatio, б) coёmptio, в) usus.</w:t>
      </w:r>
    </w:p>
    <w:p w:rsidR="003074FA" w:rsidRPr="00A67CAC" w:rsidRDefault="0072113D" w:rsidP="009A2949">
      <w:pPr>
        <w:numPr>
          <w:ilvl w:val="0"/>
          <w:numId w:val="3"/>
        </w:numPr>
        <w:spacing w:line="360" w:lineRule="auto"/>
        <w:ind w:left="0"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 xml:space="preserve">Confarreatio, которую ряд историков считает патрицианской формой совершения брака, по взгляду некоторых </w:t>
      </w:r>
      <w:r w:rsidR="00D57EB0" w:rsidRPr="00A67CAC">
        <w:rPr>
          <w:rFonts w:ascii="Times New Roman" w:hAnsi="Times New Roman" w:cs="Times New Roman"/>
          <w:sz w:val="28"/>
          <w:szCs w:val="28"/>
          <w:lang w:val="ru-RU"/>
        </w:rPr>
        <w:t>(</w:t>
      </w:r>
      <w:r w:rsidRPr="00A67CAC">
        <w:rPr>
          <w:rFonts w:ascii="Times New Roman" w:hAnsi="Times New Roman" w:cs="Times New Roman"/>
          <w:sz w:val="28"/>
          <w:szCs w:val="28"/>
          <w:lang w:val="ru-RU"/>
        </w:rPr>
        <w:t>Жирар, Пост) никогда не ставшей доступной плебеям, была религиозным обрядом. Название обряда произошло</w:t>
      </w:r>
      <w:r w:rsidR="003074FA" w:rsidRPr="00A67CAC">
        <w:rPr>
          <w:rFonts w:ascii="Times New Roman" w:hAnsi="Times New Roman" w:cs="Times New Roman"/>
          <w:sz w:val="28"/>
          <w:szCs w:val="28"/>
          <w:lang w:val="ru-RU"/>
        </w:rPr>
        <w:t xml:space="preserve"> от panis farreus, особого хлеба, который во время брачной церемонии вкушали брачующихся. А затем приносили в жертву Юпитеру. Церемония совершалась certis verbis в присутствии жрецов- pontifex maximus и flamen Dialis и 10 свидетелей, представлявших, бы</w:t>
      </w:r>
      <w:r w:rsidR="004C59C7" w:rsidRPr="00A67CAC">
        <w:rPr>
          <w:rFonts w:ascii="Times New Roman" w:hAnsi="Times New Roman" w:cs="Times New Roman"/>
          <w:sz w:val="28"/>
          <w:szCs w:val="28"/>
          <w:lang w:val="ru-RU"/>
        </w:rPr>
        <w:t>ть может. Древнейшие 10 курий (</w:t>
      </w:r>
      <w:r w:rsidR="003074FA" w:rsidRPr="00A67CAC">
        <w:rPr>
          <w:rFonts w:ascii="Times New Roman" w:hAnsi="Times New Roman" w:cs="Times New Roman"/>
          <w:sz w:val="28"/>
          <w:szCs w:val="28"/>
          <w:lang w:val="ru-RU"/>
        </w:rPr>
        <w:t>данной трибы). Только человек. Рождённый от брака. Заключенного рег confarreationem, и состоящий в таком браке. Мог занимать должности rex sacrorum и flamen Dialis.</w:t>
      </w:r>
    </w:p>
    <w:p w:rsidR="0072113D" w:rsidRPr="00A67CAC" w:rsidRDefault="003074FA" w:rsidP="009A2949">
      <w:pPr>
        <w:numPr>
          <w:ilvl w:val="0"/>
          <w:numId w:val="3"/>
        </w:numPr>
        <w:spacing w:line="360" w:lineRule="auto"/>
        <w:ind w:left="0"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Coёm</w:t>
      </w:r>
      <w:r w:rsidR="00F02FC8" w:rsidRPr="00A67CAC">
        <w:rPr>
          <w:rFonts w:ascii="Times New Roman" w:hAnsi="Times New Roman" w:cs="Times New Roman"/>
          <w:sz w:val="28"/>
          <w:szCs w:val="28"/>
          <w:lang w:val="ru-RU"/>
        </w:rPr>
        <w:t>ptio является светской и. как думают, преимущественно плебейской формой брака. Эта « воображаемая»</w:t>
      </w:r>
      <w:r w:rsidR="009A2949" w:rsidRPr="00A67CAC">
        <w:rPr>
          <w:rFonts w:ascii="Times New Roman" w:hAnsi="Times New Roman" w:cs="Times New Roman"/>
          <w:sz w:val="28"/>
          <w:szCs w:val="28"/>
          <w:lang w:val="ru-RU"/>
        </w:rPr>
        <w:t xml:space="preserve"> </w:t>
      </w:r>
      <w:r w:rsidR="00F02FC8" w:rsidRPr="00A67CAC">
        <w:rPr>
          <w:rFonts w:ascii="Times New Roman" w:hAnsi="Times New Roman" w:cs="Times New Roman"/>
          <w:sz w:val="28"/>
          <w:szCs w:val="28"/>
          <w:lang w:val="ru-RU"/>
        </w:rPr>
        <w:t xml:space="preserve">покупка жены мужем была. Вероятно. Пережитком подлинной купли. Она производилась в тех же формах, в каких покупались наиболее ценные вещи_ а именно земля и рабы, и устанавливались права на лиц in mancipio, а именно в форме mancipatio. Правда, слова, которые при этом произносятся, отличны от слов. </w:t>
      </w:r>
      <w:r w:rsidR="004E6862" w:rsidRPr="00A67CAC">
        <w:rPr>
          <w:rFonts w:ascii="Times New Roman" w:hAnsi="Times New Roman" w:cs="Times New Roman"/>
          <w:sz w:val="28"/>
          <w:szCs w:val="28"/>
          <w:lang w:val="ru-RU"/>
        </w:rPr>
        <w:t>П</w:t>
      </w:r>
      <w:r w:rsidR="00F02FC8" w:rsidRPr="00A67CAC">
        <w:rPr>
          <w:rFonts w:ascii="Times New Roman" w:hAnsi="Times New Roman" w:cs="Times New Roman"/>
          <w:sz w:val="28"/>
          <w:szCs w:val="28"/>
          <w:lang w:val="ru-RU"/>
        </w:rPr>
        <w:t>роизносимых</w:t>
      </w:r>
      <w:r w:rsidR="004E6862" w:rsidRPr="00A67CAC">
        <w:rPr>
          <w:rFonts w:ascii="Times New Roman" w:hAnsi="Times New Roman" w:cs="Times New Roman"/>
          <w:sz w:val="28"/>
          <w:szCs w:val="28"/>
          <w:lang w:val="ru-RU"/>
        </w:rPr>
        <w:t xml:space="preserve"> при покупке в собственном смысле, однако, в остальном это по форме купля. По описанию, которое даёт этой форме заключения брака Гай, а также по отдельным замечаниям Цицерона и других писателей, coёmptio представляет так:</w:t>
      </w:r>
    </w:p>
    <w:p w:rsidR="004E6862" w:rsidRPr="00A67CAC" w:rsidRDefault="004E6862" w:rsidP="009A2949">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 xml:space="preserve">В присутствии пяти свидетелей и весовщика. Libripens, которые участвовали во всякой mancipatio (п. 196), а также paterfamilias невесты, а равно и жениха, если он persona alieni iuris, </w:t>
      </w:r>
      <w:r w:rsidR="00F60ACD" w:rsidRPr="00A67CAC">
        <w:rPr>
          <w:rFonts w:ascii="Times New Roman" w:hAnsi="Times New Roman" w:cs="Times New Roman"/>
          <w:sz w:val="28"/>
          <w:szCs w:val="28"/>
          <w:lang w:val="ru-RU"/>
        </w:rPr>
        <w:t>жених спрашивает невесту: an tu mihi</w:t>
      </w:r>
      <w:r w:rsidR="009A2949" w:rsidRPr="00A67CAC">
        <w:rPr>
          <w:rFonts w:ascii="Times New Roman" w:hAnsi="Times New Roman" w:cs="Times New Roman"/>
          <w:sz w:val="28"/>
          <w:szCs w:val="28"/>
          <w:lang w:val="ru-RU"/>
        </w:rPr>
        <w:t xml:space="preserve"> </w:t>
      </w:r>
      <w:r w:rsidR="00F60ACD" w:rsidRPr="00A67CAC">
        <w:rPr>
          <w:rFonts w:ascii="Times New Roman" w:hAnsi="Times New Roman" w:cs="Times New Roman"/>
          <w:sz w:val="28"/>
          <w:szCs w:val="28"/>
          <w:lang w:val="ru-RU"/>
        </w:rPr>
        <w:t>materfamilias esse veils и, получив утвердительный ответ, сам отвечал установленными словами</w:t>
      </w:r>
      <w:r w:rsidRPr="00A67CAC">
        <w:rPr>
          <w:rFonts w:ascii="Times New Roman" w:hAnsi="Times New Roman" w:cs="Times New Roman"/>
          <w:sz w:val="28"/>
          <w:szCs w:val="28"/>
          <w:lang w:val="ru-RU"/>
        </w:rPr>
        <w:t xml:space="preserve"> </w:t>
      </w:r>
      <w:r w:rsidR="00F60ACD" w:rsidRPr="00A67CAC">
        <w:rPr>
          <w:rFonts w:ascii="Times New Roman" w:hAnsi="Times New Roman" w:cs="Times New Roman"/>
          <w:sz w:val="28"/>
          <w:szCs w:val="28"/>
          <w:lang w:val="ru-RU"/>
        </w:rPr>
        <w:t>на соответствующий её вопрос, также заданный в точно определённых словах. Ответ невесты, видимо, гласил: ubi tu Gaius, ibi ego Gaia</w:t>
      </w:r>
      <w:r w:rsidR="004C59C7" w:rsidRPr="00A67CAC">
        <w:rPr>
          <w:rFonts w:ascii="Times New Roman" w:hAnsi="Times New Roman" w:cs="Times New Roman"/>
          <w:sz w:val="28"/>
          <w:szCs w:val="28"/>
          <w:lang w:val="ru-RU"/>
        </w:rPr>
        <w:t xml:space="preserve"> (</w:t>
      </w:r>
      <w:r w:rsidR="00F60ACD" w:rsidRPr="00A67CAC">
        <w:rPr>
          <w:rFonts w:ascii="Times New Roman" w:hAnsi="Times New Roman" w:cs="Times New Roman"/>
          <w:sz w:val="28"/>
          <w:szCs w:val="28"/>
          <w:lang w:val="ru-RU"/>
        </w:rPr>
        <w:t>Cicero, Pro Murena. 12.27</w:t>
      </w:r>
      <w:r w:rsidR="0058758A" w:rsidRPr="00A67CAC">
        <w:rPr>
          <w:rFonts w:ascii="Times New Roman" w:hAnsi="Times New Roman" w:cs="Times New Roman"/>
          <w:sz w:val="28"/>
          <w:szCs w:val="28"/>
          <w:lang w:val="ru-RU"/>
        </w:rPr>
        <w:t>). Затем жених произносил слова, установленные для совершения всякой купли путём mancipatio и передавал paterfamilias невесты, в виде покупной цены, слиток металла, якобы взвешенный весовщиком.</w:t>
      </w:r>
    </w:p>
    <w:p w:rsidR="0058758A" w:rsidRPr="00A67CAC" w:rsidRDefault="003B2F3B" w:rsidP="009A2949">
      <w:pPr>
        <w:numPr>
          <w:ilvl w:val="0"/>
          <w:numId w:val="3"/>
        </w:numPr>
        <w:spacing w:line="360" w:lineRule="auto"/>
        <w:ind w:left="0"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Usus представляла собою своеобразное применение института приобретательной давности</w:t>
      </w:r>
      <w:r w:rsidR="0056733C" w:rsidRPr="00A67CAC">
        <w:rPr>
          <w:rFonts w:ascii="Times New Roman" w:hAnsi="Times New Roman" w:cs="Times New Roman"/>
          <w:sz w:val="28"/>
          <w:szCs w:val="28"/>
          <w:lang w:val="ru-RU"/>
        </w:rPr>
        <w:t xml:space="preserve"> к области брачных отношений. </w:t>
      </w:r>
    </w:p>
    <w:p w:rsidR="0056733C" w:rsidRPr="00A67CAC" w:rsidRDefault="0056733C" w:rsidP="009A2949">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 xml:space="preserve">Из этих трёх форм заключения </w:t>
      </w:r>
      <w:r w:rsidR="00940F81" w:rsidRPr="00A67CAC">
        <w:rPr>
          <w:rFonts w:ascii="Times New Roman" w:hAnsi="Times New Roman" w:cs="Times New Roman"/>
          <w:sz w:val="28"/>
          <w:szCs w:val="28"/>
          <w:lang w:val="ru-RU"/>
        </w:rPr>
        <w:t xml:space="preserve">брака раньше других отпал usus. Если usus ещё существовал во времена Цицерона, то Гай уже говорит о нём как о форме, отчасти отмененной законом, отчасти просто забытой. По- видимому, в начале I в. н.э. редко встречались уже и браки per confarreationem. По крайней мере Гай, а также Тацит сообщают, что в 23г. н.э. был издан закон, в силу которого, в целях поощрения браков per confarreationem, </w:t>
      </w:r>
      <w:r w:rsidR="00986AFF" w:rsidRPr="00A67CAC">
        <w:rPr>
          <w:rFonts w:ascii="Times New Roman" w:hAnsi="Times New Roman" w:cs="Times New Roman"/>
          <w:sz w:val="28"/>
          <w:szCs w:val="28"/>
          <w:lang w:val="ru-RU"/>
        </w:rPr>
        <w:t xml:space="preserve">с ними стала связываться не светская, а только религиозная manus </w:t>
      </w:r>
      <w:r w:rsidR="00D57EB0" w:rsidRPr="00A67CAC">
        <w:rPr>
          <w:rFonts w:ascii="Times New Roman" w:hAnsi="Times New Roman" w:cs="Times New Roman"/>
          <w:sz w:val="28"/>
          <w:szCs w:val="28"/>
          <w:lang w:val="ru-RU"/>
        </w:rPr>
        <w:t>(</w:t>
      </w:r>
      <w:r w:rsidR="00986AFF" w:rsidRPr="00A67CAC">
        <w:rPr>
          <w:rFonts w:ascii="Times New Roman" w:hAnsi="Times New Roman" w:cs="Times New Roman"/>
          <w:sz w:val="28"/>
          <w:szCs w:val="28"/>
          <w:lang w:val="ru-RU"/>
        </w:rPr>
        <w:t xml:space="preserve">единство культа), которой достаточно было для того, чтобы лица, происшедшие от такого брака, могли быть верховными жрецами </w:t>
      </w:r>
      <w:r w:rsidR="00D57EB0" w:rsidRPr="00A67CAC">
        <w:rPr>
          <w:rFonts w:ascii="Times New Roman" w:hAnsi="Times New Roman" w:cs="Times New Roman"/>
          <w:sz w:val="28"/>
          <w:szCs w:val="28"/>
          <w:lang w:val="ru-RU"/>
        </w:rPr>
        <w:t>(</w:t>
      </w:r>
      <w:r w:rsidR="007329D4" w:rsidRPr="00A67CAC">
        <w:rPr>
          <w:rFonts w:ascii="Times New Roman" w:hAnsi="Times New Roman" w:cs="Times New Roman"/>
          <w:sz w:val="28"/>
          <w:szCs w:val="28"/>
          <w:lang w:val="ru-RU"/>
        </w:rPr>
        <w:t>Tacitus, Annales. 4. 16). Однако, с таким ограниченным кругом действия confarreatio продолжала существовать до падения язычества.</w:t>
      </w:r>
    </w:p>
    <w:p w:rsidR="007329D4" w:rsidRPr="00A67CAC" w:rsidRDefault="007329D4" w:rsidP="009A2949">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 xml:space="preserve">Coёmpptio, видимо, существовала ещё во времена Гая (1. 113. 114). Менее достоверно, чтобы её считали действующим институтом юристы III века, несмотря на упоминания о ней Папиниана и Павла (Жирар). </w:t>
      </w:r>
    </w:p>
    <w:p w:rsidR="007329D4" w:rsidRPr="00A67CAC" w:rsidRDefault="007329D4" w:rsidP="009A2949">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Параллельно с отмиранием</w:t>
      </w:r>
      <w:r w:rsidR="009A2949" w:rsidRPr="00A67CAC">
        <w:rPr>
          <w:rFonts w:ascii="Times New Roman" w:hAnsi="Times New Roman" w:cs="Times New Roman"/>
          <w:sz w:val="28"/>
          <w:szCs w:val="28"/>
          <w:lang w:val="ru-RU"/>
        </w:rPr>
        <w:t xml:space="preserve"> </w:t>
      </w:r>
      <w:r w:rsidRPr="00A67CAC">
        <w:rPr>
          <w:rFonts w:ascii="Times New Roman" w:hAnsi="Times New Roman" w:cs="Times New Roman"/>
          <w:sz w:val="28"/>
          <w:szCs w:val="28"/>
          <w:lang w:val="ru-RU"/>
        </w:rPr>
        <w:t xml:space="preserve">или </w:t>
      </w:r>
      <w:r w:rsidR="009F2810" w:rsidRPr="00A67CAC">
        <w:rPr>
          <w:rFonts w:ascii="Times New Roman" w:hAnsi="Times New Roman" w:cs="Times New Roman"/>
          <w:sz w:val="28"/>
          <w:szCs w:val="28"/>
          <w:lang w:val="ru-RU"/>
        </w:rPr>
        <w:t>ослаблением</w:t>
      </w:r>
      <w:r w:rsidRPr="00A67CAC">
        <w:rPr>
          <w:rFonts w:ascii="Times New Roman" w:hAnsi="Times New Roman" w:cs="Times New Roman"/>
          <w:sz w:val="28"/>
          <w:szCs w:val="28"/>
          <w:lang w:val="ru-RU"/>
        </w:rPr>
        <w:t xml:space="preserve"> роли старых форм заключения брака шел процесс утверждения неформального совершения брака путём пр</w:t>
      </w:r>
      <w:r w:rsidR="00EF7279" w:rsidRPr="00A67CAC">
        <w:rPr>
          <w:rFonts w:ascii="Times New Roman" w:hAnsi="Times New Roman" w:cs="Times New Roman"/>
          <w:sz w:val="28"/>
          <w:szCs w:val="28"/>
          <w:lang w:val="ru-RU"/>
        </w:rPr>
        <w:t>остого соглашении брачующихся (</w:t>
      </w:r>
      <w:r w:rsidR="009116D2" w:rsidRPr="00A67CAC">
        <w:rPr>
          <w:rFonts w:ascii="Times New Roman" w:hAnsi="Times New Roman" w:cs="Times New Roman"/>
          <w:sz w:val="28"/>
          <w:szCs w:val="28"/>
          <w:lang w:val="ru-RU"/>
        </w:rPr>
        <w:t>consensus facit nuptias- брак совершается соглашением) (D. 35</w:t>
      </w:r>
      <w:r w:rsidR="00D57EB0" w:rsidRPr="00A67CAC">
        <w:rPr>
          <w:rFonts w:ascii="Times New Roman" w:hAnsi="Times New Roman" w:cs="Times New Roman"/>
          <w:sz w:val="28"/>
          <w:szCs w:val="28"/>
          <w:lang w:val="ru-RU"/>
        </w:rPr>
        <w:t>.</w:t>
      </w:r>
      <w:r w:rsidR="009116D2" w:rsidRPr="00A67CAC">
        <w:rPr>
          <w:rFonts w:ascii="Times New Roman" w:hAnsi="Times New Roman" w:cs="Times New Roman"/>
          <w:sz w:val="28"/>
          <w:szCs w:val="28"/>
          <w:lang w:val="ru-RU"/>
        </w:rPr>
        <w:t>1. 15), за которым должно было, однако. Необходимо следовать deduction feminae in domum mariti. Поэтому и указывал: vir absens nubere potest, femina absens nube</w:t>
      </w:r>
      <w:r w:rsidR="00CE1EDB" w:rsidRPr="00A67CAC">
        <w:rPr>
          <w:rFonts w:ascii="Times New Roman" w:hAnsi="Times New Roman" w:cs="Times New Roman"/>
          <w:sz w:val="28"/>
          <w:szCs w:val="28"/>
          <w:lang w:val="ru-RU"/>
        </w:rPr>
        <w:t xml:space="preserve">re non potest </w:t>
      </w:r>
      <w:r w:rsidR="00D57EB0" w:rsidRPr="00A67CAC">
        <w:rPr>
          <w:rFonts w:ascii="Times New Roman" w:hAnsi="Times New Roman" w:cs="Times New Roman"/>
          <w:sz w:val="28"/>
          <w:szCs w:val="28"/>
          <w:lang w:val="ru-RU"/>
        </w:rPr>
        <w:t>(</w:t>
      </w:r>
      <w:r w:rsidR="00CE1EDB" w:rsidRPr="00A67CAC">
        <w:rPr>
          <w:rFonts w:ascii="Times New Roman" w:hAnsi="Times New Roman" w:cs="Times New Roman"/>
          <w:sz w:val="28"/>
          <w:szCs w:val="28"/>
          <w:lang w:val="ru-RU"/>
        </w:rPr>
        <w:t>Sent. 2. 19. 8).</w:t>
      </w:r>
    </w:p>
    <w:p w:rsidR="0004617C" w:rsidRPr="00A67CAC" w:rsidRDefault="00DB5BB0" w:rsidP="009A2949">
      <w:pPr>
        <w:pStyle w:val="a6"/>
        <w:spacing w:before="0" w:after="0" w:line="360" w:lineRule="auto"/>
        <w:ind w:firstLine="709"/>
        <w:jc w:val="both"/>
        <w:rPr>
          <w:rFonts w:ascii="Times New Roman" w:hAnsi="Times New Roman" w:cs="Times New Roman"/>
          <w:sz w:val="28"/>
          <w:szCs w:val="28"/>
          <w:lang w:val="ru-RU"/>
        </w:rPr>
      </w:pPr>
      <w:r w:rsidRPr="00A67CAC">
        <w:rPr>
          <w:rFonts w:ascii="Times New Roman" w:hAnsi="Times New Roman" w:cs="Times New Roman"/>
          <w:b w:val="0"/>
          <w:bCs w:val="0"/>
          <w:kern w:val="0"/>
          <w:sz w:val="28"/>
          <w:szCs w:val="28"/>
          <w:lang w:val="ru-RU"/>
        </w:rPr>
        <w:br w:type="page"/>
      </w:r>
      <w:r w:rsidR="00D77231" w:rsidRPr="00A67CAC">
        <w:rPr>
          <w:rFonts w:ascii="Times New Roman" w:hAnsi="Times New Roman" w:cs="Times New Roman"/>
          <w:sz w:val="28"/>
          <w:szCs w:val="28"/>
          <w:lang w:val="ru-RU"/>
        </w:rPr>
        <w:t>1.4</w:t>
      </w:r>
      <w:r w:rsidR="0052468C" w:rsidRPr="00A67CAC">
        <w:rPr>
          <w:rFonts w:ascii="Times New Roman" w:hAnsi="Times New Roman" w:cs="Times New Roman"/>
          <w:sz w:val="28"/>
          <w:szCs w:val="28"/>
          <w:lang w:val="ru-RU"/>
        </w:rPr>
        <w:t xml:space="preserve"> Обстоятельства,</w:t>
      </w:r>
      <w:r w:rsidR="009A2949" w:rsidRPr="00A67CAC">
        <w:rPr>
          <w:rFonts w:ascii="Times New Roman" w:hAnsi="Times New Roman" w:cs="Times New Roman"/>
          <w:sz w:val="28"/>
          <w:szCs w:val="28"/>
          <w:lang w:val="ru-RU"/>
        </w:rPr>
        <w:t xml:space="preserve"> </w:t>
      </w:r>
      <w:r w:rsidR="0052468C" w:rsidRPr="00A67CAC">
        <w:rPr>
          <w:rFonts w:ascii="Times New Roman" w:hAnsi="Times New Roman" w:cs="Times New Roman"/>
          <w:sz w:val="28"/>
          <w:szCs w:val="28"/>
          <w:lang w:val="ru-RU"/>
        </w:rPr>
        <w:t>прекращающи</w:t>
      </w:r>
      <w:r w:rsidR="00D57EB0" w:rsidRPr="00A67CAC">
        <w:rPr>
          <w:rFonts w:ascii="Times New Roman" w:hAnsi="Times New Roman" w:cs="Times New Roman"/>
          <w:sz w:val="28"/>
          <w:szCs w:val="28"/>
          <w:lang w:val="ru-RU"/>
        </w:rPr>
        <w:t>е</w:t>
      </w:r>
      <w:r w:rsidR="0052468C" w:rsidRPr="00A67CAC">
        <w:rPr>
          <w:rFonts w:ascii="Times New Roman" w:hAnsi="Times New Roman" w:cs="Times New Roman"/>
          <w:sz w:val="28"/>
          <w:szCs w:val="28"/>
          <w:lang w:val="ru-RU"/>
        </w:rPr>
        <w:t xml:space="preserve"> брак</w:t>
      </w:r>
    </w:p>
    <w:p w:rsidR="00186A54" w:rsidRPr="00A67CAC" w:rsidRDefault="00186A54" w:rsidP="009A2949">
      <w:pPr>
        <w:spacing w:line="360" w:lineRule="auto"/>
        <w:ind w:firstLine="709"/>
        <w:jc w:val="both"/>
        <w:rPr>
          <w:rFonts w:ascii="Times New Roman" w:hAnsi="Times New Roman" w:cs="Times New Roman"/>
          <w:sz w:val="28"/>
          <w:szCs w:val="28"/>
          <w:lang w:val="ru-RU"/>
        </w:rPr>
      </w:pPr>
    </w:p>
    <w:p w:rsidR="00FB666F" w:rsidRPr="00A67CAC" w:rsidRDefault="00FB666F" w:rsidP="009A2949">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 xml:space="preserve">Брак признавался ничтожным: между родственниками по прямой линии, а также между теми боковыми родственниками, из которых хотя бы один стоит к общему предку в первой степени родства. Аналогичные правила применялись и к свойственникам. Помимо изложенных условий законности брака предъявлялись еще некоторые специфические требования. К примеру, провинциальный магистрат не мог вступать в брак с гражданкой данной провинции. </w:t>
      </w:r>
    </w:p>
    <w:p w:rsidR="00FB666F" w:rsidRPr="00A67CAC" w:rsidRDefault="00FB666F" w:rsidP="009A2949">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Прекращался брак, заключенный по всем правовым требованиям, также только по правовым основаниям.</w:t>
      </w:r>
      <w:r w:rsidR="00186A54" w:rsidRPr="00A67CAC">
        <w:rPr>
          <w:rFonts w:ascii="Times New Roman" w:hAnsi="Times New Roman" w:cs="Times New Roman"/>
          <w:sz w:val="28"/>
          <w:szCs w:val="28"/>
          <w:lang w:val="ru-RU"/>
        </w:rPr>
        <w:t xml:space="preserve"> Таким образом, кроме смерти одного из супругов, брак прекращался</w:t>
      </w:r>
      <w:r w:rsidRPr="00A67CAC">
        <w:rPr>
          <w:rFonts w:ascii="Times New Roman" w:hAnsi="Times New Roman" w:cs="Times New Roman"/>
          <w:sz w:val="28"/>
          <w:szCs w:val="28"/>
          <w:lang w:val="ru-RU"/>
        </w:rPr>
        <w:t>:</w:t>
      </w:r>
    </w:p>
    <w:p w:rsidR="00FB666F" w:rsidRPr="00A67CAC" w:rsidRDefault="00186A54" w:rsidP="009A2949">
      <w:pPr>
        <w:numPr>
          <w:ilvl w:val="0"/>
          <w:numId w:val="4"/>
        </w:numPr>
        <w:spacing w:line="360" w:lineRule="auto"/>
        <w:ind w:left="0"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Capitis deminutio maxima одного из супругов, т.е. обращением его в рабство, ибо у рабов не было ius</w:t>
      </w:r>
      <w:r w:rsidR="00AA12D5" w:rsidRPr="00A67CAC">
        <w:rPr>
          <w:rFonts w:ascii="Times New Roman" w:hAnsi="Times New Roman" w:cs="Times New Roman"/>
          <w:sz w:val="28"/>
          <w:szCs w:val="28"/>
          <w:lang w:val="ru-RU"/>
        </w:rPr>
        <w:t xml:space="preserve"> </w:t>
      </w:r>
      <w:r w:rsidRPr="00A67CAC">
        <w:rPr>
          <w:rFonts w:ascii="Times New Roman" w:hAnsi="Times New Roman" w:cs="Times New Roman"/>
          <w:sz w:val="28"/>
          <w:szCs w:val="28"/>
          <w:lang w:val="ru-RU"/>
        </w:rPr>
        <w:t>conubii.</w:t>
      </w:r>
      <w:r w:rsidR="009A2949" w:rsidRPr="00A67CAC">
        <w:rPr>
          <w:rFonts w:ascii="Times New Roman" w:hAnsi="Times New Roman" w:cs="Times New Roman"/>
          <w:sz w:val="28"/>
          <w:szCs w:val="28"/>
          <w:lang w:val="ru-RU"/>
        </w:rPr>
        <w:t xml:space="preserve"> </w:t>
      </w:r>
      <w:r w:rsidRPr="00A67CAC">
        <w:rPr>
          <w:rFonts w:ascii="Times New Roman" w:hAnsi="Times New Roman" w:cs="Times New Roman"/>
          <w:sz w:val="28"/>
          <w:szCs w:val="28"/>
          <w:lang w:val="ru-RU"/>
        </w:rPr>
        <w:t xml:space="preserve">При этом, если взятый в плен и обращенный в рабство супруг </w:t>
      </w:r>
      <w:r w:rsidR="005B776C" w:rsidRPr="00A67CAC">
        <w:rPr>
          <w:rFonts w:ascii="Times New Roman" w:hAnsi="Times New Roman" w:cs="Times New Roman"/>
          <w:sz w:val="28"/>
          <w:szCs w:val="28"/>
          <w:lang w:val="ru-RU"/>
        </w:rPr>
        <w:t>возвращался затем в Рим, то в силу postliminium (п. 108) считалось, что manus никогда не прекращалась. Брак же sine manu, как некоторая только фактическая, но не юридическая связь, считался прекращенным, ибо postliminium применялся к res iuris; однако брак считался продолжавшимся все время, если оба супруга были вместе в плену.</w:t>
      </w:r>
    </w:p>
    <w:p w:rsidR="00186A54" w:rsidRPr="00A67CAC" w:rsidRDefault="005B776C" w:rsidP="009A2949">
      <w:pPr>
        <w:numPr>
          <w:ilvl w:val="0"/>
          <w:numId w:val="4"/>
        </w:numPr>
        <w:spacing w:line="360" w:lineRule="auto"/>
        <w:ind w:left="0"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Capitis deminutio media, т.е утратой права гражданства, ибо неграждане, кроме latini veteres, также не имели</w:t>
      </w:r>
      <w:r w:rsidR="00AA12D5" w:rsidRPr="00A67CAC">
        <w:rPr>
          <w:rFonts w:ascii="Times New Roman" w:hAnsi="Times New Roman" w:cs="Times New Roman"/>
          <w:sz w:val="28"/>
          <w:szCs w:val="28"/>
          <w:lang w:val="ru-RU"/>
        </w:rPr>
        <w:t xml:space="preserve"> ius conubii.</w:t>
      </w:r>
    </w:p>
    <w:p w:rsidR="00AA12D5" w:rsidRPr="00A67CAC" w:rsidRDefault="00AA12D5" w:rsidP="009A2949">
      <w:pPr>
        <w:numPr>
          <w:ilvl w:val="0"/>
          <w:numId w:val="4"/>
        </w:numPr>
        <w:spacing w:line="360" w:lineRule="auto"/>
        <w:ind w:left="0"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Capitis deminutio minima, т.е. изменением семейного состояния одного из супругов, которое устанавливало такую степень агнатического родства его с другим супругом, при которой вступление в брак было бы невозможно, например, paterfamilias усыновлял мужа свой дочери, не освободив её предварительно от patria potestas.</w:t>
      </w:r>
    </w:p>
    <w:p w:rsidR="00AA12D5" w:rsidRPr="00A67CAC" w:rsidRDefault="00AA12D5" w:rsidP="009A2949">
      <w:pPr>
        <w:numPr>
          <w:ilvl w:val="0"/>
          <w:numId w:val="4"/>
        </w:numPr>
        <w:spacing w:line="360" w:lineRule="auto"/>
        <w:ind w:left="0"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По воле мужа или его paterfamilias в браке</w:t>
      </w:r>
      <w:r w:rsidR="00AD55EC" w:rsidRPr="00A67CAC">
        <w:rPr>
          <w:rFonts w:ascii="Times New Roman" w:hAnsi="Times New Roman" w:cs="Times New Roman"/>
          <w:sz w:val="28"/>
          <w:szCs w:val="28"/>
          <w:lang w:val="ru-RU"/>
        </w:rPr>
        <w:t xml:space="preserve"> cum manu; по воле мужа или жены, либо по их соглашению в браке sine manu.</w:t>
      </w:r>
    </w:p>
    <w:p w:rsidR="00AD55EC" w:rsidRPr="00A67CAC" w:rsidRDefault="00AD55EC" w:rsidP="009A2949">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 xml:space="preserve">Брак sine manu мог быть прекращен волеизъявлением одного из тех лиц, согласие которых требовалось для совершения брака (п. 139). Свобода развода была, как уже сказано, одним из основных начал римского брачного права. </w:t>
      </w:r>
      <w:r w:rsidR="00D57EB0" w:rsidRPr="00A67CAC">
        <w:rPr>
          <w:rFonts w:ascii="Times New Roman" w:hAnsi="Times New Roman" w:cs="Times New Roman"/>
          <w:sz w:val="28"/>
          <w:szCs w:val="28"/>
          <w:lang w:val="ru-RU"/>
        </w:rPr>
        <w:t>И,</w:t>
      </w:r>
      <w:r w:rsidRPr="00A67CAC">
        <w:rPr>
          <w:rFonts w:ascii="Times New Roman" w:hAnsi="Times New Roman" w:cs="Times New Roman"/>
          <w:sz w:val="28"/>
          <w:szCs w:val="28"/>
          <w:lang w:val="ru-RU"/>
        </w:rPr>
        <w:t xml:space="preserve"> несмотря на множеств и разводов в конце периода республики и в период империи, несмотря на то, что разводы противоречили учению христианской церкви о брке, свобода развода никогда не была ни отменена, ни даже ограничина, если не считать невыгодных имущественных последствий развода для супруга, по инициативе или по вине </w:t>
      </w:r>
      <w:r w:rsidR="00B83F8C" w:rsidRPr="00A67CAC">
        <w:rPr>
          <w:rFonts w:ascii="Times New Roman" w:hAnsi="Times New Roman" w:cs="Times New Roman"/>
          <w:sz w:val="28"/>
          <w:szCs w:val="28"/>
          <w:lang w:val="ru-RU"/>
        </w:rPr>
        <w:t>которого брак прекращен разводом.</w:t>
      </w:r>
    </w:p>
    <w:p w:rsidR="00B83F8C" w:rsidRPr="00A67CAC" w:rsidRDefault="00B83F8C" w:rsidP="009A2949">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Вступление во второй брак после прекращения первого не встречало ни в период республики, ни в период принципата никаких ограничений.</w:t>
      </w:r>
    </w:p>
    <w:p w:rsidR="00FB666F" w:rsidRPr="00A67CAC" w:rsidRDefault="00FB666F" w:rsidP="009A2949">
      <w:pPr>
        <w:spacing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t xml:space="preserve">Развод в классическую эпоху был свободным и допускался как по обоюдному согласию супругов (divortium), так и по одностороннему заявлению отказа от брачной жизни (repudium). Свобода развода была одним из начал римского брачного права. И, не смотря на множество разводов в конце периода республики и в период империи, не смотря на то, что разводы противоречили учению христианской церкви о браке, свобода развода никогда не была ни отменена, ни даже ограничена, если не считать ряда имущественных последствий для супруга, по инициативе или по вине которого брак был прекращен разводом. </w:t>
      </w:r>
    </w:p>
    <w:p w:rsidR="00355981" w:rsidRPr="00A67CAC" w:rsidRDefault="00EF7279" w:rsidP="00355981">
      <w:pPr>
        <w:pStyle w:val="a5"/>
        <w:tabs>
          <w:tab w:val="left" w:pos="480"/>
        </w:tabs>
        <w:spacing w:after="0" w:line="360" w:lineRule="auto"/>
        <w:ind w:firstLine="720"/>
        <w:jc w:val="both"/>
        <w:rPr>
          <w:rFonts w:ascii="Times New Roman" w:hAnsi="Times New Roman" w:cs="Times New Roman"/>
          <w:b/>
          <w:bCs/>
          <w:color w:val="auto"/>
          <w:sz w:val="28"/>
          <w:szCs w:val="28"/>
          <w:lang w:val="ru-RU"/>
        </w:rPr>
      </w:pPr>
      <w:r w:rsidRPr="00A67CAC">
        <w:rPr>
          <w:rFonts w:ascii="Times New Roman" w:hAnsi="Times New Roman" w:cs="Times New Roman"/>
          <w:b/>
          <w:bCs/>
          <w:color w:val="auto"/>
          <w:sz w:val="28"/>
          <w:szCs w:val="28"/>
          <w:lang w:val="ru-RU"/>
        </w:rPr>
        <w:br w:type="page"/>
      </w:r>
      <w:r w:rsidR="00355981" w:rsidRPr="00A67CAC">
        <w:rPr>
          <w:rFonts w:ascii="Times New Roman" w:hAnsi="Times New Roman" w:cs="Times New Roman"/>
          <w:b/>
          <w:bCs/>
          <w:color w:val="auto"/>
          <w:sz w:val="28"/>
          <w:szCs w:val="28"/>
          <w:lang w:val="ru-RU"/>
        </w:rPr>
        <w:t>Глава 2. Виды брака по римскому праву</w:t>
      </w:r>
    </w:p>
    <w:p w:rsidR="00355981" w:rsidRPr="00A67CAC" w:rsidRDefault="00D57EB0" w:rsidP="009A2949">
      <w:pPr>
        <w:pStyle w:val="a5"/>
        <w:spacing w:after="0" w:line="360" w:lineRule="auto"/>
        <w:ind w:firstLine="709"/>
        <w:jc w:val="both"/>
        <w:rPr>
          <w:rFonts w:ascii="Times New Roman" w:hAnsi="Times New Roman" w:cs="Times New Roman"/>
          <w:color w:val="FFFFFF"/>
          <w:sz w:val="28"/>
          <w:szCs w:val="28"/>
          <w:lang w:val="ru-RU"/>
        </w:rPr>
      </w:pPr>
      <w:r w:rsidRPr="00A67CAC">
        <w:rPr>
          <w:rFonts w:ascii="Times New Roman" w:hAnsi="Times New Roman" w:cs="Times New Roman"/>
          <w:color w:val="FFFFFF"/>
          <w:sz w:val="28"/>
          <w:szCs w:val="28"/>
          <w:lang w:val="ru-RU"/>
        </w:rPr>
        <w:t>брак римский право развод</w:t>
      </w:r>
    </w:p>
    <w:p w:rsidR="00E7710E" w:rsidRPr="00A67CAC" w:rsidRDefault="000E790A"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b/>
          <w:bCs/>
          <w:color w:val="auto"/>
          <w:sz w:val="28"/>
          <w:szCs w:val="28"/>
          <w:lang w:val="ru-RU"/>
        </w:rPr>
        <w:t>2</w:t>
      </w:r>
      <w:r w:rsidR="00D77231" w:rsidRPr="00A67CAC">
        <w:rPr>
          <w:rFonts w:ascii="Times New Roman" w:hAnsi="Times New Roman" w:cs="Times New Roman"/>
          <w:b/>
          <w:bCs/>
          <w:color w:val="auto"/>
          <w:sz w:val="28"/>
          <w:szCs w:val="28"/>
          <w:lang w:val="ru-RU"/>
        </w:rPr>
        <w:t>.1</w:t>
      </w:r>
      <w:r w:rsidRPr="00A67CAC">
        <w:rPr>
          <w:rFonts w:ascii="Times New Roman" w:hAnsi="Times New Roman" w:cs="Times New Roman"/>
          <w:b/>
          <w:bCs/>
          <w:color w:val="auto"/>
          <w:sz w:val="28"/>
          <w:szCs w:val="28"/>
          <w:lang w:val="ru-RU"/>
        </w:rPr>
        <w:t xml:space="preserve"> Виды брака по римско</w:t>
      </w:r>
      <w:r w:rsidR="009F2810" w:rsidRPr="00A67CAC">
        <w:rPr>
          <w:rFonts w:ascii="Times New Roman" w:hAnsi="Times New Roman" w:cs="Times New Roman"/>
          <w:b/>
          <w:bCs/>
          <w:color w:val="auto"/>
          <w:sz w:val="28"/>
          <w:szCs w:val="28"/>
          <w:lang w:val="ru-RU"/>
        </w:rPr>
        <w:t>м</w:t>
      </w:r>
      <w:r w:rsidRPr="00A67CAC">
        <w:rPr>
          <w:rFonts w:ascii="Times New Roman" w:hAnsi="Times New Roman" w:cs="Times New Roman"/>
          <w:b/>
          <w:bCs/>
          <w:color w:val="auto"/>
          <w:sz w:val="28"/>
          <w:szCs w:val="28"/>
          <w:lang w:val="ru-RU"/>
        </w:rPr>
        <w:t>у праву</w:t>
      </w:r>
    </w:p>
    <w:p w:rsidR="00EF7279" w:rsidRPr="00A67CAC" w:rsidRDefault="00EF7279" w:rsidP="009A2949">
      <w:pPr>
        <w:pStyle w:val="a5"/>
        <w:spacing w:after="0" w:line="360" w:lineRule="auto"/>
        <w:ind w:firstLine="709"/>
        <w:jc w:val="both"/>
        <w:rPr>
          <w:rFonts w:ascii="Times New Roman" w:hAnsi="Times New Roman" w:cs="Times New Roman"/>
          <w:color w:val="auto"/>
          <w:sz w:val="28"/>
          <w:szCs w:val="28"/>
          <w:lang w:val="ru-RU"/>
        </w:rPr>
      </w:pPr>
    </w:p>
    <w:p w:rsidR="00E7710E" w:rsidRPr="00A67CAC" w:rsidRDefault="00E7710E"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Вплоть до Юстиниана римское семейное право различало matrimonium iustum, законный римский брак между лицами, имеющими ius conubii, и matrimonium iuris gentium между лицами, такого права не имеющими. От брака следует отличать конкубинат</w:t>
      </w:r>
      <w:r w:rsidR="00355981" w:rsidRPr="00A67CAC">
        <w:rPr>
          <w:rFonts w:ascii="Times New Roman" w:hAnsi="Times New Roman" w:cs="Times New Roman"/>
          <w:color w:val="auto"/>
          <w:sz w:val="28"/>
          <w:szCs w:val="28"/>
          <w:lang w:val="ru-RU"/>
        </w:rPr>
        <w:t xml:space="preserve"> </w:t>
      </w:r>
      <w:r w:rsidRPr="00A67CAC">
        <w:rPr>
          <w:rFonts w:ascii="Times New Roman" w:hAnsi="Times New Roman" w:cs="Times New Roman"/>
          <w:color w:val="auto"/>
          <w:sz w:val="28"/>
          <w:szCs w:val="28"/>
          <w:lang w:val="ru-RU"/>
        </w:rPr>
        <w:t>- дозволенное законом постоянное (а не случайное) сожительство мужчины и женщины, однако не отвечающее требованиям законного брака. Конкубина не разделяла социального состояния мужа, дети от конкубины не подпадали под его patria potestas. Вопреки тому, что в целом римская семья являлась моногамной, мужчина в республиканскую эпоху мог состоять в законном браке с одной женщиной и одновр</w:t>
      </w:r>
      <w:r w:rsidR="000E790A" w:rsidRPr="00A67CAC">
        <w:rPr>
          <w:rFonts w:ascii="Times New Roman" w:hAnsi="Times New Roman" w:cs="Times New Roman"/>
          <w:color w:val="auto"/>
          <w:sz w:val="28"/>
          <w:szCs w:val="28"/>
          <w:lang w:val="ru-RU"/>
        </w:rPr>
        <w:t xml:space="preserve">еменно в конкубинате с другой. </w:t>
      </w:r>
      <w:r w:rsidRPr="00A67CAC">
        <w:rPr>
          <w:rFonts w:ascii="Times New Roman" w:hAnsi="Times New Roman" w:cs="Times New Roman"/>
          <w:color w:val="auto"/>
          <w:sz w:val="28"/>
          <w:szCs w:val="28"/>
          <w:lang w:val="ru-RU"/>
        </w:rPr>
        <w:t>В доюстиниановом праве различали два вида брака, совершавшегося в разных формах, порождавшего разные по содержанию имущественные и личные отношения супругов и даже неодинаковое правовое положение матери в отношении детей, и пре</w:t>
      </w:r>
      <w:r w:rsidR="000E790A" w:rsidRPr="00A67CAC">
        <w:rPr>
          <w:rFonts w:ascii="Times New Roman" w:hAnsi="Times New Roman" w:cs="Times New Roman"/>
          <w:color w:val="auto"/>
          <w:sz w:val="28"/>
          <w:szCs w:val="28"/>
          <w:lang w:val="ru-RU"/>
        </w:rPr>
        <w:t xml:space="preserve">кращавшегося в разном порядке. </w:t>
      </w:r>
      <w:r w:rsidRPr="00A67CAC">
        <w:rPr>
          <w:rFonts w:ascii="Times New Roman" w:hAnsi="Times New Roman" w:cs="Times New Roman"/>
          <w:color w:val="auto"/>
          <w:sz w:val="28"/>
          <w:szCs w:val="28"/>
          <w:lang w:val="ru-RU"/>
        </w:rPr>
        <w:t>Первым видом был брак cum manu mariti, т. е. брак с мужней властью, в силу которой жена поступала либо под власть мужа, либо под власть домовладыки, если сам муж был подвластным лицом. Вступление в такой брак неизбежно означало capitis deminutio жены: если до брака жена была persona sui iuris, то после вступления в брак cum manu она становилась persona alieni iuris. Если до брака она была in potestate своего отца, то, вступив в этот вид брака, она подпадала под власть мужа или его paterfamilias, если муж был под властью отца, и с</w:t>
      </w:r>
      <w:r w:rsidR="00DB5BB0" w:rsidRPr="00A67CAC">
        <w:rPr>
          <w:rFonts w:ascii="Times New Roman" w:hAnsi="Times New Roman" w:cs="Times New Roman"/>
          <w:color w:val="auto"/>
          <w:sz w:val="28"/>
          <w:szCs w:val="28"/>
          <w:lang w:val="ru-RU"/>
        </w:rPr>
        <w:t>тановилась агнаткой семьи мужа.</w:t>
      </w:r>
    </w:p>
    <w:p w:rsidR="000E790A" w:rsidRPr="00A67CAC" w:rsidRDefault="00E7710E"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 xml:space="preserve">Второй вид брака - sine manu mariti, при котором жена оставалась подвластной прежнему </w:t>
      </w:r>
      <w:r w:rsidR="009F2810" w:rsidRPr="00A67CAC">
        <w:rPr>
          <w:rFonts w:ascii="Times New Roman" w:hAnsi="Times New Roman" w:cs="Times New Roman"/>
          <w:color w:val="auto"/>
          <w:sz w:val="28"/>
          <w:szCs w:val="28"/>
          <w:lang w:val="ru-RU"/>
        </w:rPr>
        <w:t>домовладыки</w:t>
      </w:r>
      <w:r w:rsidRPr="00A67CAC">
        <w:rPr>
          <w:rFonts w:ascii="Times New Roman" w:hAnsi="Times New Roman" w:cs="Times New Roman"/>
          <w:color w:val="auto"/>
          <w:sz w:val="28"/>
          <w:szCs w:val="28"/>
          <w:lang w:val="ru-RU"/>
        </w:rPr>
        <w:t xml:space="preserve"> либо была самостоятельным лицом. Внешне этот вид брака похож на конкубинат, но, в отличие от последнего, обладал особым намерением основать римскую семью, иметь и воспитывать детей. Брак sine manu следовало возобновлять ежегодно. Прожив в течение года в доме мужа, жена автоматически подпадала под его власть - по давности. Законом XII таблиц было определено, что женщина, не желавшая установления над собой власти мужа фактом давностного с нею сожительства, должна была ежегодно отлучаться из своего дома на три ночи и таким образом прерывать годичное давностное владение ею. </w:t>
      </w:r>
      <w:r w:rsidR="000E790A" w:rsidRPr="00A67CAC">
        <w:rPr>
          <w:rFonts w:ascii="Times New Roman" w:hAnsi="Times New Roman" w:cs="Times New Roman"/>
          <w:color w:val="auto"/>
          <w:sz w:val="28"/>
          <w:szCs w:val="28"/>
          <w:lang w:val="ru-RU"/>
        </w:rPr>
        <w:t>Н</w:t>
      </w:r>
      <w:r w:rsidRPr="00A67CAC">
        <w:rPr>
          <w:rFonts w:ascii="Times New Roman" w:hAnsi="Times New Roman" w:cs="Times New Roman"/>
          <w:color w:val="auto"/>
          <w:sz w:val="28"/>
          <w:szCs w:val="28"/>
          <w:lang w:val="ru-RU"/>
        </w:rPr>
        <w:t xml:space="preserve">евозможно дать точный ответ на вопрос, когда и как стал прокладывать себе дорогу свободный брак, когда и как была пробита эта первая и чрезвычайно важная по последствиям брешь в грозном здании власти paterfamilias. Нет сомнений в том, что было время, когда </w:t>
      </w:r>
      <w:r w:rsidR="000E790A" w:rsidRPr="00A67CAC">
        <w:rPr>
          <w:rFonts w:ascii="Times New Roman" w:hAnsi="Times New Roman" w:cs="Times New Roman"/>
          <w:color w:val="auto"/>
          <w:sz w:val="28"/>
          <w:szCs w:val="28"/>
          <w:lang w:val="ru-RU"/>
        </w:rPr>
        <w:t xml:space="preserve">manus и брак совпадали. </w:t>
      </w:r>
      <w:r w:rsidRPr="00A67CAC">
        <w:rPr>
          <w:rFonts w:ascii="Times New Roman" w:hAnsi="Times New Roman" w:cs="Times New Roman"/>
          <w:color w:val="auto"/>
          <w:sz w:val="28"/>
          <w:szCs w:val="28"/>
          <w:lang w:val="ru-RU"/>
        </w:rPr>
        <w:t>Создавая различный строй отношений между мужем и женой, брак cum manu и брак sine manu резко отличались друг от друга порядком заключения и прекращения. Заключение брака cum manu требовало соблюдения определенных обрядов, это был акт формальный. Заключение брака sine manu было актом неформальным. Данный вид брака рассматривался как некоторое фактическое состояние: с ним связывались определенные юридические последствия. Понятно, что и процедура прекращения браков sine manu и cum manu было была различна. Первый мог быть расторгнут не только по соглашению супругов, но и по свободному волеизъявлению одной из сторон. Развод при браке cum manu мог про</w:t>
      </w:r>
      <w:r w:rsidR="000E790A" w:rsidRPr="00A67CAC">
        <w:rPr>
          <w:rFonts w:ascii="Times New Roman" w:hAnsi="Times New Roman" w:cs="Times New Roman"/>
          <w:color w:val="auto"/>
          <w:sz w:val="28"/>
          <w:szCs w:val="28"/>
          <w:lang w:val="ru-RU"/>
        </w:rPr>
        <w:t>изойти лишь по инициативе мужа.</w:t>
      </w:r>
    </w:p>
    <w:p w:rsidR="00D77231" w:rsidRPr="00A67CAC" w:rsidRDefault="00E7710E"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Основные начала брака sine manu оказали негативное воздействие на жизнь римского общества. Стремясь парализовать неустойчивость брачных отношений и злоупотреблением свободы развода, Август внес ряд значительных изменений в семейное право. Была установлена уголовная ответственность за нарушение супружеской верности, введены некоторые имущественные ограничения для мужчин в возрасте от 25 до 60 лет и для женщин в возрасте от 20 до 50 лет, не состоявших в браке и не имевших детей. Эти и некоторые другие меры не поколебали основной концепции брака sine manu как свободно устанавливаемого и свободно прекращаемого союза мужа и жены. Вытеснение древнего брака cum manu этой концепцией составляет одну из интереснейш</w:t>
      </w:r>
      <w:r w:rsidR="00433FFE" w:rsidRPr="00A67CAC">
        <w:rPr>
          <w:rFonts w:ascii="Times New Roman" w:hAnsi="Times New Roman" w:cs="Times New Roman"/>
          <w:color w:val="auto"/>
          <w:sz w:val="28"/>
          <w:szCs w:val="28"/>
          <w:lang w:val="ru-RU"/>
        </w:rPr>
        <w:t>их черт римского брачного права</w:t>
      </w:r>
      <w:r w:rsidRPr="00A67CAC">
        <w:rPr>
          <w:rFonts w:ascii="Times New Roman" w:hAnsi="Times New Roman" w:cs="Times New Roman"/>
          <w:color w:val="auto"/>
          <w:sz w:val="28"/>
          <w:szCs w:val="28"/>
          <w:lang w:val="ru-RU"/>
        </w:rPr>
        <w:t>2</w:t>
      </w:r>
      <w:r w:rsidR="000E790A" w:rsidRPr="00A67CAC">
        <w:rPr>
          <w:rFonts w:ascii="Times New Roman" w:hAnsi="Times New Roman" w:cs="Times New Roman"/>
          <w:color w:val="auto"/>
          <w:sz w:val="28"/>
          <w:szCs w:val="28"/>
          <w:lang w:val="ru-RU"/>
        </w:rPr>
        <w:t>.1</w:t>
      </w:r>
      <w:r w:rsidRPr="00A67CAC">
        <w:rPr>
          <w:rFonts w:ascii="Times New Roman" w:hAnsi="Times New Roman" w:cs="Times New Roman"/>
          <w:color w:val="auto"/>
          <w:sz w:val="28"/>
          <w:szCs w:val="28"/>
          <w:lang w:val="ru-RU"/>
        </w:rPr>
        <w:t>.</w:t>
      </w:r>
      <w:r w:rsidR="000E790A" w:rsidRPr="00A67CAC">
        <w:rPr>
          <w:rFonts w:ascii="Times New Roman" w:hAnsi="Times New Roman" w:cs="Times New Roman"/>
          <w:color w:val="auto"/>
          <w:sz w:val="28"/>
          <w:szCs w:val="28"/>
          <w:lang w:val="ru-RU"/>
        </w:rPr>
        <w:t>Субъект семейных правоотношений.</w:t>
      </w:r>
      <w:r w:rsidRPr="00A67CAC">
        <w:rPr>
          <w:rFonts w:ascii="Times New Roman" w:hAnsi="Times New Roman" w:cs="Times New Roman"/>
          <w:color w:val="auto"/>
          <w:sz w:val="28"/>
          <w:szCs w:val="28"/>
          <w:lang w:val="ru-RU"/>
        </w:rPr>
        <w:t xml:space="preserve"> </w:t>
      </w:r>
    </w:p>
    <w:p w:rsidR="00D77231" w:rsidRPr="00A67CAC" w:rsidRDefault="00F45C70" w:rsidP="009A2949">
      <w:pPr>
        <w:pStyle w:val="a6"/>
        <w:spacing w:before="0" w:after="0" w:line="360" w:lineRule="auto"/>
        <w:ind w:firstLine="709"/>
        <w:jc w:val="both"/>
        <w:rPr>
          <w:rFonts w:ascii="Times New Roman" w:hAnsi="Times New Roman" w:cs="Times New Roman"/>
          <w:sz w:val="28"/>
          <w:szCs w:val="28"/>
          <w:lang w:val="ru-RU"/>
        </w:rPr>
      </w:pPr>
      <w:r w:rsidRPr="00A67CAC">
        <w:rPr>
          <w:rFonts w:ascii="Times New Roman" w:hAnsi="Times New Roman" w:cs="Times New Roman"/>
          <w:sz w:val="28"/>
          <w:szCs w:val="28"/>
          <w:lang w:val="ru-RU"/>
        </w:rPr>
        <w:br w:type="page"/>
        <w:t xml:space="preserve">Глава 3. </w:t>
      </w:r>
      <w:r w:rsidR="00C762E1" w:rsidRPr="00A67CAC">
        <w:rPr>
          <w:rFonts w:ascii="Times New Roman" w:hAnsi="Times New Roman" w:cs="Times New Roman"/>
          <w:sz w:val="28"/>
          <w:szCs w:val="28"/>
          <w:lang w:val="ru-RU"/>
        </w:rPr>
        <w:t>Содержание семейных п</w:t>
      </w:r>
      <w:r w:rsidRPr="00A67CAC">
        <w:rPr>
          <w:rFonts w:ascii="Times New Roman" w:hAnsi="Times New Roman" w:cs="Times New Roman"/>
          <w:sz w:val="28"/>
          <w:szCs w:val="28"/>
          <w:lang w:val="ru-RU"/>
        </w:rPr>
        <w:t>равоотношений</w:t>
      </w:r>
    </w:p>
    <w:p w:rsidR="00C762E1" w:rsidRPr="00A67CAC" w:rsidRDefault="00C762E1" w:rsidP="009A2949">
      <w:pPr>
        <w:spacing w:line="360" w:lineRule="auto"/>
        <w:ind w:firstLine="709"/>
        <w:jc w:val="both"/>
        <w:rPr>
          <w:rFonts w:ascii="Times New Roman" w:hAnsi="Times New Roman" w:cs="Times New Roman"/>
          <w:sz w:val="28"/>
          <w:szCs w:val="28"/>
          <w:lang w:val="ru-RU"/>
        </w:rPr>
      </w:pPr>
    </w:p>
    <w:p w:rsidR="004428D2" w:rsidRPr="00A67CAC" w:rsidRDefault="004428D2"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 xml:space="preserve">Действительный брачный союз предполагал взаимные права и обязанности супругов как личного, так и имущественного характера. Неравенство партнеров внутри римского брака выражалось в том, что на жену приходилось по преимуществу требования обязательного характера, тогда как мужу предоставлялись значительные права в отношении жены. </w:t>
      </w:r>
    </w:p>
    <w:p w:rsidR="004428D2" w:rsidRPr="00A67CAC" w:rsidRDefault="004428D2"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Личные и имущественные отношения между супругами были глубоко различны в браке cum manu и sine manu</w:t>
      </w:r>
      <w:r w:rsidR="009A5BC0" w:rsidRPr="00A67CAC">
        <w:rPr>
          <w:rFonts w:ascii="Times New Roman" w:hAnsi="Times New Roman" w:cs="Times New Roman"/>
          <w:color w:val="auto"/>
          <w:sz w:val="28"/>
          <w:szCs w:val="28"/>
          <w:lang w:val="ru-RU"/>
        </w:rPr>
        <w:t>.</w:t>
      </w:r>
      <w:r w:rsidRPr="00A67CAC">
        <w:rPr>
          <w:rFonts w:ascii="Times New Roman" w:hAnsi="Times New Roman" w:cs="Times New Roman"/>
          <w:color w:val="auto"/>
          <w:sz w:val="28"/>
          <w:szCs w:val="28"/>
          <w:lang w:val="ru-RU"/>
        </w:rPr>
        <w:t xml:space="preserve"> </w:t>
      </w:r>
    </w:p>
    <w:p w:rsidR="004428D2" w:rsidRPr="00A67CAC" w:rsidRDefault="004428D2"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 xml:space="preserve">В браке cum manu жена, став юридически чужой своей старой семье, подчинена власти мужа, которая в принципе не отличается от patria potestas отца над своими детьми. Муж может истребовать покинувшую дом жену при помощи иска, подобного виндикации. Он может продать ее в кабалу, вправе наложить на нее любое наказание вплоть до лишения е жизни. Так же, как рабы и дети, жена лишена правоспособности в области имущественных отношений. Все имущество жены и ее, условно, рабочая сила с абсолютностью переходили к мужу, становились в момент заключения брака достоянием мужа. Все, чем она будет обладать за время брака, принадлежит мужу. Столь бесправное положение жены смягчалось римскими обычаями и традициями в области семейных отношений. Например, обычаи обязывали мужа не налагать на жену наказаний, не выслушав совета родственников по этому вопросу. </w:t>
      </w:r>
    </w:p>
    <w:p w:rsidR="004428D2" w:rsidRPr="00A67CAC" w:rsidRDefault="004428D2"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 xml:space="preserve">Брак sine manu не менял юридического положения жены. Она остается in patria potestate, если была подчинена отцовской власти до брака. В случае, если она была до вступления в брак persona sui iuris, то и после брака она остается лицом своего права. Понятно, что и имущество, принадлежащее ей до брака, если она была persona sui iuris, остается ее имуществом, а все, что она приобретает в браке, принадлежит ей самой. То есть в браке sine manu действовал принцип раздельности имуществ. Издержки совместной жизни ложатся на мужа, но он вправе распоряжаться доходом, который приносит имущество жены. Однако муж не имел права отчуждать это имущество без специального разрешения супруги (видимо, в случае, если она- persona sui iuris) или ее прежнего домовладыки. Прежние родственники имели право не только предъявить мужу требования о восстановлении имущества, но даже иски по поводу злоупотреблений в управлении им. Жена вправе вступить с мужем в любую имущественную сделку. Воспрещены были лишь дарения между супругами. Как не обладающая ius commercii, она не могла самостоятельно распоряжаться своим имуществом в хозяйственном отношении. За женой сохранялось пассивное право выступать участницей цивильного оборота. Ответственность возлагалась на супругов раздельно, за исключением случаев конфискации имущества по уголовным преступлениям. Заметим, что с течением времени эта полная юридическая разобщенность супругов в браке sine manu начинает смягчаться как в личных, так и имущественных отношениях. </w:t>
      </w:r>
    </w:p>
    <w:p w:rsidR="004428D2" w:rsidRPr="00A67CAC" w:rsidRDefault="004428D2"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 xml:space="preserve">Независимо от формы брака на особом правовом положении находились две категории брачных имуществ: приданное (dos) и брачные дары (dos propter nuptias). Там же. </w:t>
      </w:r>
    </w:p>
    <w:p w:rsidR="004428D2" w:rsidRPr="00A67CAC" w:rsidRDefault="004428D2"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Термином приданное обозначаются вещи или иные части имущества, предоставляемые мужу женой, ее домовладыкой или третьим лицом для облегчения материальных затруднений семейной жизни. В древнереспубликанский период, когда браки почти всегда были cum manu, специальной регламентации правового положения приданного не было. Потому, если не было особого соглашения по этому вопросу, то приданное не выделялось из всего остального имущества, приносимого</w:t>
      </w:r>
      <w:r w:rsidR="009F2810" w:rsidRPr="00A67CAC">
        <w:rPr>
          <w:rFonts w:ascii="Times New Roman" w:hAnsi="Times New Roman" w:cs="Times New Roman"/>
          <w:color w:val="auto"/>
          <w:sz w:val="28"/>
          <w:szCs w:val="28"/>
          <w:lang w:val="ru-RU"/>
        </w:rPr>
        <w:t>,</w:t>
      </w:r>
      <w:r w:rsidRPr="00A67CAC">
        <w:rPr>
          <w:rFonts w:ascii="Times New Roman" w:hAnsi="Times New Roman" w:cs="Times New Roman"/>
          <w:color w:val="auto"/>
          <w:sz w:val="28"/>
          <w:szCs w:val="28"/>
          <w:lang w:val="ru-RU"/>
        </w:rPr>
        <w:t xml:space="preserve"> женой и поступало в собственность мужа. По мере утверждения браков sine manu для приданного как имущества, передаваемого мужу, был установлен особый правовой режим. Примерно за два века до н. э. стало входить в правило заключать устное соглашение, по которому муж принимал обязательство возвратить приданное в случае прекращения брака. </w:t>
      </w:r>
    </w:p>
    <w:p w:rsidR="004428D2" w:rsidRPr="00A67CAC" w:rsidRDefault="004428D2"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В классический период приданое получает специальную регламентацию. О. Омельченко утверждает, что существовал особый документ о передаче приданого, который должен был содержать условия и оговорки относительно судьбы приданого при прекращении брака (идет ли оно после смерти жены мужу, после смерти мужа - жене, пределы возможных вычетов из стоимости прид</w:t>
      </w:r>
      <w:r w:rsidR="00D443B3" w:rsidRPr="00A67CAC">
        <w:rPr>
          <w:rFonts w:ascii="Times New Roman" w:hAnsi="Times New Roman" w:cs="Times New Roman"/>
          <w:color w:val="auto"/>
          <w:sz w:val="28"/>
          <w:szCs w:val="28"/>
          <w:lang w:val="ru-RU"/>
        </w:rPr>
        <w:t>аного и т.</w:t>
      </w:r>
      <w:r w:rsidRPr="00A67CAC">
        <w:rPr>
          <w:rFonts w:ascii="Times New Roman" w:hAnsi="Times New Roman" w:cs="Times New Roman"/>
          <w:color w:val="auto"/>
          <w:sz w:val="28"/>
          <w:szCs w:val="28"/>
          <w:lang w:val="ru-RU"/>
        </w:rPr>
        <w:t>п.) В случае прекращения брака приданое подлежит возврату. Если при установлении брака было заключено по этому поводу соглашение, на его основе и давался иск о возврате приданого. Это был строгий иск, и муж возвращал приданое</w:t>
      </w:r>
      <w:r w:rsidR="009F2810" w:rsidRPr="00A67CAC">
        <w:rPr>
          <w:rFonts w:ascii="Times New Roman" w:hAnsi="Times New Roman" w:cs="Times New Roman"/>
          <w:color w:val="auto"/>
          <w:sz w:val="28"/>
          <w:szCs w:val="28"/>
          <w:lang w:val="ru-RU"/>
        </w:rPr>
        <w:t>,</w:t>
      </w:r>
      <w:r w:rsidRPr="00A67CAC">
        <w:rPr>
          <w:rFonts w:ascii="Times New Roman" w:hAnsi="Times New Roman" w:cs="Times New Roman"/>
          <w:color w:val="auto"/>
          <w:sz w:val="28"/>
          <w:szCs w:val="28"/>
          <w:lang w:val="ru-RU"/>
        </w:rPr>
        <w:t xml:space="preserve"> безусловно и в полном объеме. Если специального соглашения не было, претор давал жене иск. Это был иск bonae fidei; он давался жене, но не ее наследникам, и муж имел право удержать известную ему долю на содержание оставшихся при нем </w:t>
      </w:r>
      <w:r w:rsidR="009A5BC0" w:rsidRPr="00A67CAC">
        <w:rPr>
          <w:rFonts w:ascii="Times New Roman" w:hAnsi="Times New Roman" w:cs="Times New Roman"/>
          <w:color w:val="auto"/>
          <w:sz w:val="28"/>
          <w:szCs w:val="28"/>
          <w:lang w:val="ru-RU"/>
        </w:rPr>
        <w:t xml:space="preserve">детей и прочие нужды. </w:t>
      </w:r>
    </w:p>
    <w:p w:rsidR="004428D2" w:rsidRPr="00A67CAC" w:rsidRDefault="004428D2"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При Юстиниане привила</w:t>
      </w:r>
      <w:r w:rsidR="009F2810" w:rsidRPr="00A67CAC">
        <w:rPr>
          <w:rFonts w:ascii="Times New Roman" w:hAnsi="Times New Roman" w:cs="Times New Roman"/>
          <w:color w:val="auto"/>
          <w:sz w:val="28"/>
          <w:szCs w:val="28"/>
          <w:lang w:val="ru-RU"/>
        </w:rPr>
        <w:t>,</w:t>
      </w:r>
      <w:r w:rsidRPr="00A67CAC">
        <w:rPr>
          <w:rFonts w:ascii="Times New Roman" w:hAnsi="Times New Roman" w:cs="Times New Roman"/>
          <w:color w:val="auto"/>
          <w:sz w:val="28"/>
          <w:szCs w:val="28"/>
          <w:lang w:val="ru-RU"/>
        </w:rPr>
        <w:t xml:space="preserve"> о возврате приданого были упрощены через объединение двух ранее названных исков. Теперь независимо от того, было ли заключено соответствующее соглашение, жена и ее наследники получают теперь иск о возвращении приданого, по которому приданое передается полностью, но за вычетом суммы необходимых издержек. Там же. </w:t>
      </w:r>
    </w:p>
    <w:p w:rsidR="009F2810" w:rsidRPr="00A67CAC" w:rsidRDefault="004428D2"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Брачные дары представляли собой как бы «приданое наоборот», это был подарок жене от мужа соответственно с их общественным положением в ходе заключения брака, которым супруга как бы обеспечивалась на случай вдовства. Делать брачные дары требовали правила общественного приличия, хотя стороны не могли заявлять претензии об отсутствии таковых. Сначала это д</w:t>
      </w:r>
      <w:r w:rsidR="00BD156C" w:rsidRPr="00A67CAC">
        <w:rPr>
          <w:rFonts w:ascii="Times New Roman" w:hAnsi="Times New Roman" w:cs="Times New Roman"/>
          <w:color w:val="auto"/>
          <w:sz w:val="28"/>
          <w:szCs w:val="28"/>
          <w:lang w:val="ru-RU"/>
        </w:rPr>
        <w:t>арение совершалось до брака (т.</w:t>
      </w:r>
      <w:r w:rsidRPr="00A67CAC">
        <w:rPr>
          <w:rFonts w:ascii="Times New Roman" w:hAnsi="Times New Roman" w:cs="Times New Roman"/>
          <w:color w:val="auto"/>
          <w:sz w:val="28"/>
          <w:szCs w:val="28"/>
          <w:lang w:val="ru-RU"/>
        </w:rPr>
        <w:t xml:space="preserve">к. дарения между супругами запрещались) и поэтому называлось предбрачным даром. Юстиниан разрешил совершать это дарение и во время брака, и оно стало называться donatio propter nuptias. По размеру это имущество соответствовало приданому. В течение брака оно оставалось в собственности и управлении мужа; в случае расторжения брака по вине мужа оно переходило к жене. В договоре нередко предусматривалось право жены требовать выдачи этого имущества в случае смерти мужа. </w:t>
      </w:r>
    </w:p>
    <w:p w:rsidR="00E7710E" w:rsidRPr="00A67CAC" w:rsidRDefault="00BD156C"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b/>
          <w:bCs/>
          <w:color w:val="auto"/>
          <w:sz w:val="28"/>
          <w:szCs w:val="28"/>
          <w:lang w:val="ru-RU"/>
        </w:rPr>
        <w:br w:type="page"/>
      </w:r>
      <w:r w:rsidR="00E7710E" w:rsidRPr="00A67CAC">
        <w:rPr>
          <w:rFonts w:ascii="Times New Roman" w:hAnsi="Times New Roman" w:cs="Times New Roman"/>
          <w:b/>
          <w:bCs/>
          <w:color w:val="auto"/>
          <w:sz w:val="28"/>
          <w:szCs w:val="28"/>
          <w:lang w:val="ru-RU"/>
        </w:rPr>
        <w:t>Заключение</w:t>
      </w:r>
    </w:p>
    <w:p w:rsidR="00BD156C" w:rsidRPr="00A67CAC" w:rsidRDefault="00BD156C" w:rsidP="009A2949">
      <w:pPr>
        <w:pStyle w:val="a5"/>
        <w:spacing w:after="0" w:line="360" w:lineRule="auto"/>
        <w:ind w:firstLine="709"/>
        <w:jc w:val="both"/>
        <w:rPr>
          <w:rFonts w:ascii="Times New Roman" w:hAnsi="Times New Roman" w:cs="Times New Roman"/>
          <w:color w:val="auto"/>
          <w:sz w:val="28"/>
          <w:szCs w:val="28"/>
          <w:lang w:val="ru-RU"/>
        </w:rPr>
      </w:pPr>
    </w:p>
    <w:p w:rsidR="00E7710E" w:rsidRPr="00A67CAC" w:rsidRDefault="00B10E3B"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Проанализировав источники,</w:t>
      </w:r>
      <w:r w:rsidR="009A2949" w:rsidRPr="00A67CAC">
        <w:rPr>
          <w:rFonts w:ascii="Times New Roman" w:hAnsi="Times New Roman" w:cs="Times New Roman"/>
          <w:color w:val="auto"/>
          <w:sz w:val="28"/>
          <w:szCs w:val="28"/>
          <w:lang w:val="ru-RU"/>
        </w:rPr>
        <w:t xml:space="preserve"> </w:t>
      </w:r>
      <w:r w:rsidRPr="00A67CAC">
        <w:rPr>
          <w:rFonts w:ascii="Times New Roman" w:hAnsi="Times New Roman" w:cs="Times New Roman"/>
          <w:color w:val="auto"/>
          <w:sz w:val="28"/>
          <w:szCs w:val="28"/>
          <w:lang w:val="ru-RU"/>
        </w:rPr>
        <w:t xml:space="preserve">римского права я сделала вывод, что брак-это «союз мужчины и женщины, соединение всей жизни, общность божественного и человеческого права». </w:t>
      </w:r>
      <w:r w:rsidR="00E7710E" w:rsidRPr="00A67CAC">
        <w:rPr>
          <w:rFonts w:ascii="Times New Roman" w:hAnsi="Times New Roman" w:cs="Times New Roman"/>
          <w:color w:val="auto"/>
          <w:sz w:val="28"/>
          <w:szCs w:val="28"/>
          <w:lang w:val="ru-RU"/>
        </w:rPr>
        <w:t>Правильный римский брак (в классическую эпоху) мог заключаться в двух специфических формах: обрядовой (cum manu mariti - или, буквально, «брак с рукой») и неформальной (sine manu mariti - «брак без руки»).</w:t>
      </w:r>
    </w:p>
    <w:p w:rsidR="00E7710E" w:rsidRPr="00A67CAC" w:rsidRDefault="00E7710E"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 xml:space="preserve">Различия в этих двух формах были существенны для имущественных отношений в семье и для судьбы женщины в случае прекращения брака. </w:t>
      </w:r>
    </w:p>
    <w:p w:rsidR="00E7710E" w:rsidRPr="00A67CAC" w:rsidRDefault="00E7710E"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 xml:space="preserve">В христианскую эпоху заключение брака стало проходить посредством церковной процедуры, но все другие требования к оформлению брачного союза сохранились. </w:t>
      </w:r>
    </w:p>
    <w:p w:rsidR="00E7710E" w:rsidRPr="00A67CAC" w:rsidRDefault="00E7710E"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Прекращался брак, заключенный по всем требованиям права, также только по правовым основаниям. Такими были смерть супруга, заявление об отказе от брачного союза - развод, утрата супругом его гражданского правового качества в связи с изменением сословного положения (тем более - утратой свободы) или изменением гражданства. Римский брак допускал развод супругов (в христианскую эпоху развод постепенно был запрещен, а основания к прекращению брака определялись уже в преимущественной степени требованиями церковного права).</w:t>
      </w:r>
    </w:p>
    <w:p w:rsidR="00E7710E" w:rsidRPr="00A67CAC" w:rsidRDefault="00E7710E"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 xml:space="preserve">Жена в правильном браке следовала сословному и гражданскому положению своего мужа. Ее внутрисемейный статус был подчиненным: она приравнивалась как бы к дочери, а муж приобретал над нею власть домовладыки. </w:t>
      </w:r>
    </w:p>
    <w:p w:rsidR="001A7906" w:rsidRPr="00A67CAC" w:rsidRDefault="001A7906" w:rsidP="009A2949">
      <w:pPr>
        <w:pStyle w:val="a5"/>
        <w:spacing w:after="0" w:line="360" w:lineRule="auto"/>
        <w:ind w:firstLine="709"/>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Таким образам, на</w:t>
      </w:r>
      <w:r w:rsidR="00B25977" w:rsidRPr="00A67CAC">
        <w:rPr>
          <w:rFonts w:ascii="Times New Roman" w:hAnsi="Times New Roman" w:cs="Times New Roman"/>
          <w:color w:val="auto"/>
          <w:sz w:val="28"/>
          <w:szCs w:val="28"/>
          <w:lang w:val="ru-RU"/>
        </w:rPr>
        <w:t xml:space="preserve"> протяжении</w:t>
      </w:r>
      <w:r w:rsidRPr="00A67CAC">
        <w:rPr>
          <w:rFonts w:ascii="Times New Roman" w:hAnsi="Times New Roman" w:cs="Times New Roman"/>
          <w:color w:val="auto"/>
          <w:sz w:val="28"/>
          <w:szCs w:val="28"/>
          <w:lang w:val="ru-RU"/>
        </w:rPr>
        <w:t xml:space="preserve"> веков мы видим, что в</w:t>
      </w:r>
      <w:r w:rsidR="00B25977" w:rsidRPr="00A67CAC">
        <w:rPr>
          <w:rFonts w:ascii="Times New Roman" w:hAnsi="Times New Roman" w:cs="Times New Roman"/>
          <w:color w:val="auto"/>
          <w:sz w:val="28"/>
          <w:szCs w:val="28"/>
          <w:lang w:val="ru-RU"/>
        </w:rPr>
        <w:t xml:space="preserve"> праве уделяется внимание вопросам брачно-семейным отношениям</w:t>
      </w:r>
      <w:r w:rsidRPr="00A67CAC">
        <w:rPr>
          <w:rFonts w:ascii="Times New Roman" w:hAnsi="Times New Roman" w:cs="Times New Roman"/>
          <w:color w:val="auto"/>
          <w:sz w:val="28"/>
          <w:szCs w:val="28"/>
          <w:lang w:val="ru-RU"/>
        </w:rPr>
        <w:t>, которое регулирует отношение между мужчиной и женщиной. Семейные право является основа гос</w:t>
      </w:r>
      <w:r w:rsidR="00B25977" w:rsidRPr="00A67CAC">
        <w:rPr>
          <w:rFonts w:ascii="Times New Roman" w:hAnsi="Times New Roman" w:cs="Times New Roman"/>
          <w:color w:val="auto"/>
          <w:sz w:val="28"/>
          <w:szCs w:val="28"/>
          <w:lang w:val="ru-RU"/>
        </w:rPr>
        <w:t>ударст</w:t>
      </w:r>
      <w:r w:rsidRPr="00A67CAC">
        <w:rPr>
          <w:rFonts w:ascii="Times New Roman" w:hAnsi="Times New Roman" w:cs="Times New Roman"/>
          <w:color w:val="auto"/>
          <w:sz w:val="28"/>
          <w:szCs w:val="28"/>
          <w:lang w:val="ru-RU"/>
        </w:rPr>
        <w:t>ва и призваны защищать его интересы.</w:t>
      </w:r>
      <w:r w:rsidR="00B25977" w:rsidRPr="00A67CAC">
        <w:rPr>
          <w:rFonts w:ascii="Times New Roman" w:hAnsi="Times New Roman" w:cs="Times New Roman"/>
          <w:color w:val="auto"/>
          <w:sz w:val="28"/>
          <w:szCs w:val="28"/>
          <w:lang w:val="ru-RU"/>
        </w:rPr>
        <w:t xml:space="preserve"> </w:t>
      </w:r>
    </w:p>
    <w:p w:rsidR="00E7710E" w:rsidRPr="00A67CAC" w:rsidRDefault="00DE2B94" w:rsidP="009A2949">
      <w:pPr>
        <w:pStyle w:val="a5"/>
        <w:spacing w:after="0" w:line="360" w:lineRule="auto"/>
        <w:ind w:firstLine="709"/>
        <w:jc w:val="both"/>
        <w:rPr>
          <w:rFonts w:ascii="Times New Roman" w:hAnsi="Times New Roman" w:cs="Times New Roman"/>
          <w:b/>
          <w:bCs/>
          <w:color w:val="auto"/>
          <w:sz w:val="28"/>
          <w:szCs w:val="28"/>
          <w:lang w:val="ru-RU"/>
        </w:rPr>
      </w:pPr>
      <w:r w:rsidRPr="00A67CAC">
        <w:rPr>
          <w:rFonts w:ascii="Times New Roman" w:hAnsi="Times New Roman" w:cs="Times New Roman"/>
          <w:color w:val="auto"/>
          <w:sz w:val="28"/>
          <w:szCs w:val="28"/>
          <w:lang w:val="ru-RU"/>
        </w:rPr>
        <w:br w:type="page"/>
      </w:r>
      <w:r w:rsidR="00E7710E" w:rsidRPr="00A67CAC">
        <w:rPr>
          <w:rFonts w:ascii="Times New Roman" w:hAnsi="Times New Roman" w:cs="Times New Roman"/>
          <w:b/>
          <w:bCs/>
          <w:color w:val="auto"/>
          <w:sz w:val="28"/>
          <w:szCs w:val="28"/>
          <w:lang w:val="ru-RU"/>
        </w:rPr>
        <w:t xml:space="preserve">Список </w:t>
      </w:r>
      <w:r w:rsidR="001A7906" w:rsidRPr="00A67CAC">
        <w:rPr>
          <w:rFonts w:ascii="Times New Roman" w:hAnsi="Times New Roman" w:cs="Times New Roman"/>
          <w:b/>
          <w:bCs/>
          <w:color w:val="auto"/>
          <w:sz w:val="28"/>
          <w:szCs w:val="28"/>
          <w:lang w:val="ru-RU"/>
        </w:rPr>
        <w:t>используемой литературы</w:t>
      </w:r>
    </w:p>
    <w:p w:rsidR="00DE2B94" w:rsidRPr="00A67CAC" w:rsidRDefault="00DE2B94" w:rsidP="009A2949">
      <w:pPr>
        <w:pStyle w:val="a5"/>
        <w:spacing w:after="0" w:line="360" w:lineRule="auto"/>
        <w:ind w:firstLine="709"/>
        <w:jc w:val="both"/>
        <w:rPr>
          <w:rFonts w:ascii="Times New Roman" w:hAnsi="Times New Roman" w:cs="Times New Roman"/>
          <w:color w:val="auto"/>
          <w:sz w:val="28"/>
          <w:szCs w:val="28"/>
          <w:lang w:val="ru-RU"/>
        </w:rPr>
      </w:pPr>
    </w:p>
    <w:p w:rsidR="00E7710E" w:rsidRPr="00A67CAC" w:rsidRDefault="00E7710E" w:rsidP="00DE2B94">
      <w:pPr>
        <w:pStyle w:val="a5"/>
        <w:spacing w:after="0" w:line="360" w:lineRule="auto"/>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1</w:t>
      </w:r>
      <w:r w:rsidR="00DE2B94" w:rsidRPr="00A67CAC">
        <w:rPr>
          <w:rFonts w:ascii="Times New Roman" w:hAnsi="Times New Roman" w:cs="Times New Roman"/>
          <w:color w:val="auto"/>
          <w:sz w:val="28"/>
          <w:szCs w:val="28"/>
          <w:lang w:val="ru-RU"/>
        </w:rPr>
        <w:t>. XII таблиц // Черниловский З.</w:t>
      </w:r>
      <w:r w:rsidRPr="00A67CAC">
        <w:rPr>
          <w:rFonts w:ascii="Times New Roman" w:hAnsi="Times New Roman" w:cs="Times New Roman"/>
          <w:color w:val="auto"/>
          <w:sz w:val="28"/>
          <w:szCs w:val="28"/>
          <w:lang w:val="ru-RU"/>
        </w:rPr>
        <w:t>М. Хрестоматия по всеобщей истории государства и права. М., 1996. С. 261 - 272.</w:t>
      </w:r>
    </w:p>
    <w:p w:rsidR="00E7710E" w:rsidRPr="00A67CAC" w:rsidRDefault="00E7710E" w:rsidP="00DE2B94">
      <w:pPr>
        <w:pStyle w:val="a5"/>
        <w:spacing w:after="0" w:line="360" w:lineRule="auto"/>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2. Институции Гая //</w:t>
      </w:r>
      <w:r w:rsidRPr="00A67CAC">
        <w:rPr>
          <w:rFonts w:ascii="Times New Roman" w:hAnsi="Times New Roman" w:cs="Times New Roman"/>
          <w:i/>
          <w:iCs/>
          <w:color w:val="auto"/>
          <w:sz w:val="28"/>
          <w:szCs w:val="28"/>
          <w:lang w:val="ru-RU"/>
        </w:rPr>
        <w:t xml:space="preserve"> </w:t>
      </w:r>
      <w:r w:rsidR="00DE2B94" w:rsidRPr="00A67CAC">
        <w:rPr>
          <w:rFonts w:ascii="Times New Roman" w:hAnsi="Times New Roman" w:cs="Times New Roman"/>
          <w:color w:val="auto"/>
          <w:sz w:val="28"/>
          <w:szCs w:val="28"/>
          <w:lang w:val="ru-RU"/>
        </w:rPr>
        <w:t>Черниловский З.</w:t>
      </w:r>
      <w:r w:rsidRPr="00A67CAC">
        <w:rPr>
          <w:rFonts w:ascii="Times New Roman" w:hAnsi="Times New Roman" w:cs="Times New Roman"/>
          <w:color w:val="auto"/>
          <w:sz w:val="28"/>
          <w:szCs w:val="28"/>
          <w:lang w:val="ru-RU"/>
        </w:rPr>
        <w:t>М. Хрестоматия по всеобщей истории государства и права. М., 1996. С. 273 - 281.</w:t>
      </w:r>
    </w:p>
    <w:p w:rsidR="00E7710E" w:rsidRPr="00A67CAC" w:rsidRDefault="00096E5B" w:rsidP="00DE2B94">
      <w:pPr>
        <w:pStyle w:val="a5"/>
        <w:spacing w:after="0" w:line="360" w:lineRule="auto"/>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3</w:t>
      </w:r>
      <w:r w:rsidR="00E7710E" w:rsidRPr="00A67CAC">
        <w:rPr>
          <w:rFonts w:ascii="Times New Roman" w:hAnsi="Times New Roman" w:cs="Times New Roman"/>
          <w:color w:val="auto"/>
          <w:sz w:val="28"/>
          <w:szCs w:val="28"/>
          <w:lang w:val="ru-RU"/>
        </w:rPr>
        <w:t xml:space="preserve">. </w:t>
      </w:r>
      <w:r w:rsidR="00DE2B94" w:rsidRPr="00A67CAC">
        <w:rPr>
          <w:rFonts w:ascii="Times New Roman" w:hAnsi="Times New Roman" w:cs="Times New Roman"/>
          <w:color w:val="auto"/>
          <w:sz w:val="28"/>
          <w:szCs w:val="28"/>
          <w:lang w:val="ru-RU"/>
        </w:rPr>
        <w:t>Хвостов В.</w:t>
      </w:r>
      <w:r w:rsidRPr="00A67CAC">
        <w:rPr>
          <w:rFonts w:ascii="Times New Roman" w:hAnsi="Times New Roman" w:cs="Times New Roman"/>
          <w:color w:val="auto"/>
          <w:sz w:val="28"/>
          <w:szCs w:val="28"/>
          <w:lang w:val="ru-RU"/>
        </w:rPr>
        <w:t>М. Система римского права. Учебник- М.: Издательство</w:t>
      </w:r>
      <w:r w:rsidR="009A2949" w:rsidRPr="00A67CAC">
        <w:rPr>
          <w:rFonts w:ascii="Times New Roman" w:hAnsi="Times New Roman" w:cs="Times New Roman"/>
          <w:color w:val="auto"/>
          <w:sz w:val="28"/>
          <w:szCs w:val="28"/>
          <w:lang w:val="ru-RU"/>
        </w:rPr>
        <w:t xml:space="preserve"> </w:t>
      </w:r>
      <w:r w:rsidR="000D4716" w:rsidRPr="00A67CAC">
        <w:rPr>
          <w:rFonts w:ascii="Times New Roman" w:hAnsi="Times New Roman" w:cs="Times New Roman"/>
          <w:color w:val="auto"/>
          <w:sz w:val="28"/>
          <w:szCs w:val="28"/>
          <w:lang w:val="ru-RU"/>
        </w:rPr>
        <w:t>«</w:t>
      </w:r>
      <w:r w:rsidRPr="00A67CAC">
        <w:rPr>
          <w:rFonts w:ascii="Times New Roman" w:hAnsi="Times New Roman" w:cs="Times New Roman"/>
          <w:color w:val="auto"/>
          <w:sz w:val="28"/>
          <w:szCs w:val="28"/>
          <w:lang w:val="ru-RU"/>
        </w:rPr>
        <w:t>Спарк», 1996г. 522с.</w:t>
      </w:r>
      <w:r w:rsidR="00E7710E" w:rsidRPr="00A67CAC">
        <w:rPr>
          <w:rFonts w:ascii="Times New Roman" w:hAnsi="Times New Roman" w:cs="Times New Roman"/>
          <w:color w:val="auto"/>
          <w:sz w:val="28"/>
          <w:szCs w:val="28"/>
          <w:lang w:val="ru-RU"/>
        </w:rPr>
        <w:t xml:space="preserve"> </w:t>
      </w:r>
    </w:p>
    <w:p w:rsidR="00E7710E" w:rsidRPr="00A67CAC" w:rsidRDefault="00096E5B" w:rsidP="00DE2B94">
      <w:pPr>
        <w:pStyle w:val="a5"/>
        <w:spacing w:after="0" w:line="360" w:lineRule="auto"/>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 xml:space="preserve">4. </w:t>
      </w:r>
      <w:r w:rsidR="00D24B9A" w:rsidRPr="00A67CAC">
        <w:rPr>
          <w:rFonts w:ascii="Times New Roman" w:hAnsi="Times New Roman" w:cs="Times New Roman"/>
          <w:color w:val="auto"/>
          <w:sz w:val="28"/>
          <w:szCs w:val="28"/>
          <w:lang w:val="ru-RU"/>
        </w:rPr>
        <w:t>Омельченко О.А. Римское право: Учебник. Издание второе, исправленное и дополненное - М.: ТОН</w:t>
      </w:r>
      <w:r w:rsidR="00DE2B94" w:rsidRPr="00A67CAC">
        <w:rPr>
          <w:rFonts w:ascii="Times New Roman" w:hAnsi="Times New Roman" w:cs="Times New Roman"/>
          <w:color w:val="auto"/>
          <w:sz w:val="28"/>
          <w:szCs w:val="28"/>
          <w:lang w:val="ru-RU"/>
        </w:rPr>
        <w:t xml:space="preserve"> </w:t>
      </w:r>
      <w:r w:rsidR="00D24B9A" w:rsidRPr="00A67CAC">
        <w:rPr>
          <w:rFonts w:ascii="Times New Roman" w:hAnsi="Times New Roman" w:cs="Times New Roman"/>
          <w:color w:val="auto"/>
          <w:sz w:val="28"/>
          <w:szCs w:val="28"/>
          <w:lang w:val="ru-RU"/>
        </w:rPr>
        <w:t>- Остожье, 2000г.- 208с.</w:t>
      </w:r>
    </w:p>
    <w:p w:rsidR="00E7710E" w:rsidRPr="00A67CAC" w:rsidRDefault="00D24B9A" w:rsidP="00DE2B94">
      <w:pPr>
        <w:pStyle w:val="a5"/>
        <w:spacing w:after="0" w:line="360" w:lineRule="auto"/>
        <w:jc w:val="both"/>
        <w:rPr>
          <w:rFonts w:ascii="Times New Roman" w:hAnsi="Times New Roman" w:cs="Times New Roman"/>
          <w:color w:val="auto"/>
          <w:sz w:val="28"/>
          <w:szCs w:val="28"/>
          <w:lang w:val="ru-RU"/>
        </w:rPr>
      </w:pPr>
      <w:r w:rsidRPr="00A67CAC">
        <w:rPr>
          <w:rFonts w:ascii="Times New Roman" w:hAnsi="Times New Roman" w:cs="Times New Roman"/>
          <w:color w:val="auto"/>
          <w:sz w:val="28"/>
          <w:szCs w:val="28"/>
          <w:lang w:val="ru-RU"/>
        </w:rPr>
        <w:t>5</w:t>
      </w:r>
      <w:r w:rsidR="00E7710E" w:rsidRPr="00A67CAC">
        <w:rPr>
          <w:rFonts w:ascii="Times New Roman" w:hAnsi="Times New Roman" w:cs="Times New Roman"/>
          <w:color w:val="auto"/>
          <w:sz w:val="28"/>
          <w:szCs w:val="28"/>
          <w:lang w:val="ru-RU"/>
        </w:rPr>
        <w:t>. Римское частное</w:t>
      </w:r>
      <w:r w:rsidR="00DE2B94" w:rsidRPr="00A67CAC">
        <w:rPr>
          <w:rFonts w:ascii="Times New Roman" w:hAnsi="Times New Roman" w:cs="Times New Roman"/>
          <w:color w:val="auto"/>
          <w:sz w:val="28"/>
          <w:szCs w:val="28"/>
          <w:lang w:val="ru-RU"/>
        </w:rPr>
        <w:t xml:space="preserve"> право / Под ред. И.Б. Новицкого и И.</w:t>
      </w:r>
      <w:r w:rsidR="00E7710E" w:rsidRPr="00A67CAC">
        <w:rPr>
          <w:rFonts w:ascii="Times New Roman" w:hAnsi="Times New Roman" w:cs="Times New Roman"/>
          <w:color w:val="auto"/>
          <w:sz w:val="28"/>
          <w:szCs w:val="28"/>
          <w:lang w:val="ru-RU"/>
        </w:rPr>
        <w:t>С. Перетерско</w:t>
      </w:r>
      <w:r w:rsidR="00DE2B94" w:rsidRPr="00A67CAC">
        <w:rPr>
          <w:rFonts w:ascii="Times New Roman" w:hAnsi="Times New Roman" w:cs="Times New Roman"/>
          <w:color w:val="auto"/>
          <w:sz w:val="28"/>
          <w:szCs w:val="28"/>
          <w:lang w:val="ru-RU"/>
        </w:rPr>
        <w:t>го. М., 1996.</w:t>
      </w:r>
    </w:p>
    <w:p w:rsidR="00DE2B94" w:rsidRPr="00A67CAC" w:rsidRDefault="00DE2B94" w:rsidP="00DE2B94">
      <w:pPr>
        <w:pStyle w:val="a5"/>
        <w:spacing w:after="0" w:line="360" w:lineRule="auto"/>
        <w:jc w:val="both"/>
        <w:rPr>
          <w:rFonts w:ascii="Times New Roman" w:hAnsi="Times New Roman" w:cs="Times New Roman"/>
          <w:color w:val="auto"/>
          <w:sz w:val="28"/>
          <w:szCs w:val="28"/>
          <w:lang w:val="ru-RU"/>
        </w:rPr>
      </w:pPr>
    </w:p>
    <w:p w:rsidR="00DE2B94" w:rsidRPr="00A67CAC" w:rsidRDefault="00DE2B94" w:rsidP="00DE2B94">
      <w:pPr>
        <w:pStyle w:val="a5"/>
        <w:spacing w:after="0" w:line="360" w:lineRule="auto"/>
        <w:jc w:val="both"/>
        <w:rPr>
          <w:rFonts w:ascii="Times New Roman" w:hAnsi="Times New Roman" w:cs="Times New Roman"/>
          <w:color w:val="FFFFFF"/>
          <w:sz w:val="28"/>
          <w:szCs w:val="28"/>
          <w:lang w:val="ru-RU"/>
        </w:rPr>
      </w:pPr>
      <w:bookmarkStart w:id="0" w:name="_GoBack"/>
      <w:bookmarkEnd w:id="0"/>
    </w:p>
    <w:sectPr w:rsidR="00DE2B94" w:rsidRPr="00A67CAC" w:rsidSect="00810504">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4E0" w:rsidRDefault="00B664E0" w:rsidP="005E005A">
      <w:r>
        <w:separator/>
      </w:r>
    </w:p>
  </w:endnote>
  <w:endnote w:type="continuationSeparator" w:id="0">
    <w:p w:rsidR="00B664E0" w:rsidRDefault="00B664E0" w:rsidP="005E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4E0" w:rsidRDefault="00B664E0" w:rsidP="005E005A">
      <w:r>
        <w:separator/>
      </w:r>
    </w:p>
  </w:footnote>
  <w:footnote w:type="continuationSeparator" w:id="0">
    <w:p w:rsidR="00B664E0" w:rsidRDefault="00B664E0" w:rsidP="005E0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949" w:rsidRPr="009A2949" w:rsidRDefault="009A2949" w:rsidP="009A2949">
    <w:pPr>
      <w:pStyle w:val="af9"/>
      <w:spacing w:line="360" w:lineRule="auto"/>
      <w:ind w:right="360"/>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B0995"/>
    <w:multiLevelType w:val="hybridMultilevel"/>
    <w:tmpl w:val="6F3E2A4C"/>
    <w:lvl w:ilvl="0" w:tplc="862E3A6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0C997AFB"/>
    <w:multiLevelType w:val="multilevel"/>
    <w:tmpl w:val="388CE414"/>
    <w:lvl w:ilvl="0">
      <w:start w:val="1"/>
      <w:numFmt w:val="decimal"/>
      <w:lvlText w:val="%1"/>
      <w:lvlJc w:val="left"/>
      <w:pPr>
        <w:ind w:left="450" w:hanging="45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625" w:hanging="180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515" w:hanging="2160"/>
      </w:pPr>
      <w:rPr>
        <w:rFonts w:hint="default"/>
      </w:rPr>
    </w:lvl>
    <w:lvl w:ilvl="8">
      <w:start w:val="1"/>
      <w:numFmt w:val="decimal"/>
      <w:lvlText w:val="%1.%2.%3.%4.%5.%6.%7.%8.%9"/>
      <w:lvlJc w:val="left"/>
      <w:pPr>
        <w:ind w:left="8640" w:hanging="2520"/>
      </w:pPr>
      <w:rPr>
        <w:rFonts w:hint="default"/>
      </w:rPr>
    </w:lvl>
  </w:abstractNum>
  <w:abstractNum w:abstractNumId="2">
    <w:nsid w:val="1C7A365B"/>
    <w:multiLevelType w:val="hybridMultilevel"/>
    <w:tmpl w:val="5B58917C"/>
    <w:lvl w:ilvl="0" w:tplc="9AA410D6">
      <w:start w:val="1"/>
      <w:numFmt w:val="decimal"/>
      <w:lvlText w:val="%1)"/>
      <w:lvlJc w:val="left"/>
      <w:pPr>
        <w:ind w:left="600" w:hanging="360"/>
      </w:pPr>
      <w:rPr>
        <w:rFonts w:hint="default"/>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3">
    <w:nsid w:val="23146A73"/>
    <w:multiLevelType w:val="multilevel"/>
    <w:tmpl w:val="40FA070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5A0771C"/>
    <w:multiLevelType w:val="multilevel"/>
    <w:tmpl w:val="388CE414"/>
    <w:lvl w:ilvl="0">
      <w:start w:val="1"/>
      <w:numFmt w:val="decimal"/>
      <w:lvlText w:val="%1"/>
      <w:lvlJc w:val="left"/>
      <w:pPr>
        <w:ind w:left="450" w:hanging="45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625" w:hanging="180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515" w:hanging="2160"/>
      </w:pPr>
      <w:rPr>
        <w:rFonts w:hint="default"/>
      </w:rPr>
    </w:lvl>
    <w:lvl w:ilvl="8">
      <w:start w:val="1"/>
      <w:numFmt w:val="decimal"/>
      <w:lvlText w:val="%1.%2.%3.%4.%5.%6.%7.%8.%9"/>
      <w:lvlJc w:val="left"/>
      <w:pPr>
        <w:ind w:left="8640" w:hanging="2520"/>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10E"/>
    <w:rsid w:val="00003E95"/>
    <w:rsid w:val="0004617C"/>
    <w:rsid w:val="00072050"/>
    <w:rsid w:val="00096E5B"/>
    <w:rsid w:val="000A141F"/>
    <w:rsid w:val="000D4716"/>
    <w:rsid w:val="000E790A"/>
    <w:rsid w:val="00110F8F"/>
    <w:rsid w:val="0012622C"/>
    <w:rsid w:val="001406E7"/>
    <w:rsid w:val="00186A54"/>
    <w:rsid w:val="001A7906"/>
    <w:rsid w:val="001B4828"/>
    <w:rsid w:val="00240C60"/>
    <w:rsid w:val="00256285"/>
    <w:rsid w:val="00264D69"/>
    <w:rsid w:val="00273589"/>
    <w:rsid w:val="00304C33"/>
    <w:rsid w:val="003074FA"/>
    <w:rsid w:val="00332C13"/>
    <w:rsid w:val="00355981"/>
    <w:rsid w:val="00380D93"/>
    <w:rsid w:val="00393BDB"/>
    <w:rsid w:val="00395155"/>
    <w:rsid w:val="003B2F3B"/>
    <w:rsid w:val="003C3FC2"/>
    <w:rsid w:val="00404B2C"/>
    <w:rsid w:val="00433FFE"/>
    <w:rsid w:val="004428D2"/>
    <w:rsid w:val="004B13E2"/>
    <w:rsid w:val="004C4823"/>
    <w:rsid w:val="004C59C7"/>
    <w:rsid w:val="004E0331"/>
    <w:rsid w:val="004E6862"/>
    <w:rsid w:val="00512566"/>
    <w:rsid w:val="0052468C"/>
    <w:rsid w:val="0056733C"/>
    <w:rsid w:val="0057101F"/>
    <w:rsid w:val="0058758A"/>
    <w:rsid w:val="005B776C"/>
    <w:rsid w:val="005D38F6"/>
    <w:rsid w:val="005E005A"/>
    <w:rsid w:val="00652225"/>
    <w:rsid w:val="00652285"/>
    <w:rsid w:val="006D3D01"/>
    <w:rsid w:val="0072113D"/>
    <w:rsid w:val="007329D4"/>
    <w:rsid w:val="00810504"/>
    <w:rsid w:val="00886B56"/>
    <w:rsid w:val="008A5A24"/>
    <w:rsid w:val="008B3AC3"/>
    <w:rsid w:val="008D7D0E"/>
    <w:rsid w:val="009116D2"/>
    <w:rsid w:val="00940F81"/>
    <w:rsid w:val="00986AFF"/>
    <w:rsid w:val="009A2949"/>
    <w:rsid w:val="009A5BC0"/>
    <w:rsid w:val="009B7017"/>
    <w:rsid w:val="009F2810"/>
    <w:rsid w:val="009F64C3"/>
    <w:rsid w:val="00A67CAC"/>
    <w:rsid w:val="00AA12D5"/>
    <w:rsid w:val="00AA4FCD"/>
    <w:rsid w:val="00AD55EC"/>
    <w:rsid w:val="00B10E3B"/>
    <w:rsid w:val="00B25977"/>
    <w:rsid w:val="00B577F0"/>
    <w:rsid w:val="00B664E0"/>
    <w:rsid w:val="00B83F8C"/>
    <w:rsid w:val="00BD156C"/>
    <w:rsid w:val="00C70DC0"/>
    <w:rsid w:val="00C762E1"/>
    <w:rsid w:val="00C962F2"/>
    <w:rsid w:val="00CB644B"/>
    <w:rsid w:val="00CB714C"/>
    <w:rsid w:val="00CE1EDB"/>
    <w:rsid w:val="00D00521"/>
    <w:rsid w:val="00D2043D"/>
    <w:rsid w:val="00D24B9A"/>
    <w:rsid w:val="00D24C80"/>
    <w:rsid w:val="00D443B3"/>
    <w:rsid w:val="00D57EB0"/>
    <w:rsid w:val="00D62F39"/>
    <w:rsid w:val="00D73155"/>
    <w:rsid w:val="00D77231"/>
    <w:rsid w:val="00DA7A31"/>
    <w:rsid w:val="00DB5BB0"/>
    <w:rsid w:val="00DE2B94"/>
    <w:rsid w:val="00DE44F5"/>
    <w:rsid w:val="00DF76BE"/>
    <w:rsid w:val="00E7710E"/>
    <w:rsid w:val="00E9420B"/>
    <w:rsid w:val="00EA4EDF"/>
    <w:rsid w:val="00ED7CE0"/>
    <w:rsid w:val="00EF7279"/>
    <w:rsid w:val="00F02FC8"/>
    <w:rsid w:val="00F3126A"/>
    <w:rsid w:val="00F45C70"/>
    <w:rsid w:val="00F60ACD"/>
    <w:rsid w:val="00FA419F"/>
    <w:rsid w:val="00FB666F"/>
    <w:rsid w:val="00FB7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473482-396F-4379-9F9F-91ACDA9C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3E2"/>
    <w:rPr>
      <w:rFonts w:cs="Calibri"/>
      <w:sz w:val="24"/>
      <w:szCs w:val="24"/>
      <w:lang w:val="en-US" w:eastAsia="en-US"/>
    </w:rPr>
  </w:style>
  <w:style w:type="paragraph" w:styleId="1">
    <w:name w:val="heading 1"/>
    <w:basedOn w:val="a"/>
    <w:next w:val="a"/>
    <w:link w:val="10"/>
    <w:uiPriority w:val="99"/>
    <w:qFormat/>
    <w:rsid w:val="004B13E2"/>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4B13E2"/>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4B13E2"/>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4B13E2"/>
    <w:pPr>
      <w:keepNext/>
      <w:spacing w:before="240" w:after="60"/>
      <w:outlineLvl w:val="3"/>
    </w:pPr>
    <w:rPr>
      <w:b/>
      <w:bCs/>
      <w:sz w:val="28"/>
      <w:szCs w:val="28"/>
    </w:rPr>
  </w:style>
  <w:style w:type="paragraph" w:styleId="5">
    <w:name w:val="heading 5"/>
    <w:basedOn w:val="a"/>
    <w:next w:val="a"/>
    <w:link w:val="50"/>
    <w:uiPriority w:val="99"/>
    <w:qFormat/>
    <w:rsid w:val="004B13E2"/>
    <w:pPr>
      <w:spacing w:before="240" w:after="60"/>
      <w:outlineLvl w:val="4"/>
    </w:pPr>
    <w:rPr>
      <w:b/>
      <w:bCs/>
      <w:i/>
      <w:iCs/>
      <w:sz w:val="26"/>
      <w:szCs w:val="26"/>
    </w:rPr>
  </w:style>
  <w:style w:type="paragraph" w:styleId="6">
    <w:name w:val="heading 6"/>
    <w:basedOn w:val="a"/>
    <w:next w:val="a"/>
    <w:link w:val="60"/>
    <w:uiPriority w:val="99"/>
    <w:qFormat/>
    <w:rsid w:val="004B13E2"/>
    <w:pPr>
      <w:spacing w:before="240" w:after="60"/>
      <w:outlineLvl w:val="5"/>
    </w:pPr>
    <w:rPr>
      <w:b/>
      <w:bCs/>
      <w:sz w:val="22"/>
      <w:szCs w:val="22"/>
    </w:rPr>
  </w:style>
  <w:style w:type="paragraph" w:styleId="7">
    <w:name w:val="heading 7"/>
    <w:basedOn w:val="a"/>
    <w:next w:val="a"/>
    <w:link w:val="70"/>
    <w:uiPriority w:val="99"/>
    <w:qFormat/>
    <w:rsid w:val="004B13E2"/>
    <w:pPr>
      <w:spacing w:before="240" w:after="60"/>
      <w:outlineLvl w:val="6"/>
    </w:pPr>
  </w:style>
  <w:style w:type="paragraph" w:styleId="8">
    <w:name w:val="heading 8"/>
    <w:basedOn w:val="a"/>
    <w:next w:val="a"/>
    <w:link w:val="80"/>
    <w:uiPriority w:val="99"/>
    <w:qFormat/>
    <w:rsid w:val="004B13E2"/>
    <w:pPr>
      <w:spacing w:before="240" w:after="60"/>
      <w:outlineLvl w:val="7"/>
    </w:pPr>
    <w:rPr>
      <w:i/>
      <w:iCs/>
    </w:rPr>
  </w:style>
  <w:style w:type="paragraph" w:styleId="9">
    <w:name w:val="heading 9"/>
    <w:basedOn w:val="a"/>
    <w:next w:val="a"/>
    <w:link w:val="90"/>
    <w:uiPriority w:val="99"/>
    <w:qFormat/>
    <w:rsid w:val="004B13E2"/>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4B13E2"/>
    <w:rPr>
      <w:rFonts w:ascii="Cambria" w:eastAsia="Times New Roman" w:hAnsi="Cambria" w:cs="Cambria"/>
      <w:b/>
      <w:bCs/>
      <w:i/>
      <w:iCs/>
      <w:sz w:val="28"/>
      <w:szCs w:val="28"/>
    </w:rPr>
  </w:style>
  <w:style w:type="character" w:customStyle="1" w:styleId="30">
    <w:name w:val="Заголовок 3 Знак"/>
    <w:link w:val="3"/>
    <w:uiPriority w:val="99"/>
    <w:semiHidden/>
    <w:locked/>
    <w:rsid w:val="004B13E2"/>
    <w:rPr>
      <w:rFonts w:ascii="Cambria" w:eastAsia="Times New Roman" w:hAnsi="Cambria" w:cs="Cambria"/>
      <w:b/>
      <w:bCs/>
      <w:sz w:val="26"/>
      <w:szCs w:val="26"/>
    </w:rPr>
  </w:style>
  <w:style w:type="character" w:customStyle="1" w:styleId="40">
    <w:name w:val="Заголовок 4 Знак"/>
    <w:link w:val="4"/>
    <w:uiPriority w:val="99"/>
    <w:locked/>
    <w:rsid w:val="004B13E2"/>
    <w:rPr>
      <w:b/>
      <w:bCs/>
      <w:sz w:val="28"/>
      <w:szCs w:val="28"/>
    </w:rPr>
  </w:style>
  <w:style w:type="character" w:customStyle="1" w:styleId="50">
    <w:name w:val="Заголовок 5 Знак"/>
    <w:link w:val="5"/>
    <w:uiPriority w:val="99"/>
    <w:semiHidden/>
    <w:locked/>
    <w:rsid w:val="004B13E2"/>
    <w:rPr>
      <w:b/>
      <w:bCs/>
      <w:i/>
      <w:iCs/>
      <w:sz w:val="26"/>
      <w:szCs w:val="26"/>
    </w:rPr>
  </w:style>
  <w:style w:type="character" w:customStyle="1" w:styleId="60">
    <w:name w:val="Заголовок 6 Знак"/>
    <w:link w:val="6"/>
    <w:uiPriority w:val="99"/>
    <w:semiHidden/>
    <w:locked/>
    <w:rsid w:val="004B13E2"/>
    <w:rPr>
      <w:b/>
      <w:bCs/>
    </w:rPr>
  </w:style>
  <w:style w:type="character" w:customStyle="1" w:styleId="70">
    <w:name w:val="Заголовок 7 Знак"/>
    <w:link w:val="7"/>
    <w:uiPriority w:val="99"/>
    <w:semiHidden/>
    <w:locked/>
    <w:rsid w:val="004B13E2"/>
    <w:rPr>
      <w:sz w:val="24"/>
      <w:szCs w:val="24"/>
    </w:rPr>
  </w:style>
  <w:style w:type="character" w:customStyle="1" w:styleId="80">
    <w:name w:val="Заголовок 8 Знак"/>
    <w:link w:val="8"/>
    <w:uiPriority w:val="99"/>
    <w:semiHidden/>
    <w:locked/>
    <w:rsid w:val="004B13E2"/>
    <w:rPr>
      <w:i/>
      <w:iCs/>
      <w:sz w:val="24"/>
      <w:szCs w:val="24"/>
    </w:rPr>
  </w:style>
  <w:style w:type="character" w:customStyle="1" w:styleId="90">
    <w:name w:val="Заголовок 9 Знак"/>
    <w:link w:val="9"/>
    <w:uiPriority w:val="99"/>
    <w:semiHidden/>
    <w:locked/>
    <w:rsid w:val="004B13E2"/>
    <w:rPr>
      <w:rFonts w:ascii="Cambria" w:eastAsia="Times New Roman" w:hAnsi="Cambria" w:cs="Cambria"/>
    </w:rPr>
  </w:style>
  <w:style w:type="paragraph" w:styleId="a3">
    <w:name w:val="Subtitle"/>
    <w:basedOn w:val="a"/>
    <w:next w:val="a"/>
    <w:link w:val="a4"/>
    <w:uiPriority w:val="99"/>
    <w:qFormat/>
    <w:rsid w:val="004B13E2"/>
    <w:pPr>
      <w:spacing w:after="60"/>
      <w:jc w:val="center"/>
      <w:outlineLvl w:val="1"/>
    </w:pPr>
    <w:rPr>
      <w:rFonts w:ascii="Cambria" w:hAnsi="Cambria" w:cs="Cambria"/>
    </w:rPr>
  </w:style>
  <w:style w:type="paragraph" w:styleId="a5">
    <w:name w:val="Normal (Web)"/>
    <w:basedOn w:val="a"/>
    <w:uiPriority w:val="99"/>
    <w:rsid w:val="00E7710E"/>
    <w:pPr>
      <w:spacing w:after="200"/>
    </w:pPr>
    <w:rPr>
      <w:rFonts w:ascii="Verdana" w:hAnsi="Verdana" w:cs="Verdana"/>
      <w:color w:val="000000"/>
      <w:sz w:val="22"/>
      <w:szCs w:val="22"/>
    </w:rPr>
  </w:style>
  <w:style w:type="paragraph" w:styleId="a6">
    <w:name w:val="Title"/>
    <w:basedOn w:val="a"/>
    <w:next w:val="a"/>
    <w:link w:val="a7"/>
    <w:uiPriority w:val="99"/>
    <w:qFormat/>
    <w:rsid w:val="004B13E2"/>
    <w:pPr>
      <w:spacing w:before="240" w:after="60"/>
      <w:jc w:val="center"/>
      <w:outlineLvl w:val="0"/>
    </w:pPr>
    <w:rPr>
      <w:rFonts w:ascii="Cambria" w:hAnsi="Cambria" w:cs="Cambria"/>
      <w:b/>
      <w:bCs/>
      <w:kern w:val="28"/>
      <w:sz w:val="32"/>
      <w:szCs w:val="32"/>
    </w:rPr>
  </w:style>
  <w:style w:type="character" w:customStyle="1" w:styleId="10">
    <w:name w:val="Заголовок 1 Знак"/>
    <w:link w:val="1"/>
    <w:uiPriority w:val="99"/>
    <w:locked/>
    <w:rsid w:val="004B13E2"/>
    <w:rPr>
      <w:rFonts w:ascii="Cambria" w:eastAsia="Times New Roman" w:hAnsi="Cambria" w:cs="Cambria"/>
      <w:b/>
      <w:bCs/>
      <w:kern w:val="32"/>
      <w:sz w:val="32"/>
      <w:szCs w:val="32"/>
    </w:rPr>
  </w:style>
  <w:style w:type="character" w:customStyle="1" w:styleId="a7">
    <w:name w:val="Назва Знак"/>
    <w:link w:val="a6"/>
    <w:uiPriority w:val="99"/>
    <w:locked/>
    <w:rsid w:val="004B13E2"/>
    <w:rPr>
      <w:rFonts w:ascii="Cambria" w:eastAsia="Times New Roman" w:hAnsi="Cambria" w:cs="Cambria"/>
      <w:b/>
      <w:bCs/>
      <w:kern w:val="28"/>
      <w:sz w:val="32"/>
      <w:szCs w:val="32"/>
    </w:rPr>
  </w:style>
  <w:style w:type="character" w:styleId="a8">
    <w:name w:val="Strong"/>
    <w:uiPriority w:val="99"/>
    <w:qFormat/>
    <w:rsid w:val="004B13E2"/>
    <w:rPr>
      <w:b/>
      <w:bCs/>
    </w:rPr>
  </w:style>
  <w:style w:type="character" w:customStyle="1" w:styleId="a4">
    <w:name w:val="Підзаголовок Знак"/>
    <w:link w:val="a3"/>
    <w:uiPriority w:val="99"/>
    <w:locked/>
    <w:rsid w:val="004B13E2"/>
    <w:rPr>
      <w:rFonts w:ascii="Cambria" w:eastAsia="Times New Roman" w:hAnsi="Cambria" w:cs="Cambria"/>
      <w:sz w:val="24"/>
      <w:szCs w:val="24"/>
    </w:rPr>
  </w:style>
  <w:style w:type="character" w:styleId="a9">
    <w:name w:val="Emphasis"/>
    <w:uiPriority w:val="99"/>
    <w:qFormat/>
    <w:rsid w:val="004B13E2"/>
    <w:rPr>
      <w:rFonts w:ascii="Calibri" w:hAnsi="Calibri" w:cs="Calibri"/>
      <w:b/>
      <w:bCs/>
      <w:i/>
      <w:iCs/>
    </w:rPr>
  </w:style>
  <w:style w:type="paragraph" w:styleId="aa">
    <w:name w:val="No Spacing"/>
    <w:basedOn w:val="a"/>
    <w:uiPriority w:val="99"/>
    <w:qFormat/>
    <w:rsid w:val="004B13E2"/>
  </w:style>
  <w:style w:type="paragraph" w:styleId="ab">
    <w:name w:val="List Paragraph"/>
    <w:basedOn w:val="a"/>
    <w:uiPriority w:val="99"/>
    <w:qFormat/>
    <w:rsid w:val="004B13E2"/>
    <w:pPr>
      <w:ind w:left="720"/>
    </w:pPr>
  </w:style>
  <w:style w:type="paragraph" w:styleId="ac">
    <w:name w:val="Quote"/>
    <w:basedOn w:val="a"/>
    <w:next w:val="a"/>
    <w:link w:val="ad"/>
    <w:uiPriority w:val="99"/>
    <w:qFormat/>
    <w:rsid w:val="004B13E2"/>
    <w:rPr>
      <w:i/>
      <w:iCs/>
    </w:rPr>
  </w:style>
  <w:style w:type="character" w:customStyle="1" w:styleId="ad">
    <w:name w:val="Цитата Знак"/>
    <w:link w:val="ac"/>
    <w:uiPriority w:val="99"/>
    <w:locked/>
    <w:rsid w:val="004B13E2"/>
    <w:rPr>
      <w:i/>
      <w:iCs/>
      <w:sz w:val="24"/>
      <w:szCs w:val="24"/>
    </w:rPr>
  </w:style>
  <w:style w:type="paragraph" w:styleId="ae">
    <w:name w:val="Intense Quote"/>
    <w:basedOn w:val="a"/>
    <w:next w:val="a"/>
    <w:link w:val="af"/>
    <w:uiPriority w:val="99"/>
    <w:qFormat/>
    <w:rsid w:val="004B13E2"/>
    <w:pPr>
      <w:ind w:left="720" w:right="720"/>
    </w:pPr>
    <w:rPr>
      <w:b/>
      <w:bCs/>
      <w:i/>
      <w:iCs/>
    </w:rPr>
  </w:style>
  <w:style w:type="character" w:customStyle="1" w:styleId="af">
    <w:name w:val="Насичена цитата Знак"/>
    <w:link w:val="ae"/>
    <w:uiPriority w:val="99"/>
    <w:locked/>
    <w:rsid w:val="004B13E2"/>
    <w:rPr>
      <w:b/>
      <w:bCs/>
      <w:i/>
      <w:iCs/>
      <w:sz w:val="24"/>
      <w:szCs w:val="24"/>
    </w:rPr>
  </w:style>
  <w:style w:type="character" w:styleId="af0">
    <w:name w:val="Subtle Emphasis"/>
    <w:uiPriority w:val="99"/>
    <w:qFormat/>
    <w:rsid w:val="004B13E2"/>
    <w:rPr>
      <w:i/>
      <w:iCs/>
      <w:color w:val="auto"/>
    </w:rPr>
  </w:style>
  <w:style w:type="character" w:styleId="af1">
    <w:name w:val="Intense Emphasis"/>
    <w:uiPriority w:val="99"/>
    <w:qFormat/>
    <w:rsid w:val="004B13E2"/>
    <w:rPr>
      <w:b/>
      <w:bCs/>
      <w:i/>
      <w:iCs/>
      <w:sz w:val="24"/>
      <w:szCs w:val="24"/>
      <w:u w:val="single"/>
    </w:rPr>
  </w:style>
  <w:style w:type="character" w:styleId="af2">
    <w:name w:val="Subtle Reference"/>
    <w:uiPriority w:val="99"/>
    <w:qFormat/>
    <w:rsid w:val="004B13E2"/>
    <w:rPr>
      <w:sz w:val="24"/>
      <w:szCs w:val="24"/>
      <w:u w:val="single"/>
    </w:rPr>
  </w:style>
  <w:style w:type="character" w:styleId="af3">
    <w:name w:val="Intense Reference"/>
    <w:uiPriority w:val="99"/>
    <w:qFormat/>
    <w:rsid w:val="004B13E2"/>
    <w:rPr>
      <w:b/>
      <w:bCs/>
      <w:sz w:val="24"/>
      <w:szCs w:val="24"/>
      <w:u w:val="single"/>
    </w:rPr>
  </w:style>
  <w:style w:type="character" w:styleId="af4">
    <w:name w:val="Book Title"/>
    <w:uiPriority w:val="99"/>
    <w:qFormat/>
    <w:rsid w:val="004B13E2"/>
    <w:rPr>
      <w:rFonts w:ascii="Cambria" w:eastAsia="Times New Roman" w:hAnsi="Cambria" w:cs="Cambria"/>
      <w:b/>
      <w:bCs/>
      <w:i/>
      <w:iCs/>
      <w:sz w:val="24"/>
      <w:szCs w:val="24"/>
    </w:rPr>
  </w:style>
  <w:style w:type="paragraph" w:styleId="af5">
    <w:name w:val="TOC Heading"/>
    <w:basedOn w:val="1"/>
    <w:next w:val="a"/>
    <w:uiPriority w:val="99"/>
    <w:qFormat/>
    <w:rsid w:val="004B13E2"/>
    <w:pPr>
      <w:outlineLvl w:val="9"/>
    </w:pPr>
  </w:style>
  <w:style w:type="paragraph" w:styleId="af6">
    <w:name w:val="footnote text"/>
    <w:basedOn w:val="a"/>
    <w:link w:val="af7"/>
    <w:uiPriority w:val="99"/>
    <w:semiHidden/>
    <w:rsid w:val="005E005A"/>
    <w:rPr>
      <w:sz w:val="20"/>
      <w:szCs w:val="20"/>
    </w:rPr>
  </w:style>
  <w:style w:type="character" w:styleId="af8">
    <w:name w:val="footnote reference"/>
    <w:uiPriority w:val="99"/>
    <w:semiHidden/>
    <w:rsid w:val="005E005A"/>
    <w:rPr>
      <w:vertAlign w:val="superscript"/>
    </w:rPr>
  </w:style>
  <w:style w:type="character" w:customStyle="1" w:styleId="af7">
    <w:name w:val="Текст виноски Знак"/>
    <w:link w:val="af6"/>
    <w:uiPriority w:val="99"/>
    <w:locked/>
    <w:rsid w:val="005E005A"/>
    <w:rPr>
      <w:lang w:val="en-US" w:eastAsia="en-US"/>
    </w:rPr>
  </w:style>
  <w:style w:type="paragraph" w:styleId="af9">
    <w:name w:val="header"/>
    <w:basedOn w:val="a"/>
    <w:link w:val="afa"/>
    <w:uiPriority w:val="99"/>
    <w:rsid w:val="00273589"/>
    <w:pPr>
      <w:tabs>
        <w:tab w:val="center" w:pos="4677"/>
        <w:tab w:val="right" w:pos="9355"/>
      </w:tabs>
    </w:pPr>
  </w:style>
  <w:style w:type="paragraph" w:styleId="afb">
    <w:name w:val="footer"/>
    <w:basedOn w:val="a"/>
    <w:link w:val="afc"/>
    <w:uiPriority w:val="99"/>
    <w:rsid w:val="00273589"/>
    <w:pPr>
      <w:tabs>
        <w:tab w:val="center" w:pos="4677"/>
        <w:tab w:val="right" w:pos="9355"/>
      </w:tabs>
    </w:pPr>
  </w:style>
  <w:style w:type="character" w:customStyle="1" w:styleId="afa">
    <w:name w:val="Верхній колонтитул Знак"/>
    <w:link w:val="af9"/>
    <w:uiPriority w:val="99"/>
    <w:locked/>
    <w:rsid w:val="00273589"/>
    <w:rPr>
      <w:sz w:val="24"/>
      <w:szCs w:val="24"/>
      <w:lang w:val="en-US" w:eastAsia="en-US"/>
    </w:rPr>
  </w:style>
  <w:style w:type="character" w:styleId="afd">
    <w:name w:val="page number"/>
    <w:uiPriority w:val="99"/>
    <w:rsid w:val="009A2949"/>
  </w:style>
  <w:style w:type="character" w:customStyle="1" w:styleId="afc">
    <w:name w:val="Нижній колонтитул Знак"/>
    <w:link w:val="afb"/>
    <w:uiPriority w:val="99"/>
    <w:locked/>
    <w:rsid w:val="0027358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936669">
      <w:marLeft w:val="0"/>
      <w:marRight w:val="0"/>
      <w:marTop w:val="0"/>
      <w:marBottom w:val="0"/>
      <w:divBdr>
        <w:top w:val="none" w:sz="0" w:space="0" w:color="auto"/>
        <w:left w:val="none" w:sz="0" w:space="0" w:color="auto"/>
        <w:bottom w:val="none" w:sz="0" w:space="0" w:color="auto"/>
        <w:right w:val="none" w:sz="0" w:space="0" w:color="auto"/>
      </w:divBdr>
      <w:divsChild>
        <w:div w:id="986936667">
          <w:marLeft w:val="0"/>
          <w:marRight w:val="0"/>
          <w:marTop w:val="0"/>
          <w:marBottom w:val="0"/>
          <w:divBdr>
            <w:top w:val="none" w:sz="0" w:space="0" w:color="auto"/>
            <w:left w:val="none" w:sz="0" w:space="0" w:color="auto"/>
            <w:bottom w:val="none" w:sz="0" w:space="0" w:color="auto"/>
            <w:right w:val="none" w:sz="0" w:space="0" w:color="auto"/>
          </w:divBdr>
        </w:div>
      </w:divsChild>
    </w:div>
    <w:div w:id="986936670">
      <w:marLeft w:val="0"/>
      <w:marRight w:val="0"/>
      <w:marTop w:val="0"/>
      <w:marBottom w:val="0"/>
      <w:divBdr>
        <w:top w:val="none" w:sz="0" w:space="0" w:color="auto"/>
        <w:left w:val="none" w:sz="0" w:space="0" w:color="auto"/>
        <w:bottom w:val="none" w:sz="0" w:space="0" w:color="auto"/>
        <w:right w:val="none" w:sz="0" w:space="0" w:color="auto"/>
      </w:divBdr>
      <w:divsChild>
        <w:div w:id="986936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4519</Words>
  <Characters>25759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comp</dc:creator>
  <cp:keywords/>
  <dc:description/>
  <cp:lastModifiedBy>Irina</cp:lastModifiedBy>
  <cp:revision>2</cp:revision>
  <dcterms:created xsi:type="dcterms:W3CDTF">2014-08-12T13:30:00Z</dcterms:created>
  <dcterms:modified xsi:type="dcterms:W3CDTF">2014-08-12T13:30:00Z</dcterms:modified>
</cp:coreProperties>
</file>