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9E" w:rsidRDefault="00C352C6">
      <w:pPr>
        <w:pStyle w:val="1"/>
        <w:jc w:val="center"/>
      </w:pPr>
      <w:r>
        <w:t>Брак и его расторжение</w:t>
      </w:r>
    </w:p>
    <w:p w:rsidR="00A14E9E" w:rsidRPr="00C352C6" w:rsidRDefault="00C352C6">
      <w:pPr>
        <w:pStyle w:val="a3"/>
        <w:divId w:val="1538196010"/>
      </w:pPr>
      <w:r>
        <w:rPr>
          <w:b/>
          <w:bCs/>
        </w:rPr>
        <w:t>Понятие брака в семейном праве</w:t>
      </w:r>
    </w:p>
    <w:p w:rsidR="00A14E9E" w:rsidRDefault="00C352C6">
      <w:pPr>
        <w:pStyle w:val="a3"/>
        <w:divId w:val="1538196010"/>
      </w:pPr>
      <w:r>
        <w:t>Семейный кодекс и другие источники семейного права не дают легального определения брака. Попытка дать это определения предпринята только в учебной и научной литературе. Слово "брак" исходит из древнерусского лексикона (от слова "Брачите"- отбирать). В других языках такой двусмысленности нет. Во многих славянских языках брак обозначается словом "Шлюб" - договоритесь. Однако для регулирования брачно-правовых отношений надо точно уяснить правовой смысл этого понятия. Существуют 3 основные теории, Объясняющие правовую природу брака</w:t>
      </w:r>
    </w:p>
    <w:p w:rsidR="00A14E9E" w:rsidRDefault="00C352C6">
      <w:pPr>
        <w:pStyle w:val="a3"/>
        <w:divId w:val="1538196010"/>
      </w:pPr>
      <w:r>
        <w:t xml:space="preserve">Брак как договор. Возникла в Древнем Риме. Брак по данной теории представляет собой гражданско-правовую сделку. Этой теории придерживается сейчас Французское законодательство, где рассматривают брак только как гражданский договор. </w:t>
      </w:r>
    </w:p>
    <w:p w:rsidR="00A14E9E" w:rsidRDefault="00C352C6">
      <w:pPr>
        <w:pStyle w:val="a3"/>
        <w:divId w:val="1538196010"/>
      </w:pPr>
      <w:r>
        <w:t>Брак как таинство. В правовую трактовку понятия брака в рамках данной теории вводятся этические, физические и религиозные элементы. Данная концепция действовала в эпоху канонических норм права. Светское право, которое пришло на смену каноническому, не может регулировать духовную, этическую и физическую сферу брачного отношения.</w:t>
      </w:r>
    </w:p>
    <w:p w:rsidR="00A14E9E" w:rsidRDefault="00C352C6">
      <w:pPr>
        <w:pStyle w:val="a3"/>
        <w:divId w:val="1538196010"/>
      </w:pPr>
      <w:r>
        <w:t xml:space="preserve">Брак как союз. Стонники данной теории признают в брачных отношениях договорных элементов однако в целом отказываются рассматривать его как договор. Какой то мудак (в лекции фамилии не разобрать) сказал: С точки зрения юридической, брак есть союз мужчины и женщины с целью сожительства основанный на взаимном соглашении и закрепленный в установленной форме.Он признает, что брачное правоотношение порождается договором, а отношения в основе этого договора есть союз. То есть в основе юридического содержания понятия брака лежат этические, нравственные и иные чуждые гражданскому праву элементы. </w:t>
      </w:r>
    </w:p>
    <w:p w:rsidR="00A14E9E" w:rsidRDefault="00C352C6">
      <w:pPr>
        <w:pStyle w:val="a3"/>
        <w:divId w:val="1538196010"/>
      </w:pPr>
      <w:r>
        <w:t>Брак - это юридически оформленный свободный и добровольный союз мужчины и женщины направленный на создание семьи и порождающий для них взаимные права и обязанности. Исходя из этого можно выделить следующие признаки брака:</w:t>
      </w:r>
    </w:p>
    <w:p w:rsidR="00A14E9E" w:rsidRDefault="00C352C6">
      <w:pPr>
        <w:pStyle w:val="a3"/>
        <w:divId w:val="1538196010"/>
      </w:pPr>
      <w:r>
        <w:t>Защищенный государством союз, основанный на моногамной связи</w:t>
      </w:r>
    </w:p>
    <w:p w:rsidR="00A14E9E" w:rsidRDefault="00C352C6">
      <w:pPr>
        <w:pStyle w:val="a3"/>
        <w:divId w:val="1538196010"/>
      </w:pPr>
      <w:r>
        <w:t>Свободный союз</w:t>
      </w:r>
    </w:p>
    <w:p w:rsidR="00A14E9E" w:rsidRDefault="00C352C6">
      <w:pPr>
        <w:pStyle w:val="a3"/>
        <w:divId w:val="1538196010"/>
      </w:pPr>
      <w:r>
        <w:t>Равноправный союз</w:t>
      </w:r>
    </w:p>
    <w:p w:rsidR="00A14E9E" w:rsidRDefault="00C352C6">
      <w:pPr>
        <w:pStyle w:val="a3"/>
        <w:divId w:val="1538196010"/>
      </w:pPr>
      <w:r>
        <w:t>Длительный союз</w:t>
      </w:r>
    </w:p>
    <w:p w:rsidR="00A14E9E" w:rsidRDefault="00C352C6">
      <w:pPr>
        <w:pStyle w:val="a3"/>
        <w:divId w:val="1538196010"/>
      </w:pPr>
      <w:r>
        <w:t>Заключаемый с соблюдением определенных установленных законом правил</w:t>
      </w:r>
    </w:p>
    <w:p w:rsidR="00A14E9E" w:rsidRDefault="00C352C6">
      <w:pPr>
        <w:pStyle w:val="a3"/>
        <w:divId w:val="1538196010"/>
      </w:pPr>
      <w:r>
        <w:rPr>
          <w:b/>
          <w:bCs/>
        </w:rPr>
        <w:t>Условия и порядок заключения брака</w:t>
      </w:r>
    </w:p>
    <w:p w:rsidR="00A14E9E" w:rsidRDefault="00C352C6">
      <w:pPr>
        <w:pStyle w:val="a3"/>
        <w:divId w:val="1538196010"/>
      </w:pPr>
      <w:r>
        <w:t>(Семейный кодекс РФ)</w:t>
      </w:r>
    </w:p>
    <w:p w:rsidR="00A14E9E" w:rsidRDefault="00C352C6">
      <w:pPr>
        <w:pStyle w:val="a3"/>
        <w:divId w:val="1538196010"/>
      </w:pPr>
      <w:r>
        <w:t>Статья 10. Заключение брака</w:t>
      </w:r>
    </w:p>
    <w:p w:rsidR="00A14E9E" w:rsidRDefault="00C352C6">
      <w:pPr>
        <w:pStyle w:val="a3"/>
        <w:divId w:val="1538196010"/>
      </w:pPr>
      <w:r>
        <w:t>1. Брак заключается в органах записи актов гражданского состояния.</w:t>
      </w:r>
    </w:p>
    <w:p w:rsidR="00A14E9E" w:rsidRDefault="00C352C6">
      <w:pPr>
        <w:pStyle w:val="a3"/>
        <w:divId w:val="1538196010"/>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A14E9E" w:rsidRDefault="00C352C6">
      <w:pPr>
        <w:pStyle w:val="a3"/>
        <w:divId w:val="1538196010"/>
      </w:pPr>
      <w:r>
        <w:t>Статья 11. Порядок заключения брака</w:t>
      </w:r>
    </w:p>
    <w:p w:rsidR="00A14E9E" w:rsidRDefault="00C352C6">
      <w:pPr>
        <w:pStyle w:val="a3"/>
        <w:divId w:val="1538196010"/>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A14E9E" w:rsidRDefault="00C352C6">
      <w:pPr>
        <w:pStyle w:val="a3"/>
        <w:divId w:val="1538196010"/>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A14E9E" w:rsidRDefault="00C352C6">
      <w:pPr>
        <w:pStyle w:val="a3"/>
        <w:divId w:val="1538196010"/>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14E9E" w:rsidRDefault="00C352C6">
      <w:pPr>
        <w:pStyle w:val="a3"/>
        <w:divId w:val="1538196010"/>
      </w:pPr>
      <w: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A14E9E" w:rsidRDefault="00C352C6">
      <w:pPr>
        <w:pStyle w:val="a3"/>
        <w:divId w:val="1538196010"/>
      </w:pPr>
      <w: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A14E9E" w:rsidRDefault="00C352C6">
      <w:pPr>
        <w:pStyle w:val="a3"/>
        <w:divId w:val="1538196010"/>
      </w:pPr>
      <w:r>
        <w:t> Статья 12. Условия заключения брака</w:t>
      </w:r>
    </w:p>
    <w:p w:rsidR="00A14E9E" w:rsidRDefault="00C352C6">
      <w:pPr>
        <w:pStyle w:val="a3"/>
        <w:divId w:val="1538196010"/>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A14E9E" w:rsidRDefault="00C352C6">
      <w:pPr>
        <w:pStyle w:val="a3"/>
        <w:divId w:val="1538196010"/>
      </w:pPr>
      <w:r>
        <w:t>2. Брак не может быть заключен при наличии обстоятельств, указанных в статье 14 настоящего Кодекса.</w:t>
      </w:r>
    </w:p>
    <w:p w:rsidR="00A14E9E" w:rsidRDefault="00C352C6">
      <w:pPr>
        <w:pStyle w:val="a3"/>
        <w:divId w:val="1538196010"/>
      </w:pPr>
      <w:r>
        <w:t>Статья 13. Брачный возраст</w:t>
      </w:r>
    </w:p>
    <w:p w:rsidR="00A14E9E" w:rsidRDefault="00C352C6">
      <w:pPr>
        <w:pStyle w:val="a3"/>
        <w:divId w:val="1538196010"/>
      </w:pPr>
      <w:r>
        <w:t>1. Брачный возраст устанавливается в восемнадцать лет.</w:t>
      </w:r>
    </w:p>
    <w:p w:rsidR="00A14E9E" w:rsidRDefault="00C352C6">
      <w:pPr>
        <w:pStyle w:val="a3"/>
        <w:divId w:val="1538196010"/>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(в ред. Федерального закона от 15.11.97 N 140-ФЗ) 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A14E9E" w:rsidRDefault="00C352C6">
      <w:pPr>
        <w:pStyle w:val="a3"/>
        <w:divId w:val="1538196010"/>
      </w:pPr>
      <w:r>
        <w:t>Статья 14. Обстоятельства, препятствующие заключению брака</w:t>
      </w:r>
    </w:p>
    <w:p w:rsidR="00A14E9E" w:rsidRDefault="00C352C6">
      <w:pPr>
        <w:pStyle w:val="a3"/>
        <w:divId w:val="1538196010"/>
      </w:pPr>
      <w:r>
        <w:t>Не допускается заключение брака между:</w:t>
      </w:r>
    </w:p>
    <w:p w:rsidR="00A14E9E" w:rsidRDefault="00C352C6">
      <w:pPr>
        <w:pStyle w:val="a3"/>
        <w:divId w:val="1538196010"/>
      </w:pPr>
      <w:r>
        <w:t>лицами, из которых хотя бы одно лицо уже состоит в другом зарегистрированном браке;</w:t>
      </w:r>
    </w:p>
    <w:p w:rsidR="00A14E9E" w:rsidRDefault="00C352C6">
      <w:pPr>
        <w:pStyle w:val="a3"/>
        <w:divId w:val="1538196010"/>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A14E9E" w:rsidRDefault="00C352C6">
      <w:pPr>
        <w:pStyle w:val="a3"/>
        <w:divId w:val="1538196010"/>
      </w:pPr>
      <w:r>
        <w:t>усыновителями и усыновленными;</w:t>
      </w:r>
    </w:p>
    <w:p w:rsidR="00A14E9E" w:rsidRDefault="00C352C6">
      <w:pPr>
        <w:pStyle w:val="a3"/>
        <w:divId w:val="1538196010"/>
      </w:pPr>
      <w:r>
        <w:t>лицами, из которых хотя бы одно лицо признано судом недееспособным вследствие психического расстройства.</w:t>
      </w:r>
    </w:p>
    <w:p w:rsidR="00A14E9E" w:rsidRDefault="00C352C6">
      <w:pPr>
        <w:pStyle w:val="a3"/>
        <w:divId w:val="1538196010"/>
      </w:pPr>
      <w:r>
        <w:t>Статья 15. Медицинское обследование лиц, вступающих в брак</w:t>
      </w:r>
    </w:p>
    <w:p w:rsidR="00A14E9E" w:rsidRDefault="00C352C6">
      <w:pPr>
        <w:pStyle w:val="a3"/>
        <w:divId w:val="1538196010"/>
      </w:pPr>
      <w:r>
        <w:t>1. Медицинское обследование лиц, вступающих в брак, а также консультирование по медико - 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A14E9E" w:rsidRDefault="00C352C6">
      <w:pPr>
        <w:pStyle w:val="a3"/>
        <w:divId w:val="1538196010"/>
      </w:pPr>
      <w: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A14E9E" w:rsidRDefault="00C352C6">
      <w:pPr>
        <w:pStyle w:val="a3"/>
        <w:divId w:val="1538196010"/>
      </w:pPr>
      <w:r>
        <w:t>3. Если одно из лиц, вступающих в брак, скрыло от другого лица наличие венерической болезни или ВИЧ - инфекции, последний вправе обратиться в суд с требованием о признании брака недействительным (статьи 27 - 30 настоящего Кодекса).</w:t>
      </w:r>
    </w:p>
    <w:p w:rsidR="00A14E9E" w:rsidRDefault="00C352C6">
      <w:pPr>
        <w:pStyle w:val="a3"/>
        <w:divId w:val="1538196010"/>
      </w:pPr>
      <w:r>
        <w:rPr>
          <w:b/>
          <w:bCs/>
        </w:rPr>
        <w:t>Расторжение брака в органах загса</w:t>
      </w:r>
    </w:p>
    <w:p w:rsidR="00A14E9E" w:rsidRDefault="00C352C6">
      <w:pPr>
        <w:pStyle w:val="a3"/>
        <w:divId w:val="1538196010"/>
      </w:pPr>
      <w:r>
        <w:t>(Семейный кодекс Р.Ф.)</w:t>
      </w:r>
    </w:p>
    <w:p w:rsidR="00A14E9E" w:rsidRDefault="00C352C6">
      <w:pPr>
        <w:pStyle w:val="a3"/>
        <w:divId w:val="1538196010"/>
      </w:pPr>
      <w:r>
        <w:t>Статья 16. Основания для прекращения брака</w:t>
      </w:r>
    </w:p>
    <w:p w:rsidR="00A14E9E" w:rsidRDefault="00C352C6">
      <w:pPr>
        <w:pStyle w:val="a3"/>
        <w:divId w:val="1538196010"/>
      </w:pPr>
      <w:r>
        <w:t>1. Брак прекращается вследствие смерти или вследствие объявления судом одного из супругов умершим.</w:t>
      </w:r>
    </w:p>
    <w:p w:rsidR="00A14E9E" w:rsidRDefault="00C352C6">
      <w:pPr>
        <w:pStyle w:val="a3"/>
        <w:divId w:val="1538196010"/>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A14E9E" w:rsidRDefault="00C352C6">
      <w:pPr>
        <w:pStyle w:val="a3"/>
        <w:divId w:val="1538196010"/>
      </w:pPr>
      <w:r>
        <w:t>Статья 17. Ограничение права на предъявление мужем требования о расторжении брака</w:t>
      </w:r>
    </w:p>
    <w:p w:rsidR="00A14E9E" w:rsidRDefault="00C352C6">
      <w:pPr>
        <w:pStyle w:val="a3"/>
        <w:divId w:val="1538196010"/>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A14E9E" w:rsidRDefault="00C352C6">
      <w:pPr>
        <w:pStyle w:val="a3"/>
        <w:divId w:val="1538196010"/>
      </w:pPr>
      <w:r>
        <w:t>Статья 18. Порядок расторжения брака</w:t>
      </w:r>
    </w:p>
    <w:p w:rsidR="00A14E9E" w:rsidRDefault="00C352C6">
      <w:pPr>
        <w:pStyle w:val="a3"/>
        <w:divId w:val="1538196010"/>
      </w:pPr>
      <w: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A14E9E" w:rsidRDefault="00C352C6">
      <w:pPr>
        <w:pStyle w:val="a3"/>
        <w:divId w:val="1538196010"/>
      </w:pPr>
      <w:r>
        <w:t>Статья 19. Расторжение брака в органах записи актов гражданского состояния</w:t>
      </w:r>
    </w:p>
    <w:p w:rsidR="00A14E9E" w:rsidRDefault="00C352C6">
      <w:pPr>
        <w:pStyle w:val="a3"/>
        <w:divId w:val="1538196010"/>
      </w:pPr>
      <w:r>
        <w:t xml:space="preserve">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 </w:t>
      </w:r>
    </w:p>
    <w:p w:rsidR="00A14E9E" w:rsidRDefault="00C352C6">
      <w:pPr>
        <w:pStyle w:val="a3"/>
        <w:divId w:val="1538196010"/>
      </w:pPr>
      <w: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A14E9E" w:rsidRDefault="00C352C6">
      <w:pPr>
        <w:pStyle w:val="a3"/>
        <w:divId w:val="1538196010"/>
      </w:pPr>
      <w:r>
        <w:t>признан судом безвестно отсутствующим;</w:t>
      </w:r>
    </w:p>
    <w:p w:rsidR="00A14E9E" w:rsidRDefault="00C352C6">
      <w:pPr>
        <w:pStyle w:val="a3"/>
        <w:divId w:val="1538196010"/>
      </w:pPr>
      <w:r>
        <w:t>признан судом недееспособным;</w:t>
      </w:r>
    </w:p>
    <w:p w:rsidR="00A14E9E" w:rsidRDefault="00C352C6">
      <w:pPr>
        <w:pStyle w:val="a3"/>
        <w:divId w:val="1538196010"/>
      </w:pPr>
      <w:r>
        <w:t>осужден за совершение преступления к лишению свободы на срок свыше трех лет.</w:t>
      </w:r>
    </w:p>
    <w:p w:rsidR="00A14E9E" w:rsidRDefault="00C352C6">
      <w:pPr>
        <w:pStyle w:val="a3"/>
        <w:divId w:val="1538196010"/>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A14E9E" w:rsidRDefault="00C352C6">
      <w:pPr>
        <w:pStyle w:val="a3"/>
        <w:divId w:val="1538196010"/>
      </w:pPr>
      <w: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A14E9E" w:rsidRDefault="00C352C6">
      <w:pPr>
        <w:pStyle w:val="a3"/>
        <w:divId w:val="1538196010"/>
      </w:pPr>
      <w:r>
        <w:t>Статья 20. Рассмотрение споров, возникающих между супругами при расторжении брака в органах записи актов гражданского состояния</w:t>
      </w:r>
    </w:p>
    <w:p w:rsidR="00A14E9E" w:rsidRDefault="00C352C6">
      <w:pPr>
        <w:pStyle w:val="a3"/>
        <w:divId w:val="1538196010"/>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A14E9E" w:rsidRDefault="00C352C6">
      <w:pPr>
        <w:pStyle w:val="a3"/>
        <w:divId w:val="1538196010"/>
      </w:pPr>
      <w:r>
        <w:t>Статья 21. Расторжение брака в судебном порядке</w:t>
      </w:r>
    </w:p>
    <w:p w:rsidR="00A14E9E" w:rsidRDefault="00C352C6">
      <w:pPr>
        <w:pStyle w:val="a3"/>
        <w:divId w:val="1538196010"/>
      </w:pPr>
      <w:r>
        <w:t>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A14E9E" w:rsidRDefault="00C352C6">
      <w:pPr>
        <w:pStyle w:val="a3"/>
        <w:divId w:val="1538196010"/>
      </w:pPr>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A14E9E" w:rsidRDefault="00C352C6">
      <w:pPr>
        <w:pStyle w:val="a3"/>
        <w:divId w:val="1538196010"/>
      </w:pPr>
      <w:r>
        <w:rPr>
          <w:b/>
          <w:bCs/>
        </w:rPr>
        <w:t>Последствия признания брака недействительным</w:t>
      </w:r>
    </w:p>
    <w:p w:rsidR="00A14E9E" w:rsidRDefault="00C352C6">
      <w:pPr>
        <w:pStyle w:val="a3"/>
        <w:divId w:val="1538196010"/>
      </w:pPr>
      <w:r>
        <w:t>(Семейный кодекс Р.Ф.)</w:t>
      </w:r>
    </w:p>
    <w:p w:rsidR="00A14E9E" w:rsidRDefault="00C352C6">
      <w:pPr>
        <w:pStyle w:val="a3"/>
        <w:divId w:val="1538196010"/>
      </w:pPr>
      <w:r>
        <w:t>Статья 27. Признание брака недействительным</w:t>
      </w:r>
    </w:p>
    <w:p w:rsidR="00A14E9E" w:rsidRDefault="00C352C6">
      <w:pPr>
        <w:pStyle w:val="a3"/>
        <w:divId w:val="1538196010"/>
      </w:pPr>
      <w: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A14E9E" w:rsidRDefault="00C352C6">
      <w:pPr>
        <w:pStyle w:val="a3"/>
        <w:divId w:val="1538196010"/>
      </w:pPr>
      <w:r>
        <w:t>2. Признание брака недействительным производится судом.</w:t>
      </w:r>
    </w:p>
    <w:p w:rsidR="00A14E9E" w:rsidRDefault="00C352C6">
      <w:pPr>
        <w:pStyle w:val="a3"/>
        <w:divId w:val="1538196010"/>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A14E9E" w:rsidRDefault="00C352C6">
      <w:pPr>
        <w:pStyle w:val="a3"/>
        <w:divId w:val="1538196010"/>
      </w:pPr>
      <w:r>
        <w:t>4. Брак признается недействительным со дня его заключения (статья 10 настоящего Кодекса).</w:t>
      </w:r>
    </w:p>
    <w:p w:rsidR="00A14E9E" w:rsidRDefault="00C352C6">
      <w:pPr>
        <w:pStyle w:val="a3"/>
        <w:divId w:val="1538196010"/>
      </w:pPr>
      <w:r>
        <w:t> Статья 28. Лица, имеющие право требовать признания брака недействительным</w:t>
      </w:r>
    </w:p>
    <w:p w:rsidR="00A14E9E" w:rsidRDefault="00C352C6">
      <w:pPr>
        <w:pStyle w:val="a3"/>
        <w:divId w:val="1538196010"/>
      </w:pPr>
      <w:r>
        <w:t>1. Требовать признания брака недействительным вправе: 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 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A14E9E" w:rsidRDefault="00C352C6">
      <w:pPr>
        <w:pStyle w:val="a3"/>
        <w:divId w:val="1538196010"/>
      </w:pPr>
      <w:r>
        <w:t>прокурор, а также не знавший о фиктивности брака супруг в случае заключения фиктивного брака;</w:t>
      </w:r>
    </w:p>
    <w:p w:rsidR="00A14E9E" w:rsidRDefault="00C352C6">
      <w:pPr>
        <w:pStyle w:val="a3"/>
        <w:divId w:val="1538196010"/>
      </w:pPr>
      <w:r>
        <w:t xml:space="preserve">супруг, права которого нарушены, при наличии обстоятельств, указанных в пункте 3 статьи 15 настоящего Кодекса. </w:t>
      </w:r>
    </w:p>
    <w:p w:rsidR="00A14E9E" w:rsidRDefault="00C352C6">
      <w:pPr>
        <w:pStyle w:val="a3"/>
        <w:divId w:val="1538196010"/>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A14E9E" w:rsidRDefault="00C352C6">
      <w:pPr>
        <w:pStyle w:val="a3"/>
        <w:divId w:val="1538196010"/>
      </w:pPr>
      <w:r>
        <w:t>Статья 29. Обстоятельства, устраняющие недействительность брака</w:t>
      </w:r>
    </w:p>
    <w:p w:rsidR="00A14E9E" w:rsidRDefault="00C352C6">
      <w:pPr>
        <w:pStyle w:val="a3"/>
        <w:divId w:val="1538196010"/>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A14E9E" w:rsidRDefault="00C352C6">
      <w:pPr>
        <w:pStyle w:val="a3"/>
        <w:divId w:val="1538196010"/>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A14E9E" w:rsidRDefault="00C352C6">
      <w:pPr>
        <w:pStyle w:val="a3"/>
        <w:divId w:val="1538196010"/>
      </w:pPr>
      <w:r>
        <w:t>3. Суд не может признать брак фиктивным, если лица, зарегистрировавшие такой брак, до рассмотрения дела судом фактически создали семью.</w:t>
      </w:r>
    </w:p>
    <w:p w:rsidR="00A14E9E" w:rsidRDefault="00C352C6">
      <w:pPr>
        <w:pStyle w:val="a3"/>
        <w:divId w:val="1538196010"/>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A14E9E" w:rsidRDefault="00C352C6">
      <w:pPr>
        <w:pStyle w:val="a3"/>
        <w:divId w:val="1538196010"/>
      </w:pPr>
      <w:r>
        <w:t>Статья 30. Последствия признания брака недействительным</w:t>
      </w:r>
    </w:p>
    <w:p w:rsidR="00A14E9E" w:rsidRDefault="00C352C6">
      <w:pPr>
        <w:pStyle w:val="a3"/>
        <w:divId w:val="1538196010"/>
      </w:pPr>
      <w: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A14E9E" w:rsidRDefault="00C352C6">
      <w:pPr>
        <w:pStyle w:val="a3"/>
        <w:divId w:val="1538196010"/>
      </w:pPr>
      <w:r>
        <w:t xml:space="preserve">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40-42 настоящего Кодекса), признается недействительным. </w:t>
      </w:r>
    </w:p>
    <w:p w:rsidR="00A14E9E" w:rsidRDefault="00C352C6">
      <w:pPr>
        <w:pStyle w:val="a3"/>
        <w:divId w:val="1538196010"/>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A14E9E" w:rsidRDefault="00C352C6">
      <w:pPr>
        <w:pStyle w:val="a3"/>
        <w:divId w:val="1538196010"/>
      </w:pPr>
      <w: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 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A14E9E" w:rsidRDefault="00C352C6">
      <w:pPr>
        <w:pStyle w:val="a3"/>
        <w:divId w:val="1538196010"/>
      </w:pPr>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A14E9E" w:rsidRDefault="00C352C6">
      <w:pPr>
        <w:pStyle w:val="a3"/>
        <w:divId w:val="1538196010"/>
      </w:pPr>
      <w:r>
        <w:t>Статья 13. Брачный возраст</w:t>
      </w:r>
    </w:p>
    <w:p w:rsidR="00A14E9E" w:rsidRDefault="00C352C6">
      <w:pPr>
        <w:pStyle w:val="a3"/>
        <w:divId w:val="1538196010"/>
      </w:pPr>
      <w:r>
        <w:t>1. Брачный возраст устанавливается в восемнадцать лет.</w:t>
      </w:r>
    </w:p>
    <w:p w:rsidR="00A14E9E" w:rsidRDefault="00C352C6">
      <w:pPr>
        <w:pStyle w:val="a3"/>
        <w:divId w:val="1538196010"/>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(в ред. Федерального закона от 15.11.97 N 140-ФЗ)</w:t>
      </w:r>
    </w:p>
    <w:p w:rsidR="00A14E9E" w:rsidRDefault="00C352C6">
      <w:pPr>
        <w:pStyle w:val="a3"/>
        <w:divId w:val="1538196010"/>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A14E9E" w:rsidRDefault="00C352C6">
      <w:pPr>
        <w:pStyle w:val="a3"/>
        <w:divId w:val="1538196010"/>
      </w:pPr>
      <w:r>
        <w:t>Статья 14. Обстоятельства, препятствующие заключению брака</w:t>
      </w:r>
    </w:p>
    <w:p w:rsidR="00A14E9E" w:rsidRDefault="00C352C6">
      <w:pPr>
        <w:pStyle w:val="a3"/>
        <w:divId w:val="1538196010"/>
      </w:pPr>
      <w:r>
        <w:t>Не допускается заключение брака между:</w:t>
      </w:r>
    </w:p>
    <w:p w:rsidR="00A14E9E" w:rsidRDefault="00C352C6">
      <w:pPr>
        <w:pStyle w:val="a3"/>
        <w:divId w:val="1538196010"/>
      </w:pPr>
      <w:r>
        <w:t>лицами, из которых хотя бы одно лицо уже состоит в другом зарегистрированном браке;</w:t>
      </w:r>
    </w:p>
    <w:p w:rsidR="00A14E9E" w:rsidRDefault="00C352C6">
      <w:pPr>
        <w:pStyle w:val="a3"/>
        <w:divId w:val="1538196010"/>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A14E9E" w:rsidRDefault="00C352C6">
      <w:pPr>
        <w:pStyle w:val="a3"/>
        <w:divId w:val="1538196010"/>
      </w:pPr>
      <w:r>
        <w:t>усыновителями и усыновленными;</w:t>
      </w:r>
    </w:p>
    <w:p w:rsidR="00A14E9E" w:rsidRDefault="00C352C6">
      <w:pPr>
        <w:pStyle w:val="a3"/>
        <w:divId w:val="1538196010"/>
      </w:pPr>
      <w:r>
        <w:t>лицами, из которых хотя бы одно лицо признано судом недееспособным вследствие психического расстройства.</w:t>
      </w:r>
      <w:bookmarkStart w:id="0" w:name="_GoBack"/>
      <w:bookmarkEnd w:id="0"/>
    </w:p>
    <w:sectPr w:rsidR="00A14E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2C6"/>
    <w:rsid w:val="00A14E9E"/>
    <w:rsid w:val="00C352C6"/>
    <w:rsid w:val="00C9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30C2A-058E-4183-A385-489EED51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6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Брак и его расторжение</dc:title>
  <dc:subject/>
  <dc:creator>admin</dc:creator>
  <cp:keywords/>
  <dc:description/>
  <cp:lastModifiedBy>admin</cp:lastModifiedBy>
  <cp:revision>2</cp:revision>
  <dcterms:created xsi:type="dcterms:W3CDTF">2014-01-30T15:05:00Z</dcterms:created>
  <dcterms:modified xsi:type="dcterms:W3CDTF">2014-01-30T15:05:00Z</dcterms:modified>
</cp:coreProperties>
</file>