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2E5" w:rsidRDefault="007902E5">
      <w:pPr>
        <w:pStyle w:val="a3"/>
        <w:rPr>
          <w:b w:val="0"/>
          <w:bCs w:val="0"/>
          <w:spacing w:val="20"/>
          <w:sz w:val="24"/>
          <w:u w:val="none"/>
        </w:rPr>
      </w:pPr>
      <w:r>
        <w:rPr>
          <w:b w:val="0"/>
          <w:bCs w:val="0"/>
          <w:spacing w:val="20"/>
          <w:sz w:val="24"/>
          <w:u w:val="none"/>
        </w:rPr>
        <w:t>Кировский Физико-математический лицей</w:t>
      </w:r>
    </w:p>
    <w:p w:rsidR="007902E5" w:rsidRDefault="007902E5">
      <w:pPr>
        <w:pStyle w:val="a3"/>
        <w:jc w:val="left"/>
        <w:rPr>
          <w:spacing w:val="20"/>
          <w:sz w:val="28"/>
          <w:u w:val="none"/>
        </w:rPr>
      </w:pPr>
    </w:p>
    <w:p w:rsidR="007902E5" w:rsidRDefault="007902E5">
      <w:pPr>
        <w:pStyle w:val="a3"/>
        <w:jc w:val="left"/>
        <w:rPr>
          <w:spacing w:val="20"/>
          <w:sz w:val="28"/>
          <w:u w:val="none"/>
        </w:rPr>
      </w:pPr>
    </w:p>
    <w:p w:rsidR="007902E5" w:rsidRDefault="007902E5">
      <w:pPr>
        <w:pStyle w:val="a3"/>
        <w:jc w:val="left"/>
        <w:rPr>
          <w:spacing w:val="20"/>
          <w:sz w:val="28"/>
          <w:u w:val="none"/>
        </w:rPr>
      </w:pPr>
    </w:p>
    <w:p w:rsidR="007902E5" w:rsidRDefault="007902E5">
      <w:pPr>
        <w:pStyle w:val="a3"/>
        <w:jc w:val="left"/>
        <w:rPr>
          <w:spacing w:val="20"/>
          <w:sz w:val="28"/>
          <w:u w:val="none"/>
        </w:rPr>
      </w:pPr>
    </w:p>
    <w:p w:rsidR="007902E5" w:rsidRDefault="007902E5">
      <w:pPr>
        <w:pStyle w:val="a3"/>
        <w:jc w:val="left"/>
        <w:rPr>
          <w:spacing w:val="20"/>
          <w:sz w:val="28"/>
          <w:u w:val="none"/>
        </w:rPr>
      </w:pPr>
    </w:p>
    <w:p w:rsidR="007902E5" w:rsidRDefault="007902E5">
      <w:pPr>
        <w:pStyle w:val="a3"/>
        <w:jc w:val="left"/>
        <w:rPr>
          <w:spacing w:val="20"/>
          <w:sz w:val="28"/>
          <w:u w:val="none"/>
        </w:rPr>
      </w:pPr>
    </w:p>
    <w:p w:rsidR="007902E5" w:rsidRDefault="007902E5">
      <w:pPr>
        <w:pStyle w:val="a3"/>
        <w:jc w:val="left"/>
        <w:rPr>
          <w:spacing w:val="20"/>
          <w:sz w:val="28"/>
          <w:u w:val="none"/>
        </w:rPr>
      </w:pPr>
    </w:p>
    <w:p w:rsidR="007902E5" w:rsidRDefault="007902E5">
      <w:pPr>
        <w:pStyle w:val="a3"/>
        <w:jc w:val="left"/>
        <w:rPr>
          <w:spacing w:val="20"/>
          <w:sz w:val="28"/>
          <w:u w:val="none"/>
        </w:rPr>
      </w:pPr>
    </w:p>
    <w:p w:rsidR="007902E5" w:rsidRDefault="007902E5">
      <w:pPr>
        <w:pStyle w:val="a3"/>
        <w:jc w:val="left"/>
        <w:rPr>
          <w:spacing w:val="20"/>
          <w:sz w:val="28"/>
          <w:u w:val="none"/>
        </w:rPr>
      </w:pPr>
    </w:p>
    <w:p w:rsidR="007902E5" w:rsidRDefault="007902E5">
      <w:pPr>
        <w:pStyle w:val="a3"/>
        <w:jc w:val="left"/>
        <w:rPr>
          <w:spacing w:val="20"/>
          <w:sz w:val="28"/>
          <w:u w:val="none"/>
        </w:rPr>
      </w:pPr>
    </w:p>
    <w:p w:rsidR="007902E5" w:rsidRDefault="007902E5">
      <w:pPr>
        <w:pStyle w:val="a3"/>
        <w:jc w:val="left"/>
        <w:rPr>
          <w:spacing w:val="20"/>
          <w:sz w:val="28"/>
          <w:u w:val="none"/>
        </w:rPr>
      </w:pPr>
    </w:p>
    <w:p w:rsidR="007902E5" w:rsidRDefault="007902E5">
      <w:pPr>
        <w:pStyle w:val="a3"/>
        <w:jc w:val="left"/>
        <w:rPr>
          <w:spacing w:val="20"/>
          <w:sz w:val="28"/>
          <w:u w:val="none"/>
        </w:rPr>
      </w:pPr>
    </w:p>
    <w:p w:rsidR="007902E5" w:rsidRDefault="007902E5">
      <w:pPr>
        <w:pStyle w:val="a3"/>
        <w:jc w:val="left"/>
        <w:rPr>
          <w:spacing w:val="20"/>
          <w:sz w:val="28"/>
          <w:u w:val="none"/>
        </w:rPr>
      </w:pPr>
    </w:p>
    <w:p w:rsidR="007902E5" w:rsidRDefault="007902E5">
      <w:pPr>
        <w:pStyle w:val="a3"/>
        <w:jc w:val="left"/>
        <w:rPr>
          <w:spacing w:val="20"/>
          <w:sz w:val="28"/>
          <w:u w:val="none"/>
        </w:rPr>
      </w:pPr>
    </w:p>
    <w:p w:rsidR="007902E5" w:rsidRDefault="007902E5">
      <w:pPr>
        <w:pStyle w:val="a3"/>
        <w:jc w:val="left"/>
        <w:rPr>
          <w:spacing w:val="20"/>
          <w:sz w:val="28"/>
          <w:u w:val="none"/>
        </w:rPr>
      </w:pPr>
    </w:p>
    <w:p w:rsidR="007902E5" w:rsidRDefault="007902E5">
      <w:pPr>
        <w:pStyle w:val="a3"/>
        <w:jc w:val="left"/>
        <w:rPr>
          <w:spacing w:val="20"/>
          <w:sz w:val="28"/>
          <w:u w:val="none"/>
        </w:rPr>
      </w:pPr>
    </w:p>
    <w:p w:rsidR="007902E5" w:rsidRDefault="007902E5">
      <w:pPr>
        <w:pStyle w:val="a3"/>
        <w:rPr>
          <w:spacing w:val="20"/>
          <w:sz w:val="40"/>
          <w:u w:val="none"/>
        </w:rPr>
      </w:pPr>
      <w:r>
        <w:rPr>
          <w:spacing w:val="20"/>
          <w:sz w:val="40"/>
          <w:u w:val="none"/>
        </w:rPr>
        <w:t>Реферат на тему</w:t>
      </w:r>
    </w:p>
    <w:p w:rsidR="007902E5" w:rsidRDefault="007902E5">
      <w:pPr>
        <w:pStyle w:val="a3"/>
        <w:rPr>
          <w:spacing w:val="20"/>
          <w:sz w:val="40"/>
          <w:u w:val="none"/>
        </w:rPr>
      </w:pPr>
      <w:r>
        <w:rPr>
          <w:spacing w:val="20"/>
          <w:sz w:val="40"/>
          <w:u w:val="none"/>
        </w:rPr>
        <w:t>''Экономическая и социальная характеристика Бразилии''</w:t>
      </w:r>
    </w:p>
    <w:p w:rsidR="007902E5" w:rsidRDefault="007902E5">
      <w:pPr>
        <w:pStyle w:val="a3"/>
        <w:jc w:val="left"/>
        <w:rPr>
          <w:spacing w:val="20"/>
          <w:sz w:val="28"/>
          <w:u w:val="none"/>
        </w:rPr>
      </w:pPr>
    </w:p>
    <w:p w:rsidR="007902E5" w:rsidRDefault="007902E5">
      <w:pPr>
        <w:pStyle w:val="a3"/>
        <w:jc w:val="left"/>
        <w:rPr>
          <w:spacing w:val="20"/>
          <w:sz w:val="28"/>
          <w:u w:val="none"/>
        </w:rPr>
      </w:pPr>
    </w:p>
    <w:p w:rsidR="007902E5" w:rsidRDefault="007902E5">
      <w:pPr>
        <w:pStyle w:val="a3"/>
        <w:jc w:val="left"/>
        <w:rPr>
          <w:spacing w:val="20"/>
          <w:sz w:val="28"/>
          <w:u w:val="none"/>
        </w:rPr>
      </w:pPr>
    </w:p>
    <w:p w:rsidR="007902E5" w:rsidRDefault="007902E5">
      <w:pPr>
        <w:pStyle w:val="a3"/>
        <w:jc w:val="left"/>
        <w:rPr>
          <w:spacing w:val="20"/>
          <w:sz w:val="28"/>
          <w:u w:val="none"/>
        </w:rPr>
      </w:pPr>
    </w:p>
    <w:p w:rsidR="007902E5" w:rsidRDefault="007902E5">
      <w:pPr>
        <w:pStyle w:val="a3"/>
        <w:jc w:val="left"/>
        <w:rPr>
          <w:spacing w:val="20"/>
          <w:sz w:val="28"/>
          <w:u w:val="none"/>
        </w:rPr>
      </w:pPr>
    </w:p>
    <w:p w:rsidR="007902E5" w:rsidRDefault="007902E5">
      <w:pPr>
        <w:pStyle w:val="a3"/>
        <w:jc w:val="left"/>
        <w:rPr>
          <w:spacing w:val="20"/>
          <w:sz w:val="28"/>
          <w:u w:val="none"/>
        </w:rPr>
      </w:pPr>
    </w:p>
    <w:p w:rsidR="007902E5" w:rsidRDefault="007902E5">
      <w:pPr>
        <w:pStyle w:val="a3"/>
        <w:jc w:val="left"/>
        <w:rPr>
          <w:spacing w:val="20"/>
          <w:sz w:val="28"/>
          <w:u w:val="none"/>
        </w:rPr>
      </w:pPr>
    </w:p>
    <w:p w:rsidR="007902E5" w:rsidRDefault="007902E5">
      <w:pPr>
        <w:pStyle w:val="a3"/>
        <w:jc w:val="left"/>
        <w:rPr>
          <w:spacing w:val="20"/>
          <w:sz w:val="28"/>
          <w:u w:val="none"/>
        </w:rPr>
      </w:pPr>
    </w:p>
    <w:p w:rsidR="007902E5" w:rsidRDefault="007902E5">
      <w:pPr>
        <w:pStyle w:val="a3"/>
        <w:jc w:val="left"/>
        <w:rPr>
          <w:b w:val="0"/>
          <w:bCs w:val="0"/>
          <w:spacing w:val="20"/>
          <w:sz w:val="24"/>
          <w:u w:val="none"/>
        </w:rPr>
      </w:pPr>
    </w:p>
    <w:p w:rsidR="007902E5" w:rsidRDefault="007902E5">
      <w:pPr>
        <w:pStyle w:val="a3"/>
        <w:jc w:val="left"/>
        <w:rPr>
          <w:b w:val="0"/>
          <w:bCs w:val="0"/>
          <w:spacing w:val="20"/>
          <w:sz w:val="24"/>
          <w:u w:val="none"/>
        </w:rPr>
      </w:pPr>
    </w:p>
    <w:p w:rsidR="007902E5" w:rsidRDefault="007902E5">
      <w:pPr>
        <w:pStyle w:val="a3"/>
        <w:jc w:val="left"/>
        <w:rPr>
          <w:b w:val="0"/>
          <w:bCs w:val="0"/>
          <w:spacing w:val="20"/>
          <w:sz w:val="24"/>
          <w:u w:val="none"/>
        </w:rPr>
      </w:pPr>
    </w:p>
    <w:p w:rsidR="007902E5" w:rsidRDefault="007902E5">
      <w:pPr>
        <w:pStyle w:val="a3"/>
        <w:jc w:val="left"/>
        <w:rPr>
          <w:b w:val="0"/>
          <w:bCs w:val="0"/>
          <w:spacing w:val="20"/>
          <w:sz w:val="24"/>
          <w:u w:val="none"/>
        </w:rPr>
      </w:pPr>
    </w:p>
    <w:p w:rsidR="007902E5" w:rsidRDefault="007902E5">
      <w:pPr>
        <w:pStyle w:val="a3"/>
        <w:jc w:val="left"/>
        <w:rPr>
          <w:b w:val="0"/>
          <w:bCs w:val="0"/>
          <w:spacing w:val="20"/>
          <w:sz w:val="24"/>
          <w:u w:val="none"/>
        </w:rPr>
      </w:pPr>
    </w:p>
    <w:p w:rsidR="007902E5" w:rsidRDefault="007902E5">
      <w:pPr>
        <w:pStyle w:val="a3"/>
        <w:jc w:val="left"/>
        <w:rPr>
          <w:b w:val="0"/>
          <w:bCs w:val="0"/>
          <w:spacing w:val="20"/>
          <w:sz w:val="24"/>
          <w:u w:val="none"/>
        </w:rPr>
      </w:pPr>
    </w:p>
    <w:p w:rsidR="007902E5" w:rsidRDefault="007902E5">
      <w:pPr>
        <w:pStyle w:val="a3"/>
        <w:jc w:val="left"/>
        <w:rPr>
          <w:b w:val="0"/>
          <w:bCs w:val="0"/>
          <w:spacing w:val="20"/>
          <w:sz w:val="24"/>
          <w:u w:val="none"/>
        </w:rPr>
      </w:pPr>
    </w:p>
    <w:p w:rsidR="007902E5" w:rsidRDefault="007902E5">
      <w:pPr>
        <w:pStyle w:val="a3"/>
        <w:jc w:val="left"/>
        <w:rPr>
          <w:b w:val="0"/>
          <w:bCs w:val="0"/>
          <w:spacing w:val="20"/>
          <w:sz w:val="24"/>
          <w:u w:val="none"/>
        </w:rPr>
      </w:pPr>
    </w:p>
    <w:p w:rsidR="007902E5" w:rsidRDefault="007902E5">
      <w:pPr>
        <w:pStyle w:val="a3"/>
        <w:jc w:val="left"/>
        <w:rPr>
          <w:b w:val="0"/>
          <w:bCs w:val="0"/>
          <w:spacing w:val="20"/>
          <w:sz w:val="24"/>
          <w:u w:val="none"/>
        </w:rPr>
      </w:pPr>
    </w:p>
    <w:p w:rsidR="007902E5" w:rsidRDefault="007902E5">
      <w:pPr>
        <w:pStyle w:val="a3"/>
        <w:jc w:val="left"/>
        <w:rPr>
          <w:b w:val="0"/>
          <w:bCs w:val="0"/>
          <w:spacing w:val="20"/>
          <w:sz w:val="24"/>
          <w:u w:val="none"/>
        </w:rPr>
      </w:pPr>
    </w:p>
    <w:p w:rsidR="007902E5" w:rsidRDefault="007902E5">
      <w:pPr>
        <w:pStyle w:val="a3"/>
        <w:jc w:val="left"/>
        <w:rPr>
          <w:b w:val="0"/>
          <w:bCs w:val="0"/>
          <w:spacing w:val="20"/>
          <w:sz w:val="24"/>
          <w:u w:val="none"/>
        </w:rPr>
      </w:pPr>
    </w:p>
    <w:p w:rsidR="007902E5" w:rsidRDefault="007902E5">
      <w:pPr>
        <w:pStyle w:val="a3"/>
        <w:jc w:val="left"/>
        <w:rPr>
          <w:spacing w:val="20"/>
          <w:sz w:val="28"/>
          <w:u w:val="none"/>
        </w:rPr>
      </w:pPr>
    </w:p>
    <w:p w:rsidR="007902E5" w:rsidRDefault="007902E5">
      <w:pPr>
        <w:pStyle w:val="a3"/>
        <w:jc w:val="left"/>
        <w:rPr>
          <w:spacing w:val="20"/>
          <w:sz w:val="28"/>
          <w:u w:val="none"/>
        </w:rPr>
      </w:pPr>
    </w:p>
    <w:p w:rsidR="007902E5" w:rsidRDefault="007902E5">
      <w:pPr>
        <w:pStyle w:val="a3"/>
        <w:rPr>
          <w:i/>
          <w:iCs/>
          <w:spacing w:val="20"/>
          <w:sz w:val="28"/>
          <w:u w:val="none"/>
          <w:lang w:val="en-US"/>
        </w:rPr>
      </w:pPr>
    </w:p>
    <w:p w:rsidR="007902E5" w:rsidRDefault="007902E5">
      <w:pPr>
        <w:pStyle w:val="a3"/>
        <w:rPr>
          <w:i/>
          <w:iCs/>
          <w:spacing w:val="20"/>
          <w:sz w:val="28"/>
          <w:u w:val="none"/>
          <w:lang w:val="en-US"/>
        </w:rPr>
      </w:pPr>
    </w:p>
    <w:p w:rsidR="007902E5" w:rsidRDefault="007902E5">
      <w:pPr>
        <w:pStyle w:val="a3"/>
        <w:rPr>
          <w:i/>
          <w:iCs/>
          <w:spacing w:val="20"/>
          <w:sz w:val="28"/>
          <w:u w:val="none"/>
          <w:lang w:val="en-US"/>
        </w:rPr>
      </w:pPr>
    </w:p>
    <w:p w:rsidR="007902E5" w:rsidRDefault="007902E5">
      <w:pPr>
        <w:pStyle w:val="a3"/>
        <w:rPr>
          <w:i/>
          <w:iCs/>
          <w:spacing w:val="20"/>
          <w:sz w:val="28"/>
          <w:u w:val="none"/>
          <w:lang w:val="en-US"/>
        </w:rPr>
      </w:pPr>
    </w:p>
    <w:p w:rsidR="007902E5" w:rsidRDefault="007902E5">
      <w:pPr>
        <w:pStyle w:val="a3"/>
        <w:rPr>
          <w:b w:val="0"/>
          <w:bCs w:val="0"/>
          <w:spacing w:val="20"/>
          <w:sz w:val="24"/>
          <w:u w:val="none"/>
        </w:rPr>
      </w:pPr>
      <w:r>
        <w:rPr>
          <w:b w:val="0"/>
          <w:bCs w:val="0"/>
          <w:spacing w:val="20"/>
          <w:sz w:val="24"/>
          <w:u w:val="none"/>
        </w:rPr>
        <w:t>Киров 2003г.</w:t>
      </w:r>
    </w:p>
    <w:p w:rsidR="007902E5" w:rsidRDefault="007902E5">
      <w:pPr>
        <w:pStyle w:val="a3"/>
        <w:rPr>
          <w:i/>
          <w:iCs/>
          <w:spacing w:val="20"/>
          <w:sz w:val="28"/>
          <w:u w:val="none"/>
          <w:lang w:val="en-US"/>
        </w:rPr>
      </w:pPr>
    </w:p>
    <w:p w:rsidR="007902E5" w:rsidRDefault="007902E5">
      <w:pPr>
        <w:pStyle w:val="a3"/>
        <w:rPr>
          <w:spacing w:val="20"/>
          <w:sz w:val="28"/>
          <w:u w:val="none"/>
        </w:rPr>
      </w:pPr>
      <w:r>
        <w:rPr>
          <w:i/>
          <w:iCs/>
          <w:spacing w:val="20"/>
          <w:sz w:val="28"/>
          <w:u w:val="none"/>
        </w:rPr>
        <w:t>Вступление</w:t>
      </w:r>
      <w:r>
        <w:rPr>
          <w:spacing w:val="20"/>
          <w:sz w:val="28"/>
          <w:u w:val="none"/>
        </w:rPr>
        <w:t>__________________________________________________ 3</w:t>
      </w:r>
    </w:p>
    <w:p w:rsidR="007902E5" w:rsidRDefault="007902E5">
      <w:pPr>
        <w:pStyle w:val="a3"/>
        <w:numPr>
          <w:ilvl w:val="0"/>
          <w:numId w:val="10"/>
        </w:numPr>
        <w:rPr>
          <w:spacing w:val="20"/>
          <w:sz w:val="28"/>
          <w:u w:val="none"/>
        </w:rPr>
      </w:pPr>
      <w:r>
        <w:rPr>
          <w:spacing w:val="20"/>
          <w:sz w:val="28"/>
          <w:u w:val="none"/>
        </w:rPr>
        <w:t>Краткие сведения________________________________________3</w:t>
      </w:r>
    </w:p>
    <w:p w:rsidR="007902E5" w:rsidRDefault="007902E5">
      <w:pPr>
        <w:pStyle w:val="a3"/>
        <w:numPr>
          <w:ilvl w:val="0"/>
          <w:numId w:val="10"/>
        </w:numPr>
        <w:rPr>
          <w:spacing w:val="20"/>
          <w:sz w:val="28"/>
          <w:u w:val="none"/>
        </w:rPr>
      </w:pPr>
      <w:r>
        <w:rPr>
          <w:spacing w:val="20"/>
          <w:sz w:val="28"/>
          <w:u w:val="none"/>
        </w:rPr>
        <w:t>История Бразилии_______________________________________ 3</w:t>
      </w:r>
    </w:p>
    <w:p w:rsidR="007902E5" w:rsidRDefault="007902E5">
      <w:pPr>
        <w:pStyle w:val="a3"/>
        <w:rPr>
          <w:spacing w:val="20"/>
          <w:sz w:val="28"/>
          <w:u w:val="none"/>
        </w:rPr>
      </w:pPr>
      <w:r>
        <w:rPr>
          <w:i/>
          <w:iCs/>
          <w:spacing w:val="20"/>
          <w:sz w:val="28"/>
          <w:u w:val="none"/>
        </w:rPr>
        <w:t>ЭГП</w:t>
      </w:r>
      <w:r>
        <w:rPr>
          <w:spacing w:val="20"/>
          <w:sz w:val="28"/>
          <w:u w:val="none"/>
        </w:rPr>
        <w:t>________________________________________________________  6</w:t>
      </w:r>
    </w:p>
    <w:p w:rsidR="007902E5" w:rsidRDefault="007902E5">
      <w:pPr>
        <w:numPr>
          <w:ilvl w:val="0"/>
          <w:numId w:val="11"/>
        </w:numPr>
        <w:jc w:val="center"/>
        <w:rPr>
          <w:b/>
          <w:bCs/>
          <w:spacing w:val="20"/>
          <w:sz w:val="28"/>
        </w:rPr>
      </w:pPr>
      <w:r>
        <w:rPr>
          <w:b/>
          <w:bCs/>
          <w:spacing w:val="20"/>
          <w:sz w:val="28"/>
        </w:rPr>
        <w:t>Топография_____________________________________________ 9</w:t>
      </w:r>
    </w:p>
    <w:p w:rsidR="007902E5" w:rsidRDefault="007902E5">
      <w:pPr>
        <w:numPr>
          <w:ilvl w:val="0"/>
          <w:numId w:val="11"/>
        </w:numPr>
        <w:jc w:val="center"/>
        <w:rPr>
          <w:b/>
          <w:bCs/>
          <w:spacing w:val="20"/>
          <w:sz w:val="28"/>
        </w:rPr>
      </w:pPr>
      <w:r>
        <w:rPr>
          <w:b/>
          <w:bCs/>
          <w:spacing w:val="20"/>
          <w:sz w:val="28"/>
        </w:rPr>
        <w:t>Климат_________________________________________________10</w:t>
      </w:r>
    </w:p>
    <w:p w:rsidR="007902E5" w:rsidRDefault="007902E5">
      <w:pPr>
        <w:jc w:val="center"/>
        <w:rPr>
          <w:b/>
          <w:bCs/>
          <w:spacing w:val="20"/>
          <w:sz w:val="28"/>
        </w:rPr>
      </w:pPr>
      <w:r>
        <w:rPr>
          <w:b/>
          <w:bCs/>
          <w:i/>
          <w:iCs/>
          <w:spacing w:val="20"/>
          <w:sz w:val="28"/>
        </w:rPr>
        <w:t>Природно-ресурсный потенциал</w:t>
      </w:r>
      <w:r>
        <w:rPr>
          <w:b/>
          <w:bCs/>
          <w:spacing w:val="20"/>
          <w:sz w:val="28"/>
        </w:rPr>
        <w:t>_______________________________10</w:t>
      </w:r>
    </w:p>
    <w:p w:rsidR="007902E5" w:rsidRDefault="007902E5">
      <w:pPr>
        <w:numPr>
          <w:ilvl w:val="0"/>
          <w:numId w:val="12"/>
        </w:numPr>
        <w:jc w:val="center"/>
        <w:rPr>
          <w:b/>
          <w:bCs/>
          <w:spacing w:val="20"/>
          <w:sz w:val="28"/>
        </w:rPr>
      </w:pPr>
      <w:r>
        <w:rPr>
          <w:b/>
          <w:bCs/>
          <w:spacing w:val="20"/>
          <w:sz w:val="28"/>
        </w:rPr>
        <w:t>Минеральные, водные, рекреационные ресурсы Бразилии___10</w:t>
      </w:r>
    </w:p>
    <w:p w:rsidR="007902E5" w:rsidRDefault="007902E5">
      <w:pPr>
        <w:numPr>
          <w:ilvl w:val="0"/>
          <w:numId w:val="12"/>
        </w:numPr>
        <w:jc w:val="center"/>
        <w:rPr>
          <w:b/>
          <w:bCs/>
          <w:spacing w:val="20"/>
          <w:sz w:val="28"/>
        </w:rPr>
      </w:pPr>
      <w:r>
        <w:rPr>
          <w:b/>
          <w:bCs/>
          <w:spacing w:val="20"/>
          <w:sz w:val="28"/>
        </w:rPr>
        <w:t>Растительный мир Бразилии_____________________________ 12</w:t>
      </w:r>
    </w:p>
    <w:p w:rsidR="007902E5" w:rsidRDefault="007902E5">
      <w:pPr>
        <w:numPr>
          <w:ilvl w:val="0"/>
          <w:numId w:val="12"/>
        </w:numPr>
        <w:jc w:val="center"/>
        <w:rPr>
          <w:b/>
          <w:bCs/>
          <w:spacing w:val="20"/>
          <w:sz w:val="28"/>
        </w:rPr>
      </w:pPr>
      <w:r>
        <w:rPr>
          <w:b/>
          <w:bCs/>
          <w:spacing w:val="20"/>
          <w:sz w:val="28"/>
        </w:rPr>
        <w:t>Животный мир Бразилии________________________________ 12</w:t>
      </w:r>
    </w:p>
    <w:p w:rsidR="007902E5" w:rsidRDefault="007902E5">
      <w:pPr>
        <w:jc w:val="center"/>
        <w:rPr>
          <w:b/>
          <w:bCs/>
          <w:spacing w:val="20"/>
          <w:sz w:val="28"/>
        </w:rPr>
      </w:pPr>
      <w:r>
        <w:rPr>
          <w:b/>
          <w:bCs/>
          <w:i/>
          <w:iCs/>
          <w:spacing w:val="20"/>
          <w:sz w:val="28"/>
        </w:rPr>
        <w:t>Население</w:t>
      </w:r>
      <w:r>
        <w:rPr>
          <w:b/>
          <w:bCs/>
          <w:spacing w:val="20"/>
          <w:sz w:val="28"/>
        </w:rPr>
        <w:t>___________________________________________________13</w:t>
      </w:r>
    </w:p>
    <w:p w:rsidR="007902E5" w:rsidRDefault="007902E5">
      <w:pPr>
        <w:numPr>
          <w:ilvl w:val="0"/>
          <w:numId w:val="6"/>
        </w:numPr>
        <w:jc w:val="center"/>
        <w:rPr>
          <w:b/>
          <w:bCs/>
          <w:spacing w:val="20"/>
          <w:sz w:val="28"/>
        </w:rPr>
      </w:pPr>
      <w:r>
        <w:rPr>
          <w:b/>
          <w:bCs/>
          <w:spacing w:val="20"/>
          <w:sz w:val="28"/>
        </w:rPr>
        <w:t>Нации__________________________________________________13</w:t>
      </w:r>
    </w:p>
    <w:p w:rsidR="007902E5" w:rsidRDefault="007902E5">
      <w:pPr>
        <w:numPr>
          <w:ilvl w:val="0"/>
          <w:numId w:val="6"/>
        </w:numPr>
        <w:jc w:val="center"/>
        <w:rPr>
          <w:b/>
          <w:bCs/>
          <w:spacing w:val="20"/>
          <w:sz w:val="28"/>
        </w:rPr>
      </w:pPr>
      <w:r>
        <w:rPr>
          <w:b/>
          <w:bCs/>
          <w:spacing w:val="20"/>
          <w:sz w:val="28"/>
        </w:rPr>
        <w:t>Религия________________________________________________ 14</w:t>
      </w:r>
    </w:p>
    <w:p w:rsidR="007902E5" w:rsidRDefault="007902E5">
      <w:pPr>
        <w:numPr>
          <w:ilvl w:val="0"/>
          <w:numId w:val="6"/>
        </w:numPr>
        <w:jc w:val="center"/>
        <w:rPr>
          <w:b/>
          <w:bCs/>
          <w:spacing w:val="20"/>
          <w:sz w:val="28"/>
        </w:rPr>
      </w:pPr>
      <w:r>
        <w:rPr>
          <w:b/>
          <w:bCs/>
          <w:spacing w:val="20"/>
          <w:sz w:val="28"/>
        </w:rPr>
        <w:t>Урбанизация____________________________________________15</w:t>
      </w:r>
    </w:p>
    <w:p w:rsidR="007902E5" w:rsidRDefault="007902E5">
      <w:pPr>
        <w:numPr>
          <w:ilvl w:val="0"/>
          <w:numId w:val="6"/>
        </w:numPr>
        <w:jc w:val="center"/>
        <w:rPr>
          <w:b/>
          <w:bCs/>
          <w:i/>
          <w:iCs/>
          <w:spacing w:val="20"/>
          <w:sz w:val="28"/>
        </w:rPr>
      </w:pPr>
      <w:r>
        <w:rPr>
          <w:b/>
          <w:bCs/>
          <w:spacing w:val="20"/>
          <w:sz w:val="28"/>
        </w:rPr>
        <w:t>Язык</w:t>
      </w:r>
      <w:r>
        <w:rPr>
          <w:b/>
          <w:bCs/>
          <w:i/>
          <w:iCs/>
          <w:spacing w:val="20"/>
          <w:sz w:val="28"/>
        </w:rPr>
        <w:t>___________________________________________________</w:t>
      </w:r>
      <w:r>
        <w:rPr>
          <w:b/>
          <w:bCs/>
          <w:spacing w:val="20"/>
          <w:sz w:val="28"/>
        </w:rPr>
        <w:t>15</w:t>
      </w:r>
    </w:p>
    <w:p w:rsidR="007902E5" w:rsidRDefault="007902E5">
      <w:pPr>
        <w:jc w:val="center"/>
        <w:rPr>
          <w:b/>
          <w:bCs/>
          <w:spacing w:val="20"/>
          <w:sz w:val="28"/>
        </w:rPr>
      </w:pPr>
      <w:r>
        <w:rPr>
          <w:b/>
          <w:bCs/>
          <w:i/>
          <w:iCs/>
          <w:spacing w:val="20"/>
          <w:sz w:val="28"/>
        </w:rPr>
        <w:t>Хозяйство</w:t>
      </w:r>
      <w:r>
        <w:rPr>
          <w:b/>
          <w:bCs/>
          <w:spacing w:val="20"/>
          <w:sz w:val="28"/>
        </w:rPr>
        <w:t xml:space="preserve"> </w:t>
      </w:r>
      <w:r>
        <w:rPr>
          <w:b/>
          <w:bCs/>
          <w:i/>
          <w:iCs/>
          <w:spacing w:val="20"/>
          <w:sz w:val="28"/>
        </w:rPr>
        <w:t>Бразилии</w:t>
      </w:r>
      <w:r>
        <w:rPr>
          <w:b/>
          <w:bCs/>
          <w:spacing w:val="20"/>
          <w:sz w:val="28"/>
        </w:rPr>
        <w:t>__________________________________________15</w:t>
      </w:r>
    </w:p>
    <w:p w:rsidR="007902E5" w:rsidRDefault="007902E5">
      <w:pPr>
        <w:numPr>
          <w:ilvl w:val="0"/>
          <w:numId w:val="7"/>
        </w:numPr>
        <w:jc w:val="center"/>
        <w:rPr>
          <w:b/>
          <w:bCs/>
          <w:spacing w:val="20"/>
          <w:sz w:val="28"/>
        </w:rPr>
      </w:pPr>
      <w:r>
        <w:rPr>
          <w:b/>
          <w:bCs/>
          <w:spacing w:val="20"/>
          <w:sz w:val="28"/>
        </w:rPr>
        <w:t>Экономика Бразилии сегодня_____________________________16</w:t>
      </w:r>
    </w:p>
    <w:p w:rsidR="007902E5" w:rsidRDefault="007902E5">
      <w:pPr>
        <w:numPr>
          <w:ilvl w:val="0"/>
          <w:numId w:val="7"/>
        </w:numPr>
        <w:jc w:val="center"/>
        <w:rPr>
          <w:b/>
          <w:bCs/>
          <w:spacing w:val="20"/>
          <w:sz w:val="28"/>
        </w:rPr>
      </w:pPr>
      <w:r>
        <w:rPr>
          <w:b/>
          <w:bCs/>
          <w:spacing w:val="20"/>
          <w:sz w:val="28"/>
        </w:rPr>
        <w:t>Энергетика_____________________________________________ 18</w:t>
      </w:r>
    </w:p>
    <w:p w:rsidR="007902E5" w:rsidRDefault="007902E5">
      <w:pPr>
        <w:numPr>
          <w:ilvl w:val="0"/>
          <w:numId w:val="7"/>
        </w:numPr>
        <w:jc w:val="center"/>
        <w:rPr>
          <w:b/>
          <w:bCs/>
          <w:spacing w:val="20"/>
          <w:sz w:val="28"/>
        </w:rPr>
      </w:pPr>
      <w:r>
        <w:rPr>
          <w:b/>
          <w:bCs/>
          <w:spacing w:val="20"/>
          <w:sz w:val="28"/>
        </w:rPr>
        <w:t>Металлургия____________________________________________19</w:t>
      </w:r>
    </w:p>
    <w:p w:rsidR="007902E5" w:rsidRDefault="007902E5">
      <w:pPr>
        <w:numPr>
          <w:ilvl w:val="0"/>
          <w:numId w:val="7"/>
        </w:numPr>
        <w:jc w:val="center"/>
        <w:rPr>
          <w:b/>
          <w:bCs/>
          <w:spacing w:val="20"/>
          <w:sz w:val="28"/>
        </w:rPr>
      </w:pPr>
      <w:r>
        <w:rPr>
          <w:b/>
          <w:bCs/>
          <w:spacing w:val="20"/>
          <w:sz w:val="28"/>
        </w:rPr>
        <w:t>Машиностроение________________________________________ 19</w:t>
      </w:r>
    </w:p>
    <w:p w:rsidR="007902E5" w:rsidRDefault="007902E5">
      <w:pPr>
        <w:numPr>
          <w:ilvl w:val="0"/>
          <w:numId w:val="7"/>
        </w:numPr>
        <w:jc w:val="center"/>
        <w:rPr>
          <w:b/>
          <w:bCs/>
          <w:spacing w:val="20"/>
          <w:sz w:val="28"/>
        </w:rPr>
      </w:pPr>
      <w:r>
        <w:rPr>
          <w:b/>
          <w:bCs/>
          <w:spacing w:val="20"/>
          <w:sz w:val="28"/>
        </w:rPr>
        <w:t>Химическая промышленность____________________________ 21</w:t>
      </w:r>
    </w:p>
    <w:p w:rsidR="007902E5" w:rsidRDefault="007902E5">
      <w:pPr>
        <w:numPr>
          <w:ilvl w:val="0"/>
          <w:numId w:val="7"/>
        </w:numPr>
        <w:jc w:val="center"/>
        <w:rPr>
          <w:b/>
          <w:bCs/>
          <w:spacing w:val="20"/>
          <w:sz w:val="28"/>
        </w:rPr>
      </w:pPr>
      <w:r>
        <w:rPr>
          <w:b/>
          <w:bCs/>
          <w:spacing w:val="20"/>
          <w:sz w:val="28"/>
        </w:rPr>
        <w:t>Точная промышленность_________________________________22</w:t>
      </w:r>
    </w:p>
    <w:p w:rsidR="007902E5" w:rsidRDefault="007902E5">
      <w:pPr>
        <w:numPr>
          <w:ilvl w:val="0"/>
          <w:numId w:val="7"/>
        </w:numPr>
        <w:jc w:val="center"/>
        <w:rPr>
          <w:b/>
          <w:bCs/>
          <w:spacing w:val="20"/>
          <w:sz w:val="28"/>
        </w:rPr>
      </w:pPr>
      <w:r>
        <w:rPr>
          <w:b/>
          <w:bCs/>
          <w:spacing w:val="20"/>
          <w:sz w:val="28"/>
        </w:rPr>
        <w:t>Лесная промышленность_________________________________ 23</w:t>
      </w:r>
    </w:p>
    <w:p w:rsidR="007902E5" w:rsidRDefault="007902E5">
      <w:pPr>
        <w:numPr>
          <w:ilvl w:val="0"/>
          <w:numId w:val="7"/>
        </w:numPr>
        <w:jc w:val="center"/>
        <w:rPr>
          <w:b/>
          <w:bCs/>
          <w:spacing w:val="20"/>
          <w:sz w:val="28"/>
        </w:rPr>
      </w:pPr>
      <w:r>
        <w:rPr>
          <w:b/>
          <w:bCs/>
          <w:spacing w:val="20"/>
          <w:sz w:val="28"/>
        </w:rPr>
        <w:t>Лёгкая и пищевая промышленность_______________________23</w:t>
      </w:r>
    </w:p>
    <w:p w:rsidR="007902E5" w:rsidRDefault="007902E5">
      <w:pPr>
        <w:numPr>
          <w:ilvl w:val="0"/>
          <w:numId w:val="7"/>
        </w:numPr>
        <w:jc w:val="center"/>
        <w:rPr>
          <w:b/>
          <w:bCs/>
          <w:spacing w:val="20"/>
          <w:sz w:val="28"/>
        </w:rPr>
      </w:pPr>
      <w:r>
        <w:rPr>
          <w:b/>
          <w:bCs/>
          <w:spacing w:val="20"/>
          <w:sz w:val="28"/>
        </w:rPr>
        <w:t>Рыбная промышленность_________________________________24</w:t>
      </w:r>
    </w:p>
    <w:p w:rsidR="007902E5" w:rsidRDefault="007902E5">
      <w:pPr>
        <w:numPr>
          <w:ilvl w:val="0"/>
          <w:numId w:val="7"/>
        </w:numPr>
        <w:jc w:val="center"/>
        <w:rPr>
          <w:b/>
          <w:bCs/>
          <w:spacing w:val="20"/>
          <w:sz w:val="28"/>
        </w:rPr>
      </w:pPr>
      <w:r>
        <w:rPr>
          <w:b/>
          <w:bCs/>
          <w:spacing w:val="20"/>
          <w:sz w:val="28"/>
        </w:rPr>
        <w:t>Сельское хозяйство______________________________________ 24</w:t>
      </w:r>
    </w:p>
    <w:p w:rsidR="007902E5" w:rsidRDefault="007902E5">
      <w:pPr>
        <w:numPr>
          <w:ilvl w:val="0"/>
          <w:numId w:val="7"/>
        </w:numPr>
        <w:jc w:val="center"/>
        <w:rPr>
          <w:b/>
          <w:bCs/>
          <w:spacing w:val="20"/>
          <w:sz w:val="28"/>
        </w:rPr>
      </w:pPr>
      <w:r>
        <w:rPr>
          <w:b/>
          <w:bCs/>
          <w:spacing w:val="20"/>
          <w:sz w:val="28"/>
        </w:rPr>
        <w:t>Транспорт ______________________________________________ 25</w:t>
      </w:r>
    </w:p>
    <w:p w:rsidR="007902E5" w:rsidRDefault="007902E5">
      <w:pPr>
        <w:pStyle w:val="3"/>
        <w:jc w:val="center"/>
        <w:rPr>
          <w:spacing w:val="20"/>
          <w:sz w:val="28"/>
        </w:rPr>
      </w:pPr>
      <w:r>
        <w:rPr>
          <w:i/>
          <w:iCs/>
          <w:spacing w:val="20"/>
          <w:sz w:val="28"/>
        </w:rPr>
        <w:t>Литература</w:t>
      </w:r>
      <w:r>
        <w:rPr>
          <w:spacing w:val="20"/>
          <w:sz w:val="28"/>
        </w:rPr>
        <w:t>__________________________________________________28</w:t>
      </w:r>
    </w:p>
    <w:p w:rsidR="007902E5" w:rsidRDefault="007902E5">
      <w:pPr>
        <w:pStyle w:val="a3"/>
        <w:rPr>
          <w:spacing w:val="20"/>
          <w:sz w:val="28"/>
        </w:rPr>
      </w:pPr>
    </w:p>
    <w:p w:rsidR="007902E5" w:rsidRDefault="007902E5">
      <w:pPr>
        <w:pStyle w:val="a3"/>
        <w:rPr>
          <w:spacing w:val="20"/>
          <w:sz w:val="28"/>
        </w:rPr>
      </w:pPr>
    </w:p>
    <w:p w:rsidR="007902E5" w:rsidRDefault="007902E5">
      <w:pPr>
        <w:pStyle w:val="a3"/>
        <w:rPr>
          <w:spacing w:val="20"/>
          <w:sz w:val="28"/>
        </w:rPr>
      </w:pPr>
    </w:p>
    <w:p w:rsidR="007902E5" w:rsidRDefault="007902E5">
      <w:pPr>
        <w:pStyle w:val="a3"/>
        <w:rPr>
          <w:spacing w:val="20"/>
          <w:sz w:val="28"/>
        </w:rPr>
      </w:pPr>
    </w:p>
    <w:p w:rsidR="007902E5" w:rsidRDefault="007902E5">
      <w:pPr>
        <w:pStyle w:val="a3"/>
        <w:rPr>
          <w:spacing w:val="20"/>
          <w:sz w:val="28"/>
        </w:rPr>
      </w:pPr>
    </w:p>
    <w:p w:rsidR="007902E5" w:rsidRDefault="007902E5">
      <w:pPr>
        <w:pStyle w:val="a3"/>
        <w:rPr>
          <w:spacing w:val="20"/>
          <w:sz w:val="28"/>
        </w:rPr>
      </w:pPr>
    </w:p>
    <w:p w:rsidR="007902E5" w:rsidRDefault="007902E5">
      <w:pPr>
        <w:pStyle w:val="a3"/>
        <w:rPr>
          <w:spacing w:val="20"/>
          <w:sz w:val="28"/>
        </w:rPr>
      </w:pPr>
    </w:p>
    <w:p w:rsidR="007902E5" w:rsidRDefault="007902E5">
      <w:pPr>
        <w:pStyle w:val="a3"/>
        <w:rPr>
          <w:spacing w:val="20"/>
          <w:sz w:val="28"/>
        </w:rPr>
      </w:pPr>
    </w:p>
    <w:p w:rsidR="007902E5" w:rsidRDefault="007902E5">
      <w:pPr>
        <w:pStyle w:val="a3"/>
        <w:rPr>
          <w:spacing w:val="20"/>
          <w:sz w:val="28"/>
        </w:rPr>
      </w:pPr>
    </w:p>
    <w:p w:rsidR="007902E5" w:rsidRDefault="007902E5">
      <w:pPr>
        <w:pStyle w:val="a3"/>
        <w:rPr>
          <w:spacing w:val="20"/>
          <w:sz w:val="28"/>
        </w:rPr>
      </w:pPr>
    </w:p>
    <w:p w:rsidR="007902E5" w:rsidRDefault="007902E5">
      <w:pPr>
        <w:pStyle w:val="a3"/>
        <w:rPr>
          <w:spacing w:val="20"/>
          <w:sz w:val="28"/>
        </w:rPr>
      </w:pPr>
    </w:p>
    <w:p w:rsidR="007902E5" w:rsidRDefault="007902E5">
      <w:pPr>
        <w:pStyle w:val="a3"/>
        <w:rPr>
          <w:spacing w:val="20"/>
          <w:sz w:val="28"/>
        </w:rPr>
      </w:pPr>
    </w:p>
    <w:p w:rsidR="007902E5" w:rsidRDefault="007902E5">
      <w:pPr>
        <w:pStyle w:val="a3"/>
        <w:rPr>
          <w:spacing w:val="20"/>
          <w:sz w:val="28"/>
        </w:rPr>
      </w:pPr>
    </w:p>
    <w:p w:rsidR="007902E5" w:rsidRDefault="007902E5">
      <w:pPr>
        <w:pStyle w:val="a3"/>
        <w:rPr>
          <w:spacing w:val="20"/>
          <w:sz w:val="28"/>
        </w:rPr>
      </w:pPr>
    </w:p>
    <w:p w:rsidR="007902E5" w:rsidRDefault="007902E5">
      <w:pPr>
        <w:pStyle w:val="a3"/>
        <w:rPr>
          <w:spacing w:val="20"/>
          <w:sz w:val="28"/>
        </w:rPr>
      </w:pPr>
    </w:p>
    <w:p w:rsidR="007902E5" w:rsidRDefault="007902E5">
      <w:pPr>
        <w:pStyle w:val="a3"/>
        <w:rPr>
          <w:spacing w:val="20"/>
          <w:sz w:val="28"/>
        </w:rPr>
      </w:pPr>
    </w:p>
    <w:p w:rsidR="007902E5" w:rsidRDefault="007902E5">
      <w:pPr>
        <w:pStyle w:val="a3"/>
        <w:rPr>
          <w:spacing w:val="20"/>
          <w:sz w:val="28"/>
        </w:rPr>
      </w:pPr>
    </w:p>
    <w:p w:rsidR="007902E5" w:rsidRDefault="007902E5">
      <w:pPr>
        <w:pStyle w:val="a3"/>
        <w:rPr>
          <w:spacing w:val="20"/>
          <w:sz w:val="44"/>
        </w:rPr>
      </w:pPr>
      <w:r>
        <w:rPr>
          <w:spacing w:val="20"/>
          <w:sz w:val="44"/>
        </w:rPr>
        <w:t>Вступление</w:t>
      </w:r>
    </w:p>
    <w:p w:rsidR="007902E5" w:rsidRDefault="007902E5">
      <w:pPr>
        <w:pStyle w:val="a3"/>
        <w:rPr>
          <w:spacing w:val="20"/>
          <w:sz w:val="28"/>
        </w:rPr>
      </w:pPr>
    </w:p>
    <w:p w:rsidR="007902E5" w:rsidRDefault="007902E5">
      <w:pPr>
        <w:pStyle w:val="a6"/>
        <w:rPr>
          <w:spacing w:val="20"/>
          <w:sz w:val="28"/>
        </w:rPr>
      </w:pPr>
      <w:r>
        <w:rPr>
          <w:spacing w:val="20"/>
          <w:sz w:val="28"/>
        </w:rPr>
        <w:t>Краткие сведения</w:t>
      </w:r>
    </w:p>
    <w:p w:rsidR="007902E5" w:rsidRDefault="007902E5">
      <w:pPr>
        <w:rPr>
          <w:spacing w:val="20"/>
          <w:sz w:val="28"/>
        </w:rPr>
      </w:pPr>
      <w:r>
        <w:rPr>
          <w:spacing w:val="20"/>
          <w:sz w:val="28"/>
        </w:rPr>
        <w:t xml:space="preserve">   Столица – Бразилиа.  </w:t>
      </w:r>
    </w:p>
    <w:p w:rsidR="007902E5" w:rsidRDefault="007902E5">
      <w:pPr>
        <w:rPr>
          <w:spacing w:val="20"/>
          <w:sz w:val="28"/>
        </w:rPr>
      </w:pPr>
      <w:r>
        <w:rPr>
          <w:spacing w:val="20"/>
          <w:sz w:val="28"/>
        </w:rPr>
        <w:t xml:space="preserve">   Площадь страны - 8.511.965 кв. км, что соответствует 47,3% (почти половине) территории Южной Америки.</w:t>
      </w:r>
    </w:p>
    <w:p w:rsidR="007902E5" w:rsidRDefault="007902E5">
      <w:pPr>
        <w:rPr>
          <w:spacing w:val="20"/>
          <w:sz w:val="28"/>
        </w:rPr>
      </w:pPr>
      <w:r>
        <w:rPr>
          <w:spacing w:val="20"/>
          <w:sz w:val="28"/>
        </w:rPr>
        <w:t xml:space="preserve">   Население – 169,5 млн. человек (по данным переписи 2000 года).</w:t>
      </w:r>
    </w:p>
    <w:p w:rsidR="007902E5" w:rsidRDefault="007902E5">
      <w:pPr>
        <w:rPr>
          <w:spacing w:val="20"/>
          <w:sz w:val="28"/>
        </w:rPr>
      </w:pPr>
      <w:r>
        <w:rPr>
          <w:spacing w:val="20"/>
          <w:sz w:val="28"/>
        </w:rPr>
        <w:t xml:space="preserve">   Бразилия - это федеративная республика, административно разделенная на 26 штатов и Федеральный округ. Глава государства – Президент, избираемый всеобщим голосованием на 4 года. Правительство штатов имеет схожую с федеральным правительством структуру и пользуется всеми полномочиями (закрепленными и их собственных Конституциях), за исключением тех, которые относятся к компетенции федерального правительства или входят в функции Муниципальных советов. Главой испольнительной власти штатов является губернатор, избираемый прямым голосованием на срок 4 года. Законодательная ассамблея и судебная власть штатов выстраиваются по федеральной схеме. Юрисдикция последней четко определена с тем, чтобы избежать возникновения конфликтов с федеральными судами. Главой исполнительной власти муниципалитетов является мэр, также избираемый прямым голосованием на четыре года. На законодательном уровне интересы населения муниципалитетов представляют Палаты депутатов.</w:t>
      </w:r>
    </w:p>
    <w:p w:rsidR="007902E5" w:rsidRDefault="007902E5">
      <w:pPr>
        <w:pStyle w:val="a6"/>
        <w:rPr>
          <w:spacing w:val="20"/>
          <w:sz w:val="28"/>
        </w:rPr>
      </w:pPr>
    </w:p>
    <w:p w:rsidR="007902E5" w:rsidRDefault="007902E5">
      <w:pPr>
        <w:pStyle w:val="a6"/>
        <w:rPr>
          <w:spacing w:val="20"/>
          <w:sz w:val="28"/>
        </w:rPr>
      </w:pPr>
      <w:r>
        <w:rPr>
          <w:spacing w:val="20"/>
          <w:sz w:val="28"/>
        </w:rPr>
        <w:t>История Бразилии</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404"/>
      </w:tblGrid>
      <w:tr w:rsidR="007902E5">
        <w:trPr>
          <w:tblCellSpacing w:w="15" w:type="dxa"/>
        </w:trPr>
        <w:tc>
          <w:tcPr>
            <w:tcW w:w="0" w:type="auto"/>
            <w:vAlign w:val="center"/>
          </w:tcPr>
          <w:p w:rsidR="007902E5" w:rsidRDefault="007902E5">
            <w:pPr>
              <w:pStyle w:val="1"/>
              <w:rPr>
                <w:rFonts w:eastAsia="Arial Unicode MS"/>
                <w:spacing w:val="20"/>
                <w:sz w:val="28"/>
              </w:rPr>
            </w:pPr>
            <w:r>
              <w:rPr>
                <w:spacing w:val="20"/>
                <w:sz w:val="28"/>
              </w:rPr>
              <w:t>Колониальный период</w:t>
            </w:r>
          </w:p>
        </w:tc>
      </w:tr>
    </w:tbl>
    <w:p w:rsidR="007902E5" w:rsidRDefault="007902E5">
      <w:pPr>
        <w:rPr>
          <w:spacing w:val="20"/>
          <w:sz w:val="28"/>
        </w:rPr>
      </w:pPr>
      <w:r>
        <w:rPr>
          <w:spacing w:val="20"/>
          <w:sz w:val="28"/>
        </w:rPr>
        <w:t xml:space="preserve">   Португальцы прибыли в Бразилию в апреле 1500 г. в составе экспециции Педро Алвареса Кабрала. Столкнувшись с племенами индейцев, португальцы пытались привлечь их на свою сторону или уничтожить силой оружия.</w:t>
      </w:r>
    </w:p>
    <w:p w:rsidR="007902E5" w:rsidRDefault="007902E5">
      <w:pPr>
        <w:rPr>
          <w:spacing w:val="20"/>
          <w:sz w:val="28"/>
        </w:rPr>
      </w:pPr>
      <w:r>
        <w:rPr>
          <w:spacing w:val="20"/>
          <w:sz w:val="28"/>
        </w:rPr>
        <w:t xml:space="preserve">   До середины XVI века Бразилии отводилось скромное место в экспансионистских планах Португалии, которая стремилась развивать торговлю с востоком. Первая попытка колонизации Бразилии была предпринята королем Доном Жоао III посредством учреждения наследственных феодальных владений - капитаний. На атлантическом побережье страны появился целый ряд земельных владений, преимущественно закрепленных за представителями мелкопоместной знати из метрополии.</w:t>
      </w:r>
    </w:p>
    <w:p w:rsidR="007902E5" w:rsidRDefault="007902E5">
      <w:pPr>
        <w:rPr>
          <w:spacing w:val="20"/>
          <w:sz w:val="28"/>
        </w:rPr>
      </w:pPr>
      <w:r>
        <w:rPr>
          <w:spacing w:val="20"/>
          <w:sz w:val="28"/>
        </w:rPr>
        <w:t xml:space="preserve">   Эксперимент закончился неудачей по причине экономических проблем и постоянных набегов туземцев. По геополитическим соображениям Португалия сделала выбор в пользу централизованной системы правления, вошедшего в историю под названием Генерал-губернаторства, которое располагалось в г. Салвадор - нынешней столице штата Баия (1549 г.). Несмотря на это, власть генерал-губернаторов была сильно ограничена, поскольку им приходилось иметь дело с населением, рассеянным по обширным территориям.</w:t>
      </w:r>
    </w:p>
    <w:p w:rsidR="007902E5" w:rsidRDefault="007902E5">
      <w:pPr>
        <w:rPr>
          <w:spacing w:val="20"/>
          <w:sz w:val="28"/>
        </w:rPr>
      </w:pPr>
      <w:r>
        <w:rPr>
          <w:spacing w:val="20"/>
          <w:sz w:val="28"/>
        </w:rPr>
        <w:t xml:space="preserve">   Интерес Португалии к заморской колонии вновь обострился в результате истощения дальнейших возможностей эксплуатации плантаций сахарного тростника на островах атлантического побережья Африки. Это совпало с ростом потребления сахара в западной Европе. Производство сахара, налаженное на северо-востоке Бразилии (штаты Пернамбуку и Баия), стало основой бразильской экономики, ориентированной на экспорт продукции сельского хозяйства.</w:t>
      </w:r>
    </w:p>
    <w:p w:rsidR="007902E5" w:rsidRDefault="007902E5">
      <w:pPr>
        <w:rPr>
          <w:spacing w:val="20"/>
          <w:sz w:val="28"/>
        </w:rPr>
      </w:pPr>
      <w:r>
        <w:rPr>
          <w:spacing w:val="20"/>
          <w:sz w:val="28"/>
        </w:rPr>
        <w:t xml:space="preserve">   Экономика, основанная на производстве монокультуры, явилась причиной первых противоречий, возникших между производителями сахарного тростника и экспортерами продукции, которыми был отмечен весь колониальный период в истории Бразилии. В международной торговле португальцы сдали свои позиции голландским купцам, контролировавшим европейские рынки сбыта.</w:t>
      </w:r>
    </w:p>
    <w:p w:rsidR="007902E5" w:rsidRDefault="007902E5">
      <w:pPr>
        <w:rPr>
          <w:spacing w:val="20"/>
          <w:sz w:val="28"/>
        </w:rPr>
      </w:pPr>
      <w:r>
        <w:rPr>
          <w:spacing w:val="20"/>
          <w:sz w:val="28"/>
        </w:rPr>
        <w:t xml:space="preserve">   Успехи в области производства сахара напрямую зависели от решения проблемы привлечения рабочей силы. Попытки колонизаторов использовать труд порабощенных индейцев не увенчались успехом. В результате контактов с европейцами индейцы приобретали заболевания, приведшие к демографической катастрофе. Помимо этого, индейцы оказывали ожесточенное сопротивление, защищая свои земли. В свою очередь, церковь выступала против рабства, считая своей целю обращение индейцев в католическую веру. С 1570 года португальцы начинают завозить в Бразилию рабов-африканцев, ставших основной рабочей силой, эксплуатируемой колонизаторами. Торговля рабами превратилась в весьма прибыльное дело в колониальной Бразилии.</w:t>
      </w:r>
    </w:p>
    <w:p w:rsidR="007902E5" w:rsidRDefault="007902E5">
      <w:pPr>
        <w:rPr>
          <w:spacing w:val="20"/>
          <w:sz w:val="28"/>
        </w:rPr>
      </w:pPr>
      <w:r>
        <w:rPr>
          <w:spacing w:val="20"/>
          <w:sz w:val="28"/>
        </w:rPr>
        <w:t xml:space="preserve">   Территория Бразилии значительно расширилась в западном направлении благодаря многочисленным экспедициям </w:t>
      </w:r>
      <w:r>
        <w:rPr>
          <w:rStyle w:val="a7"/>
          <w:spacing w:val="20"/>
          <w:sz w:val="28"/>
        </w:rPr>
        <w:t>бандейрантес</w:t>
      </w:r>
      <w:r>
        <w:rPr>
          <w:spacing w:val="20"/>
          <w:sz w:val="28"/>
        </w:rPr>
        <w:t xml:space="preserve">, предпринятым на протяжении XVII века. Начав свой маршрут из района Сан-Паулу, эти первопроходцы организовали длительные экспедиции вглубь страны в поисках драгоценных металлов и самоцветов, попутно захватывая индейцев, которых обращали в рабство. В составе этих экспедиций было много индейцев, выполнявших приказы </w:t>
      </w:r>
      <w:r>
        <w:rPr>
          <w:rStyle w:val="a7"/>
          <w:spacing w:val="20"/>
          <w:sz w:val="28"/>
        </w:rPr>
        <w:t>бандейрантес</w:t>
      </w:r>
      <w:r>
        <w:rPr>
          <w:spacing w:val="20"/>
          <w:sz w:val="28"/>
        </w:rPr>
        <w:t>. Результатом этой экспансии стала денонсация Тордесильясского  договора между Португалией и Испанией (1494 г.). В соответствии с Мадридским договором 1750 г. и договором Санто Ильдефонсо (1777) были установлены новые границы владений двух стран в Южной Америке.</w:t>
      </w:r>
    </w:p>
    <w:p w:rsidR="007902E5" w:rsidRDefault="007902E5">
      <w:pPr>
        <w:rPr>
          <w:spacing w:val="20"/>
          <w:sz w:val="28"/>
        </w:rPr>
      </w:pPr>
      <w:r>
        <w:rPr>
          <w:spacing w:val="20"/>
          <w:sz w:val="28"/>
        </w:rPr>
        <w:t xml:space="preserve">   Находка золота экспедициями </w:t>
      </w:r>
      <w:r>
        <w:rPr>
          <w:rStyle w:val="a7"/>
          <w:spacing w:val="20"/>
          <w:sz w:val="28"/>
        </w:rPr>
        <w:t>бандейрантес</w:t>
      </w:r>
      <w:r>
        <w:rPr>
          <w:spacing w:val="20"/>
          <w:sz w:val="28"/>
        </w:rPr>
        <w:t xml:space="preserve"> в Минас-Жерайс вызвала настоящую погоню за драгоценными металлами в этом регионе колонии.Начиная с конца XVII века добыча золота и алмазов становится решающим фактором изменений в экономике. Производство сахара отошло на второй план, а добываемое золото оседало в руках англичан в силу того, что Португалия находилась в зависимом положении от Англии в торговых отошениях с этой страной.</w:t>
      </w:r>
    </w:p>
    <w:p w:rsidR="007902E5" w:rsidRDefault="007902E5">
      <w:pPr>
        <w:rPr>
          <w:spacing w:val="20"/>
          <w:sz w:val="28"/>
        </w:rPr>
      </w:pPr>
      <w:r>
        <w:rPr>
          <w:spacing w:val="20"/>
          <w:sz w:val="28"/>
        </w:rPr>
        <w:t xml:space="preserve">   С другой стороны, открытие золота повлекло за собой увеличение числа португальских иммигрантов. В погоню за золотом были вовлечены жители других районов колонии, что привело к значительному росту городского населения. Свидетельства о "золотой лихорадке" дошли до наших времен в названиях исторических городов штата Минас-Жерайс, включая самый известный из них Оуру Прету. Центр общественно-экономической жизни страны сместился в центральные и южные районы Бразилии. Одновременно с этим произошел перенос столицы страны из Салвадора в Рио-де-Жанейро.</w:t>
      </w:r>
    </w:p>
    <w:p w:rsidR="007902E5" w:rsidRDefault="007902E5">
      <w:pPr>
        <w:rPr>
          <w:spacing w:val="20"/>
          <w:sz w:val="28"/>
        </w:rPr>
      </w:pPr>
      <w:r>
        <w:rPr>
          <w:spacing w:val="20"/>
          <w:sz w:val="28"/>
        </w:rPr>
        <w:t xml:space="preserve">   Борьба против голландцев, оккупировавших штаты Баия и Пернамбуку в первой половине XVII века, социальное расслоение общества, проходившеее на фоне экономического кризиса, охватившего территорию Минас-Жерайс, явились основными факторами, которые способствовали формированию национального самосознания в среде </w:t>
      </w:r>
      <w:r>
        <w:rPr>
          <w:rStyle w:val="a7"/>
          <w:spacing w:val="20"/>
          <w:sz w:val="28"/>
        </w:rPr>
        <w:t>креольской</w:t>
      </w:r>
      <w:r>
        <w:rPr>
          <w:spacing w:val="20"/>
          <w:sz w:val="28"/>
        </w:rPr>
        <w:t xml:space="preserve"> элиты и среди остального населения. Выступления против колониального владычества, вызванные региональными проблемами, возникали в Минас-Жерайс, Пернамбуку и других районах страны. В основе этих выступлений лежали либеральные требования лидеров, вдохновленных идеями французской революции и войны за независимость в Северной Америке.</w:t>
      </w:r>
    </w:p>
    <w:p w:rsidR="007902E5" w:rsidRDefault="007902E5">
      <w:pPr>
        <w:rPr>
          <w:spacing w:val="20"/>
          <w:sz w:val="28"/>
        </w:rPr>
      </w:pPr>
      <w:r>
        <w:rPr>
          <w:spacing w:val="20"/>
          <w:sz w:val="28"/>
        </w:rPr>
        <w:t xml:space="preserve">   Переезд португальского двора в Бразилию явился определяющим событием в судьбе колонии, которое привело, в конечном итоге, к провозглашению ее независимости. Когда армия Наполеона начала захватническую войну против Португалии, принц-регент, будущий Дон Жоао VI, переехал в 1808 году со всем своим двором в Рио-де-Жанейро, где объявил об "открытиии бразильских портов для торговли со всеми дружественными нациями". За время пребывания двора в Бразилии, длившегося с 1808 по 1812 г.г., колония была преобразована в метрополию. Португальская корона ввязалась в войну против независимости Уругвая, которая велась под командованием Артигаса.</w:t>
      </w:r>
    </w:p>
    <w:p w:rsidR="007902E5" w:rsidRDefault="007902E5">
      <w:pPr>
        <w:rPr>
          <w:spacing w:val="20"/>
          <w:sz w:val="28"/>
        </w:rPr>
      </w:pPr>
      <w:r>
        <w:rPr>
          <w:spacing w:val="20"/>
          <w:sz w:val="28"/>
        </w:rPr>
        <w:t>С другой стороны, присутствие короля и продолжавшаяся урбанизация Рио-де-Жанейро способствовали повышению престижа монархии. С обострением соперничества между Бразилией и Португалией, вызванного отъездом в Европу короля Дона Жоао VI, политическая элита Рио-де-Жанейро совместно с принцем-регентом Доном Педро провозгласила независимость при сохранении монархии в стране. Процесс был осуществлен практически бескровно. Это явилось основным отличием процесса обретения независимости Бразилией от аналогичных процессов в испанских колониях Латинской Америки.</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595"/>
      </w:tblGrid>
      <w:tr w:rsidR="007902E5">
        <w:trPr>
          <w:tblCellSpacing w:w="15" w:type="dxa"/>
        </w:trPr>
        <w:tc>
          <w:tcPr>
            <w:tcW w:w="0" w:type="auto"/>
            <w:vAlign w:val="center"/>
          </w:tcPr>
          <w:p w:rsidR="007902E5" w:rsidRDefault="007902E5">
            <w:pPr>
              <w:pStyle w:val="1"/>
              <w:rPr>
                <w:rFonts w:eastAsia="Arial Unicode MS"/>
                <w:spacing w:val="20"/>
                <w:sz w:val="28"/>
              </w:rPr>
            </w:pPr>
            <w:r>
              <w:rPr>
                <w:spacing w:val="20"/>
                <w:sz w:val="28"/>
              </w:rPr>
              <w:t>Монархия</w:t>
            </w:r>
          </w:p>
        </w:tc>
      </w:tr>
    </w:tbl>
    <w:p w:rsidR="007902E5" w:rsidRDefault="007902E5">
      <w:pPr>
        <w:rPr>
          <w:spacing w:val="20"/>
          <w:sz w:val="28"/>
        </w:rPr>
      </w:pPr>
      <w:r>
        <w:rPr>
          <w:spacing w:val="20"/>
          <w:sz w:val="28"/>
        </w:rPr>
        <w:t xml:space="preserve">   Монархия просуществовала в Бразилии с 1822 по 1889 г.г. В политическом плане этот период можно разделить на три этапа: с возведения на престол Дона Педро I до его отрешения в 1831 г.; период регентства, когда страной управляли регенты от имени несовершеннолетней дочери Дона Педро I; правление Дона Педро I с 1840 по 1889 г.г.</w:t>
      </w:r>
    </w:p>
    <w:p w:rsidR="007902E5" w:rsidRDefault="007902E5">
      <w:pPr>
        <w:rPr>
          <w:spacing w:val="20"/>
          <w:sz w:val="28"/>
        </w:rPr>
      </w:pPr>
      <w:r>
        <w:rPr>
          <w:spacing w:val="20"/>
          <w:sz w:val="28"/>
        </w:rPr>
        <w:t xml:space="preserve">   В XIX веке бразильская монархия проводила политику, ориентированную на латино-американский континент: Бразилия вмешалась в конфликт в районе Плата, выступала в качестве основного действующего лица в войне с Парагваем и участвовала в войне Тройственного Союза, крупнейшего вооруженного конфликта в Латинской Америке между странами региона.</w:t>
      </w:r>
    </w:p>
    <w:p w:rsidR="007902E5" w:rsidRDefault="007902E5">
      <w:pPr>
        <w:rPr>
          <w:spacing w:val="20"/>
          <w:sz w:val="28"/>
        </w:rPr>
      </w:pPr>
      <w:r>
        <w:rPr>
          <w:spacing w:val="20"/>
          <w:sz w:val="28"/>
        </w:rPr>
        <w:t>Во внутренней пролитике самой серьезной проблемой оставалось рабство. В течение длительного времени Бразилия сопротивлялась давлению аболиционистов, но в конце-концов была вынуждена отменить работорговлю в 1840 году. После этого были приняты законы об освобождении рабов. Окончательно рабство в Бразилии было отменено в 1888 г., когда удалось практически решить проблему привлечения рабочей силы для сельского хозяйства страны, основу которого составляло в те годы производство кофе.</w:t>
      </w:r>
    </w:p>
    <w:p w:rsidR="007902E5" w:rsidRDefault="007902E5">
      <w:pPr>
        <w:rPr>
          <w:spacing w:val="20"/>
          <w:sz w:val="28"/>
        </w:rPr>
      </w:pPr>
      <w:r>
        <w:rPr>
          <w:spacing w:val="20"/>
          <w:sz w:val="28"/>
        </w:rPr>
        <w:t xml:space="preserve">   С середины XIX века, под влиянием увеличения потребления кофе в США и в Европе, наблюдается активный рост производства этой культуры, сконцентрированного в провинциях Рио-де-Жанейро и Сан-Паулу. Кофе выращивался на крупных плантациях, на которых использовался труд рабов. По мере того, как становилось ясно, что дни рабовладения сочтены, плантаторы из Сан-Паулу брали на вооружение новую политику, основанную на привлечении иммигрантов, прибывавших, главным образом, из Италии и Испании. Таким образом, за исключением частных случаев, отмена рабства не повлекла за собой массовое разорение сельского хозяйства, основанного на производстве кофе.</w:t>
      </w:r>
    </w:p>
    <w:p w:rsidR="007902E5" w:rsidRDefault="007902E5">
      <w:pPr>
        <w:rPr>
          <w:spacing w:val="20"/>
          <w:sz w:val="28"/>
        </w:rPr>
      </w:pPr>
      <w:r>
        <w:rPr>
          <w:spacing w:val="20"/>
          <w:sz w:val="28"/>
        </w:rPr>
        <w:t xml:space="preserve">   Отмена рабовладения практически совпала с падением империи в 1889 г. Кризис монархии стал результатом разочарования в армейской среде и недовольства буржуазии, связанной с производством кофе. Монархия всегда относилась к армии как к второстепенному институту. Однако позиции армии значительно окрепли в результате войны с Парагваем. Вдохновленные новыми идеями военные открыто критиковали рабовладельческих строй и экономическую отсталость страны. Интересам производителей кофе отвечала децентрализация политической власти, сулившая свободу действий провинциям страны в политической и экономической сферах.</w:t>
      </w:r>
    </w:p>
    <w:p w:rsidR="007902E5" w:rsidRDefault="007902E5">
      <w:pPr>
        <w:rPr>
          <w:spacing w:val="20"/>
          <w:sz w:val="28"/>
        </w:rPr>
      </w:pPr>
      <w:r>
        <w:rPr>
          <w:spacing w:val="20"/>
          <w:sz w:val="28"/>
        </w:rPr>
        <w:t xml:space="preserve">   Падение монархии не сопровождалось крупными потрясениями и произошло в результате вооруженного восстания под предводительством Маршала Деодоро да Фонсека. Политическая элита торжествовала: сбылась ее мечта об установлении федеративной республики, закрепленной в Конституции 1891 г. Бывшие конституционные провинции были преобразованы в штаты и получили широкую автономию, в рамках которой могли самостоятельно привлекать зарубежные кредиты (жизненноважная необходимость для кофейных плантаторов) и формировать собственные вооруженные силы.</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801"/>
      </w:tblGrid>
      <w:tr w:rsidR="007902E5">
        <w:trPr>
          <w:tblCellSpacing w:w="15" w:type="dxa"/>
        </w:trPr>
        <w:tc>
          <w:tcPr>
            <w:tcW w:w="0" w:type="auto"/>
            <w:vAlign w:val="center"/>
          </w:tcPr>
          <w:p w:rsidR="007902E5" w:rsidRDefault="007902E5">
            <w:pPr>
              <w:rPr>
                <w:rFonts w:eastAsia="Arial Unicode MS"/>
                <w:b/>
                <w:bCs/>
                <w:spacing w:val="20"/>
                <w:sz w:val="28"/>
              </w:rPr>
            </w:pPr>
            <w:r>
              <w:rPr>
                <w:b/>
                <w:bCs/>
                <w:spacing w:val="20"/>
                <w:sz w:val="28"/>
              </w:rPr>
              <w:t>Республика</w:t>
            </w:r>
          </w:p>
        </w:tc>
      </w:tr>
    </w:tbl>
    <w:p w:rsidR="007902E5" w:rsidRDefault="007902E5">
      <w:pPr>
        <w:rPr>
          <w:spacing w:val="20"/>
          <w:sz w:val="28"/>
        </w:rPr>
      </w:pPr>
      <w:r>
        <w:rPr>
          <w:spacing w:val="20"/>
          <w:sz w:val="28"/>
        </w:rPr>
        <w:t xml:space="preserve">   Характерной чертой первой республики, просуществовавшей с 1889 по 1930 г.г, была экспортно-ориентированная экономика, опиравшаяся на сельскохозяйственное производство, основу которого составляло производство кофе, а также контроль олигархическими группами государственной власти. Политическая элита представляла собой "клуб избранных", который раз в четыре года избирал президента страны. Основные рычаги власти находились в руках элит из Сан-Паулу, Минас-Жерайс и Рио-Гранде-ду-Сул. Результаты выборов фальсифицировались, поскольку в то время не было системы тайного голосования, явка избирателей была крайне низкой и не превышала 1-5% населения страны.</w:t>
      </w:r>
    </w:p>
    <w:p w:rsidR="007902E5" w:rsidRDefault="007902E5">
      <w:pPr>
        <w:rPr>
          <w:spacing w:val="20"/>
          <w:sz w:val="28"/>
        </w:rPr>
      </w:pPr>
      <w:r>
        <w:rPr>
          <w:spacing w:val="20"/>
          <w:sz w:val="28"/>
        </w:rPr>
        <w:t xml:space="preserve">   Кризис олигархической системы стал результатом отсутствия взаимопонимания между представителями политичекой элиты, а также недовольства военных, главным образом представителей среднего командного состава, так называемых "лейтенантов", которые являлись главными поборниками идей цетрализованной власти. В октябре 1930 года Жетулио Варгас стал во главе страны в результате революции, начатой в штате Рио-Гранде-ду-Сул. Его имя стало синонимом модернизации страны и нового стиля политического руководства, характеризовавшегося заменой "клубов избраннных" на "харизматическое президентское правление".</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236"/>
      </w:tblGrid>
      <w:tr w:rsidR="007902E5">
        <w:trPr>
          <w:tblCellSpacing w:w="15" w:type="dxa"/>
        </w:trPr>
        <w:tc>
          <w:tcPr>
            <w:tcW w:w="0" w:type="auto"/>
            <w:vAlign w:val="center"/>
          </w:tcPr>
          <w:p w:rsidR="007902E5" w:rsidRDefault="007902E5">
            <w:pPr>
              <w:pStyle w:val="1"/>
              <w:rPr>
                <w:rFonts w:eastAsia="Arial Unicode MS"/>
                <w:spacing w:val="20"/>
                <w:sz w:val="28"/>
              </w:rPr>
            </w:pPr>
            <w:r>
              <w:rPr>
                <w:spacing w:val="20"/>
                <w:sz w:val="28"/>
              </w:rPr>
              <w:t>Эпоха Варгаса</w:t>
            </w:r>
          </w:p>
        </w:tc>
      </w:tr>
    </w:tbl>
    <w:p w:rsidR="007902E5" w:rsidRDefault="007902E5">
      <w:pPr>
        <w:rPr>
          <w:spacing w:val="20"/>
          <w:sz w:val="28"/>
        </w:rPr>
      </w:pPr>
      <w:r>
        <w:rPr>
          <w:spacing w:val="20"/>
          <w:sz w:val="28"/>
        </w:rPr>
        <w:t>Варгас руководил страной в качестве председателя Временного правительства (1930-1934); президента, избранного Конгрессом (1934-1937) и диктатора в период Нового государства (Estado Novo) в 1937-1945 г.г. Был переизбран президентом страны в 1951 году, но не успел завершить срок своих полномочий, покончив жизнь самоубийством в 1954 году.</w:t>
      </w:r>
    </w:p>
    <w:p w:rsidR="007902E5" w:rsidRDefault="007902E5">
      <w:pPr>
        <w:rPr>
          <w:spacing w:val="20"/>
          <w:sz w:val="28"/>
        </w:rPr>
      </w:pPr>
      <w:r>
        <w:rPr>
          <w:spacing w:val="20"/>
          <w:sz w:val="28"/>
        </w:rPr>
        <w:t>Бразилия одна из первых в мире испытала на себе влияние кризиса 1929 года. Сжигая излишки производства кофе, страна проводила политику развития промышленности. Становление национальной промышленности облегчалось наличием рабочей силы внутри страны, которая компенсировала снижение иммигации из-за рубежа. Варгас не стал менять условия сельского труда. Однако по его иницативе был принят целый ряд законов, гарантировавших существенные привилегии городским рабочим, включая стабильную занятость, право на отпуск и т.д. Одновременно он поставил деятельность профсоюзов под жесткий контроль государства.</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876"/>
      </w:tblGrid>
      <w:tr w:rsidR="007902E5">
        <w:trPr>
          <w:tblCellSpacing w:w="15" w:type="dxa"/>
        </w:trPr>
        <w:tc>
          <w:tcPr>
            <w:tcW w:w="0" w:type="auto"/>
            <w:vAlign w:val="center"/>
          </w:tcPr>
          <w:p w:rsidR="007902E5" w:rsidRDefault="007902E5">
            <w:pPr>
              <w:pStyle w:val="1"/>
              <w:rPr>
                <w:rFonts w:eastAsia="Arial Unicode MS"/>
                <w:spacing w:val="20"/>
                <w:sz w:val="28"/>
              </w:rPr>
            </w:pPr>
            <w:r>
              <w:rPr>
                <w:spacing w:val="20"/>
                <w:sz w:val="28"/>
              </w:rPr>
              <w:t>Демократия</w:t>
            </w:r>
          </w:p>
        </w:tc>
      </w:tr>
    </w:tbl>
    <w:p w:rsidR="007902E5" w:rsidRDefault="007902E5">
      <w:pPr>
        <w:rPr>
          <w:spacing w:val="20"/>
          <w:sz w:val="28"/>
        </w:rPr>
      </w:pPr>
      <w:r>
        <w:rPr>
          <w:spacing w:val="20"/>
          <w:sz w:val="28"/>
        </w:rPr>
        <w:t>Отставка Варгаса в 1945 году была вызвана рядом международных факторов. Несмотря на колебания во внешней политике, правительство Бразилии склонилось, в конечном итоге, к союзу с союзниками по антигитлеровской коалиции. Бразилия направила экспедиционный корпус в Европу, который сражался в Италии. Борьба за демократию на внешнем фронте, проходившая на фоне ужесточения диктатуры внутри страны, сыграла роль мобилизующего фактора для объединения представителей среднего класса (включая студентов и журналистов) на борьбу против Варгаса. Помимо всего прочего проводимая Варгасом популистская политика сделала его персоной нон-грата в руководстве Вооруженными Силами страны.</w:t>
      </w:r>
    </w:p>
    <w:p w:rsidR="007902E5" w:rsidRDefault="007902E5">
      <w:pPr>
        <w:rPr>
          <w:spacing w:val="20"/>
          <w:sz w:val="28"/>
        </w:rPr>
      </w:pPr>
      <w:r>
        <w:rPr>
          <w:spacing w:val="20"/>
          <w:sz w:val="28"/>
        </w:rPr>
        <w:t>Популярность Варгаса можно замерить по успеху на выборах 1950 года. Тем не менее, его националистская политика, приведшая к установлению в стране нефтяной монополии (Петробраз) и стимулировавшая вступление трудящихся в профсоюзы, вызвала волну протестов против его правления, во главе которых стояли представители Вооруженных Сил и среднего класса. Не выдержав обвинений в построении "профсоюзной республики" в союзе с Пероном, Варгас покончил жизнь самоубийством.</w:t>
      </w:r>
    </w:p>
    <w:p w:rsidR="007902E5" w:rsidRDefault="007902E5">
      <w:pPr>
        <w:rPr>
          <w:spacing w:val="20"/>
          <w:sz w:val="28"/>
        </w:rPr>
      </w:pPr>
      <w:r>
        <w:rPr>
          <w:spacing w:val="20"/>
          <w:sz w:val="28"/>
        </w:rPr>
        <w:t>Существуют, по меньшей мере, два важных момента, которые характеризуют период между самоубийством Варгаса до установления военной диктатуры в 1964 году. В экономичесом плане президентство Жуселино Кубичека (1956-1960), чье имя связано со строительством новой столицы Бразилиа, отмечено переходом от националистской политики к курсу на развитие страны, составным элементом которого являлся рост экономики, основанный на привлечении иностранных инвестиций. Самым наглядным примером этого курса явилось создание автомобилестроительной промышленности в Бразилии.</w:t>
      </w:r>
    </w:p>
    <w:p w:rsidR="007902E5" w:rsidRDefault="007902E5">
      <w:pPr>
        <w:rPr>
          <w:spacing w:val="20"/>
          <w:sz w:val="28"/>
        </w:rPr>
      </w:pPr>
      <w:r>
        <w:rPr>
          <w:spacing w:val="20"/>
          <w:sz w:val="28"/>
        </w:rPr>
        <w:t>В политическом плане неожиданная отставка Жанио Куадруса, сменившего Жуселино Кубичека на посту президента, привела к дестабилизации в стране, завершившейся государственным переворотом в апреле-мае 1964 года. Ликвидация демократического строя проходила на фоне радикализации позиций правых и левых политических сил, а также роста выступлений общественных движений страны. Свою лепту в демонтаж популистского альянса с государством внес организованный рабочий класс и местная буржуазия.</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439"/>
      </w:tblGrid>
      <w:tr w:rsidR="007902E5">
        <w:trPr>
          <w:tblCellSpacing w:w="15" w:type="dxa"/>
        </w:trPr>
        <w:tc>
          <w:tcPr>
            <w:tcW w:w="0" w:type="auto"/>
            <w:vAlign w:val="center"/>
          </w:tcPr>
          <w:p w:rsidR="007902E5" w:rsidRDefault="007902E5">
            <w:pPr>
              <w:pStyle w:val="1"/>
              <w:rPr>
                <w:rFonts w:eastAsia="Arial Unicode MS"/>
                <w:spacing w:val="20"/>
                <w:sz w:val="28"/>
              </w:rPr>
            </w:pPr>
            <w:r>
              <w:rPr>
                <w:spacing w:val="20"/>
                <w:sz w:val="28"/>
              </w:rPr>
              <w:t>Военный режим</w:t>
            </w:r>
          </w:p>
        </w:tc>
      </w:tr>
    </w:tbl>
    <w:p w:rsidR="007902E5" w:rsidRDefault="007902E5">
      <w:pPr>
        <w:rPr>
          <w:spacing w:val="20"/>
          <w:sz w:val="28"/>
        </w:rPr>
      </w:pPr>
      <w:r>
        <w:rPr>
          <w:spacing w:val="20"/>
          <w:sz w:val="28"/>
        </w:rPr>
        <w:t>Установившийся в Бразилии режим авторитарного правления имел некоторые характерные особенности. Во-первых, в стране не было единоличной диктатуры: генералы сменяли друг друга на посту главы государства, пребывая у власти в течение строго отмеренных сроков. Во-вторых, несмотря на отмену политических свобод и на царившее беззаконие, в стране продолжал работать парламент в рамках узаконенной двухпартийной системы.</w:t>
      </w:r>
    </w:p>
    <w:p w:rsidR="007902E5" w:rsidRDefault="007902E5">
      <w:pPr>
        <w:rPr>
          <w:spacing w:val="20"/>
          <w:sz w:val="28"/>
        </w:rPr>
      </w:pPr>
      <w:r>
        <w:rPr>
          <w:spacing w:val="20"/>
          <w:sz w:val="28"/>
        </w:rPr>
        <w:t>На фоне роста доходов и увеличения государственного долга набирал силу процесс модернизации страны, который стал особенно заметным в области телекоммуникаций, в финансовом секторе и диверсификации экспортной номенклатуры.</w:t>
      </w:r>
    </w:p>
    <w:p w:rsidR="007902E5" w:rsidRDefault="007902E5">
      <w:pPr>
        <w:rPr>
          <w:spacing w:val="20"/>
          <w:sz w:val="28"/>
        </w:rPr>
      </w:pPr>
      <w:r>
        <w:rPr>
          <w:spacing w:val="20"/>
          <w:sz w:val="28"/>
        </w:rPr>
        <w:t>Кризис авторитаризма был обусловлен целым рядом факторов, наиоболее значительными из которых стали экономический кризис, кризис налоговой системы, требования установления демократического строя, которые выдвигали представители различных слоев общества, становившегося все более активным и многоплановым.</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757"/>
      </w:tblGrid>
      <w:tr w:rsidR="007902E5">
        <w:trPr>
          <w:tblCellSpacing w:w="15" w:type="dxa"/>
        </w:trPr>
        <w:tc>
          <w:tcPr>
            <w:tcW w:w="0" w:type="auto"/>
            <w:vAlign w:val="center"/>
          </w:tcPr>
          <w:p w:rsidR="007902E5" w:rsidRDefault="007902E5">
            <w:pPr>
              <w:pStyle w:val="1"/>
              <w:rPr>
                <w:rFonts w:eastAsia="Arial Unicode MS"/>
                <w:spacing w:val="20"/>
                <w:sz w:val="28"/>
              </w:rPr>
            </w:pPr>
            <w:r>
              <w:rPr>
                <w:spacing w:val="20"/>
                <w:sz w:val="28"/>
              </w:rPr>
              <w:t>Переход к демократии и укрепление демократических завоеваний</w:t>
            </w:r>
          </w:p>
        </w:tc>
      </w:tr>
    </w:tbl>
    <w:p w:rsidR="007902E5" w:rsidRDefault="007902E5">
      <w:pPr>
        <w:rPr>
          <w:spacing w:val="20"/>
          <w:sz w:val="28"/>
        </w:rPr>
      </w:pPr>
      <w:r>
        <w:rPr>
          <w:spacing w:val="20"/>
          <w:sz w:val="28"/>
        </w:rPr>
        <w:t>Процесс перехода к демократии был долгим и он стал возможен благодаря соглашению, заключенному между политическими силами, стоявшими на стороне военного режима, и умеренной оппозицией. Избрание Танкредо Невиса президентом Бразилии коллегией выборщиков Национального Конгресса (1984 г.) можно считать отправной точкой процесса демократизации страны.</w:t>
      </w:r>
    </w:p>
    <w:p w:rsidR="007902E5" w:rsidRDefault="007902E5">
      <w:pPr>
        <w:rPr>
          <w:spacing w:val="20"/>
          <w:sz w:val="28"/>
        </w:rPr>
      </w:pPr>
      <w:r>
        <w:rPr>
          <w:spacing w:val="20"/>
          <w:sz w:val="28"/>
        </w:rPr>
        <w:t>Бразилия пережила драматический момент смерти Танкредо Невиса, который так и не успел вступить в должность, правление вице-президента Жозе Сарнея, а также первые за последние 30 лет прямые выборы главы государства, на которых победил Фернандо Коллор. "Импичмент" Коллора, обвиненного в коррупции, явился негативным моментом, который, тем не менее, обозначил тенденцию к изменению политических традиций к лучшему.</w:t>
      </w:r>
    </w:p>
    <w:p w:rsidR="007902E5" w:rsidRDefault="007902E5">
      <w:pPr>
        <w:rPr>
          <w:spacing w:val="20"/>
          <w:sz w:val="28"/>
        </w:rPr>
      </w:pPr>
      <w:r>
        <w:rPr>
          <w:spacing w:val="20"/>
          <w:sz w:val="28"/>
        </w:rPr>
        <w:t>Нынешний президент Фернандо Энрике Кардозо последовательно проводит политику ограничения инфляции (План Реал) и государственных реформ, сталкиваясь, порой, с серьезными социальными проблемами, которые не имеют решения в среднесрочной перспективе.</w:t>
      </w:r>
    </w:p>
    <w:p w:rsidR="007902E5" w:rsidRDefault="007902E5">
      <w:pPr>
        <w:rPr>
          <w:b/>
          <w:bCs/>
          <w:spacing w:val="20"/>
          <w:sz w:val="28"/>
          <w:u w:val="single"/>
        </w:rPr>
      </w:pPr>
    </w:p>
    <w:p w:rsidR="007902E5" w:rsidRDefault="007902E5">
      <w:pPr>
        <w:pStyle w:val="a3"/>
        <w:rPr>
          <w:spacing w:val="20"/>
          <w:sz w:val="44"/>
        </w:rPr>
      </w:pPr>
      <w:r>
        <w:rPr>
          <w:spacing w:val="20"/>
          <w:sz w:val="44"/>
        </w:rPr>
        <w:t>ЭГП Бразилии</w:t>
      </w:r>
    </w:p>
    <w:p w:rsidR="007902E5" w:rsidRDefault="007902E5">
      <w:pPr>
        <w:rPr>
          <w:spacing w:val="20"/>
          <w:sz w:val="28"/>
        </w:rPr>
      </w:pPr>
      <w:r>
        <w:rPr>
          <w:spacing w:val="20"/>
          <w:sz w:val="28"/>
        </w:rPr>
        <w:t xml:space="preserve">   </w:t>
      </w:r>
    </w:p>
    <w:p w:rsidR="007902E5" w:rsidRDefault="007902E5">
      <w:pPr>
        <w:rPr>
          <w:spacing w:val="20"/>
          <w:sz w:val="28"/>
        </w:rPr>
      </w:pPr>
      <w:r>
        <w:rPr>
          <w:spacing w:val="20"/>
          <w:sz w:val="28"/>
        </w:rPr>
        <w:t xml:space="preserve">   Бразилия - это крупнейшее государство Латинской Америки, занимающее по территории пятое место в мире, уступая Российской Федерации, Канаде, Китаю и США. Площадь страны - 8.511.965 кв. км, что соответствует 47,3% (почти половине) территории Южной Америки. За исключением небольшой группы островов, территория Бразилии представляет собой сплошную линию побережья. Если взглянуть на карту мира, то можно отметить совпадение очертаний восточного побережья Бразилии с формой западного побережья Африки.</w:t>
      </w:r>
    </w:p>
    <w:p w:rsidR="007902E5" w:rsidRDefault="007902E5">
      <w:pPr>
        <w:rPr>
          <w:spacing w:val="20"/>
          <w:sz w:val="28"/>
        </w:rPr>
      </w:pPr>
      <w:r>
        <w:rPr>
          <w:spacing w:val="20"/>
          <w:sz w:val="28"/>
        </w:rPr>
        <w:t xml:space="preserve">   На севере, близ города Макапа, страну пересекает линия экватора, а на юге, близ города Сан-Паулу, тропик Козерога. Протяженность Бразилии с востока на запад составляет 4.319,4 км, а с севера на юг - 4.394,7 км.</w:t>
      </w:r>
    </w:p>
    <w:p w:rsidR="007902E5" w:rsidRDefault="007902E5">
      <w:pPr>
        <w:rPr>
          <w:spacing w:val="20"/>
          <w:sz w:val="28"/>
        </w:rPr>
      </w:pPr>
      <w:r>
        <w:rPr>
          <w:spacing w:val="20"/>
          <w:sz w:val="28"/>
        </w:rPr>
        <w:t xml:space="preserve">   Бразилия граничит с девятью странами: на севере - с Гвианой, Венесуэлой, Колумбией, Суринамом и Французской Гвианой; на юге - с Уругваем и Аргентиной; на западе - с Перу и Боливией. Эквадор и Чили - единственные страны Латинской Америки, которые не имеют общих границ с Бразилией. На востоке страна омывается Атлантическим океаном. Протяженность океанского побережья составляет 7.367 км.</w:t>
      </w:r>
    </w:p>
    <w:p w:rsidR="007902E5" w:rsidRDefault="007902E5">
      <w:pPr>
        <w:rPr>
          <w:b/>
          <w:bCs/>
          <w:spacing w:val="20"/>
          <w:sz w:val="28"/>
          <w:u w:val="single"/>
        </w:rPr>
      </w:pPr>
    </w:p>
    <w:p w:rsidR="007902E5" w:rsidRDefault="007902E5">
      <w:pPr>
        <w:rPr>
          <w:b/>
          <w:bCs/>
          <w:spacing w:val="20"/>
          <w:sz w:val="28"/>
          <w:u w:val="single"/>
        </w:rPr>
      </w:pPr>
      <w:r>
        <w:rPr>
          <w:b/>
          <w:bCs/>
          <w:spacing w:val="20"/>
          <w:sz w:val="28"/>
          <w:u w:val="single"/>
        </w:rPr>
        <w:t>Топография.</w:t>
      </w:r>
    </w:p>
    <w:p w:rsidR="007902E5" w:rsidRDefault="007902E5">
      <w:pPr>
        <w:rPr>
          <w:spacing w:val="20"/>
          <w:sz w:val="28"/>
        </w:rPr>
      </w:pPr>
      <w:r>
        <w:rPr>
          <w:b/>
          <w:bCs/>
          <w:spacing w:val="20"/>
          <w:sz w:val="28"/>
        </w:rPr>
        <w:t xml:space="preserve">   </w:t>
      </w:r>
      <w:r>
        <w:rPr>
          <w:spacing w:val="20"/>
          <w:sz w:val="28"/>
        </w:rPr>
        <w:t>Основными характерными особенностями бразильского пейзажа являются: река Амазонка, площадь которой вместе с прилегающими равнинами составляет 4.000.000 кв. км., и Центральное плоскогорье, начинающееся к югу от этой великой реки. Большую часть Центрального плоскогорья составляют равнинные поверхности с перепадом высот от 300 до 500 метров над уровнем моря. Изредка встречаются гряды гор и долины. К востоку высота Центрального плоскогорья повышается. В этом районе встречаются вершины высотой до 2500 метров. Ближе к побережью Атлантического океана плоскогорье резко переходит в узкую равнинную полосу. С севера на юг страну пересекает цепь высоких горных хребтов, образующая континентальный барьер между Атлантическим океаном и внутренними районами страны. Самая высокая точка Бразилии, Пик Неблина, высотой 3014 метров, располагается на севере вблизи границы с Венесуэлой.</w:t>
      </w:r>
    </w:p>
    <w:p w:rsidR="007902E5" w:rsidRDefault="007902E5">
      <w:pPr>
        <w:rPr>
          <w:b/>
          <w:bCs/>
          <w:spacing w:val="20"/>
          <w:sz w:val="28"/>
          <w:u w:val="single"/>
        </w:rPr>
      </w:pPr>
    </w:p>
    <w:p w:rsidR="007902E5" w:rsidRDefault="007902E5">
      <w:pPr>
        <w:rPr>
          <w:b/>
          <w:bCs/>
          <w:spacing w:val="20"/>
          <w:sz w:val="28"/>
          <w:u w:val="single"/>
        </w:rPr>
      </w:pPr>
      <w:r>
        <w:rPr>
          <w:b/>
          <w:bCs/>
          <w:spacing w:val="20"/>
          <w:sz w:val="28"/>
          <w:u w:val="single"/>
        </w:rPr>
        <w:t>Климат.</w:t>
      </w:r>
    </w:p>
    <w:p w:rsidR="007902E5" w:rsidRDefault="007902E5">
      <w:pPr>
        <w:rPr>
          <w:spacing w:val="20"/>
          <w:sz w:val="28"/>
        </w:rPr>
      </w:pPr>
      <w:r>
        <w:rPr>
          <w:spacing w:val="20"/>
          <w:sz w:val="28"/>
        </w:rPr>
        <w:t xml:space="preserve">   Несмотря на то, что 90% территории страны находятся в тропическом поясе, более 60% населения Бразилии проживает в зоне умеренных температур, формирующихся под воздействием преобладающих высот, дующих со стороны моря ветров и фронтов холодного воздуха. В Бразилии представлены пять климатических типов: экваториальный, тропический, полузасушливый, тропический высокогорный, и субтропический. Для городов, расположенных на равнинной местности, таких как Сан-Паулу, Бразилиа и Белу-Оризонти, характерны умеренные температуры среднее значение которых составляет + 19 градусов. Города  Рио-де-Жанейро, Ресифи и Салвадор, расположенные на побережье, характеризуются жарким климатом, который смягчает тропический ветер. Субтропический климат южных городов, таких как Порту-Алегри и Куритиба, сравним с некоторыми регионами США и Европы, где случаются периодические заморозки. Зимой в этом поясе температура может опускаться ниже нуля.</w:t>
      </w:r>
    </w:p>
    <w:p w:rsidR="007902E5" w:rsidRDefault="007902E5">
      <w:pPr>
        <w:rPr>
          <w:spacing w:val="20"/>
          <w:sz w:val="28"/>
        </w:rPr>
      </w:pPr>
      <w:r>
        <w:rPr>
          <w:spacing w:val="20"/>
          <w:sz w:val="28"/>
        </w:rPr>
        <w:t xml:space="preserve">   Несмотря на расхожее мнение о том, что в бассейне Амазонки царит невыносимая жара, температура в этом районе не превышает + 32 градусов, а ее среднегодовое значение составляет + 22-26 градусов при незначительных сезонных колебаниях в самые жаркие и самые холодные месяцы года. Самый жаркий район Бразилии - это северо-восток. В период засухи, длящийся с мая по ноябрь, температура воздуха на северо-востоке повышается до + 38 градусов. По сравнению с Амазонкой этот район Бразилии характеризуется более резкими сезонными колебаниями температур. Вдоль побережья Атлантического океана от Ресифи до Рио-де-Жанейро средняя температура колеблется от + 23 до + 27 градусов.</w:t>
      </w:r>
    </w:p>
    <w:p w:rsidR="007902E5" w:rsidRDefault="007902E5">
      <w:pPr>
        <w:rPr>
          <w:spacing w:val="20"/>
          <w:sz w:val="28"/>
        </w:rPr>
      </w:pPr>
      <w:r>
        <w:rPr>
          <w:spacing w:val="20"/>
          <w:sz w:val="28"/>
        </w:rPr>
        <w:t xml:space="preserve">   На возвышенных территориях в глубине страны температура понижается до + 18-23 градусов. К югу от Рио-де-Жанейро различия между временами года становятся более отчетливыми, а сезонные колебания температур - более ярко выраженными. В этом районе страны среднегодовое значение температур составляет от + 17 до + 19 градусов.</w:t>
      </w:r>
    </w:p>
    <w:p w:rsidR="007902E5" w:rsidRDefault="007902E5">
      <w:pPr>
        <w:pStyle w:val="a3"/>
        <w:rPr>
          <w:spacing w:val="20"/>
          <w:sz w:val="28"/>
        </w:rPr>
      </w:pPr>
    </w:p>
    <w:p w:rsidR="007902E5" w:rsidRDefault="007902E5">
      <w:pPr>
        <w:pStyle w:val="a3"/>
        <w:rPr>
          <w:spacing w:val="20"/>
          <w:sz w:val="44"/>
        </w:rPr>
      </w:pPr>
    </w:p>
    <w:p w:rsidR="007902E5" w:rsidRDefault="007902E5">
      <w:pPr>
        <w:pStyle w:val="a3"/>
        <w:rPr>
          <w:spacing w:val="20"/>
          <w:sz w:val="44"/>
        </w:rPr>
      </w:pPr>
      <w:r>
        <w:rPr>
          <w:spacing w:val="20"/>
          <w:sz w:val="44"/>
        </w:rPr>
        <w:t>Природно-ресурсный потенциал</w:t>
      </w:r>
    </w:p>
    <w:p w:rsidR="007902E5" w:rsidRDefault="007902E5">
      <w:pPr>
        <w:rPr>
          <w:spacing w:val="20"/>
          <w:sz w:val="28"/>
        </w:rPr>
      </w:pPr>
      <w:r>
        <w:rPr>
          <w:spacing w:val="20"/>
          <w:sz w:val="28"/>
        </w:rPr>
        <w:t xml:space="preserve">   </w:t>
      </w:r>
    </w:p>
    <w:p w:rsidR="007902E5" w:rsidRDefault="007902E5">
      <w:pPr>
        <w:rPr>
          <w:b/>
          <w:bCs/>
          <w:spacing w:val="20"/>
          <w:sz w:val="28"/>
          <w:u w:val="single"/>
        </w:rPr>
      </w:pPr>
      <w:r>
        <w:rPr>
          <w:b/>
          <w:bCs/>
          <w:spacing w:val="20"/>
          <w:sz w:val="28"/>
          <w:u w:val="single"/>
        </w:rPr>
        <w:t xml:space="preserve">Минеральные, водные, рекреационные ресурсы Бразилии   </w:t>
      </w:r>
    </w:p>
    <w:p w:rsidR="007902E5" w:rsidRDefault="007902E5">
      <w:pPr>
        <w:rPr>
          <w:spacing w:val="20"/>
          <w:sz w:val="28"/>
        </w:rPr>
      </w:pPr>
      <w:r>
        <w:rPr>
          <w:spacing w:val="20"/>
          <w:sz w:val="28"/>
        </w:rPr>
        <w:t xml:space="preserve">   Вместе с Российской Федерацией, США, Канадой, Китаем и Австралией Бразилия входит в группу стран, располагающих крупнейшими запасами полезных ископаемых. Известно, что Бразилия обладает богатейшими, хотя еще не достаточно хорошо разведанными, залежами полезных ископаемых. Запасы </w:t>
      </w:r>
      <w:r>
        <w:rPr>
          <w:b/>
          <w:bCs/>
          <w:spacing w:val="20"/>
          <w:sz w:val="28"/>
        </w:rPr>
        <w:t>железной руды</w:t>
      </w:r>
      <w:r>
        <w:rPr>
          <w:spacing w:val="20"/>
          <w:sz w:val="28"/>
        </w:rPr>
        <w:t xml:space="preserve"> в Бразилии оцениваются в 48 млрд. тонн, из которых.18 млрд. залегают в горном массиве Каражас, на востоке Амазонии в штате Пара. Месторождение Каражас эксплуатируется с 1985 года. Найденных на сегодняшний день запасов железной руды в Бразилии хватит, чтобы удовлетворить запросы всего мирового сообщества на этот вид природных ресурсов в ближайшие 100 лет (с учетом современного уровня и запланированных темпов роста). Помимо железной руды, в Бразилии найдены запасы </w:t>
      </w:r>
      <w:r>
        <w:rPr>
          <w:b/>
          <w:bCs/>
          <w:spacing w:val="20"/>
          <w:sz w:val="28"/>
        </w:rPr>
        <w:t>марганцевых руд</w:t>
      </w:r>
      <w:r>
        <w:rPr>
          <w:spacing w:val="20"/>
          <w:sz w:val="28"/>
        </w:rPr>
        <w:t xml:space="preserve"> (208 млрд. тонн), 2 млрд. тонн </w:t>
      </w:r>
      <w:r>
        <w:rPr>
          <w:b/>
          <w:bCs/>
          <w:spacing w:val="20"/>
          <w:sz w:val="28"/>
        </w:rPr>
        <w:t>бокситов</w:t>
      </w:r>
      <w:r>
        <w:rPr>
          <w:spacing w:val="20"/>
          <w:sz w:val="28"/>
        </w:rPr>
        <w:t xml:space="preserve">, 53 млн. тонн </w:t>
      </w:r>
      <w:r>
        <w:rPr>
          <w:b/>
          <w:bCs/>
          <w:spacing w:val="20"/>
          <w:sz w:val="28"/>
        </w:rPr>
        <w:t>никеля</w:t>
      </w:r>
      <w:r>
        <w:rPr>
          <w:spacing w:val="20"/>
          <w:sz w:val="28"/>
        </w:rPr>
        <w:t xml:space="preserve">, количество которого может увеличиться до 400 млн. тонн. Важное значение имеет также недавно подтвердившийся факт наличия крупного месторождения </w:t>
      </w:r>
      <w:r>
        <w:rPr>
          <w:b/>
          <w:bCs/>
          <w:spacing w:val="20"/>
          <w:sz w:val="28"/>
        </w:rPr>
        <w:t>урановой руды</w:t>
      </w:r>
      <w:r>
        <w:rPr>
          <w:spacing w:val="20"/>
          <w:sz w:val="28"/>
        </w:rPr>
        <w:t xml:space="preserve"> - 265 тыс. тонн, с высоким содержанием урана (1,3%) в штатах Минас, Жерайс и Гойас. Бразилия имеет запасы </w:t>
      </w:r>
      <w:r>
        <w:rPr>
          <w:b/>
          <w:bCs/>
          <w:spacing w:val="20"/>
          <w:sz w:val="28"/>
        </w:rPr>
        <w:t>калия, фосфатов, вольфрама</w:t>
      </w:r>
      <w:r>
        <w:rPr>
          <w:spacing w:val="20"/>
          <w:sz w:val="28"/>
        </w:rPr>
        <w:t xml:space="preserve"> (который используется при выплавке прочных сортов стали), </w:t>
      </w:r>
      <w:r>
        <w:rPr>
          <w:b/>
          <w:bCs/>
          <w:spacing w:val="20"/>
          <w:sz w:val="28"/>
        </w:rPr>
        <w:t>касситерита</w:t>
      </w:r>
      <w:r>
        <w:rPr>
          <w:spacing w:val="20"/>
          <w:sz w:val="28"/>
        </w:rPr>
        <w:t xml:space="preserve"> (оловянная руда), </w:t>
      </w:r>
      <w:r>
        <w:rPr>
          <w:b/>
          <w:bCs/>
          <w:spacing w:val="20"/>
          <w:sz w:val="28"/>
        </w:rPr>
        <w:t>свинца, графита, хрома, золота, циркония</w:t>
      </w:r>
      <w:r>
        <w:rPr>
          <w:spacing w:val="20"/>
          <w:sz w:val="28"/>
        </w:rPr>
        <w:t xml:space="preserve"> и редкого радиоактивного минерала - </w:t>
      </w:r>
      <w:r>
        <w:rPr>
          <w:b/>
          <w:bCs/>
          <w:spacing w:val="20"/>
          <w:sz w:val="28"/>
        </w:rPr>
        <w:t>тория</w:t>
      </w:r>
      <w:r>
        <w:rPr>
          <w:spacing w:val="20"/>
          <w:sz w:val="28"/>
        </w:rPr>
        <w:t xml:space="preserve">. В Бразилии открыто несколько крупных месторождений </w:t>
      </w:r>
      <w:r>
        <w:rPr>
          <w:b/>
          <w:bCs/>
          <w:spacing w:val="20"/>
          <w:sz w:val="28"/>
        </w:rPr>
        <w:t xml:space="preserve">нефти </w:t>
      </w:r>
      <w:r>
        <w:rPr>
          <w:spacing w:val="20"/>
          <w:sz w:val="28"/>
        </w:rPr>
        <w:t xml:space="preserve">(Басиа дос Кампос, Басиа дос Сантос), которые оцениваются в 2 - 2,5 млрд. баррелей, </w:t>
      </w:r>
      <w:r>
        <w:rPr>
          <w:b/>
          <w:bCs/>
          <w:spacing w:val="20"/>
          <w:sz w:val="28"/>
        </w:rPr>
        <w:t xml:space="preserve">угля – </w:t>
      </w:r>
      <w:r>
        <w:rPr>
          <w:spacing w:val="20"/>
          <w:sz w:val="28"/>
        </w:rPr>
        <w:t>21 млрд. тонн.</w:t>
      </w:r>
      <w:r>
        <w:rPr>
          <w:b/>
          <w:bCs/>
          <w:spacing w:val="20"/>
          <w:sz w:val="28"/>
        </w:rPr>
        <w:t xml:space="preserve"> </w:t>
      </w:r>
      <w:r>
        <w:rPr>
          <w:spacing w:val="20"/>
          <w:sz w:val="28"/>
        </w:rPr>
        <w:t xml:space="preserve">  </w:t>
      </w:r>
    </w:p>
    <w:p w:rsidR="007902E5" w:rsidRDefault="007902E5">
      <w:pPr>
        <w:rPr>
          <w:spacing w:val="20"/>
          <w:sz w:val="28"/>
        </w:rPr>
      </w:pPr>
      <w:r>
        <w:rPr>
          <w:spacing w:val="20"/>
          <w:sz w:val="28"/>
        </w:rPr>
        <w:t xml:space="preserve">   Бразилия располагает седьмой частью всех мировых </w:t>
      </w:r>
      <w:r>
        <w:rPr>
          <w:b/>
          <w:bCs/>
          <w:spacing w:val="20"/>
          <w:sz w:val="28"/>
        </w:rPr>
        <w:t>лесных ресурсов</w:t>
      </w:r>
      <w:r>
        <w:rPr>
          <w:spacing w:val="20"/>
          <w:sz w:val="28"/>
        </w:rPr>
        <w:t xml:space="preserve">. Основная масса лесов сосредоточена в Амазонии и приатлантической прибрежной зоне. Развитие лесодобывающей отрасли тормозится слабо развитой транспортной инфраструктурой. </w:t>
      </w:r>
    </w:p>
    <w:p w:rsidR="007902E5" w:rsidRDefault="007902E5">
      <w:pPr>
        <w:rPr>
          <w:spacing w:val="20"/>
          <w:sz w:val="28"/>
        </w:rPr>
      </w:pPr>
      <w:r>
        <w:rPr>
          <w:spacing w:val="20"/>
          <w:sz w:val="28"/>
        </w:rPr>
        <w:t xml:space="preserve">   Бразилия является одним из крупнейших в мире производителей драгоценных камней, таких как </w:t>
      </w:r>
      <w:r>
        <w:rPr>
          <w:b/>
          <w:bCs/>
          <w:spacing w:val="20"/>
          <w:sz w:val="28"/>
        </w:rPr>
        <w:t>алмазы, аквамарины, топазы, аметисты, турмалины и изумруды</w:t>
      </w:r>
      <w:r>
        <w:rPr>
          <w:spacing w:val="20"/>
          <w:sz w:val="28"/>
        </w:rPr>
        <w:t>.</w:t>
      </w:r>
    </w:p>
    <w:p w:rsidR="007902E5" w:rsidRDefault="007902E5">
      <w:pPr>
        <w:rPr>
          <w:spacing w:val="20"/>
          <w:sz w:val="28"/>
        </w:rPr>
      </w:pPr>
      <w:r>
        <w:rPr>
          <w:spacing w:val="20"/>
          <w:sz w:val="28"/>
        </w:rPr>
        <w:t xml:space="preserve">    Бразилия обладает одной из самых протяженных водных систем в мире, которая включает восемь речных бассейнов (</w:t>
      </w:r>
      <w:r>
        <w:rPr>
          <w:b/>
          <w:bCs/>
          <w:spacing w:val="20"/>
          <w:sz w:val="28"/>
        </w:rPr>
        <w:t>водные ресурсы</w:t>
      </w:r>
      <w:r>
        <w:rPr>
          <w:spacing w:val="20"/>
          <w:sz w:val="28"/>
        </w:rPr>
        <w:t>). На долю бассейнов Амазонки и Токантинс-Арагуайа, на севере, приходится 56% всех водных ресурсов страны. Амазонка - крупнейшая река мира по объему воды и вторая по протяженности (6.577км) после Нила, причем 3.615 км она течет по территории Бразилии. На протяжении 3.885 км. река является судоходной, что позволяет кораблям океанского класса заходить в перуанский порт Икитос. Система рек Парана-Парагвай охватывает юго-западную часть штата Минас-Жерайс, и простирается дальше на юг. Сливаясь с аргентинской рекой Рио-да-Прата, в районе Буэнос-Айреса, эта система достигает Атлантического океана. По территории двух самых южных штатов Бразилии протекает река Уругвай, также входящая в бассейн Прата. Сан-Франсиску - самая крупная речная система страны, целиком находящаяся в ее пределах. Ее протяженность до впадения в Атлантический океан равна 1.609 км. Так же, как и реки Парана и Токантинс, она берет начало на Центральном плоскогорье. В верхнем течении река является судоходной для малотоннажных судов. Судоходство для крупнотоннажных судов открыто лишь на протяжении 277 км. в нижнем течении реки.</w:t>
      </w:r>
    </w:p>
    <w:p w:rsidR="007902E5" w:rsidRDefault="007902E5">
      <w:pPr>
        <w:rPr>
          <w:b/>
          <w:bCs/>
          <w:spacing w:val="20"/>
          <w:sz w:val="28"/>
        </w:rPr>
      </w:pPr>
      <w:r>
        <w:rPr>
          <w:spacing w:val="20"/>
          <w:sz w:val="28"/>
        </w:rPr>
        <w:t xml:space="preserve">   Концепция устройства настоящих курортных районов </w:t>
      </w:r>
      <w:r>
        <w:rPr>
          <w:b/>
          <w:bCs/>
          <w:spacing w:val="20"/>
          <w:sz w:val="28"/>
        </w:rPr>
        <w:t>еще не нашла своего применения</w:t>
      </w:r>
      <w:r>
        <w:rPr>
          <w:spacing w:val="20"/>
          <w:sz w:val="28"/>
        </w:rPr>
        <w:t xml:space="preserve"> (</w:t>
      </w:r>
      <w:r>
        <w:rPr>
          <w:b/>
          <w:bCs/>
          <w:spacing w:val="20"/>
          <w:sz w:val="28"/>
        </w:rPr>
        <w:t>рекреационные ресурсы</w:t>
      </w:r>
      <w:r>
        <w:rPr>
          <w:spacing w:val="20"/>
          <w:sz w:val="28"/>
        </w:rPr>
        <w:t>). Туристический комплекс ограничен несколькими крупными и дорогими гостиницами в Рио-де-Жанейро, горными курортами в Минас-Жерайс. Главные центры развлечений расположены в городских центрах или поблизости. Число иностранных туристов, посещающих Бразилию, значительно отстает от числа местных туристов. Бразильцы передвигаются по стране автомобильным транспортом, хотя в период отпусков и каникул повышенным спросом пользуется авиатранспорт.</w:t>
      </w:r>
      <w:r>
        <w:rPr>
          <w:b/>
          <w:bCs/>
          <w:spacing w:val="20"/>
          <w:sz w:val="28"/>
        </w:rPr>
        <w:t xml:space="preserve"> </w:t>
      </w:r>
    </w:p>
    <w:p w:rsidR="007902E5" w:rsidRDefault="007902E5">
      <w:pPr>
        <w:rPr>
          <w:b/>
          <w:bCs/>
          <w:sz w:val="28"/>
          <w:u w:val="single"/>
        </w:rPr>
      </w:pPr>
    </w:p>
    <w:p w:rsidR="007902E5" w:rsidRDefault="007902E5">
      <w:pPr>
        <w:pStyle w:val="4"/>
        <w:rPr>
          <w:spacing w:val="20"/>
        </w:rPr>
      </w:pPr>
      <w:r>
        <w:rPr>
          <w:spacing w:val="20"/>
        </w:rPr>
        <w:t>Растительный мир Бразилии</w:t>
      </w:r>
    </w:p>
    <w:p w:rsidR="007902E5" w:rsidRDefault="007902E5">
      <w:pPr>
        <w:rPr>
          <w:spacing w:val="20"/>
          <w:sz w:val="28"/>
        </w:rPr>
      </w:pPr>
      <w:r>
        <w:rPr>
          <w:spacing w:val="20"/>
          <w:sz w:val="28"/>
        </w:rPr>
        <w:t xml:space="preserve">   Разнообразие климатических поясов, вместе с особенностями дренажной системы и почвы, отразились на типе бразильской растительности. В бассейне Амазонки, а также вдоль атлантического побережья с обильными осадками, раскинулся тропический лес с роскошными широколиственными деревьями, условно разделямый на Амазонский и Атлантический. Тропический лес богат многообразными видами растений: приблизительно 3.000 различных растений на площади 2,6 кв.км. На равнинах и плато восточного побережья расположен полузасушливый климатический пояс с умеренными осадками и продолжительными засушливыми периодами. Здесь преобладает невысокая растительность, а в период засухи деревья сбрасывают листья. На северо-западе страны с полузасушливым климатом преобладает caatinga, характерным элементом которой является сухой кустарник и низкорослые деревья.</w:t>
      </w:r>
    </w:p>
    <w:p w:rsidR="007902E5" w:rsidRDefault="007902E5">
      <w:pPr>
        <w:rPr>
          <w:spacing w:val="20"/>
          <w:sz w:val="28"/>
        </w:rPr>
      </w:pPr>
      <w:r>
        <w:rPr>
          <w:spacing w:val="20"/>
          <w:sz w:val="28"/>
        </w:rPr>
        <w:t>Большая часть центра Бразилии покрыта сerrado - тип растительности, который представляет собой деревья и кустарники, устойчивые к засухе.</w:t>
      </w:r>
    </w:p>
    <w:p w:rsidR="007902E5" w:rsidRDefault="007902E5">
      <w:pPr>
        <w:rPr>
          <w:spacing w:val="20"/>
          <w:sz w:val="28"/>
        </w:rPr>
      </w:pPr>
      <w:r>
        <w:rPr>
          <w:spacing w:val="20"/>
          <w:sz w:val="28"/>
        </w:rPr>
        <w:t>На юге находятся сосновые леса Mata Araucaria, занимающие Южное плоскогорье. Равнины, располагающиеся на уровне моря, покрыты пастбищами.</w:t>
      </w:r>
    </w:p>
    <w:p w:rsidR="007902E5" w:rsidRDefault="007902E5">
      <w:pPr>
        <w:rPr>
          <w:spacing w:val="20"/>
          <w:sz w:val="28"/>
        </w:rPr>
      </w:pPr>
      <w:r>
        <w:rPr>
          <w:spacing w:val="20"/>
          <w:sz w:val="28"/>
        </w:rPr>
        <w:t>Заболоченные земли Мату Гроссу, занимающие на западе центральной части страны 230.000 кв.км, покрыты высокой травой, сорняками и деревьями. В период дождей почва оказывается затопленной.</w:t>
      </w:r>
    </w:p>
    <w:p w:rsidR="007902E5" w:rsidRDefault="007902E5">
      <w:pPr>
        <w:rPr>
          <w:spacing w:val="20"/>
          <w:sz w:val="28"/>
        </w:rPr>
      </w:pPr>
      <w:r>
        <w:rPr>
          <w:spacing w:val="20"/>
          <w:sz w:val="28"/>
        </w:rPr>
        <w:t>В Бразилии представлены 55 тыс. из 250 тыс. видов растений, существующих в мире. В Бразилии насчитываетя около 250 тыс. разновидностей пальм, самое большое число в мире, 2,3 тыс. видов орхидей и огромное число различных фруктов, зерновых, корнеплодов и орехов.</w:t>
      </w:r>
    </w:p>
    <w:p w:rsidR="007902E5" w:rsidRDefault="007902E5">
      <w:pPr>
        <w:rPr>
          <w:spacing w:val="20"/>
          <w:sz w:val="28"/>
        </w:rPr>
      </w:pPr>
    </w:p>
    <w:p w:rsidR="007902E5" w:rsidRDefault="007902E5">
      <w:pPr>
        <w:pStyle w:val="4"/>
        <w:rPr>
          <w:spacing w:val="20"/>
        </w:rPr>
      </w:pPr>
      <w:r>
        <w:rPr>
          <w:spacing w:val="20"/>
        </w:rPr>
        <w:t>Животный мир Бразилии</w:t>
      </w:r>
    </w:p>
    <w:p w:rsidR="007902E5" w:rsidRDefault="007902E5">
      <w:pPr>
        <w:pStyle w:val="20"/>
      </w:pPr>
      <w:r>
        <w:t xml:space="preserve">   В Бразилии представлены 10% млекопитающих и земноводных, а также 17% всех птиц, существующих в мире. Помимо этого, в Бразилии обитают 55 различных видов приматов - самое большое число в мире. Из двенадцати типов млекопитающих тропического пояса, обитающих в западном полушарии, одиннадцать водятся в Бразилии, причем их количество превышает 600 видов. Сюда входят несколько разновидностей семейства кошачих, такие как пятнистый ягуар, и более мелкие - пума, сукуарана, жагуарунди и оцелот. Среди прочих млекопитающих встречаются: ленивцы, муравьеды, тапиры, броненосцы, дельфины, капивары (речные грызуны, достигающие 66 кг веса) и 30 видов обезьян. </w:t>
      </w:r>
    </w:p>
    <w:p w:rsidR="007902E5" w:rsidRDefault="007902E5">
      <w:r>
        <w:rPr>
          <w:spacing w:val="20"/>
          <w:sz w:val="28"/>
        </w:rPr>
        <w:t>В Бразилии представлено самое большое в мире разнообразие птиц - 1600 разных видов, включая попугаев. Здесь насчитываются по крайней мере 40 видов черепах, 120 - ящериц, 230 - змей, 5 - крокодилов, 331 вид земноводных и 1500 видов пресноводных рыб. Биологами занесены в каталог около 100.000 видов беспозвоночных, включая 70000  насекомых.</w:t>
      </w:r>
    </w:p>
    <w:p w:rsidR="007902E5" w:rsidRDefault="007902E5">
      <w:pPr>
        <w:rPr>
          <w:b/>
          <w:bCs/>
          <w:sz w:val="28"/>
          <w:u w:val="single"/>
        </w:rPr>
      </w:pPr>
    </w:p>
    <w:p w:rsidR="007902E5" w:rsidRDefault="007902E5">
      <w:pPr>
        <w:pStyle w:val="a3"/>
        <w:rPr>
          <w:spacing w:val="20"/>
          <w:sz w:val="44"/>
        </w:rPr>
      </w:pPr>
      <w:r>
        <w:rPr>
          <w:spacing w:val="20"/>
          <w:sz w:val="44"/>
        </w:rPr>
        <w:t>Население</w:t>
      </w:r>
    </w:p>
    <w:p w:rsidR="007902E5" w:rsidRDefault="007902E5">
      <w:pPr>
        <w:pStyle w:val="a4"/>
        <w:spacing w:before="0" w:beforeAutospacing="0" w:after="0" w:afterAutospacing="0"/>
        <w:rPr>
          <w:rFonts w:ascii="Times New Roman" w:eastAsia="Times New Roman" w:hAnsi="Times New Roman" w:cs="Times New Roman"/>
          <w:spacing w:val="20"/>
          <w:sz w:val="28"/>
        </w:rPr>
      </w:pPr>
      <w:r>
        <w:rPr>
          <w:rFonts w:ascii="Times New Roman" w:eastAsia="Times New Roman" w:hAnsi="Times New Roman" w:cs="Times New Roman"/>
          <w:spacing w:val="20"/>
          <w:sz w:val="28"/>
        </w:rPr>
        <w:t xml:space="preserve">   </w:t>
      </w:r>
    </w:p>
    <w:p w:rsidR="007902E5" w:rsidRDefault="007902E5">
      <w:pPr>
        <w:rPr>
          <w:spacing w:val="20"/>
          <w:sz w:val="28"/>
        </w:rPr>
      </w:pPr>
      <w:r>
        <w:rPr>
          <w:spacing w:val="20"/>
          <w:sz w:val="28"/>
        </w:rPr>
        <w:t xml:space="preserve">   По численности населения (около </w:t>
      </w:r>
      <w:r>
        <w:rPr>
          <w:b/>
          <w:bCs/>
          <w:spacing w:val="20"/>
          <w:sz w:val="28"/>
        </w:rPr>
        <w:t>169,5 млн. человек</w:t>
      </w:r>
      <w:r>
        <w:rPr>
          <w:spacing w:val="20"/>
          <w:sz w:val="28"/>
        </w:rPr>
        <w:t xml:space="preserve"> по данным переписи 2000 года) Бразилия стоит на пятом месте после Китая, Индии, США и Индонезии. Его средняя плотность составляет 19,9 человека на квадратный километр. Характерной особенностью является неравномерность распределения населения по территории страны. В основном, население сконцентрировано вдоль атлантического побережья на полосе шириной до 100 км. В некоторых внутренних районах страны плотность населения не превышает 1 человека на квадратный километр. Для изменения существующего положения был принят ряд проектов, направленных на создание новых крупных населенных пунктов в Свободной Зоне Манауса и в штате Токантинс, на строительство автомобильных дорог, таких как Трансамазонская магистраль, связывающих между собой дороги с шоссейным покрытием.</w:t>
      </w:r>
    </w:p>
    <w:p w:rsidR="007902E5" w:rsidRDefault="007902E5">
      <w:pPr>
        <w:rPr>
          <w:spacing w:val="20"/>
          <w:sz w:val="28"/>
        </w:rPr>
      </w:pPr>
      <w:r>
        <w:rPr>
          <w:spacing w:val="20"/>
          <w:sz w:val="28"/>
        </w:rPr>
        <w:t xml:space="preserve">   Население страны в целом молодо - около 60% моложе 30 лет.</w:t>
      </w:r>
    </w:p>
    <w:p w:rsidR="007902E5" w:rsidRDefault="007902E5">
      <w:pPr>
        <w:pStyle w:val="1"/>
        <w:rPr>
          <w:spacing w:val="20"/>
          <w:sz w:val="28"/>
          <w:u w:val="single"/>
        </w:rPr>
      </w:pPr>
    </w:p>
    <w:p w:rsidR="007902E5" w:rsidRDefault="007902E5">
      <w:pPr>
        <w:pStyle w:val="1"/>
        <w:rPr>
          <w:spacing w:val="20"/>
          <w:sz w:val="28"/>
          <w:u w:val="single"/>
        </w:rPr>
      </w:pPr>
      <w:r>
        <w:rPr>
          <w:spacing w:val="20"/>
          <w:sz w:val="28"/>
          <w:u w:val="single"/>
        </w:rPr>
        <w:t>Нации</w:t>
      </w:r>
    </w:p>
    <w:p w:rsidR="007902E5" w:rsidRDefault="007902E5">
      <w:pPr>
        <w:rPr>
          <w:spacing w:val="20"/>
          <w:sz w:val="28"/>
        </w:rPr>
      </w:pPr>
      <w:r>
        <w:rPr>
          <w:spacing w:val="20"/>
          <w:sz w:val="28"/>
        </w:rPr>
        <w:t xml:space="preserve">   Этнический состав: белые (португальцы, немцы, итальянцы, испанцы, поляки) – 55%, метисы и мулаты – 38%, чернокожие – 6%, остальные (японцы, арабы, индейцы) – 1%.    </w:t>
      </w:r>
    </w:p>
    <w:p w:rsidR="007902E5" w:rsidRDefault="007902E5">
      <w:pPr>
        <w:rPr>
          <w:spacing w:val="20"/>
          <w:sz w:val="28"/>
        </w:rPr>
      </w:pPr>
      <w:r>
        <w:rPr>
          <w:spacing w:val="20"/>
          <w:sz w:val="28"/>
        </w:rPr>
        <w:t xml:space="preserve">   В образовании бразильской нации главную роль сыграли три расы. Происходило последовательное смешение местных жителей (туземцев) с потоками европейцев (в основном, португальцев) и африканцев (большей частью с западного побережья южнее Сахары).</w:t>
      </w:r>
    </w:p>
    <w:p w:rsidR="007902E5" w:rsidRDefault="007902E5">
      <w:pPr>
        <w:rPr>
          <w:spacing w:val="20"/>
          <w:sz w:val="28"/>
        </w:rPr>
      </w:pPr>
      <w:r>
        <w:rPr>
          <w:spacing w:val="20"/>
          <w:sz w:val="28"/>
        </w:rPr>
        <w:t xml:space="preserve">   В XVI веке территорию современной Бразилии населяли сотни индейских племен, которые представляли единую расу, но говорили на разных языках и имели различную культуру. Представители языковой группы тупи-гуарани, проживавшие на побережье и вблизи него, заключали браки с португальскими колонизаторами. С другой стороны, племена, изъяснявшиеся на других языках (Ge, Aruaq и Karib), и проживавшие в глубине страны, не спешили устанавливать связь с "иноземцами". В настоящее время в Бразилии насчитывается 200 индейских племен, говорящих на 180 различных языках.</w:t>
      </w:r>
    </w:p>
    <w:p w:rsidR="007902E5" w:rsidRDefault="007902E5">
      <w:pPr>
        <w:rPr>
          <w:spacing w:val="20"/>
          <w:sz w:val="28"/>
        </w:rPr>
      </w:pPr>
      <w:r>
        <w:rPr>
          <w:spacing w:val="20"/>
          <w:sz w:val="28"/>
        </w:rPr>
        <w:t xml:space="preserve">   Индейцы проживают на обширных землях общей площадью 850.000 кв. км., составляющих 10% территории Бразилии. Эти земли были закреплены за индейцами федеральным правительством страны с тем, чтобы там они могли сохранить свой привычный образ жизни.</w:t>
      </w:r>
    </w:p>
    <w:p w:rsidR="007902E5" w:rsidRDefault="007902E5">
      <w:pPr>
        <w:rPr>
          <w:spacing w:val="20"/>
          <w:sz w:val="28"/>
        </w:rPr>
      </w:pPr>
      <w:r>
        <w:rPr>
          <w:spacing w:val="20"/>
          <w:sz w:val="28"/>
        </w:rPr>
        <w:t xml:space="preserve">   В середине XVI века в Бразилию были завезены в качестве рабов на плантациях сахарного тростника, а позднее - на золотых и алмазных приисках и кофейных плантациях, африканцы, относящиеся к этнической группе Банту и суданцы из этнической группы Йоруба (жившие на территории современных Нигерии и Бенина). Процесс интеграции, начатый европейцами и индейцами, охватил и негров-рабов. </w:t>
      </w:r>
    </w:p>
    <w:p w:rsidR="007902E5" w:rsidRDefault="007902E5">
      <w:pPr>
        <w:rPr>
          <w:spacing w:val="20"/>
          <w:sz w:val="28"/>
        </w:rPr>
      </w:pPr>
      <w:r>
        <w:rPr>
          <w:spacing w:val="20"/>
          <w:sz w:val="28"/>
        </w:rPr>
        <w:t xml:space="preserve">   Смешение рас происходило с начала открытия Бразилии в конце XV века, и в этот процесс вовлекалось все большее число иммигрантов со всего света. Для Бразилии Португалия оставалась важнейшим миграционным источником, за ней следовали Италия и Ливан. В первой половине ХХ века, в результате II Мировой войны и под влиянием экономических проблем, в Бразилию хлынул поток иммигрантов из Японии, которые продолжали приезжать сюда и впоследствии, с самого начала встретив теплый прием. К 1969 году в Бразилии насчитывалось 274.312 японцев. В настоящее время община японских иммигрантов в Бразилии является крупнейшей в мире.</w:t>
      </w:r>
    </w:p>
    <w:p w:rsidR="007902E5" w:rsidRDefault="007902E5">
      <w:pPr>
        <w:rPr>
          <w:spacing w:val="20"/>
          <w:sz w:val="28"/>
        </w:rPr>
      </w:pPr>
      <w:r>
        <w:rPr>
          <w:spacing w:val="20"/>
          <w:sz w:val="28"/>
        </w:rPr>
        <w:t xml:space="preserve"> </w:t>
      </w:r>
    </w:p>
    <w:p w:rsidR="007902E5" w:rsidRDefault="007902E5">
      <w:pPr>
        <w:pStyle w:val="2"/>
        <w:rPr>
          <w:spacing w:val="20"/>
          <w:sz w:val="28"/>
        </w:rPr>
      </w:pPr>
      <w:r>
        <w:rPr>
          <w:spacing w:val="20"/>
          <w:sz w:val="28"/>
        </w:rPr>
        <w:t>Религия</w:t>
      </w:r>
    </w:p>
    <w:p w:rsidR="007902E5" w:rsidRDefault="007902E5">
      <w:pPr>
        <w:rPr>
          <w:spacing w:val="20"/>
          <w:sz w:val="28"/>
        </w:rPr>
      </w:pPr>
      <w:r>
        <w:rPr>
          <w:spacing w:val="20"/>
          <w:sz w:val="28"/>
        </w:rPr>
        <w:t xml:space="preserve">   Бразильская Конституция гарантирует полную свободу вероисповедания. С провозглашением республики в 1889 году Бразилия перестала иметь одну официальную религию, хотя в 1980 году около 90% населения заявило о своей принадлежности к римско-католической церкви. В 1999 году в Бразилии насчитывалось абсолютное большинство </w:t>
      </w:r>
      <w:r>
        <w:rPr>
          <w:b/>
          <w:bCs/>
          <w:spacing w:val="20"/>
          <w:sz w:val="28"/>
        </w:rPr>
        <w:t>католиков</w:t>
      </w:r>
      <w:r>
        <w:rPr>
          <w:spacing w:val="20"/>
          <w:sz w:val="28"/>
        </w:rPr>
        <w:t xml:space="preserve"> - 119,7 млн. человек, которые составляли 73% населения страны.</w:t>
      </w:r>
    </w:p>
    <w:p w:rsidR="007902E5" w:rsidRDefault="007902E5">
      <w:pPr>
        <w:rPr>
          <w:spacing w:val="20"/>
          <w:sz w:val="28"/>
        </w:rPr>
      </w:pPr>
      <w:r>
        <w:rPr>
          <w:spacing w:val="20"/>
          <w:sz w:val="28"/>
        </w:rPr>
        <w:t xml:space="preserve">   В последнее время в Бразилии увеличилось количество </w:t>
      </w:r>
      <w:r>
        <w:rPr>
          <w:b/>
          <w:bCs/>
          <w:spacing w:val="20"/>
          <w:sz w:val="28"/>
        </w:rPr>
        <w:t>протестантов</w:t>
      </w:r>
      <w:r>
        <w:rPr>
          <w:spacing w:val="20"/>
          <w:sz w:val="28"/>
        </w:rPr>
        <w:t xml:space="preserve">. Сегодня здесь насчитывается около 4 млн. последователей независимых церквей пятидесятницы, протестантских церквей Европы и США - епископальной, методистской, лютеранской и баптистской. Помимо этого существует более полутора миллионов </w:t>
      </w:r>
      <w:r>
        <w:rPr>
          <w:b/>
          <w:bCs/>
          <w:spacing w:val="20"/>
          <w:sz w:val="28"/>
        </w:rPr>
        <w:t>спиритов и кардецистов</w:t>
      </w:r>
      <w:r>
        <w:rPr>
          <w:spacing w:val="20"/>
          <w:sz w:val="28"/>
        </w:rPr>
        <w:t>, которые являются приверженцами доктрины Алана Кардека, французского ученого XIX века, занимавшегося проблемами психики (основной постулат спиритизма - реенкарнация, т.е. переселение душ</w:t>
      </w:r>
    </w:p>
    <w:p w:rsidR="007902E5" w:rsidRDefault="007902E5">
      <w:pPr>
        <w:rPr>
          <w:spacing w:val="20"/>
          <w:sz w:val="28"/>
        </w:rPr>
      </w:pPr>
      <w:r>
        <w:rPr>
          <w:spacing w:val="20"/>
          <w:sz w:val="28"/>
        </w:rPr>
        <w:t xml:space="preserve">   </w:t>
      </w:r>
      <w:r>
        <w:rPr>
          <w:b/>
          <w:bCs/>
          <w:spacing w:val="20"/>
          <w:sz w:val="28"/>
        </w:rPr>
        <w:t>Кандомбле</w:t>
      </w:r>
      <w:r>
        <w:rPr>
          <w:spacing w:val="20"/>
          <w:sz w:val="28"/>
        </w:rPr>
        <w:t xml:space="preserve"> - это религия, завезенная в Бразилию африканскими рабами из нигерийского племени Йоруба и из Бенина. Сегодня в самых различных социальных и экономических слоях бразильского общества прекрасно уживаются и католическая религия, и кандомбле. Как для рабовладельцев, так и для других католиков, рабы представляли собой язычников, которых надо было обратить в истинную веру. Поэтому негритянские ритуалы были запрещены. Для того, чтобы не изменять своим традициям и, одновременно, не сердить своих хозяев, рабам приходилось искать аналогии своим божествам в образах католических богов. Например, Ошала, бог плодородия и урожая, индентифицировался с Христом. Иеманжа, богиня моря, ассоциировалась с Богородицей. В течение года праздничные даты обеих религий совпадали.</w:t>
      </w:r>
    </w:p>
    <w:p w:rsidR="007902E5" w:rsidRDefault="007902E5">
      <w:pPr>
        <w:rPr>
          <w:spacing w:val="20"/>
          <w:sz w:val="28"/>
        </w:rPr>
      </w:pPr>
      <w:r>
        <w:rPr>
          <w:spacing w:val="20"/>
          <w:sz w:val="28"/>
        </w:rPr>
        <w:t xml:space="preserve">   В то время как рабы успешно сохраняли свои традиционные ритуалы (к кандомбле добавились некоторые индейские религии), их хозяева следовали католическому учению, полагая, что те и другие исповедуют одну и ту же религию. Католическая церковь довольствовалась этим и не очень вмешивалась, надеясь, что с годами африканские верования уйдут в прошлое, а христианство укрепится окончательно. Однако, этого не произошло. Кандомбле распространено сейчас по всей Бразилии. </w:t>
      </w:r>
      <w:r>
        <w:rPr>
          <w:b/>
          <w:bCs/>
          <w:spacing w:val="20"/>
          <w:sz w:val="28"/>
        </w:rPr>
        <w:t>Умбанда</w:t>
      </w:r>
      <w:r>
        <w:rPr>
          <w:spacing w:val="20"/>
          <w:sz w:val="28"/>
        </w:rPr>
        <w:t>, религия, образовавшаяся от кандомбле и содержащая элементы христианства и кардецизма, также имеет много последователей.</w:t>
      </w:r>
    </w:p>
    <w:p w:rsidR="007902E5" w:rsidRDefault="007902E5">
      <w:pPr>
        <w:rPr>
          <w:spacing w:val="20"/>
          <w:sz w:val="28"/>
        </w:rPr>
      </w:pPr>
      <w:r>
        <w:rPr>
          <w:spacing w:val="20"/>
          <w:sz w:val="28"/>
        </w:rPr>
        <w:t xml:space="preserve">  Также в Бразилии есть </w:t>
      </w:r>
      <w:r>
        <w:rPr>
          <w:b/>
          <w:bCs/>
          <w:spacing w:val="20"/>
          <w:sz w:val="28"/>
        </w:rPr>
        <w:t>мормоны</w:t>
      </w:r>
      <w:r>
        <w:rPr>
          <w:spacing w:val="20"/>
          <w:sz w:val="28"/>
        </w:rPr>
        <w:t xml:space="preserve">, небольшое количество </w:t>
      </w:r>
      <w:r>
        <w:rPr>
          <w:b/>
          <w:bCs/>
          <w:spacing w:val="20"/>
          <w:sz w:val="28"/>
        </w:rPr>
        <w:t>иудеев, мусульман и буддистов</w:t>
      </w:r>
      <w:r>
        <w:rPr>
          <w:spacing w:val="20"/>
          <w:sz w:val="28"/>
        </w:rPr>
        <w:t xml:space="preserve">.  </w:t>
      </w:r>
    </w:p>
    <w:p w:rsidR="007902E5" w:rsidRDefault="007902E5">
      <w:pPr>
        <w:pStyle w:val="2"/>
        <w:rPr>
          <w:spacing w:val="20"/>
          <w:sz w:val="28"/>
        </w:rPr>
      </w:pPr>
    </w:p>
    <w:p w:rsidR="007902E5" w:rsidRDefault="007902E5">
      <w:pPr>
        <w:pStyle w:val="2"/>
        <w:rPr>
          <w:spacing w:val="20"/>
          <w:sz w:val="28"/>
        </w:rPr>
      </w:pPr>
      <w:r>
        <w:rPr>
          <w:spacing w:val="20"/>
          <w:sz w:val="28"/>
        </w:rPr>
        <w:t>Урбанизация</w:t>
      </w:r>
    </w:p>
    <w:p w:rsidR="007902E5" w:rsidRDefault="007902E5">
      <w:pPr>
        <w:rPr>
          <w:spacing w:val="20"/>
          <w:sz w:val="28"/>
        </w:rPr>
      </w:pPr>
      <w:r>
        <w:rPr>
          <w:spacing w:val="20"/>
          <w:sz w:val="28"/>
        </w:rPr>
        <w:t xml:space="preserve">   По данным Бразильского института географии и статистики городское население составляет </w:t>
      </w:r>
      <w:r>
        <w:rPr>
          <w:b/>
          <w:bCs/>
          <w:spacing w:val="20"/>
          <w:sz w:val="28"/>
        </w:rPr>
        <w:t>81,2%</w:t>
      </w:r>
      <w:r>
        <w:rPr>
          <w:spacing w:val="20"/>
          <w:sz w:val="28"/>
        </w:rPr>
        <w:t xml:space="preserve"> от 169,6 млн. человек, населяющих Бразилию (перепись 2000 г.). На фоне неравномерного распределения населения по территории страны продолжает расти концентрация населения крупных бразильских городов. На юго-востоке 90,5% населения проживает в городах. На севере и северо-востоке страны около трети населения проживает в сельской местности (30,3% и 31% соответственно).</w:t>
      </w:r>
    </w:p>
    <w:p w:rsidR="007902E5" w:rsidRDefault="007902E5">
      <w:pPr>
        <w:rPr>
          <w:spacing w:val="20"/>
          <w:sz w:val="28"/>
        </w:rPr>
      </w:pPr>
    </w:p>
    <w:p w:rsidR="007902E5" w:rsidRDefault="007902E5">
      <w:pPr>
        <w:pStyle w:val="2"/>
        <w:rPr>
          <w:spacing w:val="20"/>
          <w:sz w:val="28"/>
        </w:rPr>
      </w:pPr>
      <w:r>
        <w:rPr>
          <w:spacing w:val="20"/>
          <w:sz w:val="28"/>
        </w:rPr>
        <w:t>Язык</w:t>
      </w:r>
    </w:p>
    <w:p w:rsidR="007902E5" w:rsidRDefault="007902E5">
      <w:pPr>
        <w:rPr>
          <w:spacing w:val="20"/>
          <w:sz w:val="28"/>
        </w:rPr>
      </w:pPr>
      <w:r>
        <w:rPr>
          <w:spacing w:val="20"/>
          <w:sz w:val="28"/>
        </w:rPr>
        <w:t xml:space="preserve">   </w:t>
      </w:r>
      <w:r>
        <w:rPr>
          <w:b/>
          <w:bCs/>
          <w:spacing w:val="20"/>
          <w:sz w:val="28"/>
        </w:rPr>
        <w:t>Португальский</w:t>
      </w:r>
      <w:r>
        <w:rPr>
          <w:spacing w:val="20"/>
          <w:sz w:val="28"/>
        </w:rPr>
        <w:t xml:space="preserve"> язык - это государственный язык Бразилии. За исключением местных языков, на которых говорят немногочисленные индейские племена, живущие в отдаленных районах страны, португальский - единственный язык, используемый населением в повседневной жизни. В стране не существует местных диалектов. Бразилия - единственная португалоговорящая страна Латинской Америки.</w:t>
      </w:r>
    </w:p>
    <w:p w:rsidR="007902E5" w:rsidRDefault="007902E5">
      <w:pPr>
        <w:pStyle w:val="a3"/>
        <w:rPr>
          <w:spacing w:val="20"/>
          <w:sz w:val="28"/>
        </w:rPr>
      </w:pPr>
    </w:p>
    <w:p w:rsidR="007902E5" w:rsidRDefault="007902E5">
      <w:pPr>
        <w:pStyle w:val="a3"/>
        <w:rPr>
          <w:spacing w:val="20"/>
          <w:sz w:val="44"/>
        </w:rPr>
      </w:pPr>
      <w:r>
        <w:rPr>
          <w:spacing w:val="20"/>
          <w:sz w:val="44"/>
        </w:rPr>
        <w:t>Хозяйство Бразилии</w:t>
      </w:r>
    </w:p>
    <w:p w:rsidR="007902E5" w:rsidRDefault="007902E5">
      <w:pPr>
        <w:pStyle w:val="a3"/>
        <w:rPr>
          <w:spacing w:val="20"/>
          <w:sz w:val="28"/>
        </w:rPr>
      </w:pPr>
    </w:p>
    <w:p w:rsidR="007902E5" w:rsidRDefault="007902E5">
      <w:pPr>
        <w:rPr>
          <w:spacing w:val="20"/>
          <w:sz w:val="28"/>
        </w:rPr>
      </w:pPr>
      <w:r>
        <w:rPr>
          <w:spacing w:val="20"/>
          <w:sz w:val="28"/>
        </w:rPr>
        <w:t xml:space="preserve">   В 1997 году </w:t>
      </w:r>
      <w:r>
        <w:rPr>
          <w:b/>
          <w:bCs/>
          <w:spacing w:val="20"/>
          <w:sz w:val="28"/>
        </w:rPr>
        <w:t>ВВП</w:t>
      </w:r>
      <w:r>
        <w:rPr>
          <w:spacing w:val="20"/>
          <w:sz w:val="28"/>
        </w:rPr>
        <w:t xml:space="preserve"> составил </w:t>
      </w:r>
      <w:r>
        <w:rPr>
          <w:b/>
          <w:bCs/>
          <w:spacing w:val="20"/>
          <w:sz w:val="28"/>
        </w:rPr>
        <w:t>804,1 млрд. долларов</w:t>
      </w:r>
      <w:r>
        <w:rPr>
          <w:spacing w:val="20"/>
          <w:sz w:val="28"/>
        </w:rPr>
        <w:t>, что свидетельствует о динамичном и разнообразном характере бразильской экономики. В 1998 году на долю промышленности приходилось 34% ВВП, на долю сельского хозяйства - 8,4%, на долю сферы услуг - 57,6%. Динамичный характер экономики Бразилии отразился также во внешней торговле и экспорте. В 1996 году положительное сальдо внешнеторгового баланса страны составило 47,7 млрд. долларов, увеличившись до 52,9 млрд. долларов в 1997 году. Приблизительно 31% бразильского экспорта приходятся на страны Европейского Союза, 25% - на страны-члены НАФТА (США - самый крупный торговый партнер), 17% - на Азию, 16% - на страны-члены МЕРКОСУЛ, 10% - страны Латино-Американской Ассоциации Интеграции, 4% - Ближний Восток; остальная часть распределяется среди более мелких рынков. Крупнейшими торговыми партнерами Бразилии являются США (22,1% бразильского экспорта), Аргентина (11%) и Голландия (5,7%). Основные статьи бразильского экспорта: железная руда, кофе, соя и самолеты. В 1999 году экономически активное население страны достигло 70 млн человек. В сфере услуг заняты 39% работающих, в сельском хозяйстве - 5,4% и в промышленности - 24%. В торговле работает 19,4%, а в строительстве - 6%.</w:t>
      </w:r>
    </w:p>
    <w:p w:rsidR="007902E5" w:rsidRDefault="007902E5">
      <w:pPr>
        <w:rPr>
          <w:spacing w:val="20"/>
          <w:sz w:val="28"/>
        </w:rPr>
      </w:pPr>
      <w:r>
        <w:rPr>
          <w:spacing w:val="20"/>
          <w:sz w:val="28"/>
        </w:rPr>
        <w:t xml:space="preserve">   Внутри страны производится 64% всей потребляемой нефти. 60% потребляемой энергии в Бразилии приходятся на восстанавливаемые источники, такие как гидроэлектростанции и этанол. Бразилия является крупнейшим экспортером железа и одним из крупнейших в мире экспортеров стали. В стране прозиводятся продукты нефтехимии, алюминий, цветные металлы, удобрения и цемент. Среди готовой продукции, производимой в Бразилии, - средства транспорта, самолеты, электрическое и электронное оборудование, текстильная продукция, одежда и обувь. Самыми крупными торговыми партнерами Бразилии являются США, Германия, Голландия, Швейцария, Япония, Великобритания, Франция, Аргентина, Мексика и Канада.</w:t>
      </w:r>
    </w:p>
    <w:p w:rsidR="007902E5" w:rsidRDefault="007902E5">
      <w:pPr>
        <w:rPr>
          <w:spacing w:val="20"/>
          <w:sz w:val="28"/>
        </w:rPr>
      </w:pPr>
      <w:r>
        <w:rPr>
          <w:spacing w:val="20"/>
          <w:sz w:val="28"/>
        </w:rPr>
        <w:t xml:space="preserve">   </w:t>
      </w:r>
    </w:p>
    <w:p w:rsidR="007902E5" w:rsidRDefault="007902E5">
      <w:pPr>
        <w:pStyle w:val="2"/>
        <w:rPr>
          <w:spacing w:val="20"/>
          <w:sz w:val="28"/>
        </w:rPr>
      </w:pPr>
      <w:r>
        <w:rPr>
          <w:spacing w:val="20"/>
          <w:sz w:val="28"/>
        </w:rPr>
        <w:t>Экономика Бразилии сегодня</w:t>
      </w:r>
    </w:p>
    <w:p w:rsidR="007902E5" w:rsidRDefault="007902E5">
      <w:pPr>
        <w:rPr>
          <w:spacing w:val="20"/>
          <w:sz w:val="28"/>
        </w:rPr>
      </w:pPr>
      <w:r>
        <w:rPr>
          <w:spacing w:val="20"/>
          <w:sz w:val="28"/>
        </w:rPr>
        <w:t xml:space="preserve">   Бразилия переживает в настоящее время один из лучших моментов своей истории. Страна имеет стабильную демократию и экономику на прочном фундаменте. Успешно преодолен финансовый кризис 1999 года и, вопреки прогнозам того времени, в стране наблюдается рост, инфляция незначительна, а государственные финансы в полном порядке.</w:t>
      </w:r>
    </w:p>
    <w:p w:rsidR="007902E5" w:rsidRDefault="007902E5">
      <w:pPr>
        <w:rPr>
          <w:spacing w:val="20"/>
          <w:sz w:val="28"/>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3440"/>
      </w:tblGrid>
      <w:tr w:rsidR="007902E5">
        <w:trPr>
          <w:tblCellSpacing w:w="15" w:type="dxa"/>
        </w:trPr>
        <w:tc>
          <w:tcPr>
            <w:tcW w:w="0" w:type="auto"/>
            <w:vAlign w:val="center"/>
          </w:tcPr>
          <w:p w:rsidR="007902E5" w:rsidRDefault="007902E5">
            <w:pPr>
              <w:pStyle w:val="1"/>
              <w:rPr>
                <w:rFonts w:eastAsia="Arial Unicode MS"/>
                <w:spacing w:val="20"/>
                <w:sz w:val="28"/>
              </w:rPr>
            </w:pPr>
            <w:r>
              <w:rPr>
                <w:spacing w:val="20"/>
                <w:sz w:val="28"/>
              </w:rPr>
              <w:t>Внутреннее положение</w:t>
            </w:r>
          </w:p>
        </w:tc>
      </w:tr>
    </w:tbl>
    <w:p w:rsidR="007902E5" w:rsidRDefault="007902E5">
      <w:pPr>
        <w:rPr>
          <w:spacing w:val="20"/>
          <w:sz w:val="28"/>
        </w:rPr>
      </w:pPr>
      <w:r>
        <w:rPr>
          <w:spacing w:val="20"/>
          <w:sz w:val="28"/>
        </w:rPr>
        <w:t xml:space="preserve">   Во внутреннем плане, за 2000 год в Бразилии отмечен рост на 4%, достигнутый прежде всего за счет значительного прироста промышленного производства (на 6,5%), в особенности в таких отраслях, как металлообрабатывающая, машиностроительная, горнодобывающая, металлургическая, электронная промышленность и телекоммуникационное оборудование. </w:t>
      </w:r>
    </w:p>
    <w:p w:rsidR="007902E5" w:rsidRDefault="007902E5">
      <w:pPr>
        <w:rPr>
          <w:spacing w:val="20"/>
          <w:sz w:val="28"/>
        </w:rPr>
      </w:pPr>
      <w:r>
        <w:rPr>
          <w:spacing w:val="20"/>
          <w:sz w:val="28"/>
        </w:rPr>
        <w:t xml:space="preserve">   В 2000 году успешно развивалось также и сельское хозяйство. Урожай 2000 года составил 85,7 млн. тонн, что на 45% больше аналогичных показателей начала 90-х годов. Прибыль этой отрасли хозяйства в основном получена за счет роста производительности труда, прежде всего по таким культурам, как рис, фасоль, соя и зерновые.</w:t>
      </w:r>
    </w:p>
    <w:p w:rsidR="007902E5" w:rsidRDefault="007902E5">
      <w:pPr>
        <w:rPr>
          <w:spacing w:val="20"/>
          <w:sz w:val="28"/>
        </w:rPr>
      </w:pPr>
      <w:r>
        <w:rPr>
          <w:spacing w:val="20"/>
          <w:sz w:val="28"/>
        </w:rPr>
        <w:t xml:space="preserve">   Рост экономики способствовал значительному снижению безработицы в стране (с 8,2% в 1999 году до 7,1% в 2000 году - это самый низкий показатель безработицы за последние три года). Вследствие этого в прошлом году произошел рост денежной массы в части заработной платы и выросла минимальная зарплата, что не имело значительного влияния на производственные затраты.</w:t>
      </w:r>
    </w:p>
    <w:p w:rsidR="007902E5" w:rsidRDefault="007902E5">
      <w:pPr>
        <w:rPr>
          <w:spacing w:val="20"/>
          <w:sz w:val="28"/>
        </w:rPr>
      </w:pPr>
      <w:r>
        <w:rPr>
          <w:spacing w:val="20"/>
          <w:sz w:val="28"/>
        </w:rPr>
        <w:t xml:space="preserve">   Несмотря на рост госналогов и цен на горючее, инфляция сдерживалась на уровне чуть более 6%, что соответствует уровню, запланированному правительством еще в начале года. Уровень инфляции в 2000 году был ниже уровня 1999 года (8,9%) на 33%.</w:t>
      </w:r>
    </w:p>
    <w:p w:rsidR="007902E5" w:rsidRDefault="007902E5">
      <w:pPr>
        <w:rPr>
          <w:spacing w:val="20"/>
          <w:sz w:val="28"/>
        </w:rPr>
      </w:pPr>
      <w:r>
        <w:rPr>
          <w:spacing w:val="20"/>
          <w:sz w:val="28"/>
        </w:rPr>
        <w:t>Уже второй год подряд федеральный и региональный бюджеты сведены со значительным положительным сальдо: 3,1% от ВВП в 1999 году (31 млрд. реалов) и 3,6% от ВВП в 2000 году (38,2 млрд. реалов). Сэкономленная сумма направлена на погашение внутреннего государственного долга, что, среди прочего, способствовало созданию необходимых условий для снижения базовых процентных ставок в экономике. Показатель ставки рефинансирования Центробанка Бразилии за 2000 год составил 15,75% в номинальном выражении и 9,2% в реальном выражении.</w:t>
      </w:r>
    </w:p>
    <w:p w:rsidR="007902E5" w:rsidRDefault="007902E5">
      <w:pPr>
        <w:rPr>
          <w:spacing w:val="20"/>
          <w:sz w:val="28"/>
        </w:rPr>
      </w:pPr>
      <w:r>
        <w:rPr>
          <w:spacing w:val="20"/>
          <w:sz w:val="28"/>
        </w:rPr>
        <w:t>Ликвидный долг госсектора, хотя еще и продолжает оставаться высоким (563,2 млрд. реалов, т.е. 49,5% ВВП), с третьего квартала 1999 года взял курс на снижение, в том числе и благодаря доверию со стороны финансового рынка к экономической политике правительства.</w:t>
      </w:r>
    </w:p>
    <w:p w:rsidR="007902E5" w:rsidRDefault="007902E5">
      <w:pPr>
        <w:rPr>
          <w:spacing w:val="20"/>
          <w:sz w:val="28"/>
        </w:rPr>
      </w:pPr>
      <w:r>
        <w:rPr>
          <w:spacing w:val="20"/>
          <w:sz w:val="28"/>
        </w:rPr>
        <w:t xml:space="preserve">   В экономике Бразилии уже начался новый цикл инвестиций, характеризующийся масштабными проектами в таких отраслях, как автомобилестроение, металлургия, добывающая и целлюлозно-бумажная промышленности, а также развитие инфраструктуры. Инвестиционный показатель в экономике возрос с 18,7% в 1991-1993 г.г. до 20,7% в 1997-1999 г.г.</w:t>
      </w:r>
    </w:p>
    <w:p w:rsidR="007902E5" w:rsidRDefault="007902E5">
      <w:pPr>
        <w:rPr>
          <w:spacing w:val="20"/>
          <w:sz w:val="28"/>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807"/>
      </w:tblGrid>
      <w:tr w:rsidR="007902E5">
        <w:trPr>
          <w:tblCellSpacing w:w="15" w:type="dxa"/>
        </w:trPr>
        <w:tc>
          <w:tcPr>
            <w:tcW w:w="0" w:type="auto"/>
            <w:vAlign w:val="center"/>
          </w:tcPr>
          <w:p w:rsidR="007902E5" w:rsidRDefault="007902E5">
            <w:pPr>
              <w:pStyle w:val="1"/>
              <w:rPr>
                <w:rFonts w:eastAsia="Arial Unicode MS"/>
                <w:spacing w:val="20"/>
                <w:sz w:val="28"/>
              </w:rPr>
            </w:pPr>
            <w:r>
              <w:rPr>
                <w:spacing w:val="20"/>
                <w:sz w:val="28"/>
              </w:rPr>
              <w:t>Внешние финансы</w:t>
            </w:r>
          </w:p>
        </w:tc>
      </w:tr>
    </w:tbl>
    <w:p w:rsidR="007902E5" w:rsidRDefault="007902E5">
      <w:pPr>
        <w:rPr>
          <w:spacing w:val="20"/>
          <w:sz w:val="28"/>
        </w:rPr>
      </w:pPr>
      <w:r>
        <w:rPr>
          <w:spacing w:val="20"/>
          <w:sz w:val="28"/>
        </w:rPr>
        <w:t xml:space="preserve">   В международном плане, принятие системы плавающего обменного курса доказало свою правоту. С момента ее введения в январе 1999 года валютный курс оставался стабильным и соответствовал результатам внешней торговли Бразилии (1 ам. доллар = 1,79 реала в 1999 году и 1,95 реала в 2000 году).</w:t>
      </w:r>
    </w:p>
    <w:p w:rsidR="007902E5" w:rsidRDefault="007902E5">
      <w:pPr>
        <w:rPr>
          <w:spacing w:val="20"/>
          <w:sz w:val="28"/>
        </w:rPr>
      </w:pPr>
      <w:r>
        <w:rPr>
          <w:spacing w:val="20"/>
          <w:sz w:val="28"/>
        </w:rPr>
        <w:t xml:space="preserve">   Сочетание новой валютной политики с экспансией промышленного производства сделало возможным новый прорыв в бразильском экспорте. В 2000 году Бразилия экспортировала на сумму 55 млрд. долларов, на 15% больше, чем в предыдущем году, или на 5% больше, чем средний показатель роста мировой торговли. С другой стороны, экономический рост плюс высокие мировые цены на нефть вызвали значительное увеличение импорта (55,7 млрд. долларов США). Конечный результат торгового баланса 2000 года - практическая сбалансированность.</w:t>
      </w:r>
    </w:p>
    <w:p w:rsidR="007902E5" w:rsidRDefault="007902E5">
      <w:pPr>
        <w:rPr>
          <w:spacing w:val="20"/>
          <w:sz w:val="28"/>
        </w:rPr>
      </w:pPr>
      <w:r>
        <w:rPr>
          <w:spacing w:val="20"/>
          <w:sz w:val="28"/>
        </w:rPr>
        <w:t xml:space="preserve">   Параллельно росту экспорта в последние годы наметились также и изменения в ассортименте товаров, продаваемых Бразилией за рубежом. Сегодня 76,5% бразильского экспорта приходится на готовую продукцию и полуфабрикаты, в то время как лишь 23,4% входят в категорию "базовые". В 2000 году самолеты производства фирмы "</w:t>
      </w:r>
      <w:r>
        <w:rPr>
          <w:b/>
          <w:bCs/>
          <w:spacing w:val="20"/>
          <w:sz w:val="28"/>
        </w:rPr>
        <w:t xml:space="preserve"> Embraer</w:t>
      </w:r>
      <w:r>
        <w:rPr>
          <w:spacing w:val="20"/>
          <w:sz w:val="28"/>
        </w:rPr>
        <w:t xml:space="preserve"> " заняли первое место в номенклатуре бразильского экспорта, впервые за многие годы оттеснив на второе место железную руду. Прочая продукция, включая автомашины, сотовые телефоны и обувь, также показала в 2000 году прекрасные результаты.</w:t>
      </w:r>
    </w:p>
    <w:p w:rsidR="007902E5" w:rsidRDefault="007902E5">
      <w:pPr>
        <w:rPr>
          <w:spacing w:val="20"/>
          <w:sz w:val="28"/>
        </w:rPr>
      </w:pPr>
      <w:r>
        <w:rPr>
          <w:spacing w:val="20"/>
          <w:sz w:val="28"/>
        </w:rPr>
        <w:t xml:space="preserve">   Благодаря показателям внешней торговли и постепенному снижению обязательств по выплате задолженности текущий дефицит (24,6 млрд. долларов США) оставался стабильным с тенденцией к снижению. Его финансирование, как и в прошлые годы, было полностью обеспечено за счет огромных поступлений от прямых иностранных инвестиций (ПИИ). Только за последние три года Бразилия получила ПИИ на общую сумму 88 млрд. долларов (включая конверсии).</w:t>
      </w:r>
    </w:p>
    <w:p w:rsidR="007902E5" w:rsidRDefault="007902E5">
      <w:pPr>
        <w:rPr>
          <w:spacing w:val="20"/>
          <w:sz w:val="28"/>
        </w:rPr>
      </w:pPr>
      <w:r>
        <w:rPr>
          <w:spacing w:val="20"/>
          <w:sz w:val="28"/>
        </w:rPr>
        <w:t xml:space="preserve">   Наконец, внешний долг Бразилии (231,5 млрд. долларов США) постепенно стал уменьшаться, в особенности в той его части, которая касается госсектора (91 млрд. долларов США). Его финансирование, большей частью перераспределенное на средне и долгосрочную перспективу, стало возможным благодаря успешному возвращению страны на мировые финансовые рынки.</w:t>
      </w:r>
    </w:p>
    <w:p w:rsidR="007902E5" w:rsidRDefault="007902E5">
      <w:pPr>
        <w:rPr>
          <w:spacing w:val="20"/>
          <w:sz w:val="28"/>
        </w:rPr>
      </w:pPr>
    </w:p>
    <w:p w:rsidR="007902E5" w:rsidRDefault="007902E5">
      <w:pPr>
        <w:pStyle w:val="2"/>
        <w:rPr>
          <w:spacing w:val="20"/>
          <w:sz w:val="28"/>
        </w:rPr>
      </w:pPr>
      <w:r>
        <w:rPr>
          <w:spacing w:val="20"/>
          <w:sz w:val="28"/>
        </w:rPr>
        <w:t>Энергетика</w:t>
      </w:r>
    </w:p>
    <w:p w:rsidR="007902E5" w:rsidRDefault="007902E5">
      <w:pPr>
        <w:rPr>
          <w:spacing w:val="20"/>
          <w:sz w:val="28"/>
        </w:rPr>
      </w:pPr>
      <w:r>
        <w:rPr>
          <w:spacing w:val="20"/>
          <w:sz w:val="28"/>
        </w:rPr>
        <w:t xml:space="preserve">   Гидроэнергетика, древесина и продукты переработки сахарного тростника являются главными составляющими возобновляемых энергоносителей, чья доля в структуре внутреннего энергопротребления составляет 58% внутреннего предложения энергии. Принимая во внимание огромные гидроресурсы страны и ограниченные запасы каменного угля и нефти, </w:t>
      </w:r>
      <w:r>
        <w:rPr>
          <w:b/>
          <w:bCs/>
          <w:spacing w:val="20"/>
          <w:sz w:val="28"/>
        </w:rPr>
        <w:t>основным источником</w:t>
      </w:r>
      <w:r>
        <w:rPr>
          <w:spacing w:val="20"/>
          <w:sz w:val="28"/>
        </w:rPr>
        <w:t xml:space="preserve"> электроэнергии в Бразилии является </w:t>
      </w:r>
      <w:r>
        <w:rPr>
          <w:b/>
          <w:bCs/>
          <w:spacing w:val="20"/>
          <w:sz w:val="28"/>
        </w:rPr>
        <w:t>гидроэнергетический комплекс</w:t>
      </w:r>
      <w:r>
        <w:rPr>
          <w:spacing w:val="20"/>
          <w:sz w:val="28"/>
        </w:rPr>
        <w:t>.</w:t>
      </w:r>
    </w:p>
    <w:p w:rsidR="007902E5" w:rsidRDefault="007902E5">
      <w:pPr>
        <w:rPr>
          <w:spacing w:val="20"/>
          <w:sz w:val="28"/>
        </w:rPr>
      </w:pPr>
      <w:r>
        <w:rPr>
          <w:spacing w:val="20"/>
          <w:sz w:val="28"/>
        </w:rPr>
        <w:t xml:space="preserve">   Обладая огромным гидроэнергетическим потенциалом, Бразилия осуществила солидные инвестиции в планирование и строительство ГЭС, чтобы удовлетворить потребности быстроразвивающейся экономики в электроэнергии. Первая ГЭС вступила в строй в начале 1889 года, и ее мощность равнялась 250 тыс. киловатт, что соответствовало половине электроэнергии, вырабатываемой тепловыми электростанциями в то время. К 1996 году пропорции изменились: на долю гидроэлектростанций приходилось 92% всей вырабатываемой электроэнергии, а остальная часть приходилась на долю ТЭЦ либо на долю геотермальных электростанций.   </w:t>
      </w:r>
    </w:p>
    <w:p w:rsidR="007902E5" w:rsidRDefault="007902E5">
      <w:pPr>
        <w:rPr>
          <w:spacing w:val="20"/>
          <w:sz w:val="28"/>
        </w:rPr>
      </w:pPr>
      <w:r>
        <w:rPr>
          <w:spacing w:val="20"/>
          <w:sz w:val="28"/>
        </w:rPr>
        <w:t xml:space="preserve">   Крупнейшая в мире ГЭС "Итайпу" находится на реке Парана, на границе Бразилии с Парагваем, вблизи водопадов Игуасу. Этот совместный бразильско-парагвайский проект был осуществлен на базе межправительственного соглашения между двумя странами. "Договор Итайпу" был подписан в 26 апреля 1973 году, а строительство станции началось в середине 70-х. В 1985 году были пущены три из 18 гидроагрегатов мощностью 700 тыс. киловатт каждый. В настоящее время все 18 гидроагрегатов находятся в эксплуатации и вырабатывают 12,6 млн. киловатт электроэнергии, которая равномерно распределяется между Бразилией и Парагваем. Этот проект нацелен на долговременную перспективу, удовлетворяя потребности в электроэнергии Парагвая, северо-запада, центральной части запада и юга Бразилии.</w:t>
      </w:r>
    </w:p>
    <w:p w:rsidR="007902E5" w:rsidRDefault="007902E5">
      <w:pPr>
        <w:rPr>
          <w:spacing w:val="20"/>
          <w:sz w:val="28"/>
        </w:rPr>
      </w:pPr>
      <w:r>
        <w:rPr>
          <w:spacing w:val="20"/>
          <w:sz w:val="28"/>
        </w:rPr>
        <w:t xml:space="preserve">   ГЭС "Тукуруи", введенная в эксплуатацию 22 ноября 1984 года в юго-западной части бассейна Амазонки, производит 3,9 млн. киловатт электроэнергии в дополнение к общему электроэнергетическому потенциалу Бразилии. В настоящее время идет строительство второй очереди ГЭС по завершению которого количество гидроагрегатов увеличится с 12 до 23.</w:t>
      </w:r>
    </w:p>
    <w:p w:rsidR="007902E5" w:rsidRDefault="007902E5">
      <w:pPr>
        <w:rPr>
          <w:spacing w:val="20"/>
          <w:sz w:val="28"/>
        </w:rPr>
      </w:pPr>
      <w:r>
        <w:rPr>
          <w:spacing w:val="20"/>
          <w:sz w:val="28"/>
        </w:rPr>
        <w:t xml:space="preserve">   В настоящее время в Бразилии находится в эксплуатации единственная </w:t>
      </w:r>
      <w:r>
        <w:rPr>
          <w:b/>
          <w:bCs/>
          <w:spacing w:val="20"/>
          <w:sz w:val="28"/>
        </w:rPr>
        <w:t xml:space="preserve">АЭС </w:t>
      </w:r>
      <w:r>
        <w:rPr>
          <w:spacing w:val="20"/>
          <w:sz w:val="28"/>
        </w:rPr>
        <w:t>"Ангра дос Рейс I", мощность которой 3 гигаватта. Установленная мощность АЭС "Ангра дос Рейс II", которая должна была вступить в промышленную эксплуатацию в июне 2000 года, составит 1,9 гигаватт.</w:t>
      </w:r>
    </w:p>
    <w:p w:rsidR="007902E5" w:rsidRDefault="007902E5">
      <w:pPr>
        <w:pStyle w:val="2"/>
        <w:rPr>
          <w:spacing w:val="20"/>
          <w:sz w:val="28"/>
        </w:rPr>
      </w:pPr>
    </w:p>
    <w:p w:rsidR="007902E5" w:rsidRDefault="007902E5">
      <w:pPr>
        <w:pStyle w:val="2"/>
        <w:rPr>
          <w:spacing w:val="20"/>
          <w:sz w:val="28"/>
        </w:rPr>
      </w:pPr>
      <w:r>
        <w:rPr>
          <w:spacing w:val="20"/>
          <w:sz w:val="28"/>
        </w:rPr>
        <w:t>Металлургия</w:t>
      </w:r>
    </w:p>
    <w:p w:rsidR="007902E5" w:rsidRDefault="007902E5">
      <w:pPr>
        <w:numPr>
          <w:ilvl w:val="0"/>
          <w:numId w:val="2"/>
        </w:numPr>
        <w:rPr>
          <w:spacing w:val="20"/>
          <w:sz w:val="28"/>
        </w:rPr>
      </w:pPr>
      <w:r>
        <w:rPr>
          <w:b/>
          <w:bCs/>
          <w:i/>
          <w:iCs/>
          <w:spacing w:val="20"/>
          <w:sz w:val="28"/>
          <w:u w:val="single"/>
        </w:rPr>
        <w:t>Чёрная металлургия</w:t>
      </w:r>
    </w:p>
    <w:p w:rsidR="007902E5" w:rsidRDefault="007902E5">
      <w:pPr>
        <w:ind w:left="540"/>
        <w:rPr>
          <w:spacing w:val="20"/>
          <w:sz w:val="28"/>
        </w:rPr>
      </w:pPr>
      <w:r>
        <w:rPr>
          <w:spacing w:val="20"/>
          <w:sz w:val="28"/>
        </w:rPr>
        <w:t>Бразилия п</w:t>
      </w:r>
      <w:r>
        <w:rPr>
          <w:rFonts w:hint="eastAsia"/>
          <w:spacing w:val="20"/>
          <w:sz w:val="28"/>
        </w:rPr>
        <w:t>олностью обеспеч</w:t>
      </w:r>
      <w:r>
        <w:rPr>
          <w:spacing w:val="20"/>
          <w:sz w:val="28"/>
        </w:rPr>
        <w:t>ивает</w:t>
      </w:r>
      <w:r>
        <w:rPr>
          <w:rFonts w:hint="eastAsia"/>
          <w:spacing w:val="20"/>
          <w:sz w:val="28"/>
        </w:rPr>
        <w:t xml:space="preserve"> </w:t>
      </w:r>
      <w:r>
        <w:rPr>
          <w:spacing w:val="20"/>
          <w:sz w:val="28"/>
        </w:rPr>
        <w:t xml:space="preserve">себя </w:t>
      </w:r>
      <w:r>
        <w:rPr>
          <w:rFonts w:hint="eastAsia"/>
          <w:spacing w:val="20"/>
          <w:sz w:val="28"/>
        </w:rPr>
        <w:t>собственной высококачественной железной рудой. Значительная часть кокса импортируется; до сих пор применяется древесный уголь. По выплавке чугуна и стали (26 млн. т</w:t>
      </w:r>
      <w:r>
        <w:rPr>
          <w:spacing w:val="20"/>
          <w:sz w:val="28"/>
        </w:rPr>
        <w:t>онн</w:t>
      </w:r>
      <w:r>
        <w:rPr>
          <w:rFonts w:hint="eastAsia"/>
          <w:spacing w:val="20"/>
          <w:sz w:val="28"/>
        </w:rPr>
        <w:t>) Бразилия вышла на восьмое место в мире. Ведущие предприятия отрасли расположены в Волта-Редонда (шт</w:t>
      </w:r>
      <w:r>
        <w:rPr>
          <w:spacing w:val="20"/>
          <w:sz w:val="28"/>
        </w:rPr>
        <w:t>ат</w:t>
      </w:r>
      <w:r>
        <w:rPr>
          <w:rFonts w:hint="eastAsia"/>
          <w:spacing w:val="20"/>
          <w:sz w:val="28"/>
        </w:rPr>
        <w:t xml:space="preserve"> Рио-де-Жанейро), Тубаране (шт</w:t>
      </w:r>
      <w:r>
        <w:rPr>
          <w:spacing w:val="20"/>
          <w:sz w:val="28"/>
        </w:rPr>
        <w:t>ат</w:t>
      </w:r>
      <w:r>
        <w:rPr>
          <w:rFonts w:hint="eastAsia"/>
          <w:spacing w:val="20"/>
          <w:sz w:val="28"/>
        </w:rPr>
        <w:t xml:space="preserve"> Санта-Катарина), Сабаре, Жуан-Монлевади, Белу-Оризонти и Ипатинге (шт</w:t>
      </w:r>
      <w:r>
        <w:rPr>
          <w:spacing w:val="20"/>
          <w:sz w:val="28"/>
        </w:rPr>
        <w:t>ат</w:t>
      </w:r>
      <w:r>
        <w:rPr>
          <w:rFonts w:hint="eastAsia"/>
          <w:spacing w:val="20"/>
          <w:sz w:val="28"/>
        </w:rPr>
        <w:t xml:space="preserve"> Минас-Жерайс), Сан-Луисе (шт</w:t>
      </w:r>
      <w:r>
        <w:rPr>
          <w:spacing w:val="20"/>
          <w:sz w:val="28"/>
        </w:rPr>
        <w:t>ат</w:t>
      </w:r>
      <w:r>
        <w:rPr>
          <w:rFonts w:hint="eastAsia"/>
          <w:spacing w:val="20"/>
          <w:sz w:val="28"/>
        </w:rPr>
        <w:t xml:space="preserve"> Мараньян). Все они принадлежат иностранному капиталу (главным образом США, Японии, Франции и Бельгии). </w:t>
      </w:r>
      <w:r>
        <w:rPr>
          <w:spacing w:val="20"/>
          <w:sz w:val="28"/>
        </w:rPr>
        <w:t xml:space="preserve">       </w:t>
      </w:r>
    </w:p>
    <w:p w:rsidR="007902E5" w:rsidRDefault="007902E5">
      <w:pPr>
        <w:numPr>
          <w:ilvl w:val="0"/>
          <w:numId w:val="2"/>
        </w:numPr>
        <w:rPr>
          <w:spacing w:val="20"/>
          <w:sz w:val="28"/>
        </w:rPr>
      </w:pPr>
      <w:r>
        <w:rPr>
          <w:b/>
          <w:bCs/>
          <w:i/>
          <w:iCs/>
          <w:spacing w:val="20"/>
          <w:sz w:val="28"/>
          <w:u w:val="single"/>
        </w:rPr>
        <w:t>Цветная металлургия</w:t>
      </w:r>
    </w:p>
    <w:p w:rsidR="007902E5" w:rsidRDefault="007902E5">
      <w:pPr>
        <w:ind w:left="540"/>
        <w:rPr>
          <w:spacing w:val="20"/>
          <w:sz w:val="28"/>
        </w:rPr>
      </w:pPr>
      <w:r>
        <w:rPr>
          <w:spacing w:val="20"/>
          <w:sz w:val="28"/>
        </w:rPr>
        <w:t>Н</w:t>
      </w:r>
      <w:r>
        <w:rPr>
          <w:rFonts w:hint="eastAsia"/>
          <w:spacing w:val="20"/>
          <w:sz w:val="28"/>
        </w:rPr>
        <w:t>аиболее развито производство алюминия, контролируемое капиталом США и Канады. Оно сосредоточено на Юго-Востоке (в Сорокабе, Посус-ди-Калдас, Валесул)</w:t>
      </w:r>
      <w:r>
        <w:rPr>
          <w:spacing w:val="20"/>
          <w:sz w:val="28"/>
        </w:rPr>
        <w:t>,</w:t>
      </w:r>
      <w:r>
        <w:rPr>
          <w:rFonts w:hint="eastAsia"/>
          <w:spacing w:val="20"/>
          <w:sz w:val="28"/>
        </w:rPr>
        <w:t xml:space="preserve"> в Баркарена (близ Белена, шт. Пара)</w:t>
      </w:r>
      <w:r>
        <w:rPr>
          <w:spacing w:val="20"/>
          <w:sz w:val="28"/>
        </w:rPr>
        <w:t>,</w:t>
      </w:r>
      <w:r>
        <w:rPr>
          <w:rFonts w:hint="eastAsia"/>
          <w:spacing w:val="20"/>
          <w:sz w:val="28"/>
        </w:rPr>
        <w:t xml:space="preserve"> действует на базе бокситов из Тромбетаса и Парагоминаса и энергии ГЭС Тукуруи.</w:t>
      </w:r>
    </w:p>
    <w:p w:rsidR="007902E5" w:rsidRDefault="007902E5">
      <w:pPr>
        <w:rPr>
          <w:spacing w:val="20"/>
          <w:sz w:val="28"/>
        </w:rPr>
      </w:pPr>
    </w:p>
    <w:p w:rsidR="007902E5" w:rsidRDefault="007902E5">
      <w:pPr>
        <w:pStyle w:val="2"/>
        <w:rPr>
          <w:spacing w:val="20"/>
          <w:sz w:val="28"/>
        </w:rPr>
      </w:pPr>
      <w:r>
        <w:rPr>
          <w:spacing w:val="20"/>
          <w:sz w:val="28"/>
        </w:rPr>
        <w:t>Машиностроение</w:t>
      </w:r>
    </w:p>
    <w:p w:rsidR="007902E5" w:rsidRDefault="007902E5">
      <w:pPr>
        <w:numPr>
          <w:ilvl w:val="0"/>
          <w:numId w:val="2"/>
        </w:numPr>
        <w:rPr>
          <w:b/>
          <w:bCs/>
          <w:spacing w:val="20"/>
          <w:sz w:val="28"/>
          <w:u w:val="single"/>
        </w:rPr>
      </w:pPr>
      <w:r>
        <w:rPr>
          <w:b/>
          <w:bCs/>
          <w:i/>
          <w:iCs/>
          <w:spacing w:val="20"/>
          <w:sz w:val="28"/>
          <w:u w:val="single"/>
        </w:rPr>
        <w:t>Автомобилестроение</w:t>
      </w:r>
    </w:p>
    <w:p w:rsidR="007902E5" w:rsidRDefault="007902E5">
      <w:pPr>
        <w:ind w:left="540"/>
        <w:rPr>
          <w:spacing w:val="20"/>
          <w:sz w:val="28"/>
        </w:rPr>
      </w:pPr>
      <w:r>
        <w:rPr>
          <w:spacing w:val="20"/>
          <w:sz w:val="28"/>
        </w:rPr>
        <w:t>Динамичное развитие и модернизация бразильской автомобилестроительной промышленности стали результатом политики либерализации торговли, осуществляемой с начала 90-х годов, принятия на вооружение новых моделей экономического развития в 1993 году и реализации программы экономической стабилицации План Реал в 1994 году. За период с 1990 по 1997 г.г. Бразилия поднялась с десятого на восьмое место в рейтинге крупнейших производителей автомобилей в мире. С 1994 по 1997 г.г. производство автомобилей увеличилось с 1,4 млн. до 2 млн. штук. Экспорт автомобилей принес в 1997 году доход в размере 5 млрд. долларов. В структуре бразильского экспорта доля автомобилей составила 10%. В 1997 году около 64% экспортированных автомобилей были поставлены в страны Меркосул, а на долю Аргентины пришлось 75% всего бразильского экспорта в страны этого блока регионального экономического сотрудничества. Импорт автомобилей сложился в размере 303 тыс. штук из которых 85% были импортированы непосредственно производителями, а 15% - реализаторами этой продукции. В 1998 году Бразилия экспортировала автомобили на сумму 5 млрд. долларов. Импорт автомобилей составил около 5,4 млрд. долларов.</w:t>
      </w:r>
      <w:r>
        <w:rPr>
          <w:rFonts w:hint="eastAsia"/>
          <w:spacing w:val="20"/>
          <w:sz w:val="28"/>
        </w:rPr>
        <w:t xml:space="preserve"> Крупнейшие центры автомобилестроения – Сан-Паулу и Рио-де-Жанейро</w:t>
      </w:r>
      <w:r>
        <w:rPr>
          <w:spacing w:val="20"/>
          <w:sz w:val="28"/>
        </w:rPr>
        <w:t xml:space="preserve">. </w:t>
      </w:r>
    </w:p>
    <w:p w:rsidR="007902E5" w:rsidRDefault="007902E5">
      <w:pPr>
        <w:numPr>
          <w:ilvl w:val="0"/>
          <w:numId w:val="2"/>
        </w:numPr>
        <w:rPr>
          <w:spacing w:val="20"/>
          <w:sz w:val="28"/>
        </w:rPr>
      </w:pPr>
      <w:r>
        <w:rPr>
          <w:b/>
          <w:bCs/>
          <w:i/>
          <w:iCs/>
          <w:spacing w:val="20"/>
          <w:sz w:val="28"/>
          <w:u w:val="single"/>
        </w:rPr>
        <w:t>Самолётостроение</w:t>
      </w:r>
    </w:p>
    <w:p w:rsidR="007902E5" w:rsidRDefault="007902E5">
      <w:pPr>
        <w:ind w:left="540"/>
        <w:rPr>
          <w:spacing w:val="20"/>
          <w:sz w:val="28"/>
        </w:rPr>
      </w:pPr>
      <w:r>
        <w:rPr>
          <w:spacing w:val="20"/>
          <w:sz w:val="28"/>
        </w:rPr>
        <w:t xml:space="preserve">Хотя пионером авиации был бразилец, авиационная промышленность в Бразилии появилась всего 20 лет назад. В наши дни успех самолетов, целиком и полностю спроектированных и построенных в Бразилии на заводе </w:t>
      </w:r>
      <w:r>
        <w:rPr>
          <w:b/>
          <w:bCs/>
          <w:spacing w:val="20"/>
          <w:sz w:val="28"/>
        </w:rPr>
        <w:t>Embraer</w:t>
      </w:r>
      <w:r>
        <w:rPr>
          <w:spacing w:val="20"/>
          <w:sz w:val="28"/>
        </w:rPr>
        <w:t xml:space="preserve"> и экспортируемых во все страны мира, вывел Бразилию на одно из первых мест в мире среди крупнейших производителей самолетов для региональных авиалиний. Большое количество самолетов производства </w:t>
      </w:r>
      <w:r>
        <w:rPr>
          <w:b/>
          <w:bCs/>
          <w:spacing w:val="20"/>
          <w:sz w:val="28"/>
        </w:rPr>
        <w:t>Embraer</w:t>
      </w:r>
      <w:r>
        <w:rPr>
          <w:spacing w:val="20"/>
          <w:sz w:val="28"/>
        </w:rPr>
        <w:t xml:space="preserve"> продается заказчикам в США и Западной Европе. "Tucano" (Embraer), турбовинтовой самолет, предназначенный для военных учений, стоит на вооружении не только Военно-воздушных Сил Бразилии, но и ВВС еще 14 стран. Более мощная модель этого самолета "Super-Tucano" принята на вооружение ВВС дружественных стран. Успешно развивается гражданское самолетостроение. Гражданские самолеты </w:t>
      </w:r>
      <w:r>
        <w:rPr>
          <w:b/>
          <w:bCs/>
          <w:spacing w:val="20"/>
          <w:sz w:val="28"/>
        </w:rPr>
        <w:t>Embraer</w:t>
      </w:r>
      <w:r>
        <w:rPr>
          <w:spacing w:val="20"/>
          <w:sz w:val="28"/>
        </w:rPr>
        <w:t xml:space="preserve"> используются авиакомпаниями различных стран, включая США и европейские государства. Отделения </w:t>
      </w:r>
      <w:r>
        <w:rPr>
          <w:b/>
          <w:bCs/>
          <w:spacing w:val="20"/>
          <w:sz w:val="28"/>
        </w:rPr>
        <w:t xml:space="preserve">Embraer </w:t>
      </w:r>
      <w:r>
        <w:rPr>
          <w:spacing w:val="20"/>
          <w:sz w:val="28"/>
        </w:rPr>
        <w:t>работают в США, Франции и Австралии.</w:t>
      </w:r>
    </w:p>
    <w:p w:rsidR="007902E5" w:rsidRDefault="007902E5">
      <w:pPr>
        <w:numPr>
          <w:ilvl w:val="0"/>
          <w:numId w:val="2"/>
        </w:numPr>
        <w:rPr>
          <w:spacing w:val="20"/>
          <w:sz w:val="28"/>
        </w:rPr>
      </w:pPr>
      <w:r>
        <w:rPr>
          <w:b/>
          <w:bCs/>
          <w:i/>
          <w:iCs/>
          <w:spacing w:val="20"/>
          <w:sz w:val="28"/>
          <w:u w:val="single"/>
        </w:rPr>
        <w:t>Космическая промышленность</w:t>
      </w:r>
    </w:p>
    <w:p w:rsidR="007902E5" w:rsidRDefault="007902E5">
      <w:pPr>
        <w:ind w:left="540"/>
        <w:rPr>
          <w:spacing w:val="20"/>
          <w:sz w:val="28"/>
        </w:rPr>
      </w:pPr>
      <w:r>
        <w:rPr>
          <w:spacing w:val="20"/>
          <w:sz w:val="28"/>
        </w:rPr>
        <w:t>Авиакосмическая промышленность Бразилии развивалась быстрыми темпами. Благодаря усилиям Бразильского космического агентства (БКИ) и Национального института космических исследований (НИКИ) эта отрасль была включена в Бразильскую космическую программу, приоритетными направлениями которой являются производство и запуск космических аппаратов, широкое сотрудничество с НАСА в целях включения Бразилии в группу стран, осуществляющих проект создания Международной космической станции (МКС). В октябре 1998 года с космодрома на мысе Канаверал, в США, был осуществлен успешный запуск бразильского спутника SCD-2, предназначенного для сбора метеорологических данных и информации о состоянии окружающей среды Бразилии и других стран Южной Америки. В 1999 году Бразилия осуществила успешный запуск своей первой ракеты-носителя VLS-1. На очереди - запуск второй ракеты-носителя, включенный в Национальную космическую программу. В октябре 1999 года на околоземную орбиту был выведен бразильско-китайский спутник CBERS. Космический центр Алкантара, строительство которого шло с 80-х годов, уже готов для запусков космических зондов и легких ракет-носителей. Авиакосмическая промышленность Бразилии участвует в создании МКС. На станции будут установлены модули и различное научное оборудование бразильского производства. В настоящее время Бразилия является третьим крупнейшим потребителем результатов освоения космоса в мире.</w:t>
      </w:r>
    </w:p>
    <w:p w:rsidR="007902E5" w:rsidRDefault="007902E5">
      <w:pPr>
        <w:ind w:left="540"/>
        <w:rPr>
          <w:spacing w:val="20"/>
          <w:sz w:val="28"/>
        </w:rPr>
      </w:pPr>
    </w:p>
    <w:p w:rsidR="007902E5" w:rsidRDefault="007902E5">
      <w:pPr>
        <w:numPr>
          <w:ilvl w:val="0"/>
          <w:numId w:val="2"/>
        </w:numPr>
        <w:rPr>
          <w:spacing w:val="20"/>
          <w:sz w:val="28"/>
        </w:rPr>
      </w:pPr>
      <w:r>
        <w:rPr>
          <w:b/>
          <w:bCs/>
          <w:i/>
          <w:iCs/>
          <w:spacing w:val="20"/>
          <w:sz w:val="28"/>
          <w:u w:val="single"/>
        </w:rPr>
        <w:t>Судостроение</w:t>
      </w:r>
    </w:p>
    <w:p w:rsidR="007902E5" w:rsidRDefault="007902E5">
      <w:pPr>
        <w:pStyle w:val="a5"/>
        <w:rPr>
          <w:spacing w:val="20"/>
          <w:sz w:val="28"/>
        </w:rPr>
      </w:pPr>
      <w:r>
        <w:rPr>
          <w:rFonts w:hint="eastAsia"/>
          <w:spacing w:val="20"/>
          <w:sz w:val="28"/>
        </w:rPr>
        <w:t>Бразилия занимает ведущие позиции по производству морских судов. Все крупные верфи находятся в бухте Гуанабара и контролируются капиталом Японии.</w:t>
      </w:r>
    </w:p>
    <w:p w:rsidR="007902E5" w:rsidRDefault="007902E5">
      <w:pPr>
        <w:pStyle w:val="2"/>
        <w:rPr>
          <w:spacing w:val="20"/>
          <w:sz w:val="28"/>
          <w:lang w:val="en-US"/>
        </w:rPr>
      </w:pPr>
    </w:p>
    <w:p w:rsidR="007902E5" w:rsidRDefault="007902E5">
      <w:pPr>
        <w:pStyle w:val="2"/>
        <w:rPr>
          <w:spacing w:val="20"/>
          <w:sz w:val="28"/>
        </w:rPr>
      </w:pPr>
      <w:r>
        <w:rPr>
          <w:spacing w:val="20"/>
          <w:sz w:val="28"/>
        </w:rPr>
        <w:t>Химическая промышленность</w:t>
      </w:r>
    </w:p>
    <w:p w:rsidR="007902E5" w:rsidRDefault="007902E5">
      <w:pPr>
        <w:numPr>
          <w:ilvl w:val="0"/>
          <w:numId w:val="2"/>
        </w:numPr>
        <w:rPr>
          <w:spacing w:val="20"/>
          <w:sz w:val="28"/>
        </w:rPr>
      </w:pPr>
      <w:r>
        <w:rPr>
          <w:b/>
          <w:bCs/>
          <w:i/>
          <w:iCs/>
          <w:spacing w:val="20"/>
          <w:sz w:val="28"/>
          <w:u w:val="single"/>
        </w:rPr>
        <w:t>Нефтехимическая промышленность</w:t>
      </w:r>
    </w:p>
    <w:p w:rsidR="007902E5" w:rsidRDefault="007902E5">
      <w:pPr>
        <w:ind w:left="540"/>
        <w:rPr>
          <w:spacing w:val="20"/>
          <w:sz w:val="28"/>
        </w:rPr>
      </w:pPr>
      <w:r>
        <w:rPr>
          <w:spacing w:val="20"/>
          <w:sz w:val="28"/>
        </w:rPr>
        <w:t>До 1953 года производство сырой нефти в Бразилии составляло около 2.000 баррелей в день, в то время как мощности нефтеперерабатывающих заводов превосходили эту цифру менее чем в два раза. Таким образом, страна в большой степени зависела от импорта нефти. В 1953 году после долгих и трудных дебатов Национальный Конгресс проголосовал за создание государственной нефтяной компании "Петробраз". Получив эксклюзивные права на эксплуатацию месторождений и производство нефти, "Петробраз" быстро приступила к оценке запасов нефти, ценных с коммерческой точки зрения, для создания крупномасштабных самофинансирующихся предприятий. Частным предприятиям было разрешено участие в производстве на стадии очистки и распределения готового продукта. Помня о первом нефтяном кризисе, охватившем весь мир в 70-е годы, в начале 90-х Бразилия утроила прозводство нефти, доведя его объем до 690 тыс. баррелей в день в июле 1994 года, что позволило Бразилии стать независимой от внешних поставок в части переработки нефти. В 1995 году объемы производства возрасли до 713 тыс. баррелей в день, составив 806 тыс. баррелей в 1996 году и 866 тыс. баррелей в 1997 году. Прогноз на декабрь 1998 года равнялся рекордной цифре в 1,2 млн. баррелей в день.</w:t>
      </w:r>
    </w:p>
    <w:p w:rsidR="007902E5" w:rsidRDefault="007902E5">
      <w:pPr>
        <w:ind w:left="540"/>
        <w:rPr>
          <w:spacing w:val="20"/>
          <w:sz w:val="28"/>
        </w:rPr>
      </w:pPr>
      <w:r>
        <w:rPr>
          <w:spacing w:val="20"/>
          <w:sz w:val="28"/>
        </w:rPr>
        <w:t xml:space="preserve">   Начиная с 1985 года объемы производства сырой нефти составляли около 55% внутреннего потребления, увеличившись до 64% к 1998 году. Планируется довести объем производства до 70% к 2001 году. Достижению этой цели будет способствовать дальнейшая либерализация отрасли и выход на нефтяной рынок представителей частной инициативы; привлечение новых инвестиций совместно с "Петробраз" а также по линии независимых инвестиционных проектов; начало эксплуатации гигантского месторождения Басиа дос Кампос в штате Рио-де-Жанейро, чья оценочная мощность составляет 1,3 млрд. баррелей нефти. В сложившейся обстановке в 1997 году в Бразилии был принят закон, открывающий доступ в нефтяную отрасль бразильским и зарубежным частным предприятиям. В развитие этой инициативы в 1999 году. Национальное нефтяное агентство Бразилии, которое регулирует деятельность в этой отрасли экономики, выставило на торги концессии на право эксплуатации нефтяных месторождений. В том же году стало известно об открытии еще одного месторождения нефти в Басиа дос Сантос, чья промышленная эксплуатация должна начаться в 2001 году. По оценке специалистов, мощность этого месторождения составляет от 600 млн. до 700 млн. баррелей нефти. В 1997 году среднесуточное производство нефти в Бразилии составило 869 тыс. баррелей на фоне увеличения числа разведанных запасов. В настоящее время доля нефтепродуктов в структуре конечного энергопотребления составляет 35%, а средняя себестоимость производства нефти - около 14 долларов США за баррель.</w:t>
      </w:r>
    </w:p>
    <w:p w:rsidR="007902E5" w:rsidRDefault="007902E5">
      <w:pPr>
        <w:ind w:left="540"/>
        <w:rPr>
          <w:spacing w:val="20"/>
          <w:sz w:val="28"/>
        </w:rPr>
      </w:pPr>
      <w:r>
        <w:rPr>
          <w:spacing w:val="20"/>
          <w:sz w:val="28"/>
        </w:rPr>
        <w:t xml:space="preserve">   В последние десятилетия нефтехимическая промышленность Бразилии пережила бурный рост. В настоящее время в Бразилии имеются три нефтехимических комплекса, находящиеся в штатах Баия (Северо-Восток), Рио-Гранде-ду-Сул (Юг) и Сан-Паулу (Юго-Восток), общей производительностью 1.4 млн тонн в год.</w:t>
      </w:r>
    </w:p>
    <w:p w:rsidR="007902E5" w:rsidRDefault="007902E5">
      <w:pPr>
        <w:numPr>
          <w:ilvl w:val="0"/>
          <w:numId w:val="2"/>
        </w:numPr>
        <w:rPr>
          <w:spacing w:val="20"/>
          <w:sz w:val="28"/>
        </w:rPr>
      </w:pPr>
      <w:r>
        <w:rPr>
          <w:b/>
          <w:bCs/>
          <w:i/>
          <w:iCs/>
          <w:spacing w:val="20"/>
          <w:sz w:val="28"/>
          <w:u w:val="single"/>
        </w:rPr>
        <w:t>Производство этанола</w:t>
      </w:r>
    </w:p>
    <w:p w:rsidR="007902E5" w:rsidRDefault="007902E5">
      <w:pPr>
        <w:pStyle w:val="a5"/>
        <w:rPr>
          <w:spacing w:val="20"/>
          <w:sz w:val="28"/>
        </w:rPr>
      </w:pPr>
      <w:r>
        <w:rPr>
          <w:spacing w:val="20"/>
          <w:sz w:val="28"/>
        </w:rPr>
        <w:t>Чтобы лучше сбалансировать потребление нефти с производством нефти-сырца, в конце 60-х-начале 70-х была проведена большая исследовательская работа с целью найти альтернативный энергоноситель. Им стал этанол, добываемый из сахарного тростника, а в 1975 году была принята Национальная Программа Производства Спирта (Pro-Alcool) c целью использования этанола в качестве моторного топлива и увеличения его производства для промышленного применения.</w:t>
      </w:r>
    </w:p>
    <w:p w:rsidR="007902E5" w:rsidRDefault="007902E5">
      <w:pPr>
        <w:ind w:left="540"/>
        <w:rPr>
          <w:spacing w:val="20"/>
          <w:sz w:val="28"/>
        </w:rPr>
      </w:pPr>
      <w:r>
        <w:rPr>
          <w:spacing w:val="20"/>
          <w:sz w:val="28"/>
        </w:rPr>
        <w:t xml:space="preserve">   К 1985 году, по прошествии десяти лет осуществления программы, общие инвестиции в производство 50 млдр. литров этанола (13 млрд галонов) составили 6,5 млрд. долларов США; было создано 500.000 рабочих мест; 2,5 млн. автомобилей было переведено на чистый этанол. Бензин, отпускаемый на заправочных станциях Бразилии, содержит 20% этанола.</w:t>
      </w:r>
    </w:p>
    <w:p w:rsidR="007902E5" w:rsidRDefault="007902E5">
      <w:pPr>
        <w:ind w:left="540"/>
        <w:rPr>
          <w:spacing w:val="20"/>
          <w:sz w:val="28"/>
        </w:rPr>
      </w:pPr>
      <w:r>
        <w:rPr>
          <w:spacing w:val="20"/>
          <w:sz w:val="28"/>
        </w:rPr>
        <w:t xml:space="preserve">   Сегодня Бразилия обладает технологией и оборудованием для поддержания ежегодного производства этанола на уровне 16 млрд. литров. Страна экспортирует технологию, оборудование и услуги, связанные с этанолом. Одним из результатов использования этанола в качестве моторного топлива явилось снижение уровня окиси углерода в выхлопных газах, что наглядно свидетельствует о большом вкладе программы "Pro-alcool" в деятельность по защите окружающей среды. Сегодня по дорогам Бразилии мчится огромное количество автомобилей, работающих на этаноле. Вместе с тем в период с 1985 по 1999 г.г. отмечено существенное снижение выпуска автомобилей, работающих на этаноле: по отношению к общему парку автомобилей их число сократилось с 96% до 0,5%.</w:t>
      </w:r>
    </w:p>
    <w:p w:rsidR="007902E5" w:rsidRDefault="007902E5">
      <w:pPr>
        <w:pStyle w:val="2"/>
        <w:rPr>
          <w:spacing w:val="20"/>
          <w:sz w:val="28"/>
        </w:rPr>
      </w:pPr>
    </w:p>
    <w:p w:rsidR="007902E5" w:rsidRDefault="007902E5">
      <w:pPr>
        <w:pStyle w:val="2"/>
        <w:rPr>
          <w:spacing w:val="20"/>
          <w:sz w:val="28"/>
        </w:rPr>
      </w:pPr>
      <w:r>
        <w:rPr>
          <w:spacing w:val="20"/>
          <w:sz w:val="28"/>
        </w:rPr>
        <w:t>Точная промышленность</w:t>
      </w:r>
    </w:p>
    <w:p w:rsidR="007902E5" w:rsidRDefault="007902E5">
      <w:pPr>
        <w:rPr>
          <w:spacing w:val="20"/>
          <w:sz w:val="28"/>
        </w:rPr>
      </w:pPr>
      <w:r>
        <w:rPr>
          <w:spacing w:val="20"/>
          <w:sz w:val="28"/>
        </w:rPr>
        <w:t xml:space="preserve">   С 1996 по 1997 г. ежегодный оборот в данной отрасли возрос с 12,7 до 14 млрд. долларов, а рост доходов в 1996 г. составил 12%.В том же году в Бразилии было произведено около тысячи </w:t>
      </w:r>
      <w:r>
        <w:rPr>
          <w:b/>
          <w:bCs/>
          <w:spacing w:val="20"/>
          <w:sz w:val="28"/>
        </w:rPr>
        <w:t>микрокомпьютеров</w:t>
      </w:r>
      <w:r>
        <w:rPr>
          <w:spacing w:val="20"/>
          <w:sz w:val="28"/>
        </w:rPr>
        <w:t xml:space="preserve">. Наибольший сегмент бразильского рынка продукции точной промышленности представлен производителями компьютерного оборудования, чей ежегодный оборот составляет 6,4 млрд. долларов при темпах роста 8,5% в год (данные на 1996 г.). Основная продукция этого сегмента представлена </w:t>
      </w:r>
      <w:r>
        <w:rPr>
          <w:b/>
          <w:bCs/>
          <w:spacing w:val="20"/>
          <w:sz w:val="28"/>
        </w:rPr>
        <w:t>микрокомьютерами</w:t>
      </w:r>
      <w:r>
        <w:rPr>
          <w:spacing w:val="20"/>
          <w:sz w:val="28"/>
        </w:rPr>
        <w:t xml:space="preserve">, </w:t>
      </w:r>
      <w:r>
        <w:rPr>
          <w:b/>
          <w:bCs/>
          <w:spacing w:val="20"/>
          <w:sz w:val="28"/>
        </w:rPr>
        <w:t>компьютерами среднего и крупного класса, принтерами, банковскими терминалами, проводами оптической связи, видеомониторами и бумагоуничтожителями</w:t>
      </w:r>
      <w:r>
        <w:rPr>
          <w:spacing w:val="20"/>
          <w:sz w:val="28"/>
        </w:rPr>
        <w:t xml:space="preserve">.       </w:t>
      </w:r>
    </w:p>
    <w:p w:rsidR="007902E5" w:rsidRDefault="007902E5">
      <w:pPr>
        <w:rPr>
          <w:spacing w:val="20"/>
          <w:sz w:val="28"/>
        </w:rPr>
      </w:pPr>
      <w:r>
        <w:rPr>
          <w:spacing w:val="20"/>
          <w:sz w:val="28"/>
        </w:rPr>
        <w:t xml:space="preserve">   Продукция </w:t>
      </w:r>
      <w:r>
        <w:rPr>
          <w:b/>
          <w:bCs/>
          <w:spacing w:val="20"/>
          <w:sz w:val="28"/>
        </w:rPr>
        <w:t>программного обеспечения</w:t>
      </w:r>
      <w:r>
        <w:rPr>
          <w:spacing w:val="20"/>
          <w:sz w:val="28"/>
        </w:rPr>
        <w:t xml:space="preserve"> представляет около 11% рынка при обороте 1,4 млрд. долларов и росте в 17% в 1996 году. Третий сегмент рынка продуктов точной промышленности представлен техническими услугами с оборотом около 5,5 млрд. долларов (1996 г.). На его долю приходится около 30% реализованной продукции. Основные производственные мощности отрасли сосредоточены в штатах Сан-Паулу и Амазонас.</w:t>
      </w:r>
    </w:p>
    <w:p w:rsidR="007902E5" w:rsidRDefault="007902E5">
      <w:pPr>
        <w:rPr>
          <w:spacing w:val="20"/>
          <w:sz w:val="28"/>
        </w:rPr>
      </w:pPr>
      <w:r>
        <w:rPr>
          <w:spacing w:val="20"/>
          <w:sz w:val="28"/>
        </w:rPr>
        <w:t xml:space="preserve">   На мировом рынке продукции и услуг в сфере точной промышленности на долю Бразилии приходится около 2%. Тем не менее, Бразилия располагает большим потенциалом роста, оказывая существенное влияние на развитие рынка точной промышленности в рамках Меркосул. Помимо этого, Бразилия является одним из крупнейших рынков </w:t>
      </w:r>
      <w:r>
        <w:rPr>
          <w:b/>
          <w:bCs/>
          <w:spacing w:val="20"/>
          <w:sz w:val="28"/>
        </w:rPr>
        <w:t>телекоммуникаций</w:t>
      </w:r>
      <w:r>
        <w:rPr>
          <w:spacing w:val="20"/>
          <w:sz w:val="28"/>
        </w:rPr>
        <w:t xml:space="preserve"> в мире (Международные линии - 3 коаксиальных морских кабеля, 3 спутника системы Интелсат (над Атлантическим океаном), 1 - Инмарсат (восточный район Атлантического океана), выход радиорелейной системы на спутник MERCOSU</w:t>
      </w:r>
      <w:r>
        <w:rPr>
          <w:spacing w:val="20"/>
          <w:sz w:val="28"/>
          <w:lang w:val="en-US"/>
        </w:rPr>
        <w:t>L</w:t>
      </w:r>
      <w:r>
        <w:rPr>
          <w:spacing w:val="20"/>
          <w:sz w:val="28"/>
        </w:rPr>
        <w:t xml:space="preserve"> Brazilcat B3.). В 1996 г. бразильский экспорт продукции точной промышленности составил 317 млн. долларов, что на 17% больше, чем в предыдущем году.</w:t>
      </w:r>
    </w:p>
    <w:p w:rsidR="007902E5" w:rsidRDefault="007902E5">
      <w:pPr>
        <w:pStyle w:val="2"/>
        <w:rPr>
          <w:spacing w:val="20"/>
          <w:sz w:val="28"/>
          <w:lang w:val="en-US"/>
        </w:rPr>
      </w:pPr>
    </w:p>
    <w:p w:rsidR="007902E5" w:rsidRDefault="007902E5">
      <w:pPr>
        <w:pStyle w:val="2"/>
        <w:rPr>
          <w:spacing w:val="20"/>
          <w:sz w:val="28"/>
        </w:rPr>
      </w:pPr>
      <w:r>
        <w:rPr>
          <w:spacing w:val="20"/>
          <w:sz w:val="28"/>
        </w:rPr>
        <w:t>Лесная промышленность</w:t>
      </w:r>
    </w:p>
    <w:p w:rsidR="007902E5" w:rsidRDefault="007902E5">
      <w:pPr>
        <w:rPr>
          <w:spacing w:val="20"/>
          <w:sz w:val="28"/>
        </w:rPr>
      </w:pPr>
      <w:r>
        <w:rPr>
          <w:spacing w:val="20"/>
          <w:sz w:val="28"/>
        </w:rPr>
        <w:t xml:space="preserve">   </w:t>
      </w:r>
      <w:r>
        <w:rPr>
          <w:rFonts w:hint="eastAsia"/>
          <w:spacing w:val="20"/>
          <w:sz w:val="28"/>
        </w:rPr>
        <w:t xml:space="preserve">Под лесами занято более 60% территории Бразилии. Ей принадлежит первое место по запасам древесины ценных пород. Древесные ресурсы страны пока используются слабо. Наибольшее значение имеют сбор </w:t>
      </w:r>
      <w:r>
        <w:rPr>
          <w:rFonts w:hint="eastAsia"/>
          <w:b/>
          <w:bCs/>
          <w:spacing w:val="20"/>
          <w:sz w:val="28"/>
        </w:rPr>
        <w:t>латекса</w:t>
      </w:r>
      <w:r>
        <w:rPr>
          <w:rFonts w:hint="eastAsia"/>
          <w:spacing w:val="20"/>
          <w:sz w:val="28"/>
        </w:rPr>
        <w:t xml:space="preserve"> дикорастущих каучуконосов (30–50 тыс. т</w:t>
      </w:r>
      <w:r>
        <w:rPr>
          <w:spacing w:val="20"/>
          <w:sz w:val="28"/>
        </w:rPr>
        <w:t>ыс.</w:t>
      </w:r>
      <w:r>
        <w:rPr>
          <w:rFonts w:hint="eastAsia"/>
          <w:spacing w:val="20"/>
          <w:sz w:val="28"/>
        </w:rPr>
        <w:t xml:space="preserve"> в год) во влажных тропических лесах Амазонии, </w:t>
      </w:r>
      <w:r>
        <w:rPr>
          <w:rFonts w:hint="eastAsia"/>
          <w:b/>
          <w:bCs/>
          <w:spacing w:val="20"/>
          <w:sz w:val="28"/>
        </w:rPr>
        <w:t>бразильского ореха, карнаубского воска, плодов пальмы бабасу и масличного дерева ойтисики</w:t>
      </w:r>
      <w:r>
        <w:rPr>
          <w:rFonts w:hint="eastAsia"/>
          <w:spacing w:val="20"/>
          <w:sz w:val="28"/>
        </w:rPr>
        <w:t xml:space="preserve"> на Северо-Востоке и </w:t>
      </w:r>
      <w:r>
        <w:rPr>
          <w:spacing w:val="20"/>
          <w:sz w:val="28"/>
        </w:rPr>
        <w:t>«</w:t>
      </w:r>
      <w:r>
        <w:rPr>
          <w:rFonts w:hint="eastAsia"/>
          <w:b/>
          <w:bCs/>
          <w:spacing w:val="20"/>
          <w:sz w:val="28"/>
        </w:rPr>
        <w:t>парагвайского чая</w:t>
      </w:r>
      <w:r>
        <w:rPr>
          <w:spacing w:val="20"/>
          <w:sz w:val="28"/>
        </w:rPr>
        <w:t>»</w:t>
      </w:r>
      <w:r>
        <w:rPr>
          <w:rFonts w:hint="eastAsia"/>
          <w:spacing w:val="20"/>
          <w:sz w:val="28"/>
        </w:rPr>
        <w:t xml:space="preserve"> (йерба матэ) на Юге. Заготовка древесины араукарии ведется на Юге. Значительная часть продукции лесного хозяйства идет на экспорт.</w:t>
      </w:r>
    </w:p>
    <w:p w:rsidR="007902E5" w:rsidRDefault="007902E5">
      <w:pPr>
        <w:pStyle w:val="2"/>
        <w:rPr>
          <w:spacing w:val="20"/>
          <w:sz w:val="28"/>
          <w:lang w:val="en-US"/>
        </w:rPr>
      </w:pPr>
    </w:p>
    <w:p w:rsidR="007902E5" w:rsidRDefault="007902E5">
      <w:pPr>
        <w:pStyle w:val="2"/>
        <w:rPr>
          <w:spacing w:val="20"/>
          <w:sz w:val="28"/>
        </w:rPr>
      </w:pPr>
      <w:r>
        <w:rPr>
          <w:spacing w:val="20"/>
          <w:sz w:val="28"/>
        </w:rPr>
        <w:t>Лёгкая и пищевая промышленность</w:t>
      </w:r>
    </w:p>
    <w:p w:rsidR="007902E5" w:rsidRDefault="007902E5">
      <w:pPr>
        <w:rPr>
          <w:spacing w:val="20"/>
          <w:sz w:val="28"/>
        </w:rPr>
      </w:pPr>
      <w:r>
        <w:rPr>
          <w:spacing w:val="20"/>
          <w:sz w:val="28"/>
        </w:rPr>
        <w:t xml:space="preserve">   П</w:t>
      </w:r>
      <w:r>
        <w:rPr>
          <w:rFonts w:hint="eastAsia"/>
          <w:spacing w:val="20"/>
          <w:sz w:val="28"/>
        </w:rPr>
        <w:t>реобладает национальный частный капитал. Некоторые отрасли работают на экспорт: сахарная, мясная, маслобойная, табачная. Бразилия занимает первое место в мире по производству и экспорту концентрированного и замороженного апельсинового сока (более 60%) и второе – по экспорту переработанного мяса птицы. Хлопчатобумажное производство дает 2</w:t>
      </w:r>
      <w:r>
        <w:rPr>
          <w:rFonts w:ascii="Symbol" w:hAnsi="Symbol"/>
          <w:spacing w:val="20"/>
          <w:sz w:val="28"/>
        </w:rPr>
        <w:t></w:t>
      </w:r>
      <w:r>
        <w:rPr>
          <w:rFonts w:hint="eastAsia"/>
          <w:spacing w:val="20"/>
          <w:sz w:val="28"/>
        </w:rPr>
        <w:t>3 текстильной продукции, существенная часть которой вывозится. Расширяется производство тканей из искусственного волокна и трикотажа. Около половины текстильной продукции дают предприятия Сан-Паулу, около четверти – Рио-де-Жанейро. Развита кожевенно-обувная отрасль. Значительная часть ее продукции производится на экспорт (крупные центры – Сан-Паулу и Нову-Амбургу в штате Риу-Гранди-ду-Сул).</w:t>
      </w:r>
    </w:p>
    <w:p w:rsidR="007902E5" w:rsidRDefault="007902E5">
      <w:pPr>
        <w:rPr>
          <w:b/>
          <w:bCs/>
          <w:spacing w:val="20"/>
          <w:sz w:val="28"/>
          <w:u w:val="single"/>
          <w:lang w:val="en-US"/>
        </w:rPr>
      </w:pPr>
    </w:p>
    <w:p w:rsidR="007902E5" w:rsidRDefault="007902E5">
      <w:pPr>
        <w:rPr>
          <w:b/>
          <w:bCs/>
          <w:spacing w:val="20"/>
          <w:sz w:val="28"/>
          <w:u w:val="single"/>
        </w:rPr>
      </w:pPr>
    </w:p>
    <w:p w:rsidR="007902E5" w:rsidRDefault="007902E5">
      <w:pPr>
        <w:rPr>
          <w:b/>
          <w:bCs/>
          <w:spacing w:val="20"/>
          <w:sz w:val="28"/>
          <w:u w:val="single"/>
        </w:rPr>
      </w:pPr>
    </w:p>
    <w:p w:rsidR="007902E5" w:rsidRDefault="007902E5">
      <w:pPr>
        <w:rPr>
          <w:b/>
          <w:bCs/>
          <w:spacing w:val="20"/>
          <w:sz w:val="28"/>
          <w:u w:val="single"/>
        </w:rPr>
      </w:pPr>
      <w:r>
        <w:rPr>
          <w:b/>
          <w:bCs/>
          <w:spacing w:val="20"/>
          <w:sz w:val="28"/>
          <w:u w:val="single"/>
        </w:rPr>
        <w:t>Рыбная промышленность</w:t>
      </w:r>
    </w:p>
    <w:p w:rsidR="007902E5" w:rsidRDefault="007902E5">
      <w:pPr>
        <w:rPr>
          <w:spacing w:val="20"/>
          <w:sz w:val="28"/>
        </w:rPr>
      </w:pPr>
      <w:r>
        <w:rPr>
          <w:spacing w:val="20"/>
          <w:sz w:val="28"/>
        </w:rPr>
        <w:t xml:space="preserve">   </w:t>
      </w:r>
      <w:r>
        <w:rPr>
          <w:rFonts w:hint="eastAsia"/>
          <w:spacing w:val="20"/>
          <w:sz w:val="28"/>
        </w:rPr>
        <w:t>Несмотря на довольно большую протяженность береговой линии, рыболовство в Бразилии слабо развито. Промысел ведется на малых судах у берегов Санта-Катарины и Риу-Гранди-ду-Сул на Юге и Сан-Паулу на Юго-Востоке. Продукция реализуется непосредственно на берегу. Рыбоперерабатывающая промышленность развита слабо. 40% переработки проводится десятью компа</w:t>
      </w:r>
      <w:r>
        <w:rPr>
          <w:spacing w:val="20"/>
          <w:sz w:val="28"/>
        </w:rPr>
        <w:t>ниями, в основном на юге. Большая часть добычи экспортируется.</w:t>
      </w:r>
    </w:p>
    <w:p w:rsidR="007902E5" w:rsidRDefault="007902E5">
      <w:pPr>
        <w:rPr>
          <w:spacing w:val="20"/>
          <w:sz w:val="28"/>
        </w:rPr>
      </w:pPr>
    </w:p>
    <w:p w:rsidR="007902E5" w:rsidRDefault="007902E5">
      <w:pPr>
        <w:pStyle w:val="2"/>
        <w:rPr>
          <w:spacing w:val="20"/>
          <w:sz w:val="28"/>
        </w:rPr>
      </w:pPr>
      <w:r>
        <w:rPr>
          <w:spacing w:val="20"/>
          <w:sz w:val="28"/>
        </w:rPr>
        <w:t xml:space="preserve">Сельское хозяйство </w:t>
      </w:r>
    </w:p>
    <w:p w:rsidR="007902E5" w:rsidRDefault="007902E5">
      <w:pPr>
        <w:rPr>
          <w:b/>
          <w:bCs/>
          <w:spacing w:val="20"/>
          <w:sz w:val="28"/>
        </w:rPr>
      </w:pPr>
      <w:r>
        <w:rPr>
          <w:spacing w:val="20"/>
          <w:sz w:val="28"/>
        </w:rPr>
        <w:t xml:space="preserve">   Начиная с середины 20 в. началось снижение доли сельского хозяйства в валовом национальном продукте. В наши дни менее трети всего экономически активного населения занято в данной отрасли.</w:t>
      </w:r>
    </w:p>
    <w:p w:rsidR="007902E5" w:rsidRDefault="007902E5">
      <w:pPr>
        <w:numPr>
          <w:ilvl w:val="0"/>
          <w:numId w:val="2"/>
        </w:numPr>
        <w:rPr>
          <w:b/>
          <w:bCs/>
          <w:spacing w:val="20"/>
          <w:sz w:val="28"/>
          <w:u w:val="single"/>
        </w:rPr>
      </w:pPr>
      <w:r>
        <w:rPr>
          <w:b/>
          <w:bCs/>
          <w:i/>
          <w:iCs/>
          <w:spacing w:val="20"/>
          <w:sz w:val="28"/>
          <w:u w:val="single"/>
        </w:rPr>
        <w:t>Растениеводство</w:t>
      </w:r>
    </w:p>
    <w:p w:rsidR="007902E5" w:rsidRDefault="007902E5">
      <w:pPr>
        <w:rPr>
          <w:spacing w:val="20"/>
          <w:sz w:val="28"/>
        </w:rPr>
      </w:pPr>
      <w:r>
        <w:rPr>
          <w:spacing w:val="20"/>
          <w:sz w:val="28"/>
        </w:rPr>
        <w:t xml:space="preserve">         В отличии от других стран Латинской Америки, Бразилия увеличила сельскохозяйственно производство не особенно увеличив число обрабатываемых земель. Пригодны для обработки не более 9% всех земель. Механизированное применяется преимущественно в Юге и Юго-востоке. Небольшая доля сельхозтехники используется на Северо-Востоке, хотя здесь сосредоточена половина всех бразильских ферм (средняя площадь фермы при этом составляет не более 5 гектаров).</w:t>
      </w:r>
      <w:r>
        <w:rPr>
          <w:spacing w:val="20"/>
          <w:sz w:val="28"/>
        </w:rPr>
        <w:br/>
        <w:t xml:space="preserve">         Бразилия - первый в мире производитель кофе, что является его основной частью экспорта. Сан-Паулу и Минас-Жерайс - основные "кофейные" штаты, за ними следуют Парана и Эспириту-Санту. Соя и ее продукты (корма для животных) - еще одна важная часть экспорта. Большая часть урожаев сои собирается в штатах Парана и Рио-Гранди-ду-Сул. Расширение механизации хозяйств и возросшая ценность сои вывели в национальные лидеры по производству штат Мату-Гросу-ду-Сул.</w:t>
      </w:r>
      <w:r>
        <w:rPr>
          <w:spacing w:val="20"/>
          <w:sz w:val="28"/>
        </w:rPr>
        <w:br/>
        <w:t xml:space="preserve">         Некоторая часть этанола получали из кассавы: Бразилия - мировой лидер в производстве этой культуры. Более того, Бразилия является мировым лидером в производстве какао, бананов, бобов, и крупнейшим в Западном полушарии производителем риса. Большая часть этих культур поступает на внутренний рынок, но часть экспортируется, подобно черному и джутовому перцу со штата Амазонас, пальмового масла с северо-восточного побережья, чеснока - с штата Минас-Жерайс, чая - из Сан-Паулу, табака - из Санта-Катарины и Риу-Гранди-ду-Сул.</w:t>
      </w:r>
    </w:p>
    <w:p w:rsidR="007902E5" w:rsidRDefault="007902E5">
      <w:pPr>
        <w:rPr>
          <w:spacing w:val="20"/>
          <w:sz w:val="28"/>
        </w:rPr>
      </w:pPr>
      <w:r>
        <w:rPr>
          <w:spacing w:val="20"/>
          <w:sz w:val="28"/>
        </w:rPr>
        <w:t xml:space="preserve">         Различные программы, принимаемые два последние десятилетия, направленные на культи   вирование разнообразных сельскохозяйственных продуктов, дали ошеломляющие результаты. Значительно выросло производство зерновых, включая пшеницу, рис, кукурузу и сои, достигнув 77,6 млн. тонн в 1997 году. Плоды лесов, такие как каучук (который всегда был жизненно важным элементом бразильского экспорта), бразильский орех, кешью, воски и волокна, выращиваются в настоящее время на специальных плантациях. В 1996 году Бразилия вышла на первое место в мире по производству кофе, на второе по производству фасоли, на третье по производству сахарного тростника и кукурузы и на четвертое по производству какао.</w:t>
      </w:r>
    </w:p>
    <w:p w:rsidR="007902E5" w:rsidRDefault="007902E5">
      <w:pPr>
        <w:numPr>
          <w:ilvl w:val="0"/>
          <w:numId w:val="2"/>
        </w:numPr>
        <w:rPr>
          <w:spacing w:val="20"/>
          <w:sz w:val="28"/>
        </w:rPr>
      </w:pPr>
      <w:r>
        <w:rPr>
          <w:b/>
          <w:bCs/>
          <w:i/>
          <w:iCs/>
          <w:spacing w:val="20"/>
          <w:sz w:val="28"/>
          <w:u w:val="single"/>
        </w:rPr>
        <w:t>Плодоводство</w:t>
      </w:r>
    </w:p>
    <w:p w:rsidR="007902E5" w:rsidRDefault="007902E5">
      <w:pPr>
        <w:pStyle w:val="a5"/>
        <w:rPr>
          <w:b/>
          <w:bCs/>
          <w:spacing w:val="20"/>
          <w:sz w:val="28"/>
        </w:rPr>
      </w:pPr>
      <w:r>
        <w:rPr>
          <w:spacing w:val="20"/>
          <w:sz w:val="28"/>
        </w:rPr>
        <w:t>Благодаря разнообразию климата, в Бразилии выращивают все разновидности фруктов, от тропических на севере (различные орехи и авокадо) до огромного количества цитрусовых и винограда в районах с более умеренным климатом на юге. В 1996 году производство апельсинов увеличилось на 10,8% и достигло 21.811 тонн. В 1997 году на долю Бразилии приходилось 32% мирового производства апельсинов. Страна вышла на первое место в мире по производству этих фруктов.</w:t>
      </w:r>
      <w:r>
        <w:rPr>
          <w:b/>
          <w:bCs/>
          <w:spacing w:val="20"/>
          <w:sz w:val="28"/>
        </w:rPr>
        <w:t xml:space="preserve"> </w:t>
      </w:r>
    </w:p>
    <w:p w:rsidR="007902E5" w:rsidRDefault="007902E5">
      <w:pPr>
        <w:pStyle w:val="a5"/>
        <w:rPr>
          <w:b/>
          <w:bCs/>
          <w:spacing w:val="20"/>
          <w:sz w:val="28"/>
        </w:rPr>
      </w:pPr>
    </w:p>
    <w:p w:rsidR="007902E5" w:rsidRDefault="007902E5">
      <w:pPr>
        <w:pStyle w:val="a5"/>
        <w:rPr>
          <w:spacing w:val="20"/>
          <w:sz w:val="28"/>
        </w:rPr>
      </w:pPr>
      <w:r>
        <w:rPr>
          <w:b/>
          <w:bCs/>
          <w:spacing w:val="20"/>
          <w:sz w:val="28"/>
        </w:rPr>
        <w:t>Основные сельскохозяйственные показатели Бразилии в 1995 - 2000 гг. (тыс. тонн)</w:t>
      </w:r>
    </w:p>
    <w:p w:rsidR="007902E5" w:rsidRDefault="007902E5">
      <w:pPr>
        <w:pStyle w:val="a5"/>
        <w:rPr>
          <w:b/>
          <w:bCs/>
          <w:spacing w:val="20"/>
          <w:sz w:val="28"/>
        </w:rPr>
      </w:pPr>
    </w:p>
    <w:p w:rsidR="007902E5" w:rsidRDefault="007902E5">
      <w:pPr>
        <w:rPr>
          <w:spacing w:val="20"/>
          <w:sz w:val="28"/>
        </w:rPr>
      </w:pPr>
      <w:r>
        <w:rPr>
          <w:spacing w:val="20"/>
          <w:sz w:val="28"/>
        </w:rPr>
        <w:t xml:space="preserve">   </w:t>
      </w:r>
    </w:p>
    <w:tbl>
      <w:tblPr>
        <w:tblpPr w:leftFromText="180" w:rightFromText="180" w:vertAnchor="text" w:horzAnchor="margin" w:tblpY="-55"/>
        <w:tblW w:w="4800" w:type="pct"/>
        <w:tblCellSpacing w:w="7" w:type="dxa"/>
        <w:tblCellMar>
          <w:left w:w="0" w:type="dxa"/>
          <w:right w:w="0" w:type="dxa"/>
        </w:tblCellMar>
        <w:tblLook w:val="0000" w:firstRow="0" w:lastRow="0" w:firstColumn="0" w:lastColumn="0" w:noHBand="0" w:noVBand="0"/>
      </w:tblPr>
      <w:tblGrid>
        <w:gridCol w:w="2892"/>
        <w:gridCol w:w="1151"/>
        <w:gridCol w:w="1151"/>
        <w:gridCol w:w="1151"/>
        <w:gridCol w:w="1151"/>
        <w:gridCol w:w="1151"/>
        <w:gridCol w:w="1158"/>
      </w:tblGrid>
      <w:tr w:rsidR="007902E5">
        <w:trPr>
          <w:tblCellSpacing w:w="7" w:type="dxa"/>
        </w:trPr>
        <w:tc>
          <w:tcPr>
            <w:tcW w:w="0" w:type="auto"/>
            <w:vAlign w:val="center"/>
          </w:tcPr>
          <w:p w:rsidR="007902E5" w:rsidRDefault="007902E5">
            <w:pPr>
              <w:jc w:val="center"/>
              <w:rPr>
                <w:b/>
                <w:bCs/>
                <w:spacing w:val="20"/>
                <w:sz w:val="28"/>
                <w:szCs w:val="22"/>
              </w:rPr>
            </w:pPr>
            <w:r>
              <w:rPr>
                <w:b/>
                <w:bCs/>
                <w:spacing w:val="20"/>
                <w:sz w:val="28"/>
                <w:szCs w:val="22"/>
              </w:rPr>
              <w:t> </w:t>
            </w:r>
          </w:p>
        </w:tc>
        <w:tc>
          <w:tcPr>
            <w:tcW w:w="0" w:type="auto"/>
            <w:vAlign w:val="center"/>
          </w:tcPr>
          <w:p w:rsidR="007902E5" w:rsidRDefault="007902E5">
            <w:pPr>
              <w:jc w:val="center"/>
              <w:rPr>
                <w:b/>
                <w:bCs/>
                <w:spacing w:val="20"/>
                <w:sz w:val="28"/>
                <w:szCs w:val="22"/>
              </w:rPr>
            </w:pPr>
            <w:r>
              <w:rPr>
                <w:b/>
                <w:bCs/>
                <w:spacing w:val="20"/>
                <w:sz w:val="28"/>
                <w:szCs w:val="22"/>
              </w:rPr>
              <w:t>1995</w:t>
            </w:r>
          </w:p>
        </w:tc>
        <w:tc>
          <w:tcPr>
            <w:tcW w:w="0" w:type="auto"/>
            <w:vAlign w:val="center"/>
          </w:tcPr>
          <w:p w:rsidR="007902E5" w:rsidRDefault="007902E5">
            <w:pPr>
              <w:jc w:val="center"/>
              <w:rPr>
                <w:b/>
                <w:bCs/>
                <w:spacing w:val="20"/>
                <w:sz w:val="28"/>
                <w:szCs w:val="22"/>
              </w:rPr>
            </w:pPr>
            <w:r>
              <w:rPr>
                <w:b/>
                <w:bCs/>
                <w:spacing w:val="20"/>
                <w:sz w:val="28"/>
                <w:szCs w:val="22"/>
              </w:rPr>
              <w:t>1996</w:t>
            </w:r>
          </w:p>
        </w:tc>
        <w:tc>
          <w:tcPr>
            <w:tcW w:w="0" w:type="auto"/>
            <w:vAlign w:val="center"/>
          </w:tcPr>
          <w:p w:rsidR="007902E5" w:rsidRDefault="007902E5">
            <w:pPr>
              <w:jc w:val="center"/>
              <w:rPr>
                <w:b/>
                <w:bCs/>
                <w:spacing w:val="20"/>
                <w:sz w:val="28"/>
                <w:szCs w:val="22"/>
              </w:rPr>
            </w:pPr>
            <w:r>
              <w:rPr>
                <w:b/>
                <w:bCs/>
                <w:spacing w:val="20"/>
                <w:sz w:val="28"/>
                <w:szCs w:val="22"/>
              </w:rPr>
              <w:t>1997</w:t>
            </w:r>
          </w:p>
        </w:tc>
        <w:tc>
          <w:tcPr>
            <w:tcW w:w="0" w:type="auto"/>
            <w:vAlign w:val="center"/>
          </w:tcPr>
          <w:p w:rsidR="007902E5" w:rsidRDefault="007902E5">
            <w:pPr>
              <w:jc w:val="center"/>
              <w:rPr>
                <w:b/>
                <w:bCs/>
                <w:spacing w:val="20"/>
                <w:sz w:val="28"/>
                <w:szCs w:val="22"/>
              </w:rPr>
            </w:pPr>
            <w:r>
              <w:rPr>
                <w:b/>
                <w:bCs/>
                <w:spacing w:val="20"/>
                <w:sz w:val="28"/>
                <w:szCs w:val="22"/>
              </w:rPr>
              <w:t>1998</w:t>
            </w:r>
          </w:p>
        </w:tc>
        <w:tc>
          <w:tcPr>
            <w:tcW w:w="0" w:type="auto"/>
            <w:vAlign w:val="center"/>
          </w:tcPr>
          <w:p w:rsidR="007902E5" w:rsidRDefault="007902E5">
            <w:pPr>
              <w:jc w:val="center"/>
              <w:rPr>
                <w:b/>
                <w:bCs/>
                <w:spacing w:val="20"/>
                <w:sz w:val="28"/>
                <w:szCs w:val="22"/>
              </w:rPr>
            </w:pPr>
            <w:r>
              <w:rPr>
                <w:b/>
                <w:bCs/>
                <w:spacing w:val="20"/>
                <w:sz w:val="28"/>
                <w:szCs w:val="22"/>
              </w:rPr>
              <w:t>1999</w:t>
            </w:r>
          </w:p>
        </w:tc>
        <w:tc>
          <w:tcPr>
            <w:tcW w:w="0" w:type="auto"/>
            <w:vAlign w:val="center"/>
          </w:tcPr>
          <w:p w:rsidR="007902E5" w:rsidRDefault="007902E5">
            <w:pPr>
              <w:jc w:val="center"/>
              <w:rPr>
                <w:b/>
                <w:bCs/>
                <w:spacing w:val="20"/>
                <w:sz w:val="28"/>
                <w:szCs w:val="22"/>
              </w:rPr>
            </w:pPr>
            <w:r>
              <w:rPr>
                <w:b/>
                <w:bCs/>
                <w:spacing w:val="20"/>
                <w:sz w:val="28"/>
                <w:szCs w:val="22"/>
              </w:rPr>
              <w:t>2000</w:t>
            </w:r>
          </w:p>
        </w:tc>
      </w:tr>
      <w:tr w:rsidR="007902E5">
        <w:trPr>
          <w:tblCellSpacing w:w="7" w:type="dxa"/>
        </w:trPr>
        <w:tc>
          <w:tcPr>
            <w:tcW w:w="0" w:type="auto"/>
            <w:vAlign w:val="center"/>
          </w:tcPr>
          <w:p w:rsidR="007902E5" w:rsidRDefault="007902E5">
            <w:pPr>
              <w:rPr>
                <w:spacing w:val="20"/>
                <w:sz w:val="28"/>
                <w:szCs w:val="22"/>
              </w:rPr>
            </w:pPr>
            <w:r>
              <w:rPr>
                <w:spacing w:val="20"/>
                <w:sz w:val="28"/>
                <w:szCs w:val="22"/>
              </w:rPr>
              <w:t>Кофе</w:t>
            </w:r>
          </w:p>
        </w:tc>
        <w:tc>
          <w:tcPr>
            <w:tcW w:w="0" w:type="auto"/>
            <w:vAlign w:val="center"/>
          </w:tcPr>
          <w:p w:rsidR="007902E5" w:rsidRDefault="007902E5">
            <w:pPr>
              <w:jc w:val="center"/>
              <w:rPr>
                <w:spacing w:val="20"/>
                <w:sz w:val="28"/>
                <w:szCs w:val="22"/>
              </w:rPr>
            </w:pPr>
            <w:r>
              <w:rPr>
                <w:spacing w:val="20"/>
                <w:sz w:val="28"/>
                <w:szCs w:val="22"/>
              </w:rPr>
              <w:t>930,13</w:t>
            </w:r>
          </w:p>
        </w:tc>
        <w:tc>
          <w:tcPr>
            <w:tcW w:w="0" w:type="auto"/>
            <w:vAlign w:val="center"/>
          </w:tcPr>
          <w:p w:rsidR="007902E5" w:rsidRDefault="007902E5">
            <w:pPr>
              <w:jc w:val="center"/>
              <w:rPr>
                <w:spacing w:val="20"/>
                <w:sz w:val="28"/>
                <w:szCs w:val="22"/>
              </w:rPr>
            </w:pPr>
            <w:r>
              <w:rPr>
                <w:spacing w:val="20"/>
                <w:sz w:val="28"/>
                <w:szCs w:val="22"/>
              </w:rPr>
              <w:t>1 369,1</w:t>
            </w:r>
          </w:p>
        </w:tc>
        <w:tc>
          <w:tcPr>
            <w:tcW w:w="0" w:type="auto"/>
            <w:vAlign w:val="center"/>
          </w:tcPr>
          <w:p w:rsidR="007902E5" w:rsidRDefault="007902E5">
            <w:pPr>
              <w:jc w:val="center"/>
              <w:rPr>
                <w:spacing w:val="20"/>
                <w:sz w:val="28"/>
                <w:szCs w:val="22"/>
              </w:rPr>
            </w:pPr>
            <w:r>
              <w:rPr>
                <w:spacing w:val="20"/>
                <w:sz w:val="28"/>
                <w:szCs w:val="22"/>
              </w:rPr>
              <w:t>1 228,5</w:t>
            </w:r>
          </w:p>
        </w:tc>
        <w:tc>
          <w:tcPr>
            <w:tcW w:w="0" w:type="auto"/>
            <w:vAlign w:val="center"/>
          </w:tcPr>
          <w:p w:rsidR="007902E5" w:rsidRDefault="007902E5">
            <w:pPr>
              <w:jc w:val="center"/>
              <w:rPr>
                <w:spacing w:val="20"/>
                <w:sz w:val="28"/>
                <w:szCs w:val="22"/>
              </w:rPr>
            </w:pPr>
            <w:r>
              <w:rPr>
                <w:spacing w:val="20"/>
                <w:sz w:val="28"/>
                <w:szCs w:val="22"/>
              </w:rPr>
              <w:t>1 689,3</w:t>
            </w:r>
          </w:p>
        </w:tc>
        <w:tc>
          <w:tcPr>
            <w:tcW w:w="0" w:type="auto"/>
            <w:vAlign w:val="center"/>
          </w:tcPr>
          <w:p w:rsidR="007902E5" w:rsidRDefault="007902E5">
            <w:pPr>
              <w:jc w:val="center"/>
              <w:rPr>
                <w:spacing w:val="20"/>
                <w:sz w:val="28"/>
                <w:szCs w:val="22"/>
              </w:rPr>
            </w:pPr>
            <w:r>
              <w:rPr>
                <w:spacing w:val="20"/>
                <w:sz w:val="28"/>
                <w:szCs w:val="22"/>
              </w:rPr>
              <w:t>1 633,9</w:t>
            </w:r>
          </w:p>
        </w:tc>
        <w:tc>
          <w:tcPr>
            <w:tcW w:w="0" w:type="auto"/>
            <w:vAlign w:val="center"/>
          </w:tcPr>
          <w:p w:rsidR="007902E5" w:rsidRDefault="007902E5">
            <w:pPr>
              <w:jc w:val="center"/>
              <w:rPr>
                <w:spacing w:val="20"/>
                <w:sz w:val="28"/>
                <w:szCs w:val="22"/>
              </w:rPr>
            </w:pPr>
            <w:r>
              <w:rPr>
                <w:spacing w:val="20"/>
                <w:sz w:val="28"/>
                <w:szCs w:val="22"/>
              </w:rPr>
              <w:t>1 824,2</w:t>
            </w:r>
          </w:p>
        </w:tc>
      </w:tr>
      <w:tr w:rsidR="007902E5">
        <w:trPr>
          <w:tblCellSpacing w:w="7" w:type="dxa"/>
        </w:trPr>
        <w:tc>
          <w:tcPr>
            <w:tcW w:w="0" w:type="auto"/>
            <w:vAlign w:val="center"/>
          </w:tcPr>
          <w:p w:rsidR="007902E5" w:rsidRDefault="007902E5">
            <w:pPr>
              <w:rPr>
                <w:spacing w:val="20"/>
                <w:sz w:val="28"/>
                <w:szCs w:val="22"/>
              </w:rPr>
            </w:pPr>
            <w:r>
              <w:rPr>
                <w:spacing w:val="20"/>
                <w:sz w:val="28"/>
                <w:szCs w:val="22"/>
              </w:rPr>
              <w:t>Сахарный тростник</w:t>
            </w:r>
          </w:p>
        </w:tc>
        <w:tc>
          <w:tcPr>
            <w:tcW w:w="0" w:type="auto"/>
            <w:vAlign w:val="center"/>
          </w:tcPr>
          <w:p w:rsidR="007902E5" w:rsidRDefault="007902E5">
            <w:pPr>
              <w:jc w:val="center"/>
              <w:rPr>
                <w:spacing w:val="20"/>
                <w:sz w:val="28"/>
                <w:szCs w:val="22"/>
              </w:rPr>
            </w:pPr>
            <w:r>
              <w:rPr>
                <w:spacing w:val="20"/>
                <w:sz w:val="28"/>
                <w:szCs w:val="22"/>
              </w:rPr>
              <w:t>303 699</w:t>
            </w:r>
          </w:p>
        </w:tc>
        <w:tc>
          <w:tcPr>
            <w:tcW w:w="0" w:type="auto"/>
            <w:vAlign w:val="center"/>
          </w:tcPr>
          <w:p w:rsidR="007902E5" w:rsidRDefault="007902E5">
            <w:pPr>
              <w:jc w:val="center"/>
              <w:rPr>
                <w:spacing w:val="20"/>
                <w:sz w:val="28"/>
                <w:szCs w:val="22"/>
              </w:rPr>
            </w:pPr>
            <w:r>
              <w:rPr>
                <w:spacing w:val="20"/>
                <w:sz w:val="28"/>
                <w:szCs w:val="22"/>
              </w:rPr>
              <w:t>317 105</w:t>
            </w:r>
          </w:p>
        </w:tc>
        <w:tc>
          <w:tcPr>
            <w:tcW w:w="0" w:type="auto"/>
            <w:vAlign w:val="center"/>
          </w:tcPr>
          <w:p w:rsidR="007902E5" w:rsidRDefault="007902E5">
            <w:pPr>
              <w:jc w:val="center"/>
              <w:rPr>
                <w:spacing w:val="20"/>
                <w:sz w:val="28"/>
                <w:szCs w:val="22"/>
              </w:rPr>
            </w:pPr>
            <w:r>
              <w:rPr>
                <w:spacing w:val="20"/>
                <w:sz w:val="28"/>
                <w:szCs w:val="22"/>
              </w:rPr>
              <w:t>331 612</w:t>
            </w:r>
          </w:p>
        </w:tc>
        <w:tc>
          <w:tcPr>
            <w:tcW w:w="0" w:type="auto"/>
            <w:vAlign w:val="center"/>
          </w:tcPr>
          <w:p w:rsidR="007902E5" w:rsidRDefault="007902E5">
            <w:pPr>
              <w:jc w:val="center"/>
              <w:rPr>
                <w:spacing w:val="20"/>
                <w:sz w:val="28"/>
                <w:szCs w:val="22"/>
              </w:rPr>
            </w:pPr>
            <w:r>
              <w:rPr>
                <w:spacing w:val="20"/>
                <w:sz w:val="28"/>
                <w:szCs w:val="22"/>
              </w:rPr>
              <w:t>345 254</w:t>
            </w:r>
          </w:p>
        </w:tc>
        <w:tc>
          <w:tcPr>
            <w:tcW w:w="0" w:type="auto"/>
            <w:vAlign w:val="center"/>
          </w:tcPr>
          <w:p w:rsidR="007902E5" w:rsidRDefault="007902E5">
            <w:pPr>
              <w:jc w:val="center"/>
              <w:rPr>
                <w:spacing w:val="20"/>
                <w:sz w:val="28"/>
                <w:szCs w:val="22"/>
              </w:rPr>
            </w:pPr>
            <w:r>
              <w:rPr>
                <w:spacing w:val="20"/>
                <w:sz w:val="28"/>
                <w:szCs w:val="22"/>
              </w:rPr>
              <w:t>337 164</w:t>
            </w:r>
          </w:p>
        </w:tc>
        <w:tc>
          <w:tcPr>
            <w:tcW w:w="0" w:type="auto"/>
            <w:vAlign w:val="center"/>
          </w:tcPr>
          <w:p w:rsidR="007902E5" w:rsidRDefault="007902E5">
            <w:pPr>
              <w:jc w:val="center"/>
              <w:rPr>
                <w:spacing w:val="20"/>
                <w:sz w:val="28"/>
                <w:szCs w:val="22"/>
              </w:rPr>
            </w:pPr>
            <w:r>
              <w:rPr>
                <w:spacing w:val="20"/>
                <w:sz w:val="28"/>
                <w:szCs w:val="22"/>
              </w:rPr>
              <w:t>324 668</w:t>
            </w:r>
          </w:p>
        </w:tc>
      </w:tr>
      <w:tr w:rsidR="007902E5">
        <w:trPr>
          <w:tblCellSpacing w:w="7" w:type="dxa"/>
        </w:trPr>
        <w:tc>
          <w:tcPr>
            <w:tcW w:w="0" w:type="auto"/>
            <w:vAlign w:val="center"/>
          </w:tcPr>
          <w:p w:rsidR="007902E5" w:rsidRDefault="007902E5">
            <w:pPr>
              <w:rPr>
                <w:spacing w:val="20"/>
                <w:sz w:val="28"/>
                <w:szCs w:val="22"/>
              </w:rPr>
            </w:pPr>
            <w:r>
              <w:rPr>
                <w:spacing w:val="20"/>
                <w:sz w:val="28"/>
                <w:szCs w:val="22"/>
              </w:rPr>
              <w:t>Кассава</w:t>
            </w:r>
          </w:p>
        </w:tc>
        <w:tc>
          <w:tcPr>
            <w:tcW w:w="0" w:type="auto"/>
            <w:vAlign w:val="center"/>
          </w:tcPr>
          <w:p w:rsidR="007902E5" w:rsidRDefault="007902E5">
            <w:pPr>
              <w:jc w:val="center"/>
              <w:rPr>
                <w:spacing w:val="20"/>
                <w:sz w:val="28"/>
                <w:szCs w:val="22"/>
              </w:rPr>
            </w:pPr>
            <w:r>
              <w:rPr>
                <w:spacing w:val="20"/>
                <w:sz w:val="28"/>
                <w:szCs w:val="22"/>
              </w:rPr>
              <w:t>25 422</w:t>
            </w:r>
          </w:p>
        </w:tc>
        <w:tc>
          <w:tcPr>
            <w:tcW w:w="0" w:type="auto"/>
            <w:vAlign w:val="center"/>
          </w:tcPr>
          <w:p w:rsidR="007902E5" w:rsidRDefault="007902E5">
            <w:pPr>
              <w:jc w:val="center"/>
              <w:rPr>
                <w:spacing w:val="20"/>
                <w:sz w:val="28"/>
                <w:szCs w:val="22"/>
              </w:rPr>
            </w:pPr>
            <w:r>
              <w:rPr>
                <w:spacing w:val="20"/>
                <w:sz w:val="28"/>
                <w:szCs w:val="22"/>
              </w:rPr>
              <w:t>17 743</w:t>
            </w:r>
          </w:p>
        </w:tc>
        <w:tc>
          <w:tcPr>
            <w:tcW w:w="0" w:type="auto"/>
            <w:vAlign w:val="center"/>
          </w:tcPr>
          <w:p w:rsidR="007902E5" w:rsidRDefault="007902E5">
            <w:pPr>
              <w:jc w:val="center"/>
              <w:rPr>
                <w:spacing w:val="20"/>
                <w:sz w:val="28"/>
                <w:szCs w:val="22"/>
              </w:rPr>
            </w:pPr>
            <w:r>
              <w:rPr>
                <w:spacing w:val="20"/>
                <w:sz w:val="28"/>
                <w:szCs w:val="22"/>
              </w:rPr>
              <w:t>19 896</w:t>
            </w:r>
          </w:p>
        </w:tc>
        <w:tc>
          <w:tcPr>
            <w:tcW w:w="0" w:type="auto"/>
            <w:vAlign w:val="center"/>
          </w:tcPr>
          <w:p w:rsidR="007902E5" w:rsidRDefault="007902E5">
            <w:pPr>
              <w:jc w:val="center"/>
              <w:rPr>
                <w:spacing w:val="20"/>
                <w:sz w:val="28"/>
                <w:szCs w:val="22"/>
              </w:rPr>
            </w:pPr>
            <w:r>
              <w:rPr>
                <w:spacing w:val="20"/>
                <w:sz w:val="28"/>
                <w:szCs w:val="22"/>
              </w:rPr>
              <w:t>19 502</w:t>
            </w:r>
          </w:p>
        </w:tc>
        <w:tc>
          <w:tcPr>
            <w:tcW w:w="0" w:type="auto"/>
            <w:vAlign w:val="center"/>
          </w:tcPr>
          <w:p w:rsidR="007902E5" w:rsidRDefault="007902E5">
            <w:pPr>
              <w:jc w:val="center"/>
              <w:rPr>
                <w:spacing w:val="20"/>
                <w:sz w:val="28"/>
                <w:szCs w:val="22"/>
              </w:rPr>
            </w:pPr>
            <w:r>
              <w:rPr>
                <w:spacing w:val="20"/>
                <w:sz w:val="28"/>
                <w:szCs w:val="22"/>
              </w:rPr>
              <w:t>20 891</w:t>
            </w:r>
          </w:p>
        </w:tc>
        <w:tc>
          <w:tcPr>
            <w:tcW w:w="0" w:type="auto"/>
            <w:vAlign w:val="center"/>
          </w:tcPr>
          <w:p w:rsidR="007902E5" w:rsidRDefault="007902E5">
            <w:pPr>
              <w:jc w:val="center"/>
              <w:rPr>
                <w:spacing w:val="20"/>
                <w:sz w:val="28"/>
                <w:szCs w:val="22"/>
              </w:rPr>
            </w:pPr>
            <w:r>
              <w:rPr>
                <w:spacing w:val="20"/>
                <w:sz w:val="28"/>
                <w:szCs w:val="22"/>
              </w:rPr>
              <w:t>22 960</w:t>
            </w:r>
          </w:p>
        </w:tc>
      </w:tr>
      <w:tr w:rsidR="007902E5">
        <w:trPr>
          <w:tblCellSpacing w:w="7" w:type="dxa"/>
        </w:trPr>
        <w:tc>
          <w:tcPr>
            <w:tcW w:w="0" w:type="auto"/>
            <w:vAlign w:val="center"/>
          </w:tcPr>
          <w:p w:rsidR="007902E5" w:rsidRDefault="007902E5">
            <w:pPr>
              <w:rPr>
                <w:spacing w:val="20"/>
                <w:sz w:val="28"/>
                <w:szCs w:val="22"/>
              </w:rPr>
            </w:pPr>
            <w:r>
              <w:rPr>
                <w:spacing w:val="20"/>
                <w:sz w:val="28"/>
                <w:szCs w:val="22"/>
              </w:rPr>
              <w:t>Какао</w:t>
            </w:r>
          </w:p>
        </w:tc>
        <w:tc>
          <w:tcPr>
            <w:tcW w:w="0" w:type="auto"/>
            <w:vAlign w:val="center"/>
          </w:tcPr>
          <w:p w:rsidR="007902E5" w:rsidRDefault="007902E5">
            <w:pPr>
              <w:jc w:val="center"/>
              <w:rPr>
                <w:spacing w:val="20"/>
                <w:sz w:val="28"/>
                <w:szCs w:val="22"/>
              </w:rPr>
            </w:pPr>
            <w:r>
              <w:rPr>
                <w:spacing w:val="20"/>
                <w:sz w:val="28"/>
                <w:szCs w:val="22"/>
              </w:rPr>
              <w:t>296,7</w:t>
            </w:r>
          </w:p>
        </w:tc>
        <w:tc>
          <w:tcPr>
            <w:tcW w:w="0" w:type="auto"/>
            <w:vAlign w:val="center"/>
          </w:tcPr>
          <w:p w:rsidR="007902E5" w:rsidRDefault="007902E5">
            <w:pPr>
              <w:jc w:val="center"/>
              <w:rPr>
                <w:spacing w:val="20"/>
                <w:sz w:val="28"/>
                <w:szCs w:val="22"/>
              </w:rPr>
            </w:pPr>
            <w:r>
              <w:rPr>
                <w:spacing w:val="20"/>
                <w:sz w:val="28"/>
                <w:szCs w:val="22"/>
              </w:rPr>
              <w:t>256,7</w:t>
            </w:r>
          </w:p>
        </w:tc>
        <w:tc>
          <w:tcPr>
            <w:tcW w:w="0" w:type="auto"/>
            <w:vAlign w:val="center"/>
          </w:tcPr>
          <w:p w:rsidR="007902E5" w:rsidRDefault="007902E5">
            <w:pPr>
              <w:jc w:val="center"/>
              <w:rPr>
                <w:spacing w:val="20"/>
                <w:sz w:val="28"/>
                <w:szCs w:val="22"/>
              </w:rPr>
            </w:pPr>
            <w:r>
              <w:rPr>
                <w:spacing w:val="20"/>
                <w:sz w:val="28"/>
                <w:szCs w:val="22"/>
              </w:rPr>
              <w:t>277,9</w:t>
            </w:r>
          </w:p>
        </w:tc>
        <w:tc>
          <w:tcPr>
            <w:tcW w:w="0" w:type="auto"/>
            <w:vAlign w:val="center"/>
          </w:tcPr>
          <w:p w:rsidR="007902E5" w:rsidRDefault="007902E5">
            <w:pPr>
              <w:jc w:val="center"/>
              <w:rPr>
                <w:spacing w:val="20"/>
                <w:sz w:val="28"/>
                <w:szCs w:val="22"/>
              </w:rPr>
            </w:pPr>
            <w:r>
              <w:rPr>
                <w:spacing w:val="20"/>
                <w:sz w:val="28"/>
                <w:szCs w:val="22"/>
              </w:rPr>
              <w:t>280,8</w:t>
            </w:r>
          </w:p>
        </w:tc>
        <w:tc>
          <w:tcPr>
            <w:tcW w:w="0" w:type="auto"/>
            <w:vAlign w:val="center"/>
          </w:tcPr>
          <w:p w:rsidR="007902E5" w:rsidRDefault="007902E5">
            <w:pPr>
              <w:jc w:val="center"/>
              <w:rPr>
                <w:spacing w:val="20"/>
                <w:sz w:val="28"/>
                <w:szCs w:val="22"/>
              </w:rPr>
            </w:pPr>
            <w:r>
              <w:rPr>
                <w:spacing w:val="20"/>
                <w:sz w:val="28"/>
                <w:szCs w:val="22"/>
              </w:rPr>
              <w:t>204,7</w:t>
            </w:r>
          </w:p>
        </w:tc>
        <w:tc>
          <w:tcPr>
            <w:tcW w:w="0" w:type="auto"/>
            <w:vAlign w:val="center"/>
          </w:tcPr>
          <w:p w:rsidR="007902E5" w:rsidRDefault="007902E5">
            <w:pPr>
              <w:jc w:val="center"/>
              <w:rPr>
                <w:spacing w:val="20"/>
                <w:sz w:val="28"/>
                <w:szCs w:val="22"/>
              </w:rPr>
            </w:pPr>
            <w:r>
              <w:rPr>
                <w:spacing w:val="20"/>
                <w:sz w:val="28"/>
                <w:szCs w:val="22"/>
              </w:rPr>
              <w:t>210,4</w:t>
            </w:r>
          </w:p>
        </w:tc>
      </w:tr>
      <w:tr w:rsidR="007902E5">
        <w:trPr>
          <w:tblCellSpacing w:w="7" w:type="dxa"/>
        </w:trPr>
        <w:tc>
          <w:tcPr>
            <w:tcW w:w="0" w:type="auto"/>
            <w:vAlign w:val="center"/>
          </w:tcPr>
          <w:p w:rsidR="007902E5" w:rsidRDefault="007902E5">
            <w:pPr>
              <w:rPr>
                <w:spacing w:val="20"/>
                <w:sz w:val="28"/>
                <w:szCs w:val="22"/>
              </w:rPr>
            </w:pPr>
            <w:r>
              <w:rPr>
                <w:spacing w:val="20"/>
                <w:sz w:val="28"/>
                <w:szCs w:val="22"/>
              </w:rPr>
              <w:t>Рис</w:t>
            </w:r>
          </w:p>
        </w:tc>
        <w:tc>
          <w:tcPr>
            <w:tcW w:w="0" w:type="auto"/>
            <w:vAlign w:val="center"/>
          </w:tcPr>
          <w:p w:rsidR="007902E5" w:rsidRDefault="007902E5">
            <w:pPr>
              <w:jc w:val="center"/>
              <w:rPr>
                <w:spacing w:val="20"/>
                <w:sz w:val="28"/>
                <w:szCs w:val="22"/>
              </w:rPr>
            </w:pPr>
            <w:r>
              <w:rPr>
                <w:spacing w:val="20"/>
                <w:sz w:val="28"/>
                <w:szCs w:val="22"/>
              </w:rPr>
              <w:t>11 226</w:t>
            </w:r>
          </w:p>
        </w:tc>
        <w:tc>
          <w:tcPr>
            <w:tcW w:w="0" w:type="auto"/>
            <w:vAlign w:val="center"/>
          </w:tcPr>
          <w:p w:rsidR="007902E5" w:rsidRDefault="007902E5">
            <w:pPr>
              <w:jc w:val="center"/>
              <w:rPr>
                <w:spacing w:val="20"/>
                <w:sz w:val="28"/>
                <w:szCs w:val="22"/>
              </w:rPr>
            </w:pPr>
            <w:r>
              <w:rPr>
                <w:spacing w:val="20"/>
                <w:sz w:val="28"/>
                <w:szCs w:val="22"/>
              </w:rPr>
              <w:t>8 643</w:t>
            </w:r>
          </w:p>
        </w:tc>
        <w:tc>
          <w:tcPr>
            <w:tcW w:w="0" w:type="auto"/>
            <w:vAlign w:val="center"/>
          </w:tcPr>
          <w:p w:rsidR="007902E5" w:rsidRDefault="007902E5">
            <w:pPr>
              <w:jc w:val="center"/>
              <w:rPr>
                <w:spacing w:val="20"/>
                <w:sz w:val="28"/>
                <w:szCs w:val="22"/>
              </w:rPr>
            </w:pPr>
            <w:r>
              <w:rPr>
                <w:spacing w:val="20"/>
                <w:sz w:val="28"/>
                <w:szCs w:val="22"/>
              </w:rPr>
              <w:t>8 351</w:t>
            </w:r>
          </w:p>
        </w:tc>
        <w:tc>
          <w:tcPr>
            <w:tcW w:w="0" w:type="auto"/>
            <w:vAlign w:val="center"/>
          </w:tcPr>
          <w:p w:rsidR="007902E5" w:rsidRDefault="007902E5">
            <w:pPr>
              <w:jc w:val="center"/>
              <w:rPr>
                <w:spacing w:val="20"/>
                <w:sz w:val="28"/>
                <w:szCs w:val="22"/>
              </w:rPr>
            </w:pPr>
            <w:r>
              <w:rPr>
                <w:spacing w:val="20"/>
                <w:sz w:val="28"/>
                <w:szCs w:val="22"/>
              </w:rPr>
              <w:t>7 716</w:t>
            </w:r>
          </w:p>
        </w:tc>
        <w:tc>
          <w:tcPr>
            <w:tcW w:w="0" w:type="auto"/>
            <w:vAlign w:val="center"/>
          </w:tcPr>
          <w:p w:rsidR="007902E5" w:rsidRDefault="007902E5">
            <w:pPr>
              <w:jc w:val="center"/>
              <w:rPr>
                <w:spacing w:val="20"/>
                <w:sz w:val="28"/>
                <w:szCs w:val="22"/>
              </w:rPr>
            </w:pPr>
            <w:r>
              <w:rPr>
                <w:spacing w:val="20"/>
                <w:sz w:val="28"/>
                <w:szCs w:val="22"/>
              </w:rPr>
              <w:t>11 782</w:t>
            </w:r>
          </w:p>
        </w:tc>
        <w:tc>
          <w:tcPr>
            <w:tcW w:w="0" w:type="auto"/>
            <w:vAlign w:val="center"/>
          </w:tcPr>
          <w:p w:rsidR="007902E5" w:rsidRDefault="007902E5">
            <w:pPr>
              <w:jc w:val="center"/>
              <w:rPr>
                <w:spacing w:val="20"/>
                <w:sz w:val="28"/>
                <w:szCs w:val="22"/>
              </w:rPr>
            </w:pPr>
            <w:r>
              <w:rPr>
                <w:spacing w:val="20"/>
                <w:sz w:val="28"/>
                <w:szCs w:val="22"/>
              </w:rPr>
              <w:t>11 168</w:t>
            </w:r>
          </w:p>
        </w:tc>
      </w:tr>
      <w:tr w:rsidR="007902E5">
        <w:trPr>
          <w:tblCellSpacing w:w="7" w:type="dxa"/>
        </w:trPr>
        <w:tc>
          <w:tcPr>
            <w:tcW w:w="0" w:type="auto"/>
            <w:vAlign w:val="center"/>
          </w:tcPr>
          <w:p w:rsidR="007902E5" w:rsidRDefault="007902E5">
            <w:pPr>
              <w:rPr>
                <w:spacing w:val="20"/>
                <w:sz w:val="28"/>
                <w:szCs w:val="22"/>
              </w:rPr>
            </w:pPr>
            <w:r>
              <w:rPr>
                <w:spacing w:val="20"/>
                <w:sz w:val="28"/>
                <w:szCs w:val="22"/>
              </w:rPr>
              <w:t>Бобы</w:t>
            </w:r>
          </w:p>
        </w:tc>
        <w:tc>
          <w:tcPr>
            <w:tcW w:w="0" w:type="auto"/>
            <w:vAlign w:val="center"/>
          </w:tcPr>
          <w:p w:rsidR="007902E5" w:rsidRDefault="007902E5">
            <w:pPr>
              <w:jc w:val="center"/>
              <w:rPr>
                <w:spacing w:val="20"/>
                <w:sz w:val="28"/>
                <w:szCs w:val="22"/>
              </w:rPr>
            </w:pPr>
            <w:r>
              <w:rPr>
                <w:spacing w:val="20"/>
                <w:sz w:val="28"/>
                <w:szCs w:val="22"/>
              </w:rPr>
              <w:t>2 946</w:t>
            </w:r>
          </w:p>
        </w:tc>
        <w:tc>
          <w:tcPr>
            <w:tcW w:w="0" w:type="auto"/>
            <w:vAlign w:val="center"/>
          </w:tcPr>
          <w:p w:rsidR="007902E5" w:rsidRDefault="007902E5">
            <w:pPr>
              <w:jc w:val="center"/>
              <w:rPr>
                <w:spacing w:val="20"/>
                <w:sz w:val="28"/>
                <w:szCs w:val="22"/>
              </w:rPr>
            </w:pPr>
            <w:r>
              <w:rPr>
                <w:spacing w:val="20"/>
                <w:sz w:val="28"/>
                <w:szCs w:val="22"/>
              </w:rPr>
              <w:t>2 449</w:t>
            </w:r>
          </w:p>
        </w:tc>
        <w:tc>
          <w:tcPr>
            <w:tcW w:w="0" w:type="auto"/>
            <w:vAlign w:val="center"/>
          </w:tcPr>
          <w:p w:rsidR="007902E5" w:rsidRDefault="007902E5">
            <w:pPr>
              <w:jc w:val="center"/>
              <w:rPr>
                <w:spacing w:val="20"/>
                <w:sz w:val="28"/>
                <w:szCs w:val="22"/>
              </w:rPr>
            </w:pPr>
            <w:r>
              <w:rPr>
                <w:spacing w:val="20"/>
                <w:sz w:val="28"/>
                <w:szCs w:val="22"/>
              </w:rPr>
              <w:t>2 840</w:t>
            </w:r>
          </w:p>
        </w:tc>
        <w:tc>
          <w:tcPr>
            <w:tcW w:w="0" w:type="auto"/>
            <w:vAlign w:val="center"/>
          </w:tcPr>
          <w:p w:rsidR="007902E5" w:rsidRDefault="007902E5">
            <w:pPr>
              <w:jc w:val="center"/>
              <w:rPr>
                <w:spacing w:val="20"/>
                <w:sz w:val="28"/>
                <w:szCs w:val="22"/>
              </w:rPr>
            </w:pPr>
            <w:r>
              <w:rPr>
                <w:spacing w:val="20"/>
                <w:sz w:val="28"/>
                <w:szCs w:val="22"/>
              </w:rPr>
              <w:t>2 191</w:t>
            </w:r>
          </w:p>
        </w:tc>
        <w:tc>
          <w:tcPr>
            <w:tcW w:w="0" w:type="auto"/>
            <w:vAlign w:val="center"/>
          </w:tcPr>
          <w:p w:rsidR="007902E5" w:rsidRDefault="007902E5">
            <w:pPr>
              <w:jc w:val="center"/>
              <w:rPr>
                <w:spacing w:val="20"/>
                <w:sz w:val="28"/>
                <w:szCs w:val="22"/>
              </w:rPr>
            </w:pPr>
            <w:r>
              <w:rPr>
                <w:spacing w:val="20"/>
                <w:sz w:val="28"/>
                <w:szCs w:val="22"/>
              </w:rPr>
              <w:t>2 817</w:t>
            </w:r>
          </w:p>
        </w:tc>
        <w:tc>
          <w:tcPr>
            <w:tcW w:w="0" w:type="auto"/>
            <w:vAlign w:val="center"/>
          </w:tcPr>
          <w:p w:rsidR="007902E5" w:rsidRDefault="007902E5">
            <w:pPr>
              <w:jc w:val="center"/>
              <w:rPr>
                <w:spacing w:val="20"/>
                <w:sz w:val="28"/>
                <w:szCs w:val="22"/>
              </w:rPr>
            </w:pPr>
            <w:r>
              <w:rPr>
                <w:spacing w:val="20"/>
                <w:sz w:val="28"/>
                <w:szCs w:val="22"/>
              </w:rPr>
              <w:t>3 036</w:t>
            </w:r>
          </w:p>
        </w:tc>
      </w:tr>
      <w:tr w:rsidR="007902E5">
        <w:trPr>
          <w:tblCellSpacing w:w="7" w:type="dxa"/>
        </w:trPr>
        <w:tc>
          <w:tcPr>
            <w:tcW w:w="0" w:type="auto"/>
            <w:vAlign w:val="center"/>
          </w:tcPr>
          <w:p w:rsidR="007902E5" w:rsidRDefault="007902E5">
            <w:pPr>
              <w:rPr>
                <w:spacing w:val="20"/>
                <w:sz w:val="28"/>
                <w:szCs w:val="22"/>
              </w:rPr>
            </w:pPr>
            <w:r>
              <w:rPr>
                <w:spacing w:val="20"/>
                <w:sz w:val="28"/>
                <w:szCs w:val="22"/>
              </w:rPr>
              <w:t>Бананы</w:t>
            </w:r>
          </w:p>
        </w:tc>
        <w:tc>
          <w:tcPr>
            <w:tcW w:w="0" w:type="auto"/>
            <w:vAlign w:val="center"/>
          </w:tcPr>
          <w:p w:rsidR="007902E5" w:rsidRDefault="007902E5">
            <w:pPr>
              <w:jc w:val="center"/>
              <w:rPr>
                <w:spacing w:val="20"/>
                <w:sz w:val="28"/>
                <w:szCs w:val="22"/>
              </w:rPr>
            </w:pPr>
            <w:r>
              <w:rPr>
                <w:spacing w:val="20"/>
                <w:sz w:val="28"/>
                <w:szCs w:val="22"/>
              </w:rPr>
              <w:t>5 801</w:t>
            </w:r>
          </w:p>
        </w:tc>
        <w:tc>
          <w:tcPr>
            <w:tcW w:w="0" w:type="auto"/>
            <w:vAlign w:val="center"/>
          </w:tcPr>
          <w:p w:rsidR="007902E5" w:rsidRDefault="007902E5">
            <w:pPr>
              <w:jc w:val="center"/>
              <w:rPr>
                <w:spacing w:val="20"/>
                <w:sz w:val="28"/>
                <w:szCs w:val="22"/>
              </w:rPr>
            </w:pPr>
            <w:r>
              <w:rPr>
                <w:spacing w:val="20"/>
                <w:sz w:val="28"/>
                <w:szCs w:val="22"/>
              </w:rPr>
              <w:t>5 160</w:t>
            </w:r>
          </w:p>
        </w:tc>
        <w:tc>
          <w:tcPr>
            <w:tcW w:w="0" w:type="auto"/>
            <w:vAlign w:val="center"/>
          </w:tcPr>
          <w:p w:rsidR="007902E5" w:rsidRDefault="007902E5">
            <w:pPr>
              <w:jc w:val="center"/>
              <w:rPr>
                <w:spacing w:val="20"/>
                <w:sz w:val="28"/>
                <w:szCs w:val="22"/>
              </w:rPr>
            </w:pPr>
            <w:r>
              <w:rPr>
                <w:spacing w:val="20"/>
                <w:sz w:val="28"/>
                <w:szCs w:val="22"/>
              </w:rPr>
              <w:t>5 412</w:t>
            </w:r>
          </w:p>
        </w:tc>
        <w:tc>
          <w:tcPr>
            <w:tcW w:w="0" w:type="auto"/>
            <w:vAlign w:val="center"/>
          </w:tcPr>
          <w:p w:rsidR="007902E5" w:rsidRDefault="007902E5">
            <w:pPr>
              <w:jc w:val="center"/>
              <w:rPr>
                <w:spacing w:val="20"/>
                <w:sz w:val="28"/>
                <w:szCs w:val="22"/>
              </w:rPr>
            </w:pPr>
            <w:r>
              <w:rPr>
                <w:spacing w:val="20"/>
                <w:sz w:val="28"/>
                <w:szCs w:val="22"/>
              </w:rPr>
              <w:t>5 322</w:t>
            </w:r>
          </w:p>
        </w:tc>
        <w:tc>
          <w:tcPr>
            <w:tcW w:w="0" w:type="auto"/>
            <w:vAlign w:val="center"/>
          </w:tcPr>
          <w:p w:rsidR="007902E5" w:rsidRDefault="007902E5">
            <w:pPr>
              <w:jc w:val="center"/>
              <w:rPr>
                <w:spacing w:val="20"/>
                <w:sz w:val="28"/>
                <w:szCs w:val="22"/>
              </w:rPr>
            </w:pPr>
            <w:r>
              <w:rPr>
                <w:spacing w:val="20"/>
                <w:sz w:val="28"/>
                <w:szCs w:val="22"/>
              </w:rPr>
              <w:t>5 527</w:t>
            </w:r>
          </w:p>
        </w:tc>
        <w:tc>
          <w:tcPr>
            <w:tcW w:w="0" w:type="auto"/>
            <w:vAlign w:val="center"/>
          </w:tcPr>
          <w:p w:rsidR="007902E5" w:rsidRDefault="007902E5">
            <w:pPr>
              <w:jc w:val="center"/>
              <w:rPr>
                <w:spacing w:val="20"/>
                <w:sz w:val="28"/>
                <w:szCs w:val="22"/>
              </w:rPr>
            </w:pPr>
            <w:r>
              <w:rPr>
                <w:spacing w:val="20"/>
                <w:sz w:val="28"/>
                <w:szCs w:val="22"/>
              </w:rPr>
              <w:t>6 339</w:t>
            </w:r>
          </w:p>
        </w:tc>
      </w:tr>
      <w:tr w:rsidR="007902E5">
        <w:trPr>
          <w:tblCellSpacing w:w="7" w:type="dxa"/>
        </w:trPr>
        <w:tc>
          <w:tcPr>
            <w:tcW w:w="0" w:type="auto"/>
            <w:vAlign w:val="center"/>
          </w:tcPr>
          <w:p w:rsidR="007902E5" w:rsidRDefault="007902E5">
            <w:pPr>
              <w:rPr>
                <w:spacing w:val="20"/>
                <w:sz w:val="28"/>
                <w:szCs w:val="22"/>
              </w:rPr>
            </w:pPr>
            <w:r>
              <w:rPr>
                <w:spacing w:val="20"/>
                <w:sz w:val="28"/>
                <w:szCs w:val="22"/>
              </w:rPr>
              <w:t>Соя</w:t>
            </w:r>
          </w:p>
        </w:tc>
        <w:tc>
          <w:tcPr>
            <w:tcW w:w="0" w:type="auto"/>
            <w:vAlign w:val="center"/>
          </w:tcPr>
          <w:p w:rsidR="007902E5" w:rsidRDefault="007902E5">
            <w:pPr>
              <w:jc w:val="center"/>
              <w:rPr>
                <w:spacing w:val="20"/>
                <w:sz w:val="28"/>
                <w:szCs w:val="22"/>
              </w:rPr>
            </w:pPr>
            <w:r>
              <w:rPr>
                <w:spacing w:val="20"/>
                <w:sz w:val="28"/>
                <w:szCs w:val="22"/>
              </w:rPr>
              <w:t>25 682</w:t>
            </w:r>
          </w:p>
        </w:tc>
        <w:tc>
          <w:tcPr>
            <w:tcW w:w="0" w:type="auto"/>
            <w:vAlign w:val="center"/>
          </w:tcPr>
          <w:p w:rsidR="007902E5" w:rsidRDefault="007902E5">
            <w:pPr>
              <w:jc w:val="center"/>
              <w:rPr>
                <w:spacing w:val="20"/>
                <w:sz w:val="28"/>
                <w:szCs w:val="22"/>
              </w:rPr>
            </w:pPr>
            <w:r>
              <w:rPr>
                <w:spacing w:val="20"/>
                <w:sz w:val="28"/>
                <w:szCs w:val="22"/>
              </w:rPr>
              <w:t>23 155</w:t>
            </w:r>
          </w:p>
        </w:tc>
        <w:tc>
          <w:tcPr>
            <w:tcW w:w="0" w:type="auto"/>
            <w:vAlign w:val="center"/>
          </w:tcPr>
          <w:p w:rsidR="007902E5" w:rsidRDefault="007902E5">
            <w:pPr>
              <w:jc w:val="center"/>
              <w:rPr>
                <w:spacing w:val="20"/>
                <w:sz w:val="28"/>
                <w:szCs w:val="22"/>
              </w:rPr>
            </w:pPr>
            <w:r>
              <w:rPr>
                <w:spacing w:val="20"/>
                <w:sz w:val="28"/>
                <w:szCs w:val="22"/>
              </w:rPr>
              <w:t>26 391</w:t>
            </w:r>
          </w:p>
        </w:tc>
        <w:tc>
          <w:tcPr>
            <w:tcW w:w="0" w:type="auto"/>
            <w:vAlign w:val="center"/>
          </w:tcPr>
          <w:p w:rsidR="007902E5" w:rsidRDefault="007902E5">
            <w:pPr>
              <w:jc w:val="center"/>
              <w:rPr>
                <w:spacing w:val="20"/>
                <w:sz w:val="28"/>
                <w:szCs w:val="22"/>
              </w:rPr>
            </w:pPr>
            <w:r>
              <w:rPr>
                <w:spacing w:val="20"/>
                <w:sz w:val="28"/>
                <w:szCs w:val="22"/>
              </w:rPr>
              <w:t>31 307</w:t>
            </w:r>
          </w:p>
        </w:tc>
        <w:tc>
          <w:tcPr>
            <w:tcW w:w="0" w:type="auto"/>
            <w:vAlign w:val="center"/>
          </w:tcPr>
          <w:p w:rsidR="007902E5" w:rsidRDefault="007902E5">
            <w:pPr>
              <w:jc w:val="center"/>
              <w:rPr>
                <w:spacing w:val="20"/>
                <w:sz w:val="28"/>
                <w:szCs w:val="22"/>
              </w:rPr>
            </w:pPr>
            <w:r>
              <w:rPr>
                <w:spacing w:val="20"/>
                <w:sz w:val="28"/>
                <w:szCs w:val="22"/>
              </w:rPr>
              <w:t>30 901</w:t>
            </w:r>
          </w:p>
        </w:tc>
        <w:tc>
          <w:tcPr>
            <w:tcW w:w="0" w:type="auto"/>
            <w:vAlign w:val="center"/>
          </w:tcPr>
          <w:p w:rsidR="007902E5" w:rsidRDefault="007902E5">
            <w:pPr>
              <w:jc w:val="center"/>
              <w:rPr>
                <w:spacing w:val="20"/>
                <w:sz w:val="28"/>
                <w:szCs w:val="22"/>
              </w:rPr>
            </w:pPr>
            <w:r>
              <w:rPr>
                <w:spacing w:val="20"/>
                <w:sz w:val="28"/>
                <w:szCs w:val="22"/>
              </w:rPr>
              <w:t>32 687</w:t>
            </w:r>
          </w:p>
        </w:tc>
      </w:tr>
    </w:tbl>
    <w:p w:rsidR="007902E5" w:rsidRDefault="007902E5">
      <w:pPr>
        <w:pStyle w:val="a5"/>
        <w:numPr>
          <w:ilvl w:val="0"/>
          <w:numId w:val="2"/>
        </w:numPr>
        <w:rPr>
          <w:spacing w:val="20"/>
          <w:sz w:val="28"/>
        </w:rPr>
      </w:pPr>
      <w:r>
        <w:rPr>
          <w:b/>
          <w:bCs/>
          <w:i/>
          <w:iCs/>
          <w:spacing w:val="20"/>
          <w:sz w:val="28"/>
          <w:u w:val="single"/>
        </w:rPr>
        <w:t>Животноводство</w:t>
      </w:r>
    </w:p>
    <w:p w:rsidR="007902E5" w:rsidRDefault="007902E5">
      <w:pPr>
        <w:pStyle w:val="a5"/>
        <w:rPr>
          <w:spacing w:val="20"/>
          <w:sz w:val="28"/>
        </w:rPr>
      </w:pPr>
      <w:r>
        <w:rPr>
          <w:rFonts w:hint="eastAsia"/>
          <w:spacing w:val="20"/>
          <w:sz w:val="28"/>
        </w:rPr>
        <w:t>Животноводство имеет преимущественно мясное направление и дает 40% (по стоимости) продукции сельского хозяйства. В 1995 в Бразилии насчитывалось 152 млн. голов крупного рогатого скота, 32 млн. свиней</w:t>
      </w:r>
      <w:r>
        <w:rPr>
          <w:spacing w:val="20"/>
          <w:sz w:val="28"/>
        </w:rPr>
        <w:t xml:space="preserve"> (3-е место в мире)</w:t>
      </w:r>
      <w:r>
        <w:rPr>
          <w:rFonts w:hint="eastAsia"/>
          <w:spacing w:val="20"/>
          <w:sz w:val="28"/>
        </w:rPr>
        <w:t>, 21 млн. овец, 9 млн. коз, 6 млн. лошадей. По размерам поголовья крупного рогатого скота Бразилия опережает любую другую страну, кроме Индии; 26% поголовья приходилось на Юго-Восток, 22% – на Север, 32% – на Центро-Запад и 20% – на Юг. Мясо, шерсть, шкуры и кожа частично экспортируются</w:t>
      </w:r>
      <w:r>
        <w:rPr>
          <w:spacing w:val="20"/>
          <w:sz w:val="28"/>
        </w:rPr>
        <w:t>.</w:t>
      </w:r>
    </w:p>
    <w:p w:rsidR="007902E5" w:rsidRDefault="007902E5">
      <w:pPr>
        <w:pStyle w:val="2"/>
        <w:rPr>
          <w:spacing w:val="20"/>
          <w:sz w:val="28"/>
          <w:lang w:val="en-US"/>
        </w:rPr>
      </w:pPr>
    </w:p>
    <w:p w:rsidR="007902E5" w:rsidRDefault="007902E5">
      <w:pPr>
        <w:pStyle w:val="2"/>
        <w:rPr>
          <w:spacing w:val="20"/>
          <w:sz w:val="28"/>
        </w:rPr>
      </w:pPr>
      <w:r>
        <w:rPr>
          <w:spacing w:val="20"/>
          <w:sz w:val="28"/>
        </w:rPr>
        <w:t>Транспорт</w:t>
      </w:r>
    </w:p>
    <w:p w:rsidR="007902E5" w:rsidRDefault="007902E5">
      <w:pPr>
        <w:numPr>
          <w:ilvl w:val="0"/>
          <w:numId w:val="2"/>
        </w:numPr>
        <w:rPr>
          <w:b/>
          <w:bCs/>
          <w:spacing w:val="20"/>
          <w:sz w:val="28"/>
          <w:u w:val="single"/>
        </w:rPr>
      </w:pPr>
      <w:r>
        <w:rPr>
          <w:b/>
          <w:bCs/>
          <w:i/>
          <w:iCs/>
          <w:spacing w:val="20"/>
          <w:sz w:val="28"/>
          <w:u w:val="single"/>
        </w:rPr>
        <w:t>Наземный транспорт</w:t>
      </w:r>
    </w:p>
    <w:p w:rsidR="007902E5" w:rsidRDefault="007902E5">
      <w:pPr>
        <w:pStyle w:val="a5"/>
        <w:rPr>
          <w:spacing w:val="20"/>
          <w:sz w:val="28"/>
        </w:rPr>
      </w:pPr>
      <w:r>
        <w:rPr>
          <w:spacing w:val="20"/>
          <w:sz w:val="28"/>
        </w:rPr>
        <w:t>Начиная с колониальных времен, перевозки были большой проблемой для Бразилии из-за ее размеров и топографии. За последние 30 лет эта проблема, наконец, разрешилась: был принят системный подход к планированию и развитию комплексной системы, включающей наземный транспорт, шоссейные и железные дороги и речной транспорт.</w:t>
      </w:r>
    </w:p>
    <w:p w:rsidR="007902E5" w:rsidRDefault="007902E5">
      <w:pPr>
        <w:ind w:left="540"/>
        <w:rPr>
          <w:spacing w:val="20"/>
          <w:sz w:val="28"/>
        </w:rPr>
      </w:pPr>
      <w:r>
        <w:rPr>
          <w:spacing w:val="20"/>
          <w:sz w:val="28"/>
        </w:rPr>
        <w:t xml:space="preserve">   С 70-х годов правительство определило приоритетность шоссейных дорог и автострад, направляя на их строительство и содержание большие средства,т.к. по дорогам страны перевозится около 85% населения и всей бразильской продукции. Шоссейные дороги Бразилии имеют современный дизайн. Практически все столицы штатов связаны между собой дорогами с асфальтовым покрытием. Сан-Паулу, Рио-де-Жанейро и другие крупные города имеют современные скоростные автомагистрали.</w:t>
      </w:r>
    </w:p>
    <w:p w:rsidR="007902E5" w:rsidRDefault="007902E5">
      <w:pPr>
        <w:ind w:left="540"/>
        <w:rPr>
          <w:spacing w:val="20"/>
          <w:sz w:val="28"/>
        </w:rPr>
      </w:pPr>
      <w:r>
        <w:rPr>
          <w:spacing w:val="20"/>
          <w:sz w:val="28"/>
        </w:rPr>
        <w:t xml:space="preserve">   Общая протяженность шоссейных дорог и автострад Бразилии равна примерно 1,5 млн км, что соответствует более 300% роста за два десятилетия.</w:t>
      </w:r>
    </w:p>
    <w:p w:rsidR="007902E5" w:rsidRDefault="007902E5">
      <w:pPr>
        <w:ind w:left="540"/>
        <w:rPr>
          <w:spacing w:val="20"/>
          <w:sz w:val="28"/>
        </w:rPr>
      </w:pPr>
      <w:r>
        <w:rPr>
          <w:spacing w:val="20"/>
          <w:sz w:val="28"/>
        </w:rPr>
        <w:t xml:space="preserve">   Автодорожный транспорт является основным в Бразилии, где насчитывается около 1.700.000 километров автодорог.</w:t>
      </w:r>
    </w:p>
    <w:p w:rsidR="007902E5" w:rsidRDefault="007902E5">
      <w:pPr>
        <w:ind w:left="540"/>
        <w:rPr>
          <w:spacing w:val="20"/>
          <w:sz w:val="28"/>
        </w:rPr>
      </w:pPr>
      <w:r>
        <w:rPr>
          <w:spacing w:val="20"/>
          <w:sz w:val="28"/>
        </w:rPr>
        <w:t xml:space="preserve">   Сеть железных дорог страны уступает шоссейным. Ее протяженность составляет около 30 тыс. км. Осуществлены некоторые специальные проекты, такие как Стальная Железная Дорога (Ferrovia do Aco), которая связывает месторождения железной руды с предприятиями черной металлургии и портами на юго-восточном побережье. В результате недавней приватизации бразильской системы железных дорог ожидается приток новых инвестиций, которые будут способствовать ускоренному развитию этой отрасли экономики.</w:t>
      </w:r>
    </w:p>
    <w:p w:rsidR="007902E5" w:rsidRDefault="007902E5">
      <w:pPr>
        <w:ind w:left="540"/>
        <w:rPr>
          <w:spacing w:val="20"/>
          <w:sz w:val="28"/>
        </w:rPr>
      </w:pPr>
      <w:r>
        <w:rPr>
          <w:spacing w:val="20"/>
          <w:sz w:val="28"/>
        </w:rPr>
        <w:t xml:space="preserve">   По автомобильным дорогам Бразилии осуществляется 96,3% перевозок пассажиров и 63,1% всех грузовых перевозок.</w:t>
      </w:r>
    </w:p>
    <w:p w:rsidR="007902E5" w:rsidRDefault="007902E5">
      <w:pPr>
        <w:numPr>
          <w:ilvl w:val="0"/>
          <w:numId w:val="2"/>
        </w:numPr>
        <w:rPr>
          <w:spacing w:val="20"/>
          <w:sz w:val="28"/>
        </w:rPr>
      </w:pPr>
      <w:r>
        <w:rPr>
          <w:b/>
          <w:bCs/>
          <w:i/>
          <w:iCs/>
          <w:spacing w:val="20"/>
          <w:sz w:val="28"/>
          <w:u w:val="single"/>
        </w:rPr>
        <w:t>Морской и речной транспорт</w:t>
      </w:r>
    </w:p>
    <w:p w:rsidR="007902E5" w:rsidRDefault="007902E5">
      <w:pPr>
        <w:pStyle w:val="a5"/>
        <w:rPr>
          <w:spacing w:val="20"/>
          <w:sz w:val="28"/>
        </w:rPr>
      </w:pPr>
      <w:r>
        <w:rPr>
          <w:spacing w:val="20"/>
          <w:sz w:val="28"/>
        </w:rPr>
        <w:t xml:space="preserve">Протяженная линия бразильского побережья и разветвленная речная сеть представляют огромные возможности для экономического использования морского и речного транспорта. Ежегодно в Бразилии речным транспортом перевозятся более 350 млн тонн грузов. Этот вид транспорта используется еще не достаточно, т.к. его развитие требует больших начальных инвестиций, а также потому, что это низкоскоростной вид транспорта. В результате недавней приватизации каботажного флота ожидается приток новых инвестиций в эту отрасль экономики. </w:t>
      </w:r>
    </w:p>
    <w:p w:rsidR="007902E5" w:rsidRDefault="007902E5">
      <w:pPr>
        <w:pStyle w:val="a5"/>
        <w:rPr>
          <w:spacing w:val="20"/>
          <w:sz w:val="28"/>
        </w:rPr>
      </w:pPr>
      <w:r>
        <w:rPr>
          <w:spacing w:val="20"/>
          <w:sz w:val="28"/>
        </w:rPr>
        <w:t xml:space="preserve">   Среди 16 полностю укомплектованных портов Бразилии выделяются Сантос, Рио-де-Жанейро, Сепитиба, Порту-Алегри, Паранагуа и Витория.</w:t>
      </w:r>
    </w:p>
    <w:p w:rsidR="007902E5" w:rsidRDefault="007902E5">
      <w:pPr>
        <w:pStyle w:val="a5"/>
        <w:rPr>
          <w:spacing w:val="20"/>
          <w:sz w:val="28"/>
        </w:rPr>
      </w:pPr>
      <w:r>
        <w:rPr>
          <w:spacing w:val="20"/>
          <w:sz w:val="28"/>
        </w:rPr>
        <w:t xml:space="preserve">   Два речных пути обеспечивают водное сообщение внутри Бразилии и связывают ее с соседними странами на юге и юго-востоке: Парана-Парагвай и Тиете-Парана, называемый также "Водный путь Меркосул".</w:t>
      </w:r>
    </w:p>
    <w:p w:rsidR="007902E5" w:rsidRDefault="007902E5">
      <w:pPr>
        <w:pStyle w:val="a5"/>
        <w:rPr>
          <w:spacing w:val="20"/>
          <w:sz w:val="28"/>
        </w:rPr>
      </w:pPr>
      <w:r>
        <w:rPr>
          <w:spacing w:val="20"/>
          <w:sz w:val="28"/>
        </w:rPr>
        <w:t xml:space="preserve">   Обеспечивающий 11,72% всех грузоперевозок в стране, этот вид транспорта делится на морской и речной. По данным на март 1999 г. в Бразилии насчитывалось 44 порта, включая 6 на севере страны, 13 на северо-востоке, 13 на юго-востоке, 10 на юге и 2 в районе центрального запада. Около 62 тыс. рабочих обеспечивают работу бразильских портов.</w:t>
      </w:r>
    </w:p>
    <w:p w:rsidR="007902E5" w:rsidRDefault="007902E5">
      <w:pPr>
        <w:pStyle w:val="a5"/>
        <w:numPr>
          <w:ilvl w:val="0"/>
          <w:numId w:val="2"/>
        </w:numPr>
        <w:rPr>
          <w:b/>
          <w:bCs/>
          <w:i/>
          <w:iCs/>
          <w:spacing w:val="20"/>
          <w:sz w:val="28"/>
          <w:u w:val="single"/>
        </w:rPr>
      </w:pPr>
      <w:r>
        <w:rPr>
          <w:b/>
          <w:bCs/>
          <w:i/>
          <w:iCs/>
          <w:spacing w:val="20"/>
          <w:sz w:val="28"/>
          <w:u w:val="single"/>
        </w:rPr>
        <w:t>Воздушный транспорт</w:t>
      </w:r>
    </w:p>
    <w:p w:rsidR="007902E5" w:rsidRDefault="007902E5">
      <w:pPr>
        <w:pStyle w:val="a5"/>
        <w:rPr>
          <w:spacing w:val="20"/>
          <w:sz w:val="28"/>
        </w:rPr>
      </w:pPr>
      <w:r>
        <w:rPr>
          <w:spacing w:val="20"/>
          <w:sz w:val="28"/>
        </w:rPr>
        <w:t>Географические особенности страны и быстрые темпы ее экономического развития привели начиная с 30-х годов к появлению широкой сети воздушного сообщения. Все направления обслуживаются частными авиакомпаниями как на внутренних, так и на международных линиях, которые используют самолеты, спроектированные и построенные в Бразилии.</w:t>
      </w:r>
    </w:p>
    <w:p w:rsidR="007902E5" w:rsidRDefault="007902E5">
      <w:pPr>
        <w:pStyle w:val="a5"/>
        <w:rPr>
          <w:spacing w:val="20"/>
          <w:sz w:val="28"/>
        </w:rPr>
      </w:pPr>
      <w:r>
        <w:rPr>
          <w:spacing w:val="20"/>
          <w:sz w:val="28"/>
        </w:rPr>
        <w:t xml:space="preserve">   В Бразилии сегодня действуют 10 международных аэропортов, имеющих высокий уровень комфорта и работающих с большой эффективностью. Помимо линий прямого сообщения, связывающих Бразилию с другими странами Южной Америки, Центральной Америки и Северной Америки, страна имеет линии воздушного сообщения со всеми континентами.</w:t>
      </w:r>
    </w:p>
    <w:p w:rsidR="007902E5" w:rsidRDefault="007902E5">
      <w:pPr>
        <w:pStyle w:val="a5"/>
        <w:rPr>
          <w:spacing w:val="20"/>
          <w:sz w:val="28"/>
        </w:rPr>
      </w:pPr>
      <w:r>
        <w:rPr>
          <w:spacing w:val="20"/>
          <w:sz w:val="28"/>
        </w:rPr>
        <w:t xml:space="preserve">   Все авиакомпании, зарегистрированные в Бразилии, - частные, некоторые из них созданы с участием иностранного капитала.</w:t>
      </w:r>
    </w:p>
    <w:p w:rsidR="007902E5" w:rsidRDefault="007902E5">
      <w:pPr>
        <w:rPr>
          <w:spacing w:val="20"/>
          <w:sz w:val="28"/>
        </w:rPr>
      </w:pPr>
      <w:r>
        <w:rPr>
          <w:spacing w:val="20"/>
          <w:sz w:val="28"/>
        </w:rPr>
        <w:t xml:space="preserve">            В 1999 г., авиапредприятия страны перевезли 2,16% пассажиропотока. Авиапарк Бразилии</w:t>
      </w:r>
    </w:p>
    <w:p w:rsidR="007902E5" w:rsidRDefault="007902E5">
      <w:pPr>
        <w:rPr>
          <w:spacing w:val="20"/>
          <w:sz w:val="28"/>
        </w:rPr>
      </w:pPr>
      <w:r>
        <w:rPr>
          <w:spacing w:val="20"/>
          <w:sz w:val="28"/>
        </w:rPr>
        <w:t xml:space="preserve">         насчитывает 10.250 самолетов. Всего на территории Бразилии дейтсвуют 1977 аэропортов.</w:t>
      </w:r>
    </w:p>
    <w:p w:rsidR="007902E5" w:rsidRDefault="007902E5">
      <w:pPr>
        <w:pStyle w:val="a5"/>
        <w:rPr>
          <w:spacing w:val="20"/>
          <w:sz w:val="28"/>
        </w:rPr>
      </w:pPr>
    </w:p>
    <w:p w:rsidR="007902E5" w:rsidRDefault="007902E5">
      <w:pPr>
        <w:pStyle w:val="a5"/>
        <w:rPr>
          <w:spacing w:val="20"/>
          <w:sz w:val="28"/>
        </w:rPr>
      </w:pPr>
    </w:p>
    <w:p w:rsidR="007902E5" w:rsidRDefault="007902E5">
      <w:pPr>
        <w:pStyle w:val="a5"/>
        <w:rPr>
          <w:spacing w:val="20"/>
          <w:sz w:val="28"/>
        </w:rPr>
      </w:pPr>
    </w:p>
    <w:p w:rsidR="007902E5" w:rsidRDefault="007902E5">
      <w:pPr>
        <w:pStyle w:val="a5"/>
        <w:rPr>
          <w:spacing w:val="20"/>
          <w:sz w:val="28"/>
        </w:rPr>
      </w:pPr>
    </w:p>
    <w:p w:rsidR="007902E5" w:rsidRDefault="007902E5">
      <w:pPr>
        <w:pStyle w:val="a5"/>
        <w:rPr>
          <w:spacing w:val="20"/>
          <w:sz w:val="28"/>
        </w:rPr>
      </w:pPr>
    </w:p>
    <w:p w:rsidR="007902E5" w:rsidRDefault="007902E5">
      <w:pPr>
        <w:pStyle w:val="a5"/>
        <w:rPr>
          <w:spacing w:val="20"/>
          <w:sz w:val="28"/>
        </w:rPr>
      </w:pPr>
    </w:p>
    <w:p w:rsidR="007902E5" w:rsidRDefault="007902E5">
      <w:pPr>
        <w:pStyle w:val="a5"/>
        <w:rPr>
          <w:spacing w:val="20"/>
          <w:sz w:val="28"/>
        </w:rPr>
      </w:pPr>
    </w:p>
    <w:p w:rsidR="007902E5" w:rsidRDefault="007902E5">
      <w:pPr>
        <w:pStyle w:val="a5"/>
        <w:rPr>
          <w:spacing w:val="20"/>
          <w:sz w:val="28"/>
        </w:rPr>
      </w:pPr>
    </w:p>
    <w:p w:rsidR="007902E5" w:rsidRDefault="007902E5">
      <w:pPr>
        <w:pStyle w:val="a5"/>
        <w:rPr>
          <w:spacing w:val="20"/>
          <w:sz w:val="28"/>
        </w:rPr>
      </w:pPr>
    </w:p>
    <w:p w:rsidR="007902E5" w:rsidRDefault="007902E5">
      <w:pPr>
        <w:pStyle w:val="a5"/>
        <w:rPr>
          <w:spacing w:val="20"/>
          <w:sz w:val="28"/>
        </w:rPr>
      </w:pPr>
    </w:p>
    <w:p w:rsidR="007902E5" w:rsidRDefault="007902E5">
      <w:pPr>
        <w:pStyle w:val="a5"/>
        <w:rPr>
          <w:spacing w:val="20"/>
          <w:sz w:val="28"/>
        </w:rPr>
      </w:pPr>
    </w:p>
    <w:p w:rsidR="007902E5" w:rsidRDefault="007902E5">
      <w:pPr>
        <w:pStyle w:val="a5"/>
        <w:rPr>
          <w:spacing w:val="20"/>
          <w:sz w:val="28"/>
        </w:rPr>
      </w:pPr>
    </w:p>
    <w:p w:rsidR="007902E5" w:rsidRDefault="007902E5">
      <w:pPr>
        <w:pStyle w:val="a5"/>
        <w:rPr>
          <w:spacing w:val="20"/>
          <w:sz w:val="28"/>
        </w:rPr>
      </w:pPr>
    </w:p>
    <w:p w:rsidR="007902E5" w:rsidRDefault="007902E5">
      <w:pPr>
        <w:pStyle w:val="a5"/>
        <w:rPr>
          <w:b/>
          <w:bCs/>
          <w:spacing w:val="20"/>
          <w:sz w:val="28"/>
          <w:u w:val="single"/>
        </w:rPr>
      </w:pPr>
    </w:p>
    <w:p w:rsidR="007902E5" w:rsidRDefault="007902E5">
      <w:pPr>
        <w:pStyle w:val="a5"/>
        <w:rPr>
          <w:b/>
          <w:bCs/>
          <w:spacing w:val="20"/>
          <w:sz w:val="28"/>
          <w:u w:val="single"/>
        </w:rPr>
      </w:pPr>
    </w:p>
    <w:p w:rsidR="007902E5" w:rsidRDefault="007902E5">
      <w:pPr>
        <w:pStyle w:val="a5"/>
        <w:rPr>
          <w:b/>
          <w:bCs/>
          <w:spacing w:val="20"/>
          <w:sz w:val="28"/>
          <w:u w:val="single"/>
        </w:rPr>
      </w:pPr>
    </w:p>
    <w:p w:rsidR="007902E5" w:rsidRDefault="007902E5">
      <w:pPr>
        <w:pStyle w:val="a5"/>
        <w:rPr>
          <w:b/>
          <w:bCs/>
          <w:spacing w:val="20"/>
          <w:sz w:val="28"/>
          <w:u w:val="single"/>
        </w:rPr>
      </w:pPr>
    </w:p>
    <w:p w:rsidR="007902E5" w:rsidRDefault="007902E5">
      <w:pPr>
        <w:pStyle w:val="a5"/>
        <w:rPr>
          <w:b/>
          <w:bCs/>
          <w:spacing w:val="20"/>
          <w:sz w:val="28"/>
          <w:u w:val="single"/>
        </w:rPr>
      </w:pPr>
    </w:p>
    <w:p w:rsidR="007902E5" w:rsidRDefault="007902E5">
      <w:pPr>
        <w:pStyle w:val="a5"/>
        <w:rPr>
          <w:b/>
          <w:bCs/>
          <w:spacing w:val="20"/>
          <w:sz w:val="28"/>
          <w:u w:val="single"/>
        </w:rPr>
      </w:pPr>
    </w:p>
    <w:p w:rsidR="007902E5" w:rsidRDefault="007902E5">
      <w:pPr>
        <w:pStyle w:val="a5"/>
        <w:rPr>
          <w:b/>
          <w:bCs/>
          <w:spacing w:val="20"/>
          <w:sz w:val="28"/>
          <w:u w:val="single"/>
        </w:rPr>
      </w:pPr>
    </w:p>
    <w:p w:rsidR="007902E5" w:rsidRDefault="007902E5">
      <w:pPr>
        <w:pStyle w:val="a5"/>
        <w:rPr>
          <w:b/>
          <w:bCs/>
          <w:spacing w:val="20"/>
          <w:sz w:val="28"/>
          <w:u w:val="single"/>
        </w:rPr>
      </w:pPr>
    </w:p>
    <w:p w:rsidR="007902E5" w:rsidRDefault="007902E5">
      <w:pPr>
        <w:pStyle w:val="a5"/>
        <w:rPr>
          <w:b/>
          <w:bCs/>
          <w:spacing w:val="20"/>
          <w:sz w:val="28"/>
          <w:u w:val="single"/>
        </w:rPr>
      </w:pPr>
    </w:p>
    <w:p w:rsidR="007902E5" w:rsidRDefault="007902E5">
      <w:pPr>
        <w:pStyle w:val="a5"/>
        <w:rPr>
          <w:b/>
          <w:bCs/>
          <w:spacing w:val="20"/>
          <w:sz w:val="28"/>
          <w:u w:val="single"/>
        </w:rPr>
      </w:pPr>
    </w:p>
    <w:p w:rsidR="007902E5" w:rsidRDefault="007902E5">
      <w:pPr>
        <w:pStyle w:val="a5"/>
        <w:rPr>
          <w:b/>
          <w:bCs/>
          <w:spacing w:val="20"/>
          <w:sz w:val="28"/>
          <w:u w:val="single"/>
        </w:rPr>
      </w:pPr>
    </w:p>
    <w:p w:rsidR="007902E5" w:rsidRDefault="007902E5">
      <w:pPr>
        <w:pStyle w:val="a5"/>
        <w:rPr>
          <w:b/>
          <w:bCs/>
          <w:spacing w:val="20"/>
          <w:sz w:val="28"/>
          <w:u w:val="single"/>
        </w:rPr>
      </w:pPr>
    </w:p>
    <w:p w:rsidR="007902E5" w:rsidRDefault="007902E5">
      <w:pPr>
        <w:pStyle w:val="a5"/>
        <w:rPr>
          <w:b/>
          <w:bCs/>
          <w:spacing w:val="20"/>
          <w:sz w:val="28"/>
          <w:u w:val="single"/>
        </w:rPr>
      </w:pPr>
    </w:p>
    <w:p w:rsidR="007902E5" w:rsidRDefault="007902E5">
      <w:pPr>
        <w:pStyle w:val="a5"/>
        <w:rPr>
          <w:b/>
          <w:bCs/>
          <w:spacing w:val="20"/>
          <w:sz w:val="28"/>
          <w:u w:val="single"/>
        </w:rPr>
      </w:pPr>
    </w:p>
    <w:p w:rsidR="007902E5" w:rsidRDefault="007902E5">
      <w:pPr>
        <w:pStyle w:val="a5"/>
        <w:rPr>
          <w:b/>
          <w:bCs/>
          <w:spacing w:val="20"/>
          <w:sz w:val="28"/>
          <w:u w:val="single"/>
        </w:rPr>
      </w:pPr>
      <w:r>
        <w:rPr>
          <w:b/>
          <w:bCs/>
          <w:spacing w:val="20"/>
          <w:sz w:val="28"/>
          <w:u w:val="single"/>
        </w:rPr>
        <w:t>Литература:</w:t>
      </w:r>
    </w:p>
    <w:p w:rsidR="007902E5" w:rsidRDefault="007902E5">
      <w:pPr>
        <w:pStyle w:val="a5"/>
        <w:numPr>
          <w:ilvl w:val="0"/>
          <w:numId w:val="9"/>
        </w:numPr>
        <w:rPr>
          <w:b/>
          <w:bCs/>
          <w:spacing w:val="20"/>
          <w:sz w:val="28"/>
          <w:u w:val="single"/>
        </w:rPr>
      </w:pPr>
      <w:r>
        <w:rPr>
          <w:spacing w:val="20"/>
          <w:sz w:val="28"/>
        </w:rPr>
        <w:t>Страны Мира: Справочник. – М. : Республика 1999 г.</w:t>
      </w:r>
    </w:p>
    <w:p w:rsidR="007902E5" w:rsidRDefault="007902E5">
      <w:pPr>
        <w:pStyle w:val="a5"/>
        <w:numPr>
          <w:ilvl w:val="0"/>
          <w:numId w:val="9"/>
        </w:numPr>
        <w:rPr>
          <w:b/>
          <w:bCs/>
          <w:spacing w:val="20"/>
          <w:sz w:val="28"/>
          <w:u w:val="single"/>
        </w:rPr>
      </w:pPr>
      <w:r>
        <w:rPr>
          <w:spacing w:val="20"/>
          <w:sz w:val="28"/>
        </w:rPr>
        <w:t>Социально-экономическая география зарубежного мира – М: Крон-Прес, 1998 г.</w:t>
      </w:r>
    </w:p>
    <w:p w:rsidR="007902E5" w:rsidRDefault="007902E5">
      <w:pPr>
        <w:pStyle w:val="a5"/>
        <w:numPr>
          <w:ilvl w:val="0"/>
          <w:numId w:val="9"/>
        </w:numPr>
        <w:rPr>
          <w:spacing w:val="20"/>
          <w:sz w:val="28"/>
        </w:rPr>
      </w:pPr>
      <w:r>
        <w:rPr>
          <w:spacing w:val="20"/>
          <w:sz w:val="28"/>
        </w:rPr>
        <w:t>Мировая экономика (Ломакин) М: Финансы 2000 г.</w:t>
      </w:r>
    </w:p>
    <w:p w:rsidR="007902E5" w:rsidRDefault="007902E5">
      <w:pPr>
        <w:pStyle w:val="a5"/>
        <w:numPr>
          <w:ilvl w:val="0"/>
          <w:numId w:val="9"/>
        </w:numPr>
        <w:rPr>
          <w:spacing w:val="20"/>
          <w:sz w:val="28"/>
        </w:rPr>
      </w:pPr>
      <w:r>
        <w:rPr>
          <w:spacing w:val="20"/>
          <w:sz w:val="28"/>
        </w:rPr>
        <w:t>Официальный сайт посольства Бразилии в России (</w:t>
      </w:r>
      <w:r>
        <w:rPr>
          <w:spacing w:val="20"/>
          <w:sz w:val="28"/>
          <w:lang w:val="en-US"/>
        </w:rPr>
        <w:t>www</w:t>
      </w:r>
      <w:r>
        <w:rPr>
          <w:spacing w:val="20"/>
          <w:sz w:val="28"/>
        </w:rPr>
        <w:t>.</w:t>
      </w:r>
      <w:r>
        <w:rPr>
          <w:spacing w:val="20"/>
          <w:sz w:val="28"/>
          <w:lang w:val="en-US"/>
        </w:rPr>
        <w:t>brasemb</w:t>
      </w:r>
      <w:r>
        <w:rPr>
          <w:spacing w:val="20"/>
          <w:sz w:val="28"/>
        </w:rPr>
        <w:t>.</w:t>
      </w:r>
      <w:r>
        <w:rPr>
          <w:spacing w:val="20"/>
          <w:sz w:val="28"/>
          <w:lang w:val="en-US"/>
        </w:rPr>
        <w:t>ru</w:t>
      </w:r>
      <w:r>
        <w:rPr>
          <w:spacing w:val="20"/>
          <w:sz w:val="28"/>
        </w:rPr>
        <w:t xml:space="preserve">)            </w:t>
      </w:r>
    </w:p>
    <w:p w:rsidR="007902E5" w:rsidRDefault="007902E5">
      <w:pPr>
        <w:pStyle w:val="a5"/>
        <w:ind w:left="360"/>
      </w:pPr>
    </w:p>
    <w:p w:rsidR="007902E5" w:rsidRDefault="007902E5">
      <w:pPr>
        <w:pStyle w:val="a5"/>
        <w:ind w:left="360"/>
      </w:pPr>
    </w:p>
    <w:p w:rsidR="007902E5" w:rsidRDefault="007902E5">
      <w:pPr>
        <w:pStyle w:val="a5"/>
        <w:ind w:left="360"/>
      </w:pPr>
    </w:p>
    <w:p w:rsidR="007902E5" w:rsidRDefault="007902E5">
      <w:pPr>
        <w:pStyle w:val="a5"/>
        <w:ind w:left="360"/>
      </w:pPr>
    </w:p>
    <w:p w:rsidR="007902E5" w:rsidRDefault="007902E5">
      <w:pPr>
        <w:pStyle w:val="a5"/>
        <w:ind w:left="360"/>
      </w:pPr>
    </w:p>
    <w:p w:rsidR="007902E5" w:rsidRDefault="007902E5">
      <w:pPr>
        <w:pStyle w:val="a5"/>
        <w:ind w:left="360"/>
      </w:pPr>
    </w:p>
    <w:p w:rsidR="007902E5" w:rsidRDefault="007902E5">
      <w:pPr>
        <w:pStyle w:val="a5"/>
        <w:ind w:left="360"/>
      </w:pPr>
    </w:p>
    <w:p w:rsidR="007902E5" w:rsidRDefault="007902E5">
      <w:pPr>
        <w:pStyle w:val="a5"/>
        <w:ind w:left="360"/>
      </w:pPr>
    </w:p>
    <w:p w:rsidR="007902E5" w:rsidRDefault="007902E5">
      <w:pPr>
        <w:pStyle w:val="a5"/>
        <w:ind w:left="360"/>
      </w:pPr>
    </w:p>
    <w:p w:rsidR="007902E5" w:rsidRDefault="007902E5">
      <w:pPr>
        <w:pStyle w:val="a5"/>
        <w:ind w:left="360"/>
      </w:pPr>
    </w:p>
    <w:p w:rsidR="007902E5" w:rsidRDefault="007902E5">
      <w:pPr>
        <w:pStyle w:val="a5"/>
        <w:ind w:left="360"/>
      </w:pPr>
    </w:p>
    <w:p w:rsidR="007902E5" w:rsidRDefault="007902E5">
      <w:pPr>
        <w:pStyle w:val="a5"/>
        <w:ind w:left="360"/>
      </w:pPr>
    </w:p>
    <w:p w:rsidR="007902E5" w:rsidRDefault="007902E5">
      <w:pPr>
        <w:pStyle w:val="a5"/>
        <w:ind w:left="360"/>
      </w:pPr>
    </w:p>
    <w:p w:rsidR="007902E5" w:rsidRDefault="007902E5">
      <w:pPr>
        <w:pStyle w:val="a5"/>
        <w:ind w:left="360"/>
      </w:pPr>
    </w:p>
    <w:p w:rsidR="007902E5" w:rsidRDefault="007902E5">
      <w:pPr>
        <w:pStyle w:val="a5"/>
        <w:ind w:left="360"/>
      </w:pPr>
    </w:p>
    <w:p w:rsidR="007902E5" w:rsidRDefault="007902E5">
      <w:pPr>
        <w:pStyle w:val="a5"/>
        <w:ind w:left="360"/>
      </w:pPr>
    </w:p>
    <w:p w:rsidR="007902E5" w:rsidRDefault="007902E5">
      <w:pPr>
        <w:pStyle w:val="a5"/>
        <w:ind w:left="360"/>
      </w:pPr>
    </w:p>
    <w:p w:rsidR="007902E5" w:rsidRDefault="007902E5">
      <w:pPr>
        <w:pStyle w:val="a5"/>
        <w:ind w:left="360"/>
      </w:pPr>
    </w:p>
    <w:p w:rsidR="007902E5" w:rsidRDefault="007902E5">
      <w:pPr>
        <w:pStyle w:val="a5"/>
        <w:ind w:left="360"/>
      </w:pPr>
    </w:p>
    <w:p w:rsidR="007902E5" w:rsidRDefault="007902E5">
      <w:pPr>
        <w:pStyle w:val="a5"/>
        <w:ind w:left="360"/>
      </w:pPr>
    </w:p>
    <w:p w:rsidR="007902E5" w:rsidRDefault="007902E5">
      <w:pPr>
        <w:pStyle w:val="a5"/>
        <w:ind w:left="360"/>
      </w:pPr>
    </w:p>
    <w:p w:rsidR="007902E5" w:rsidRDefault="007902E5">
      <w:pPr>
        <w:pStyle w:val="a5"/>
        <w:ind w:left="360"/>
      </w:pPr>
    </w:p>
    <w:p w:rsidR="007902E5" w:rsidRDefault="007902E5">
      <w:pPr>
        <w:pStyle w:val="a5"/>
        <w:ind w:left="360"/>
        <w:jc w:val="center"/>
      </w:pPr>
    </w:p>
    <w:p w:rsidR="007902E5" w:rsidRDefault="007902E5">
      <w:pPr>
        <w:pStyle w:val="a5"/>
        <w:ind w:left="360"/>
        <w:jc w:val="center"/>
      </w:pPr>
    </w:p>
    <w:p w:rsidR="007902E5" w:rsidRDefault="007902E5">
      <w:pPr>
        <w:pStyle w:val="a5"/>
        <w:ind w:left="360"/>
        <w:jc w:val="center"/>
      </w:pPr>
    </w:p>
    <w:p w:rsidR="007902E5" w:rsidRDefault="007902E5">
      <w:pPr>
        <w:pStyle w:val="a5"/>
        <w:ind w:left="360"/>
        <w:jc w:val="center"/>
      </w:pPr>
    </w:p>
    <w:p w:rsidR="007902E5" w:rsidRDefault="007902E5">
      <w:pPr>
        <w:pStyle w:val="a5"/>
        <w:ind w:left="360"/>
        <w:jc w:val="center"/>
      </w:pPr>
    </w:p>
    <w:p w:rsidR="007902E5" w:rsidRDefault="007902E5">
      <w:pPr>
        <w:pStyle w:val="a5"/>
        <w:ind w:left="360"/>
        <w:jc w:val="center"/>
      </w:pPr>
    </w:p>
    <w:p w:rsidR="007902E5" w:rsidRDefault="007902E5">
      <w:pPr>
        <w:pStyle w:val="a5"/>
        <w:ind w:left="360"/>
        <w:jc w:val="center"/>
      </w:pPr>
    </w:p>
    <w:p w:rsidR="007902E5" w:rsidRDefault="007902E5">
      <w:pPr>
        <w:pStyle w:val="a5"/>
        <w:ind w:left="360"/>
        <w:jc w:val="center"/>
      </w:pPr>
    </w:p>
    <w:p w:rsidR="007902E5" w:rsidRDefault="007902E5">
      <w:pPr>
        <w:pStyle w:val="a5"/>
        <w:ind w:left="360"/>
        <w:jc w:val="center"/>
      </w:pPr>
    </w:p>
    <w:p w:rsidR="007902E5" w:rsidRDefault="007902E5">
      <w:pPr>
        <w:pStyle w:val="a5"/>
        <w:ind w:left="360"/>
        <w:jc w:val="center"/>
      </w:pPr>
    </w:p>
    <w:p w:rsidR="007902E5" w:rsidRDefault="007902E5">
      <w:pPr>
        <w:pStyle w:val="a5"/>
        <w:ind w:left="360"/>
        <w:jc w:val="center"/>
      </w:pPr>
    </w:p>
    <w:p w:rsidR="007902E5" w:rsidRDefault="007902E5">
      <w:pPr>
        <w:pStyle w:val="a5"/>
        <w:ind w:left="360"/>
        <w:jc w:val="center"/>
      </w:pPr>
    </w:p>
    <w:p w:rsidR="007902E5" w:rsidRDefault="007902E5">
      <w:pPr>
        <w:pStyle w:val="a5"/>
        <w:ind w:left="360"/>
        <w:jc w:val="center"/>
      </w:pPr>
    </w:p>
    <w:p w:rsidR="007902E5" w:rsidRDefault="007902E5">
      <w:pPr>
        <w:pStyle w:val="a5"/>
        <w:ind w:left="360"/>
        <w:jc w:val="center"/>
      </w:pPr>
    </w:p>
    <w:p w:rsidR="007902E5" w:rsidRDefault="007902E5">
      <w:pPr>
        <w:pStyle w:val="a5"/>
        <w:ind w:left="360"/>
        <w:jc w:val="center"/>
      </w:pPr>
      <w:bookmarkStart w:id="0" w:name="_GoBack"/>
      <w:bookmarkEnd w:id="0"/>
    </w:p>
    <w:sectPr w:rsidR="007902E5">
      <w:headerReference w:type="even" r:id="rId7"/>
      <w:headerReference w:type="default" r:id="rId8"/>
      <w:pgSz w:w="11906" w:h="16838"/>
      <w:pgMar w:top="899" w:right="850" w:bottom="899" w:left="9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2E5" w:rsidRDefault="007902E5">
      <w:r>
        <w:separator/>
      </w:r>
    </w:p>
  </w:endnote>
  <w:endnote w:type="continuationSeparator" w:id="0">
    <w:p w:rsidR="007902E5" w:rsidRDefault="00790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2E5" w:rsidRDefault="007902E5">
      <w:r>
        <w:separator/>
      </w:r>
    </w:p>
  </w:footnote>
  <w:footnote w:type="continuationSeparator" w:id="0">
    <w:p w:rsidR="007902E5" w:rsidRDefault="00790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E5" w:rsidRDefault="007902E5">
    <w:pPr>
      <w:pStyle w:val="a8"/>
      <w:framePr w:wrap="around" w:vAnchor="text" w:hAnchor="margin" w:xAlign="right" w:y="1"/>
      <w:rPr>
        <w:rStyle w:val="a9"/>
      </w:rPr>
    </w:pPr>
  </w:p>
  <w:p w:rsidR="007902E5" w:rsidRDefault="007902E5">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E5" w:rsidRDefault="00152072">
    <w:pPr>
      <w:pStyle w:val="a8"/>
      <w:framePr w:wrap="around" w:vAnchor="text" w:hAnchor="margin" w:xAlign="right" w:y="1"/>
      <w:rPr>
        <w:rStyle w:val="a9"/>
      </w:rPr>
    </w:pPr>
    <w:r>
      <w:rPr>
        <w:rStyle w:val="a9"/>
        <w:noProof/>
      </w:rPr>
      <w:t>2</w:t>
    </w:r>
  </w:p>
  <w:p w:rsidR="007902E5" w:rsidRDefault="007902E5">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37EA1"/>
    <w:multiLevelType w:val="hybridMultilevel"/>
    <w:tmpl w:val="913045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ABF4A4A"/>
    <w:multiLevelType w:val="hybridMultilevel"/>
    <w:tmpl w:val="87D6A1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1893472"/>
    <w:multiLevelType w:val="hybridMultilevel"/>
    <w:tmpl w:val="5A4EBE8C"/>
    <w:lvl w:ilvl="0" w:tplc="9DC4E2F6">
      <w:start w:val="1"/>
      <w:numFmt w:val="bullet"/>
      <w:lvlText w:val=""/>
      <w:lvlJc w:val="left"/>
      <w:pPr>
        <w:tabs>
          <w:tab w:val="num" w:pos="720"/>
        </w:tabs>
        <w:ind w:left="720" w:hanging="360"/>
      </w:pPr>
      <w:rPr>
        <w:rFonts w:ascii="Symbol" w:hAnsi="Symbol" w:hint="default"/>
        <w:sz w:val="20"/>
      </w:rPr>
    </w:lvl>
    <w:lvl w:ilvl="1" w:tplc="92CE6E70" w:tentative="1">
      <w:start w:val="1"/>
      <w:numFmt w:val="bullet"/>
      <w:lvlText w:val="o"/>
      <w:lvlJc w:val="left"/>
      <w:pPr>
        <w:tabs>
          <w:tab w:val="num" w:pos="1440"/>
        </w:tabs>
        <w:ind w:left="1440" w:hanging="360"/>
      </w:pPr>
      <w:rPr>
        <w:rFonts w:ascii="Courier New" w:hAnsi="Courier New" w:hint="default"/>
        <w:sz w:val="20"/>
      </w:rPr>
    </w:lvl>
    <w:lvl w:ilvl="2" w:tplc="599AF4B4" w:tentative="1">
      <w:start w:val="1"/>
      <w:numFmt w:val="bullet"/>
      <w:lvlText w:val=""/>
      <w:lvlJc w:val="left"/>
      <w:pPr>
        <w:tabs>
          <w:tab w:val="num" w:pos="2160"/>
        </w:tabs>
        <w:ind w:left="2160" w:hanging="360"/>
      </w:pPr>
      <w:rPr>
        <w:rFonts w:ascii="Wingdings" w:hAnsi="Wingdings" w:hint="default"/>
        <w:sz w:val="20"/>
      </w:rPr>
    </w:lvl>
    <w:lvl w:ilvl="3" w:tplc="4BBCBBE2" w:tentative="1">
      <w:start w:val="1"/>
      <w:numFmt w:val="bullet"/>
      <w:lvlText w:val=""/>
      <w:lvlJc w:val="left"/>
      <w:pPr>
        <w:tabs>
          <w:tab w:val="num" w:pos="2880"/>
        </w:tabs>
        <w:ind w:left="2880" w:hanging="360"/>
      </w:pPr>
      <w:rPr>
        <w:rFonts w:ascii="Wingdings" w:hAnsi="Wingdings" w:hint="default"/>
        <w:sz w:val="20"/>
      </w:rPr>
    </w:lvl>
    <w:lvl w:ilvl="4" w:tplc="5772140E" w:tentative="1">
      <w:start w:val="1"/>
      <w:numFmt w:val="bullet"/>
      <w:lvlText w:val=""/>
      <w:lvlJc w:val="left"/>
      <w:pPr>
        <w:tabs>
          <w:tab w:val="num" w:pos="3600"/>
        </w:tabs>
        <w:ind w:left="3600" w:hanging="360"/>
      </w:pPr>
      <w:rPr>
        <w:rFonts w:ascii="Wingdings" w:hAnsi="Wingdings" w:hint="default"/>
        <w:sz w:val="20"/>
      </w:rPr>
    </w:lvl>
    <w:lvl w:ilvl="5" w:tplc="D102C7B2" w:tentative="1">
      <w:start w:val="1"/>
      <w:numFmt w:val="bullet"/>
      <w:lvlText w:val=""/>
      <w:lvlJc w:val="left"/>
      <w:pPr>
        <w:tabs>
          <w:tab w:val="num" w:pos="4320"/>
        </w:tabs>
        <w:ind w:left="4320" w:hanging="360"/>
      </w:pPr>
      <w:rPr>
        <w:rFonts w:ascii="Wingdings" w:hAnsi="Wingdings" w:hint="default"/>
        <w:sz w:val="20"/>
      </w:rPr>
    </w:lvl>
    <w:lvl w:ilvl="6" w:tplc="8A9CF2AE" w:tentative="1">
      <w:start w:val="1"/>
      <w:numFmt w:val="bullet"/>
      <w:lvlText w:val=""/>
      <w:lvlJc w:val="left"/>
      <w:pPr>
        <w:tabs>
          <w:tab w:val="num" w:pos="5040"/>
        </w:tabs>
        <w:ind w:left="5040" w:hanging="360"/>
      </w:pPr>
      <w:rPr>
        <w:rFonts w:ascii="Wingdings" w:hAnsi="Wingdings" w:hint="default"/>
        <w:sz w:val="20"/>
      </w:rPr>
    </w:lvl>
    <w:lvl w:ilvl="7" w:tplc="B6402BCC" w:tentative="1">
      <w:start w:val="1"/>
      <w:numFmt w:val="bullet"/>
      <w:lvlText w:val=""/>
      <w:lvlJc w:val="left"/>
      <w:pPr>
        <w:tabs>
          <w:tab w:val="num" w:pos="5760"/>
        </w:tabs>
        <w:ind w:left="5760" w:hanging="360"/>
      </w:pPr>
      <w:rPr>
        <w:rFonts w:ascii="Wingdings" w:hAnsi="Wingdings" w:hint="default"/>
        <w:sz w:val="20"/>
      </w:rPr>
    </w:lvl>
    <w:lvl w:ilvl="8" w:tplc="8290653C" w:tentative="1">
      <w:start w:val="1"/>
      <w:numFmt w:val="bullet"/>
      <w:lvlText w:val=""/>
      <w:lvlJc w:val="left"/>
      <w:pPr>
        <w:tabs>
          <w:tab w:val="num" w:pos="6480"/>
        </w:tabs>
        <w:ind w:left="6480" w:hanging="360"/>
      </w:pPr>
      <w:rPr>
        <w:rFonts w:ascii="Wingdings" w:hAnsi="Wingdings" w:hint="default"/>
        <w:sz w:val="20"/>
      </w:rPr>
    </w:lvl>
  </w:abstractNum>
  <w:abstractNum w:abstractNumId="3">
    <w:nsid w:val="263D2ADB"/>
    <w:multiLevelType w:val="hybridMultilevel"/>
    <w:tmpl w:val="7C88E32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2C7A6CC0"/>
    <w:multiLevelType w:val="hybridMultilevel"/>
    <w:tmpl w:val="912A79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57511B0"/>
    <w:multiLevelType w:val="hybridMultilevel"/>
    <w:tmpl w:val="886899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DAB0322"/>
    <w:multiLevelType w:val="hybridMultilevel"/>
    <w:tmpl w:val="D0E0AF8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43CC2AA7"/>
    <w:multiLevelType w:val="hybridMultilevel"/>
    <w:tmpl w:val="EBDA8A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23D3798"/>
    <w:multiLevelType w:val="hybridMultilevel"/>
    <w:tmpl w:val="E85816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CB55162"/>
    <w:multiLevelType w:val="hybridMultilevel"/>
    <w:tmpl w:val="E28498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38B118C"/>
    <w:multiLevelType w:val="hybridMultilevel"/>
    <w:tmpl w:val="9E56D04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1">
    <w:nsid w:val="69EB3A95"/>
    <w:multiLevelType w:val="hybridMultilevel"/>
    <w:tmpl w:val="2E9EB2C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6"/>
  </w:num>
  <w:num w:numId="2">
    <w:abstractNumId w:val="10"/>
  </w:num>
  <w:num w:numId="3">
    <w:abstractNumId w:val="2"/>
  </w:num>
  <w:num w:numId="4">
    <w:abstractNumId w:val="3"/>
  </w:num>
  <w:num w:numId="5">
    <w:abstractNumId w:val="9"/>
  </w:num>
  <w:num w:numId="6">
    <w:abstractNumId w:val="4"/>
  </w:num>
  <w:num w:numId="7">
    <w:abstractNumId w:val="0"/>
  </w:num>
  <w:num w:numId="8">
    <w:abstractNumId w:val="11"/>
  </w:num>
  <w:num w:numId="9">
    <w:abstractNumId w:val="8"/>
  </w:num>
  <w:num w:numId="10">
    <w:abstractNumId w:val="5"/>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autoHyphenation/>
  <w:hyphenationZone w:val="357"/>
  <w:doNotHyphenateCap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2072"/>
    <w:rsid w:val="00152072"/>
    <w:rsid w:val="005D07E9"/>
    <w:rsid w:val="007902E5"/>
    <w:rsid w:val="00D30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C3C1132-7CC2-4003-B9A3-34B7D22F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outlineLvl w:val="0"/>
    </w:pPr>
    <w:rPr>
      <w:b/>
      <w:bCs/>
    </w:rPr>
  </w:style>
  <w:style w:type="paragraph" w:styleId="2">
    <w:name w:val="heading 2"/>
    <w:basedOn w:val="a"/>
    <w:next w:val="a"/>
    <w:qFormat/>
    <w:pPr>
      <w:keepNext/>
      <w:outlineLvl w:val="1"/>
    </w:pPr>
    <w:rPr>
      <w:b/>
      <w:bCs/>
      <w:u w:val="single"/>
    </w:rPr>
  </w:style>
  <w:style w:type="paragraph" w:styleId="3">
    <w:name w:val="heading 3"/>
    <w:basedOn w:val="a"/>
    <w:next w:val="a"/>
    <w:qFormat/>
    <w:pPr>
      <w:keepNext/>
      <w:outlineLvl w:val="2"/>
    </w:pPr>
    <w:rPr>
      <w:b/>
      <w:bCs/>
      <w:sz w:val="32"/>
    </w:rPr>
  </w:style>
  <w:style w:type="paragraph" w:styleId="4">
    <w:name w:val="heading 4"/>
    <w:basedOn w:val="a"/>
    <w:next w:val="a"/>
    <w:qFormat/>
    <w:pPr>
      <w:keepNext/>
      <w:outlineLvl w:val="3"/>
    </w:pPr>
    <w:rPr>
      <w:b/>
      <w:b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36"/>
      <w:u w:val="single"/>
    </w:rPr>
  </w:style>
  <w:style w:type="paragraph" w:styleId="a4">
    <w:name w:val="Normal (Web)"/>
    <w:basedOn w:val="a"/>
    <w:semiHidden/>
    <w:pPr>
      <w:spacing w:before="100" w:beforeAutospacing="1" w:after="100" w:afterAutospacing="1"/>
    </w:pPr>
    <w:rPr>
      <w:rFonts w:ascii="Arial Unicode MS" w:eastAsia="Arial Unicode MS" w:hAnsi="Arial Unicode MS" w:cs="Arial Unicode MS"/>
    </w:rPr>
  </w:style>
  <w:style w:type="paragraph" w:styleId="a5">
    <w:name w:val="Body Text Indent"/>
    <w:basedOn w:val="a"/>
    <w:semiHidden/>
    <w:pPr>
      <w:ind w:left="540"/>
    </w:pPr>
  </w:style>
  <w:style w:type="paragraph" w:styleId="a6">
    <w:name w:val="Subtitle"/>
    <w:basedOn w:val="a"/>
    <w:qFormat/>
    <w:rPr>
      <w:b/>
      <w:bCs/>
      <w:u w:val="single"/>
    </w:rPr>
  </w:style>
  <w:style w:type="character" w:styleId="a7">
    <w:name w:val="Emphasis"/>
    <w:qFormat/>
    <w:rPr>
      <w:i/>
      <w:iCs/>
    </w:rPr>
  </w:style>
  <w:style w:type="paragraph" w:styleId="a8">
    <w:name w:val="header"/>
    <w:basedOn w:val="a"/>
    <w:semiHidden/>
    <w:pPr>
      <w:tabs>
        <w:tab w:val="center" w:pos="4677"/>
        <w:tab w:val="right" w:pos="9355"/>
      </w:tabs>
    </w:pPr>
  </w:style>
  <w:style w:type="character" w:styleId="a9">
    <w:name w:val="page number"/>
    <w:basedOn w:val="a0"/>
    <w:semiHidden/>
  </w:style>
  <w:style w:type="paragraph" w:styleId="aa">
    <w:name w:val="Body Text"/>
    <w:basedOn w:val="a"/>
    <w:semiHidden/>
    <w:pPr>
      <w:jc w:val="right"/>
    </w:pPr>
  </w:style>
  <w:style w:type="paragraph" w:styleId="20">
    <w:name w:val="Body Text 2"/>
    <w:basedOn w:val="a"/>
    <w:semiHidden/>
    <w:rPr>
      <w:spacing w:val="2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9787</Words>
  <Characters>55788</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ЭГП Бразилии</vt:lpstr>
    </vt:vector>
  </TitlesOfParts>
  <Company>Pre-installed</Company>
  <LinksUpToDate>false</LinksUpToDate>
  <CharactersWithSpaces>65445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ЭГП Бразилии</dc:title>
  <dc:subject/>
  <dc:creator>Pre-installed</dc:creator>
  <cp:keywords/>
  <dc:description/>
  <cp:lastModifiedBy>Irina</cp:lastModifiedBy>
  <cp:revision>2</cp:revision>
  <dcterms:created xsi:type="dcterms:W3CDTF">2014-09-22T07:17:00Z</dcterms:created>
  <dcterms:modified xsi:type="dcterms:W3CDTF">2014-09-22T07:17:00Z</dcterms:modified>
</cp:coreProperties>
</file>