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9FF" w:rsidRPr="008246F6" w:rsidRDefault="007B09FF" w:rsidP="00770D64">
      <w:pPr>
        <w:ind w:firstLine="0"/>
        <w:jc w:val="center"/>
        <w:rPr>
          <w:b/>
          <w:color w:val="000000"/>
        </w:rPr>
      </w:pPr>
      <w:r w:rsidRPr="008246F6">
        <w:rPr>
          <w:b/>
          <w:color w:val="000000"/>
        </w:rPr>
        <w:t>Челябинский государственный Университет</w:t>
      </w:r>
    </w:p>
    <w:p w:rsidR="007B09FF" w:rsidRPr="008246F6" w:rsidRDefault="007B09FF" w:rsidP="00770D64">
      <w:pPr>
        <w:ind w:firstLine="0"/>
        <w:jc w:val="center"/>
        <w:rPr>
          <w:b/>
          <w:color w:val="000000"/>
        </w:rPr>
      </w:pPr>
      <w:r w:rsidRPr="008246F6">
        <w:rPr>
          <w:b/>
          <w:color w:val="000000"/>
        </w:rPr>
        <w:t>Экономический факультет</w:t>
      </w:r>
    </w:p>
    <w:p w:rsidR="007B09FF" w:rsidRPr="008246F6" w:rsidRDefault="007B09FF" w:rsidP="00770D64">
      <w:pPr>
        <w:ind w:firstLine="0"/>
        <w:jc w:val="center"/>
        <w:rPr>
          <w:b/>
          <w:color w:val="000000"/>
        </w:rPr>
      </w:pPr>
    </w:p>
    <w:p w:rsidR="007B09FF" w:rsidRPr="008246F6" w:rsidRDefault="007B09FF" w:rsidP="00770D64">
      <w:pPr>
        <w:ind w:firstLine="0"/>
        <w:jc w:val="center"/>
        <w:rPr>
          <w:b/>
          <w:color w:val="000000"/>
        </w:rPr>
      </w:pPr>
    </w:p>
    <w:p w:rsidR="007B09FF" w:rsidRPr="008246F6" w:rsidRDefault="007B09FF" w:rsidP="00770D64">
      <w:pPr>
        <w:ind w:firstLine="0"/>
        <w:jc w:val="center"/>
        <w:rPr>
          <w:b/>
          <w:color w:val="000000"/>
        </w:rPr>
      </w:pPr>
    </w:p>
    <w:p w:rsidR="007B09FF" w:rsidRPr="008246F6" w:rsidRDefault="007B09FF" w:rsidP="00770D64">
      <w:pPr>
        <w:ind w:firstLine="0"/>
        <w:jc w:val="center"/>
        <w:rPr>
          <w:b/>
          <w:color w:val="000000"/>
        </w:rPr>
      </w:pPr>
    </w:p>
    <w:p w:rsidR="007B09FF" w:rsidRPr="008246F6" w:rsidRDefault="007B09FF" w:rsidP="00770D64">
      <w:pPr>
        <w:ind w:firstLine="0"/>
        <w:jc w:val="center"/>
        <w:rPr>
          <w:b/>
          <w:color w:val="000000"/>
        </w:rPr>
      </w:pPr>
    </w:p>
    <w:p w:rsidR="007B09FF" w:rsidRDefault="007B09FF" w:rsidP="00770D64">
      <w:pPr>
        <w:ind w:firstLine="0"/>
        <w:jc w:val="center"/>
        <w:rPr>
          <w:b/>
          <w:color w:val="000000"/>
        </w:rPr>
      </w:pPr>
    </w:p>
    <w:p w:rsidR="00770D64" w:rsidRDefault="00770D64" w:rsidP="00770D64">
      <w:pPr>
        <w:ind w:firstLine="0"/>
        <w:jc w:val="center"/>
        <w:rPr>
          <w:b/>
          <w:color w:val="000000"/>
        </w:rPr>
      </w:pPr>
    </w:p>
    <w:p w:rsidR="00770D64" w:rsidRDefault="00770D64" w:rsidP="00770D64">
      <w:pPr>
        <w:ind w:firstLine="0"/>
        <w:jc w:val="center"/>
        <w:rPr>
          <w:b/>
          <w:color w:val="000000"/>
        </w:rPr>
      </w:pPr>
    </w:p>
    <w:p w:rsidR="00770D64" w:rsidRPr="008246F6" w:rsidRDefault="00770D64" w:rsidP="00770D64">
      <w:pPr>
        <w:ind w:firstLine="0"/>
        <w:jc w:val="center"/>
        <w:rPr>
          <w:b/>
          <w:color w:val="000000"/>
        </w:rPr>
      </w:pPr>
    </w:p>
    <w:p w:rsidR="007B09FF" w:rsidRPr="008246F6" w:rsidRDefault="007B09FF" w:rsidP="00770D64">
      <w:pPr>
        <w:ind w:firstLine="0"/>
        <w:jc w:val="center"/>
        <w:rPr>
          <w:b/>
          <w:color w:val="000000"/>
        </w:rPr>
      </w:pPr>
    </w:p>
    <w:p w:rsidR="007B09FF" w:rsidRPr="008246F6" w:rsidRDefault="007B09FF" w:rsidP="00770D64">
      <w:pPr>
        <w:ind w:firstLine="0"/>
        <w:jc w:val="center"/>
        <w:rPr>
          <w:b/>
          <w:color w:val="000000"/>
        </w:rPr>
      </w:pPr>
    </w:p>
    <w:p w:rsidR="007B09FF" w:rsidRPr="008246F6" w:rsidRDefault="007B09FF" w:rsidP="00770D64">
      <w:pPr>
        <w:ind w:firstLine="0"/>
        <w:jc w:val="center"/>
        <w:rPr>
          <w:b/>
          <w:color w:val="000000"/>
        </w:rPr>
      </w:pPr>
      <w:r w:rsidRPr="008246F6">
        <w:rPr>
          <w:b/>
          <w:color w:val="000000"/>
        </w:rPr>
        <w:t>Реферат</w:t>
      </w:r>
    </w:p>
    <w:p w:rsidR="007B09FF" w:rsidRPr="008246F6" w:rsidRDefault="007B09FF" w:rsidP="00770D64">
      <w:pPr>
        <w:ind w:firstLine="0"/>
        <w:jc w:val="center"/>
        <w:rPr>
          <w:b/>
          <w:color w:val="000000"/>
        </w:rPr>
      </w:pPr>
      <w:r w:rsidRPr="008246F6">
        <w:rPr>
          <w:b/>
          <w:color w:val="000000"/>
        </w:rPr>
        <w:t>По предмету</w:t>
      </w:r>
      <w:r w:rsidR="008246F6">
        <w:rPr>
          <w:b/>
          <w:color w:val="000000"/>
        </w:rPr>
        <w:t>:</w:t>
      </w:r>
      <w:r w:rsidRPr="008246F6">
        <w:rPr>
          <w:b/>
          <w:color w:val="000000"/>
        </w:rPr>
        <w:t xml:space="preserve"> История</w:t>
      </w:r>
    </w:p>
    <w:p w:rsidR="007B09FF" w:rsidRPr="008246F6" w:rsidRDefault="007B09FF" w:rsidP="00770D64">
      <w:pPr>
        <w:ind w:firstLine="0"/>
        <w:jc w:val="center"/>
        <w:rPr>
          <w:color w:val="000000"/>
        </w:rPr>
      </w:pPr>
      <w:r w:rsidRPr="008246F6">
        <w:rPr>
          <w:b/>
          <w:color w:val="000000"/>
        </w:rPr>
        <w:t xml:space="preserve">Тема: </w:t>
      </w:r>
      <w:r w:rsidR="00770D64">
        <w:rPr>
          <w:b/>
          <w:color w:val="000000"/>
        </w:rPr>
        <w:t>"</w:t>
      </w:r>
      <w:r w:rsidR="008246F6" w:rsidRPr="008246F6">
        <w:rPr>
          <w:b/>
          <w:color w:val="000000"/>
        </w:rPr>
        <w:t>Брежнев</w:t>
      </w:r>
      <w:r w:rsidR="008246F6">
        <w:rPr>
          <w:b/>
          <w:color w:val="000000"/>
        </w:rPr>
        <w:t> </w:t>
      </w:r>
      <w:r w:rsidR="008246F6" w:rsidRPr="008246F6">
        <w:rPr>
          <w:b/>
          <w:color w:val="000000"/>
        </w:rPr>
        <w:t>Л.И.</w:t>
      </w:r>
      <w:r w:rsidR="00770D64">
        <w:rPr>
          <w:b/>
          <w:color w:val="000000"/>
        </w:rPr>
        <w:t>"</w:t>
      </w:r>
    </w:p>
    <w:p w:rsidR="007B09FF" w:rsidRPr="008246F6" w:rsidRDefault="007B09FF" w:rsidP="00770D64">
      <w:pPr>
        <w:pStyle w:val="a3"/>
        <w:spacing w:before="0" w:after="0"/>
        <w:rPr>
          <w:color w:val="000000"/>
          <w:sz w:val="28"/>
        </w:rPr>
      </w:pPr>
    </w:p>
    <w:p w:rsidR="008246F6" w:rsidRDefault="008246F6" w:rsidP="00770D64">
      <w:pPr>
        <w:ind w:firstLine="0"/>
        <w:jc w:val="center"/>
        <w:rPr>
          <w:color w:val="000000"/>
        </w:rPr>
      </w:pPr>
    </w:p>
    <w:p w:rsidR="007B09FF" w:rsidRDefault="007B09FF" w:rsidP="00770D64">
      <w:pPr>
        <w:ind w:firstLine="0"/>
        <w:jc w:val="center"/>
        <w:rPr>
          <w:color w:val="000000"/>
        </w:rPr>
      </w:pPr>
    </w:p>
    <w:p w:rsidR="00770D64" w:rsidRDefault="00770D64" w:rsidP="00770D64">
      <w:pPr>
        <w:ind w:firstLine="0"/>
        <w:jc w:val="center"/>
        <w:rPr>
          <w:color w:val="000000"/>
        </w:rPr>
      </w:pPr>
    </w:p>
    <w:p w:rsidR="00770D64" w:rsidRDefault="00770D64" w:rsidP="00770D64">
      <w:pPr>
        <w:ind w:firstLine="0"/>
        <w:jc w:val="center"/>
        <w:rPr>
          <w:color w:val="000000"/>
        </w:rPr>
      </w:pPr>
    </w:p>
    <w:p w:rsidR="00770D64" w:rsidRDefault="00770D64" w:rsidP="00770D64">
      <w:pPr>
        <w:ind w:firstLine="0"/>
        <w:jc w:val="center"/>
        <w:rPr>
          <w:color w:val="000000"/>
        </w:rPr>
      </w:pPr>
    </w:p>
    <w:p w:rsidR="00770D64" w:rsidRDefault="00770D64" w:rsidP="00770D64">
      <w:pPr>
        <w:ind w:firstLine="0"/>
        <w:jc w:val="center"/>
        <w:rPr>
          <w:color w:val="000000"/>
        </w:rPr>
      </w:pPr>
    </w:p>
    <w:p w:rsidR="00770D64" w:rsidRDefault="00770D64" w:rsidP="00770D64">
      <w:pPr>
        <w:ind w:firstLine="0"/>
        <w:jc w:val="center"/>
        <w:rPr>
          <w:color w:val="000000"/>
        </w:rPr>
      </w:pPr>
    </w:p>
    <w:p w:rsidR="00770D64" w:rsidRDefault="00770D64" w:rsidP="00770D64">
      <w:pPr>
        <w:ind w:firstLine="0"/>
        <w:jc w:val="center"/>
        <w:rPr>
          <w:color w:val="000000"/>
        </w:rPr>
      </w:pPr>
    </w:p>
    <w:p w:rsidR="00770D64" w:rsidRDefault="00770D64" w:rsidP="00770D64">
      <w:pPr>
        <w:ind w:firstLine="0"/>
        <w:jc w:val="center"/>
        <w:rPr>
          <w:color w:val="000000"/>
        </w:rPr>
      </w:pPr>
    </w:p>
    <w:p w:rsidR="007B09FF" w:rsidRPr="008246F6" w:rsidRDefault="007B09FF" w:rsidP="00770D64">
      <w:pPr>
        <w:ind w:firstLine="0"/>
        <w:jc w:val="center"/>
        <w:rPr>
          <w:color w:val="000000"/>
        </w:rPr>
      </w:pPr>
    </w:p>
    <w:p w:rsidR="007B09FF" w:rsidRPr="008246F6" w:rsidRDefault="007B09FF" w:rsidP="00770D64">
      <w:pPr>
        <w:ind w:firstLine="0"/>
        <w:jc w:val="center"/>
        <w:rPr>
          <w:color w:val="000000"/>
        </w:rPr>
      </w:pPr>
      <w:r w:rsidRPr="008246F6">
        <w:rPr>
          <w:color w:val="000000"/>
        </w:rPr>
        <w:t>Челябинск</w:t>
      </w:r>
    </w:p>
    <w:p w:rsidR="007B09FF" w:rsidRPr="008246F6" w:rsidRDefault="007B09FF" w:rsidP="00770D64">
      <w:pPr>
        <w:ind w:firstLine="0"/>
        <w:jc w:val="center"/>
        <w:rPr>
          <w:color w:val="000000"/>
        </w:rPr>
      </w:pPr>
      <w:r w:rsidRPr="008246F6">
        <w:rPr>
          <w:color w:val="000000"/>
        </w:rPr>
        <w:t>2008</w:t>
      </w:r>
    </w:p>
    <w:p w:rsidR="007B09FF" w:rsidRPr="008246F6" w:rsidRDefault="007B09FF" w:rsidP="008246F6">
      <w:pPr>
        <w:pStyle w:val="1"/>
        <w:keepNext w:val="0"/>
        <w:spacing w:before="0" w:after="0"/>
        <w:ind w:firstLine="709"/>
        <w:jc w:val="both"/>
        <w:rPr>
          <w:color w:val="000000"/>
          <w:sz w:val="28"/>
        </w:rPr>
      </w:pPr>
      <w:r w:rsidRPr="008246F6">
        <w:rPr>
          <w:color w:val="000000"/>
          <w:sz w:val="28"/>
        </w:rPr>
        <w:br w:type="page"/>
      </w:r>
      <w:bookmarkStart w:id="0" w:name="_Toc512498072"/>
      <w:r w:rsidRPr="008246F6">
        <w:rPr>
          <w:color w:val="000000"/>
          <w:sz w:val="28"/>
        </w:rPr>
        <w:t>Введение</w:t>
      </w:r>
      <w:bookmarkEnd w:id="0"/>
    </w:p>
    <w:p w:rsidR="007B09FF" w:rsidRPr="008246F6" w:rsidRDefault="007B09FF" w:rsidP="008246F6">
      <w:pPr>
        <w:ind w:firstLine="709"/>
        <w:rPr>
          <w:color w:val="000000"/>
        </w:rPr>
      </w:pPr>
    </w:p>
    <w:p w:rsidR="007B09FF" w:rsidRPr="008246F6" w:rsidRDefault="007B09FF" w:rsidP="008246F6">
      <w:pPr>
        <w:ind w:firstLine="709"/>
        <w:rPr>
          <w:color w:val="000000"/>
        </w:rPr>
      </w:pPr>
      <w:r w:rsidRPr="008246F6">
        <w:rPr>
          <w:color w:val="000000"/>
        </w:rPr>
        <w:t xml:space="preserve">При Хрущеве Брежнев всячески показывал свою личную преданность Первому секретарю ЦК, став одним из ближайших его помощников, причем Хрущев сам называл Брежнева в качестве своего вероятного преемника. В </w:t>
      </w:r>
      <w:r w:rsidR="008246F6" w:rsidRPr="008246F6">
        <w:rPr>
          <w:color w:val="000000"/>
        </w:rPr>
        <w:t>1964</w:t>
      </w:r>
      <w:r w:rsidR="008246F6">
        <w:rPr>
          <w:color w:val="000000"/>
        </w:rPr>
        <w:t> </w:t>
      </w:r>
      <w:r w:rsidR="008246F6" w:rsidRPr="008246F6">
        <w:rPr>
          <w:color w:val="000000"/>
        </w:rPr>
        <w:t>г</w:t>
      </w:r>
      <w:r w:rsidRPr="008246F6">
        <w:rPr>
          <w:color w:val="000000"/>
        </w:rPr>
        <w:t xml:space="preserve">. он выступил как один из организаторов смещения Хрущева. Группа руководителей, сместившая Хрущева, считала, что Брежнев </w:t>
      </w:r>
      <w:r w:rsidR="008246F6">
        <w:rPr>
          <w:color w:val="000000"/>
        </w:rPr>
        <w:t>–</w:t>
      </w:r>
      <w:r w:rsidR="008246F6" w:rsidRPr="008246F6">
        <w:rPr>
          <w:color w:val="000000"/>
        </w:rPr>
        <w:t xml:space="preserve"> </w:t>
      </w:r>
      <w:r w:rsidRPr="008246F6">
        <w:rPr>
          <w:color w:val="000000"/>
        </w:rPr>
        <w:t>фигура компромиссная, временная, однако он проявлял мастерские способности в борьбе за власть. Постепенно сложилось его окружение. С годами Брежнев все больше отходил от решения конкретных вопросов. Все это свидетельствовало о начавшемся кризисе в слое</w:t>
      </w:r>
      <w:r w:rsidR="008246F6">
        <w:rPr>
          <w:color w:val="000000"/>
        </w:rPr>
        <w:t xml:space="preserve"> </w:t>
      </w:r>
      <w:r w:rsidRPr="008246F6">
        <w:rPr>
          <w:color w:val="000000"/>
        </w:rPr>
        <w:t>высшей партократии. Коррумпированные элементы управленческого аппарата, дельцы «теневой экономики», организованная преступность стали смыкаться друг с другом. О широких масштабах коррупции, организованной преступности, «теневой экономики» большинство советских людей не догадывалось. Раздавались лишь едкие и одиночные голоса честных, здравомыслящих людей, которые, предвидя надвигающуюся катастрофу, спрашивали себя и других: неужели все ослепли?</w:t>
      </w:r>
    </w:p>
    <w:p w:rsidR="007B09FF" w:rsidRPr="008246F6" w:rsidRDefault="007B09FF" w:rsidP="008246F6">
      <w:pPr>
        <w:ind w:firstLine="709"/>
        <w:rPr>
          <w:color w:val="000000"/>
        </w:rPr>
      </w:pPr>
      <w:r w:rsidRPr="008246F6">
        <w:rPr>
          <w:color w:val="000000"/>
        </w:rPr>
        <w:t>В своей работе я хотела бы подробно рассмотреть политическую ситуацию, сложившуюся в стране во время правления Брежнева.</w:t>
      </w:r>
    </w:p>
    <w:p w:rsidR="00770D64" w:rsidRDefault="00770D64" w:rsidP="008246F6">
      <w:pPr>
        <w:pStyle w:val="1"/>
        <w:keepNext w:val="0"/>
        <w:spacing w:before="0" w:after="0"/>
        <w:ind w:firstLine="709"/>
        <w:jc w:val="both"/>
        <w:rPr>
          <w:color w:val="000000"/>
          <w:sz w:val="28"/>
        </w:rPr>
      </w:pPr>
    </w:p>
    <w:p w:rsidR="00770D64" w:rsidRDefault="00770D64" w:rsidP="008246F6">
      <w:pPr>
        <w:pStyle w:val="1"/>
        <w:keepNext w:val="0"/>
        <w:spacing w:before="0" w:after="0"/>
        <w:ind w:firstLine="709"/>
        <w:jc w:val="both"/>
        <w:rPr>
          <w:color w:val="000000"/>
          <w:sz w:val="28"/>
        </w:rPr>
      </w:pPr>
    </w:p>
    <w:p w:rsidR="007B09FF" w:rsidRPr="008246F6" w:rsidRDefault="007B09FF" w:rsidP="008246F6">
      <w:pPr>
        <w:pStyle w:val="1"/>
        <w:keepNext w:val="0"/>
        <w:spacing w:before="0" w:after="0"/>
        <w:ind w:firstLine="709"/>
        <w:jc w:val="both"/>
        <w:rPr>
          <w:color w:val="000000"/>
          <w:sz w:val="28"/>
        </w:rPr>
      </w:pPr>
      <w:r w:rsidRPr="008246F6">
        <w:rPr>
          <w:color w:val="000000"/>
          <w:sz w:val="28"/>
        </w:rPr>
        <w:br w:type="page"/>
      </w:r>
      <w:bookmarkStart w:id="1" w:name="_Toc512498073"/>
      <w:r w:rsidRPr="008246F6">
        <w:rPr>
          <w:color w:val="000000"/>
          <w:sz w:val="28"/>
        </w:rPr>
        <w:t>1. Экономика дефицита</w:t>
      </w:r>
      <w:bookmarkEnd w:id="1"/>
    </w:p>
    <w:p w:rsidR="007B09FF" w:rsidRPr="008246F6" w:rsidRDefault="007B09FF" w:rsidP="008246F6">
      <w:pPr>
        <w:ind w:firstLine="709"/>
        <w:rPr>
          <w:color w:val="000000"/>
        </w:rPr>
      </w:pPr>
    </w:p>
    <w:p w:rsidR="007B09FF" w:rsidRPr="008246F6" w:rsidRDefault="007B09FF" w:rsidP="008246F6">
      <w:pPr>
        <w:ind w:firstLine="709"/>
        <w:rPr>
          <w:color w:val="000000"/>
        </w:rPr>
      </w:pPr>
      <w:r w:rsidRPr="008246F6">
        <w:rPr>
          <w:color w:val="000000"/>
        </w:rPr>
        <w:t>После Сталина и Хрущева правящая бюрократия не желала ни репрессий, ни реорганизаций. Но она не собиралась и демонтировать социализм.</w:t>
      </w:r>
      <w:r w:rsidR="008246F6">
        <w:rPr>
          <w:color w:val="000000"/>
        </w:rPr>
        <w:t xml:space="preserve"> </w:t>
      </w:r>
      <w:r w:rsidRPr="008246F6">
        <w:rPr>
          <w:color w:val="000000"/>
        </w:rPr>
        <w:t>Это обусловило</w:t>
      </w:r>
      <w:r w:rsidR="008246F6">
        <w:rPr>
          <w:color w:val="000000"/>
        </w:rPr>
        <w:t xml:space="preserve"> </w:t>
      </w:r>
      <w:r w:rsidRPr="008246F6">
        <w:rPr>
          <w:color w:val="000000"/>
        </w:rPr>
        <w:t xml:space="preserve">консерватизм правления </w:t>
      </w:r>
      <w:r w:rsidR="008246F6" w:rsidRPr="008246F6">
        <w:rPr>
          <w:color w:val="000000"/>
        </w:rPr>
        <w:t>Л.И.</w:t>
      </w:r>
      <w:r w:rsidR="008246F6">
        <w:rPr>
          <w:color w:val="000000"/>
        </w:rPr>
        <w:t> </w:t>
      </w:r>
      <w:r w:rsidR="008246F6" w:rsidRPr="008246F6">
        <w:rPr>
          <w:color w:val="000000"/>
        </w:rPr>
        <w:t>Брежнева</w:t>
      </w:r>
      <w:r w:rsidR="00770D64">
        <w:rPr>
          <w:color w:val="000000"/>
        </w:rPr>
        <w:t>, Ю.</w:t>
      </w:r>
      <w:r w:rsidRPr="008246F6">
        <w:rPr>
          <w:color w:val="000000"/>
        </w:rPr>
        <w:t>В</w:t>
      </w:r>
      <w:r w:rsidR="00770D64">
        <w:rPr>
          <w:color w:val="000000"/>
        </w:rPr>
        <w:t>.</w:t>
      </w:r>
      <w:r w:rsidRPr="008246F6">
        <w:rPr>
          <w:color w:val="000000"/>
        </w:rPr>
        <w:t xml:space="preserve"> Андропова (1914</w:t>
      </w:r>
      <w:r w:rsidR="008246F6">
        <w:rPr>
          <w:color w:val="000000"/>
        </w:rPr>
        <w:t>–</w:t>
      </w:r>
      <w:r w:rsidR="008246F6" w:rsidRPr="008246F6">
        <w:rPr>
          <w:color w:val="000000"/>
        </w:rPr>
        <w:t>1</w:t>
      </w:r>
      <w:r w:rsidRPr="008246F6">
        <w:rPr>
          <w:color w:val="000000"/>
        </w:rPr>
        <w:t xml:space="preserve">984), </w:t>
      </w:r>
      <w:r w:rsidR="008246F6" w:rsidRPr="008246F6">
        <w:rPr>
          <w:color w:val="000000"/>
        </w:rPr>
        <w:t>К.У.</w:t>
      </w:r>
      <w:r w:rsidR="008246F6">
        <w:rPr>
          <w:color w:val="000000"/>
        </w:rPr>
        <w:t> </w:t>
      </w:r>
      <w:r w:rsidR="008246F6" w:rsidRPr="008246F6">
        <w:rPr>
          <w:color w:val="000000"/>
        </w:rPr>
        <w:t>Черненко</w:t>
      </w:r>
      <w:r w:rsidRPr="008246F6">
        <w:rPr>
          <w:color w:val="000000"/>
        </w:rPr>
        <w:t xml:space="preserve"> (1911</w:t>
      </w:r>
      <w:r w:rsidR="008246F6">
        <w:rPr>
          <w:color w:val="000000"/>
        </w:rPr>
        <w:t>–</w:t>
      </w:r>
      <w:r w:rsidR="008246F6" w:rsidRPr="008246F6">
        <w:rPr>
          <w:color w:val="000000"/>
        </w:rPr>
        <w:t>1</w:t>
      </w:r>
      <w:r w:rsidRPr="008246F6">
        <w:rPr>
          <w:color w:val="000000"/>
        </w:rPr>
        <w:t>985).</w:t>
      </w:r>
    </w:p>
    <w:p w:rsidR="007B09FF" w:rsidRPr="008246F6" w:rsidRDefault="007B09FF" w:rsidP="008246F6">
      <w:pPr>
        <w:ind w:firstLine="709"/>
        <w:rPr>
          <w:color w:val="000000"/>
        </w:rPr>
      </w:pPr>
      <w:r w:rsidRPr="008246F6">
        <w:rPr>
          <w:color w:val="000000"/>
        </w:rPr>
        <w:t>Хрущёвские новшества были ликвидированы, промышленные и сельские обкомы и райкомы слиты, совнархозы заменены министерствами. В 1965</w:t>
      </w:r>
      <w:r w:rsidR="008246F6">
        <w:rPr>
          <w:color w:val="000000"/>
        </w:rPr>
        <w:t> </w:t>
      </w:r>
      <w:r w:rsidR="008246F6" w:rsidRPr="008246F6">
        <w:rPr>
          <w:color w:val="000000"/>
        </w:rPr>
        <w:t>г</w:t>
      </w:r>
      <w:r w:rsidRPr="008246F6">
        <w:rPr>
          <w:color w:val="000000"/>
        </w:rPr>
        <w:t>. началась экономическая реформа, предполагавшая расширение материального стимулирования и самостоятельности колхозов и государственных предприятий. Однако она была свёрнута уже в конце шестидесятых годов, после чехословацких событий, когда власти резонно рассудили, что экономическая либерализация может повлечь за собой политическую.</w:t>
      </w:r>
    </w:p>
    <w:p w:rsidR="007B09FF" w:rsidRPr="008246F6" w:rsidRDefault="007B09FF" w:rsidP="008246F6">
      <w:pPr>
        <w:ind w:firstLine="709"/>
        <w:rPr>
          <w:color w:val="000000"/>
        </w:rPr>
      </w:pPr>
      <w:r w:rsidRPr="008246F6">
        <w:rPr>
          <w:color w:val="000000"/>
        </w:rPr>
        <w:t>Не получил развития и «бригадный подряд», или «метод Злобина», по фамилии предложившего его бригадира строителей. Он заключался в том, что бригада брала определённые обязательства и получала по их исполнении оплату, которую сама и распределяла. Но тогда становилось непонятным, для чего нужны директивное планирование и руководящая роль партии.</w:t>
      </w:r>
    </w:p>
    <w:p w:rsidR="007B09FF" w:rsidRPr="008246F6" w:rsidRDefault="007B09FF" w:rsidP="008246F6">
      <w:pPr>
        <w:ind w:firstLine="709"/>
        <w:rPr>
          <w:color w:val="000000"/>
        </w:rPr>
      </w:pPr>
      <w:r w:rsidRPr="008246F6">
        <w:rPr>
          <w:color w:val="000000"/>
        </w:rPr>
        <w:t xml:space="preserve">Социализм отныне существовал за счёт «теневой экономики», </w:t>
      </w:r>
      <w:r w:rsidR="008246F6">
        <w:rPr>
          <w:color w:val="000000"/>
        </w:rPr>
        <w:t>т.е.</w:t>
      </w:r>
      <w:r w:rsidRPr="008246F6">
        <w:rPr>
          <w:color w:val="000000"/>
        </w:rPr>
        <w:t xml:space="preserve"> нелегального частного сектора, а главным образом за счёт сырьевых отраслей, прежде всего нефтяной. Экспорт нефти давал более половины дохода от всего советского экспорта. Это позволяло закупать промышленное оборудование на Западе, одежду, обувь, мебель в Восточной</w:t>
      </w:r>
      <w:r w:rsidR="008246F6">
        <w:rPr>
          <w:color w:val="000000"/>
        </w:rPr>
        <w:t xml:space="preserve">. </w:t>
      </w:r>
      <w:r w:rsidR="008246F6" w:rsidRPr="008246F6">
        <w:rPr>
          <w:color w:val="000000"/>
        </w:rPr>
        <w:t>Ев</w:t>
      </w:r>
      <w:r w:rsidRPr="008246F6">
        <w:rPr>
          <w:color w:val="000000"/>
        </w:rPr>
        <w:t>ропе.</w:t>
      </w:r>
    </w:p>
    <w:p w:rsidR="007B09FF" w:rsidRPr="008246F6" w:rsidRDefault="007B09FF" w:rsidP="008246F6">
      <w:pPr>
        <w:ind w:firstLine="709"/>
        <w:rPr>
          <w:color w:val="000000"/>
        </w:rPr>
      </w:pPr>
      <w:r w:rsidRPr="008246F6">
        <w:rPr>
          <w:color w:val="000000"/>
        </w:rPr>
        <w:t xml:space="preserve">Огромные средства вкладывались в сельское хозяйство, позволявшие, однако, держать не более чем на плаву колхозы и совхозы. Из доноров они превратились в бремя. В то же время на приусадебных участках, занимавших </w:t>
      </w:r>
      <w:r w:rsidR="008246F6" w:rsidRPr="008246F6">
        <w:rPr>
          <w:color w:val="000000"/>
        </w:rPr>
        <w:t>2</w:t>
      </w:r>
      <w:r w:rsidR="008246F6">
        <w:rPr>
          <w:color w:val="000000"/>
        </w:rPr>
        <w:t>%</w:t>
      </w:r>
      <w:r w:rsidRPr="008246F6">
        <w:rPr>
          <w:color w:val="000000"/>
        </w:rPr>
        <w:t xml:space="preserve"> обрабатываемых земель, производилась четверть продукции аграрного сектора (кроме зерновых).</w:t>
      </w:r>
    </w:p>
    <w:p w:rsidR="007B09FF" w:rsidRPr="008246F6" w:rsidRDefault="007B09FF" w:rsidP="008246F6">
      <w:pPr>
        <w:ind w:firstLine="709"/>
        <w:rPr>
          <w:color w:val="000000"/>
        </w:rPr>
      </w:pPr>
      <w:r w:rsidRPr="008246F6">
        <w:rPr>
          <w:color w:val="000000"/>
        </w:rPr>
        <w:t>Повседневным явлением были дефицит и очереди. Лучше других городов снабжалась Москва, изо всех уголков страны люди ездили в столицу за товарами.</w:t>
      </w:r>
    </w:p>
    <w:p w:rsidR="007B09FF" w:rsidRPr="008246F6" w:rsidRDefault="007B09FF" w:rsidP="008246F6">
      <w:pPr>
        <w:ind w:firstLine="709"/>
        <w:rPr>
          <w:color w:val="000000"/>
        </w:rPr>
      </w:pPr>
      <w:r w:rsidRPr="008246F6">
        <w:rPr>
          <w:color w:val="000000"/>
        </w:rPr>
        <w:t>С каждым годом увеличивалось отставание от Запада гражданского сектора экономики. Это не отвлекало советских руководителей от разработки традиционных для СССР грандиозных проектов, вроде поворота на юг северных рек. Военная же промышленность развивалась совсем неплохо: был достигнут паритет с США по ракетно-ядерным вооружениям.</w:t>
      </w:r>
    </w:p>
    <w:p w:rsidR="00770D64" w:rsidRDefault="00770D64" w:rsidP="008246F6">
      <w:pPr>
        <w:pStyle w:val="1"/>
        <w:keepNext w:val="0"/>
        <w:spacing w:before="0" w:after="0"/>
        <w:ind w:firstLine="709"/>
        <w:jc w:val="both"/>
        <w:rPr>
          <w:color w:val="000000"/>
          <w:sz w:val="28"/>
        </w:rPr>
      </w:pPr>
    </w:p>
    <w:p w:rsidR="007B09FF" w:rsidRPr="008246F6" w:rsidRDefault="007B09FF" w:rsidP="008246F6">
      <w:pPr>
        <w:pStyle w:val="1"/>
        <w:keepNext w:val="0"/>
        <w:spacing w:before="0" w:after="0"/>
        <w:ind w:firstLine="709"/>
        <w:jc w:val="both"/>
        <w:rPr>
          <w:color w:val="000000"/>
          <w:sz w:val="28"/>
        </w:rPr>
      </w:pPr>
      <w:bookmarkStart w:id="2" w:name="_Toc512498074"/>
      <w:r w:rsidRPr="008246F6">
        <w:rPr>
          <w:color w:val="000000"/>
          <w:sz w:val="28"/>
        </w:rPr>
        <w:t>2. Борьба с диссидентами. Деградация власти</w:t>
      </w:r>
      <w:bookmarkEnd w:id="2"/>
    </w:p>
    <w:p w:rsidR="007B09FF" w:rsidRPr="008246F6" w:rsidRDefault="007B09FF" w:rsidP="008246F6">
      <w:pPr>
        <w:ind w:firstLine="709"/>
        <w:rPr>
          <w:color w:val="000000"/>
        </w:rPr>
      </w:pPr>
    </w:p>
    <w:p w:rsidR="007B09FF" w:rsidRPr="008246F6" w:rsidRDefault="007B09FF" w:rsidP="008246F6">
      <w:pPr>
        <w:ind w:firstLine="709"/>
        <w:rPr>
          <w:color w:val="000000"/>
        </w:rPr>
      </w:pPr>
      <w:r w:rsidRPr="008246F6">
        <w:rPr>
          <w:color w:val="000000"/>
        </w:rPr>
        <w:t xml:space="preserve">Консерватизм режима обусловил прекращение критики сталинизма </w:t>
      </w:r>
      <w:r w:rsidR="008246F6">
        <w:rPr>
          <w:color w:val="000000"/>
        </w:rPr>
        <w:t>–</w:t>
      </w:r>
      <w:r w:rsidR="008246F6" w:rsidRPr="008246F6">
        <w:rPr>
          <w:color w:val="000000"/>
        </w:rPr>
        <w:t xml:space="preserve"> </w:t>
      </w:r>
      <w:r w:rsidRPr="008246F6">
        <w:rPr>
          <w:color w:val="000000"/>
        </w:rPr>
        <w:t xml:space="preserve">о Сталине вообще перестали упоминать </w:t>
      </w:r>
      <w:r w:rsidR="008246F6">
        <w:rPr>
          <w:color w:val="000000"/>
        </w:rPr>
        <w:t>–</w:t>
      </w:r>
      <w:r w:rsidR="008246F6" w:rsidRPr="008246F6">
        <w:rPr>
          <w:color w:val="000000"/>
        </w:rPr>
        <w:t xml:space="preserve"> </w:t>
      </w:r>
      <w:r w:rsidRPr="008246F6">
        <w:rPr>
          <w:color w:val="000000"/>
        </w:rPr>
        <w:t>и подавление оппозиции. В сентябре 1965</w:t>
      </w:r>
      <w:r w:rsidR="008246F6">
        <w:rPr>
          <w:color w:val="000000"/>
        </w:rPr>
        <w:t> </w:t>
      </w:r>
      <w:r w:rsidR="008246F6" w:rsidRPr="008246F6">
        <w:rPr>
          <w:color w:val="000000"/>
        </w:rPr>
        <w:t>г</w:t>
      </w:r>
      <w:r w:rsidRPr="008246F6">
        <w:rPr>
          <w:color w:val="000000"/>
        </w:rPr>
        <w:t>. были арестованы и в феврале 1966</w:t>
      </w:r>
      <w:r w:rsidR="008246F6">
        <w:rPr>
          <w:color w:val="000000"/>
        </w:rPr>
        <w:t> </w:t>
      </w:r>
      <w:r w:rsidR="008246F6" w:rsidRPr="008246F6">
        <w:rPr>
          <w:color w:val="000000"/>
        </w:rPr>
        <w:t>г</w:t>
      </w:r>
      <w:r w:rsidRPr="008246F6">
        <w:rPr>
          <w:color w:val="000000"/>
        </w:rPr>
        <w:t>. приговорены по 70</w:t>
      </w:r>
      <w:r w:rsidR="00770D64">
        <w:rPr>
          <w:color w:val="000000"/>
        </w:rPr>
        <w:t>-</w:t>
      </w:r>
      <w:r w:rsidR="008246F6" w:rsidRPr="008246F6">
        <w:rPr>
          <w:color w:val="000000"/>
        </w:rPr>
        <w:t>й</w:t>
      </w:r>
      <w:r w:rsidRPr="008246F6">
        <w:rPr>
          <w:color w:val="000000"/>
        </w:rPr>
        <w:t xml:space="preserve"> статье к нескольким годам лагерей и ссылки писатели </w:t>
      </w:r>
      <w:r w:rsidR="008246F6" w:rsidRPr="008246F6">
        <w:rPr>
          <w:color w:val="000000"/>
        </w:rPr>
        <w:t>А.Д.</w:t>
      </w:r>
      <w:r w:rsidR="008246F6">
        <w:rPr>
          <w:color w:val="000000"/>
        </w:rPr>
        <w:t> </w:t>
      </w:r>
      <w:r w:rsidR="008246F6" w:rsidRPr="008246F6">
        <w:rPr>
          <w:color w:val="000000"/>
        </w:rPr>
        <w:t>Синявский</w:t>
      </w:r>
      <w:r w:rsidRPr="008246F6">
        <w:rPr>
          <w:color w:val="000000"/>
        </w:rPr>
        <w:t xml:space="preserve"> и </w:t>
      </w:r>
      <w:r w:rsidR="008246F6" w:rsidRPr="008246F6">
        <w:rPr>
          <w:color w:val="000000"/>
        </w:rPr>
        <w:t>Ю.М.</w:t>
      </w:r>
      <w:r w:rsidR="008246F6">
        <w:rPr>
          <w:color w:val="000000"/>
        </w:rPr>
        <w:t> </w:t>
      </w:r>
      <w:r w:rsidR="008246F6" w:rsidRPr="008246F6">
        <w:rPr>
          <w:color w:val="000000"/>
        </w:rPr>
        <w:t>Даниэль</w:t>
      </w:r>
      <w:r w:rsidRPr="008246F6">
        <w:rPr>
          <w:color w:val="000000"/>
        </w:rPr>
        <w:t>, опубликовавшие за границей свои не укладывавшиеся в прокрустово ложе социалистического реализма произведения.</w:t>
      </w:r>
    </w:p>
    <w:p w:rsidR="007B09FF" w:rsidRPr="008246F6" w:rsidRDefault="007B09FF" w:rsidP="008246F6">
      <w:pPr>
        <w:ind w:firstLine="709"/>
        <w:rPr>
          <w:color w:val="000000"/>
        </w:rPr>
      </w:pPr>
      <w:r w:rsidRPr="008246F6">
        <w:rPr>
          <w:color w:val="000000"/>
        </w:rPr>
        <w:t>Цель этого первого в послесталинское время показательного политического процесса заключалась в том, чтобы запугать интеллигенцию. Эффект оказался обратным. В сталинские и даже хрущёвские времена мало кто осмеливался защищать гонимых. Заступничество сводилось к просьбам о смягчении участи. Теперь десятки писателей и учёных в письмах в высшие партийные и государственные инстанции потребовали отменить приговор.</w:t>
      </w:r>
    </w:p>
    <w:p w:rsidR="007B09FF" w:rsidRPr="008246F6" w:rsidRDefault="007B09FF" w:rsidP="008246F6">
      <w:pPr>
        <w:ind w:firstLine="709"/>
        <w:rPr>
          <w:color w:val="000000"/>
        </w:rPr>
      </w:pPr>
      <w:r w:rsidRPr="008246F6">
        <w:rPr>
          <w:color w:val="000000"/>
        </w:rPr>
        <w:t xml:space="preserve">Более того, дело Синявского </w:t>
      </w:r>
      <w:r w:rsidR="008246F6">
        <w:rPr>
          <w:color w:val="000000"/>
        </w:rPr>
        <w:t>–</w:t>
      </w:r>
      <w:r w:rsidR="008246F6" w:rsidRPr="008246F6">
        <w:rPr>
          <w:color w:val="000000"/>
        </w:rPr>
        <w:t xml:space="preserve"> </w:t>
      </w:r>
      <w:r w:rsidRPr="008246F6">
        <w:rPr>
          <w:color w:val="000000"/>
        </w:rPr>
        <w:t>Даниэля положило начало открытому диссидентскому движению. 5 декабря 1965</w:t>
      </w:r>
      <w:r w:rsidR="008246F6">
        <w:rPr>
          <w:color w:val="000000"/>
        </w:rPr>
        <w:t> </w:t>
      </w:r>
      <w:r w:rsidR="008246F6" w:rsidRPr="008246F6">
        <w:rPr>
          <w:color w:val="000000"/>
        </w:rPr>
        <w:t>г</w:t>
      </w:r>
      <w:r w:rsidRPr="008246F6">
        <w:rPr>
          <w:color w:val="000000"/>
        </w:rPr>
        <w:t xml:space="preserve">., в годовщину принятия «сталинской» конституции, полсотни человек вышли на Пушкинскую площадь в Москве и потребовали гласного суда над арестованными. Манифестация, организованная математиком </w:t>
      </w:r>
      <w:r w:rsidR="008246F6" w:rsidRPr="008246F6">
        <w:rPr>
          <w:color w:val="000000"/>
        </w:rPr>
        <w:t>А.</w:t>
      </w:r>
      <w:r w:rsidR="008246F6">
        <w:rPr>
          <w:color w:val="000000"/>
        </w:rPr>
        <w:t> </w:t>
      </w:r>
      <w:r w:rsidR="008246F6" w:rsidRPr="008246F6">
        <w:rPr>
          <w:color w:val="000000"/>
        </w:rPr>
        <w:t>Есениным</w:t>
      </w:r>
      <w:r w:rsidRPr="008246F6">
        <w:rPr>
          <w:color w:val="000000"/>
        </w:rPr>
        <w:t>-Вольпиным, была мгновенно разогнана, участвовавшие в ней студенты были исключены из вузов. 25 августа 1968</w:t>
      </w:r>
      <w:r w:rsidR="008246F6">
        <w:rPr>
          <w:color w:val="000000"/>
        </w:rPr>
        <w:t> </w:t>
      </w:r>
      <w:r w:rsidR="008246F6" w:rsidRPr="008246F6">
        <w:rPr>
          <w:color w:val="000000"/>
        </w:rPr>
        <w:t>г</w:t>
      </w:r>
      <w:r w:rsidRPr="008246F6">
        <w:rPr>
          <w:color w:val="000000"/>
        </w:rPr>
        <w:t xml:space="preserve">. семь человек во главе с </w:t>
      </w:r>
      <w:r w:rsidR="008246F6" w:rsidRPr="008246F6">
        <w:rPr>
          <w:color w:val="000000"/>
        </w:rPr>
        <w:t>П.</w:t>
      </w:r>
      <w:r w:rsidR="008246F6">
        <w:rPr>
          <w:color w:val="000000"/>
        </w:rPr>
        <w:t> </w:t>
      </w:r>
      <w:r w:rsidR="008246F6" w:rsidRPr="008246F6">
        <w:rPr>
          <w:color w:val="000000"/>
        </w:rPr>
        <w:t>Литвиновым</w:t>
      </w:r>
      <w:r w:rsidRPr="008246F6">
        <w:rPr>
          <w:color w:val="000000"/>
        </w:rPr>
        <w:t>, внуком покойного наркома, устроили демонстрацию на Красной площади, протестуя против советской оккупации Чехословакии. Тут же они были схвачены и вскоре осуждены.</w:t>
      </w:r>
    </w:p>
    <w:p w:rsidR="007B09FF" w:rsidRPr="008246F6" w:rsidRDefault="007B09FF" w:rsidP="008246F6">
      <w:pPr>
        <w:ind w:firstLine="709"/>
        <w:rPr>
          <w:color w:val="000000"/>
        </w:rPr>
      </w:pPr>
      <w:r w:rsidRPr="008246F6">
        <w:rPr>
          <w:color w:val="000000"/>
        </w:rPr>
        <w:t xml:space="preserve">Диссиденты настаивали на строгом соблюдении советской Конституции и зафиксированных в подписанных СССР международных документах «прав человека» </w:t>
      </w:r>
      <w:r w:rsidR="008246F6">
        <w:rPr>
          <w:color w:val="000000"/>
        </w:rPr>
        <w:t>–</w:t>
      </w:r>
      <w:r w:rsidR="008246F6" w:rsidRPr="008246F6">
        <w:rPr>
          <w:color w:val="000000"/>
        </w:rPr>
        <w:t xml:space="preserve"> </w:t>
      </w:r>
      <w:r w:rsidRPr="008246F6">
        <w:rPr>
          <w:color w:val="000000"/>
        </w:rPr>
        <w:t>неприкосновенности жилища, свободы убеждений, передвижения, мирных собраний и ассоциаций. Внешне умеренное, это требование носило революционный характер и было равносильно призыву к свержению режима: для того, чтобы соблюдать «права человека», коммунизм должен перестать быть коммунизмом. Комитет госбезопасности под председательством Андропова ответил систематическими репрессиями, правда, менее жестокими, чем сталинские. Одних уволили с работы, других отправили в тюрьмы, лагеря и психиатрические больницы, третьих вынудили эмигрировать под угрозой ареста.</w:t>
      </w:r>
    </w:p>
    <w:p w:rsidR="007B09FF" w:rsidRPr="008246F6" w:rsidRDefault="007B09FF" w:rsidP="008246F6">
      <w:pPr>
        <w:ind w:firstLine="709"/>
        <w:rPr>
          <w:color w:val="000000"/>
        </w:rPr>
      </w:pPr>
      <w:r w:rsidRPr="008246F6">
        <w:rPr>
          <w:color w:val="000000"/>
        </w:rPr>
        <w:t>Последнее было новым элементом борьбы с оппозицией. В семидесятых годах власти немного облегчили выезд, решив избавиться от недовольных и испытывая давление Запада. Под предлогом воссоединения семей в США и Израиль выехали сотни тысяч людей, в основном евреев.</w:t>
      </w:r>
    </w:p>
    <w:p w:rsidR="007B09FF" w:rsidRPr="008246F6" w:rsidRDefault="007B09FF" w:rsidP="008246F6">
      <w:pPr>
        <w:ind w:firstLine="709"/>
        <w:rPr>
          <w:color w:val="000000"/>
        </w:rPr>
      </w:pPr>
      <w:r w:rsidRPr="008246F6">
        <w:rPr>
          <w:color w:val="000000"/>
        </w:rPr>
        <w:t xml:space="preserve">Два участника диссидентского движения доставляли властям постоянную головную боль. Это лауреат Нобелевской премии по литературе </w:t>
      </w:r>
      <w:r w:rsidR="008246F6" w:rsidRPr="008246F6">
        <w:rPr>
          <w:color w:val="000000"/>
        </w:rPr>
        <w:t>А.И.</w:t>
      </w:r>
      <w:r w:rsidR="008246F6">
        <w:rPr>
          <w:color w:val="000000"/>
        </w:rPr>
        <w:t> </w:t>
      </w:r>
      <w:r w:rsidR="008246F6" w:rsidRPr="008246F6">
        <w:rPr>
          <w:color w:val="000000"/>
        </w:rPr>
        <w:t>Солженицын</w:t>
      </w:r>
      <w:r w:rsidRPr="008246F6">
        <w:rPr>
          <w:color w:val="000000"/>
        </w:rPr>
        <w:t xml:space="preserve"> </w:t>
      </w:r>
      <w:r w:rsidR="008246F6">
        <w:rPr>
          <w:color w:val="000000"/>
        </w:rPr>
        <w:t>–</w:t>
      </w:r>
      <w:r w:rsidR="008246F6" w:rsidRPr="008246F6">
        <w:rPr>
          <w:color w:val="000000"/>
        </w:rPr>
        <w:t xml:space="preserve"> </w:t>
      </w:r>
      <w:r w:rsidRPr="008246F6">
        <w:rPr>
          <w:color w:val="000000"/>
        </w:rPr>
        <w:t xml:space="preserve">автор изданных на Западе и широко распространённых в самиздате романов «Раковый корпус» и «В круге первом», человек умеренно-националистических взглядов, и академик </w:t>
      </w:r>
      <w:r w:rsidR="008246F6" w:rsidRPr="008246F6">
        <w:rPr>
          <w:color w:val="000000"/>
        </w:rPr>
        <w:t>А.Д.</w:t>
      </w:r>
      <w:r w:rsidR="008246F6">
        <w:rPr>
          <w:color w:val="000000"/>
        </w:rPr>
        <w:t> </w:t>
      </w:r>
      <w:r w:rsidR="008246F6" w:rsidRPr="008246F6">
        <w:rPr>
          <w:color w:val="000000"/>
        </w:rPr>
        <w:t>Сахаров</w:t>
      </w:r>
      <w:r w:rsidRPr="008246F6">
        <w:rPr>
          <w:color w:val="000000"/>
        </w:rPr>
        <w:t xml:space="preserve"> </w:t>
      </w:r>
      <w:r w:rsidR="008246F6">
        <w:rPr>
          <w:color w:val="000000"/>
        </w:rPr>
        <w:t>–</w:t>
      </w:r>
      <w:r w:rsidR="008246F6" w:rsidRPr="008246F6">
        <w:rPr>
          <w:color w:val="000000"/>
        </w:rPr>
        <w:t xml:space="preserve"> </w:t>
      </w:r>
      <w:r w:rsidRPr="008246F6">
        <w:rPr>
          <w:color w:val="000000"/>
        </w:rPr>
        <w:t>один из «отцов» советской водородной бомбы, впоследствии лауреат Нобелевской премии мира, моральный лидер либерального крыла диссидентства.</w:t>
      </w:r>
    </w:p>
    <w:p w:rsidR="007B09FF" w:rsidRPr="008246F6" w:rsidRDefault="007B09FF" w:rsidP="008246F6">
      <w:pPr>
        <w:ind w:firstLine="709"/>
        <w:rPr>
          <w:color w:val="000000"/>
        </w:rPr>
      </w:pPr>
      <w:r w:rsidRPr="008246F6">
        <w:rPr>
          <w:color w:val="000000"/>
        </w:rPr>
        <w:t>Мировое имя этих людей в определённой мере защищало</w:t>
      </w:r>
      <w:r w:rsidRPr="008246F6">
        <w:rPr>
          <w:b/>
          <w:color w:val="000000"/>
        </w:rPr>
        <w:t xml:space="preserve"> </w:t>
      </w:r>
      <w:r w:rsidRPr="008246F6">
        <w:rPr>
          <w:color w:val="000000"/>
        </w:rPr>
        <w:t>их от преследований. Но в 1974</w:t>
      </w:r>
      <w:r w:rsidR="008246F6">
        <w:rPr>
          <w:color w:val="000000"/>
        </w:rPr>
        <w:t> </w:t>
      </w:r>
      <w:r w:rsidR="008246F6" w:rsidRPr="008246F6">
        <w:rPr>
          <w:color w:val="000000"/>
        </w:rPr>
        <w:t>г</w:t>
      </w:r>
      <w:r w:rsidRPr="008246F6">
        <w:rPr>
          <w:color w:val="000000"/>
        </w:rPr>
        <w:t>. агенты КГБ обнаружили экземпляр рукописи Солженицына «Архипелаг ГУЛАГ». Тогда писатель издал её на Западе, куда предварительно был переправлен другой экземпляр. Преувеличив масштаб репрессий, Солженицын дал в этой книге верное описание методов работы советской тайной полиции и ленинско-сталинских лагерей и тюрем. Источниками информации для Солженицына были официальные издания, рассказы сотен очевидцев и личный опыт. Он десять лет провёл в лагерях и ссылке за неосторожный отзыв о Сталине в письме к фронтовому другу.</w:t>
      </w:r>
    </w:p>
    <w:p w:rsidR="007B09FF" w:rsidRPr="008246F6" w:rsidRDefault="007B09FF" w:rsidP="008246F6">
      <w:pPr>
        <w:ind w:firstLine="709"/>
        <w:rPr>
          <w:color w:val="000000"/>
        </w:rPr>
      </w:pPr>
      <w:r w:rsidRPr="008246F6">
        <w:rPr>
          <w:color w:val="000000"/>
        </w:rPr>
        <w:t xml:space="preserve">«Архипелаг ГУЛАГ» сделал Солженицына врагом </w:t>
      </w:r>
      <w:r w:rsidR="008246F6">
        <w:rPr>
          <w:color w:val="000000"/>
        </w:rPr>
        <w:t>№</w:t>
      </w:r>
      <w:r w:rsidR="008246F6" w:rsidRPr="008246F6">
        <w:rPr>
          <w:color w:val="000000"/>
        </w:rPr>
        <w:t>1</w:t>
      </w:r>
      <w:r w:rsidRPr="008246F6">
        <w:rPr>
          <w:color w:val="000000"/>
        </w:rPr>
        <w:t xml:space="preserve"> для советской власти. Однако политика разрядки международной напряжённости, которую тогда проводил СССР, требовала респектабельного облика на мировой арене. Власти не нашли иного выхода, кроме как депортировать Солженицына на Запад. Это был чуть ли не единственный случай, когда человек вышел победителем в поединке с коммунистическим режимом: после «Архипелага ГУЛАГ» уже никто не верил в светлый образ СССР как оплота прогрессивного человечества и защитника всех угнетенных.</w:t>
      </w:r>
    </w:p>
    <w:p w:rsidR="007B09FF" w:rsidRPr="008246F6" w:rsidRDefault="007B09FF" w:rsidP="008246F6">
      <w:pPr>
        <w:ind w:firstLine="709"/>
        <w:rPr>
          <w:color w:val="000000"/>
        </w:rPr>
      </w:pPr>
      <w:r w:rsidRPr="008246F6">
        <w:rPr>
          <w:color w:val="000000"/>
        </w:rPr>
        <w:t>Вторжение в Афганистан покончило с разрядкой. С исчезновением этого сдерживающего фактора власти обрушили новые репрессии на оппозицию. В 1980</w:t>
      </w:r>
      <w:r w:rsidR="008246F6">
        <w:rPr>
          <w:color w:val="000000"/>
        </w:rPr>
        <w:t> </w:t>
      </w:r>
      <w:r w:rsidR="008246F6" w:rsidRPr="008246F6">
        <w:rPr>
          <w:color w:val="000000"/>
        </w:rPr>
        <w:t>г</w:t>
      </w:r>
      <w:r w:rsidRPr="008246F6">
        <w:rPr>
          <w:color w:val="000000"/>
        </w:rPr>
        <w:t>. без суда был сослан в Горький (ныне Нижний Новгород) и помещён под домашний арест Сахаров, разгромлены «хельсинкские группы», созданные диссидентами для наблюдения за выполнением СССР Хельсинкского акта. Аресты прервали издание подпольной «Хроники текущих событий», сообщавшей о преследованиях и акциях протеста.</w:t>
      </w:r>
    </w:p>
    <w:p w:rsidR="007B09FF" w:rsidRPr="008246F6" w:rsidRDefault="007B09FF" w:rsidP="008246F6">
      <w:pPr>
        <w:ind w:firstLine="709"/>
        <w:rPr>
          <w:color w:val="000000"/>
        </w:rPr>
      </w:pPr>
      <w:r w:rsidRPr="008246F6">
        <w:rPr>
          <w:color w:val="000000"/>
        </w:rPr>
        <w:t xml:space="preserve">Диссидентское движение было подавлено. Впрочем, оно всегда было настолько сектантским и малочисленным, что не представляло угрозы советскому строю. Более опасным для него было другое </w:t>
      </w:r>
      <w:r w:rsidR="008246F6">
        <w:rPr>
          <w:color w:val="000000"/>
        </w:rPr>
        <w:t>–</w:t>
      </w:r>
      <w:r w:rsidR="008246F6" w:rsidRPr="008246F6">
        <w:rPr>
          <w:color w:val="000000"/>
        </w:rPr>
        <w:t xml:space="preserve"> </w:t>
      </w:r>
      <w:r w:rsidRPr="008246F6">
        <w:rPr>
          <w:color w:val="000000"/>
        </w:rPr>
        <w:t xml:space="preserve">полнейшее отчуждение народа от власти. Не обращая внимание на официальную пропаганду, люди жили своей жизнью: зарабатывали деньги, добывали товары, растили детей, слушали магнитофонные записи песен Высоцкого и Окуджавы, вели на кухнях своих небольших квартир пессимистические беседы о судьбах Родины </w:t>
      </w:r>
      <w:r w:rsidR="008246F6">
        <w:rPr>
          <w:color w:val="000000"/>
        </w:rPr>
        <w:t>–</w:t>
      </w:r>
      <w:r w:rsidR="008246F6" w:rsidRPr="008246F6">
        <w:rPr>
          <w:color w:val="000000"/>
        </w:rPr>
        <w:t xml:space="preserve"> </w:t>
      </w:r>
      <w:r w:rsidRPr="008246F6">
        <w:rPr>
          <w:color w:val="000000"/>
        </w:rPr>
        <w:t>режим казался вечным.</w:t>
      </w:r>
    </w:p>
    <w:p w:rsidR="007B09FF" w:rsidRPr="008246F6" w:rsidRDefault="007B09FF" w:rsidP="008246F6">
      <w:pPr>
        <w:ind w:firstLine="709"/>
        <w:rPr>
          <w:color w:val="000000"/>
        </w:rPr>
      </w:pPr>
      <w:r w:rsidRPr="008246F6">
        <w:rPr>
          <w:color w:val="000000"/>
        </w:rPr>
        <w:t>Это ощущение нашло отражение даже в официальных установках. Из речи Брежнева советские люди неожиданно узнали, что «СССР находится в начале исторически длительного пути совершенствования развитого социализма». Обещанное Программой партии к 1980</w:t>
      </w:r>
      <w:r w:rsidR="008246F6">
        <w:rPr>
          <w:color w:val="000000"/>
        </w:rPr>
        <w:t> </w:t>
      </w:r>
      <w:r w:rsidR="008246F6" w:rsidRPr="008246F6">
        <w:rPr>
          <w:color w:val="000000"/>
        </w:rPr>
        <w:t>г</w:t>
      </w:r>
      <w:r w:rsidRPr="008246F6">
        <w:rPr>
          <w:color w:val="000000"/>
        </w:rPr>
        <w:t>. коммунистическое изобилие отодвигалось за горизонт.</w:t>
      </w:r>
    </w:p>
    <w:p w:rsidR="007B09FF" w:rsidRPr="008246F6" w:rsidRDefault="007B09FF" w:rsidP="008246F6">
      <w:pPr>
        <w:ind w:firstLine="709"/>
        <w:rPr>
          <w:color w:val="000000"/>
        </w:rPr>
      </w:pPr>
      <w:r w:rsidRPr="008246F6">
        <w:rPr>
          <w:color w:val="000000"/>
        </w:rPr>
        <w:t>Власть между тем дряхлела и в переносном, и в прямом смысле слова. Средний возраст членов Политбюро</w:t>
      </w:r>
      <w:r w:rsidRPr="008246F6">
        <w:rPr>
          <w:rStyle w:val="a7"/>
          <w:color w:val="000000"/>
        </w:rPr>
        <w:footnoteReference w:id="1"/>
      </w:r>
      <w:r w:rsidRPr="008246F6">
        <w:rPr>
          <w:color w:val="000000"/>
        </w:rPr>
        <w:t xml:space="preserve"> в 1981</w:t>
      </w:r>
      <w:r w:rsidR="008246F6">
        <w:rPr>
          <w:color w:val="000000"/>
        </w:rPr>
        <w:t> </w:t>
      </w:r>
      <w:r w:rsidR="008246F6" w:rsidRPr="008246F6">
        <w:rPr>
          <w:color w:val="000000"/>
        </w:rPr>
        <w:t>г</w:t>
      </w:r>
      <w:r w:rsidRPr="008246F6">
        <w:rPr>
          <w:color w:val="000000"/>
        </w:rPr>
        <w:t>. составлял 70 лет. С середины семидесятых годов Брежнев был уже тяжелобольным человеком, страдавшим астенией (нервно-психической слабостью) и атеросклерозом мозговых сосудов. Работать он мог лишь час-другой в сутки. После обеда он шёл спать в специально оборудованную при его кремлёвском кабинете спальню, затем смотрел телевизор ([144], С.</w:t>
      </w:r>
      <w:r w:rsidR="008246F6">
        <w:rPr>
          <w:color w:val="000000"/>
        </w:rPr>
        <w:t> </w:t>
      </w:r>
      <w:r w:rsidR="008246F6" w:rsidRPr="008246F6">
        <w:rPr>
          <w:color w:val="000000"/>
        </w:rPr>
        <w:t>7</w:t>
      </w:r>
      <w:r w:rsidRPr="008246F6">
        <w:rPr>
          <w:color w:val="000000"/>
        </w:rPr>
        <w:t>). Лечился он, в соответствии с рекомендациями пользовавшейся его особым расположением медсестры Н., успокоительными таблетками, принимая их в совершенно неумеренных дозах. Эти таблетки ему были обязаны доставлять все его приближённые, не исключая членов Политбюро (1145</w:t>
      </w:r>
      <w:r w:rsidRPr="008246F6">
        <w:rPr>
          <w:color w:val="000000"/>
          <w:lang w:val="en-US"/>
        </w:rPr>
        <w:t>J</w:t>
      </w:r>
      <w:r w:rsidRPr="008246F6">
        <w:rPr>
          <w:color w:val="000000"/>
        </w:rPr>
        <w:t>, С.</w:t>
      </w:r>
      <w:r w:rsidR="008246F6">
        <w:rPr>
          <w:color w:val="000000"/>
        </w:rPr>
        <w:t> </w:t>
      </w:r>
      <w:r w:rsidR="008246F6" w:rsidRPr="008246F6">
        <w:rPr>
          <w:color w:val="000000"/>
        </w:rPr>
        <w:t>115</w:t>
      </w:r>
      <w:r w:rsidRPr="008246F6">
        <w:rPr>
          <w:color w:val="000000"/>
        </w:rPr>
        <w:t>,157).</w:t>
      </w:r>
    </w:p>
    <w:p w:rsidR="007B09FF" w:rsidRPr="008246F6" w:rsidRDefault="007B09FF" w:rsidP="008246F6">
      <w:pPr>
        <w:ind w:firstLine="709"/>
        <w:rPr>
          <w:color w:val="000000"/>
        </w:rPr>
      </w:pPr>
      <w:r w:rsidRPr="008246F6">
        <w:rPr>
          <w:color w:val="000000"/>
        </w:rPr>
        <w:t>Абсолютная власть и прогрессирующий атеросклероз лишили Брежнева способности к критической самооценке. Не управление государством, а коллекционирование наград и титулов стало главной страстью Генерального секретаря. С принятием в 1977</w:t>
      </w:r>
      <w:r w:rsidR="008246F6">
        <w:rPr>
          <w:color w:val="000000"/>
        </w:rPr>
        <w:t> </w:t>
      </w:r>
      <w:r w:rsidR="008246F6" w:rsidRPr="008246F6">
        <w:rPr>
          <w:color w:val="000000"/>
        </w:rPr>
        <w:t>г</w:t>
      </w:r>
      <w:r w:rsidRPr="008246F6">
        <w:rPr>
          <w:color w:val="000000"/>
        </w:rPr>
        <w:t xml:space="preserve">. новой Конституции, откровенно демагогической, понадобившейся Брежневу только для того, чтобы увековечить своё правление, он занял пост Председателя Верховного Совета СССР. Его мемуары </w:t>
      </w:r>
      <w:r w:rsidR="008246F6">
        <w:rPr>
          <w:color w:val="000000"/>
        </w:rPr>
        <w:t>–</w:t>
      </w:r>
      <w:r w:rsidR="008246F6" w:rsidRPr="008246F6">
        <w:rPr>
          <w:color w:val="000000"/>
        </w:rPr>
        <w:t xml:space="preserve"> </w:t>
      </w:r>
      <w:r w:rsidRPr="008246F6">
        <w:rPr>
          <w:color w:val="000000"/>
        </w:rPr>
        <w:t xml:space="preserve">«Малая земля», «Возрождение», «Целина», </w:t>
      </w:r>
      <w:r w:rsidR="008246F6">
        <w:rPr>
          <w:color w:val="000000"/>
        </w:rPr>
        <w:t>–</w:t>
      </w:r>
      <w:r w:rsidR="008246F6" w:rsidRPr="008246F6">
        <w:rPr>
          <w:color w:val="000000"/>
        </w:rPr>
        <w:t xml:space="preserve"> </w:t>
      </w:r>
      <w:r w:rsidRPr="008246F6">
        <w:rPr>
          <w:color w:val="000000"/>
        </w:rPr>
        <w:t>написанные за него особо доверенными журналистами, издавались миллионными тиражами, были обязательны к всеобщему изучению и удостоились Ленинской премии. Он получил звание Маршала Советского Союза и</w:t>
      </w:r>
      <w:r w:rsidR="008246F6">
        <w:rPr>
          <w:color w:val="000000"/>
        </w:rPr>
        <w:t>–</w:t>
      </w:r>
      <w:r w:rsidRPr="008246F6">
        <w:rPr>
          <w:color w:val="000000"/>
        </w:rPr>
        <w:t xml:space="preserve">в мирное время </w:t>
      </w:r>
      <w:r w:rsidR="008246F6">
        <w:rPr>
          <w:color w:val="000000"/>
        </w:rPr>
        <w:t>–</w:t>
      </w:r>
      <w:r w:rsidR="008246F6" w:rsidRPr="008246F6">
        <w:rPr>
          <w:color w:val="000000"/>
        </w:rPr>
        <w:t xml:space="preserve"> </w:t>
      </w:r>
      <w:r w:rsidRPr="008246F6">
        <w:rPr>
          <w:color w:val="000000"/>
        </w:rPr>
        <w:t>четыре золотые звезды Героя Советского Союза и высший военный орден «Победа».</w:t>
      </w:r>
    </w:p>
    <w:p w:rsidR="007B09FF" w:rsidRPr="008246F6" w:rsidRDefault="007B09FF" w:rsidP="008246F6">
      <w:pPr>
        <w:ind w:firstLine="709"/>
        <w:rPr>
          <w:color w:val="000000"/>
        </w:rPr>
      </w:pPr>
      <w:r w:rsidRPr="008246F6">
        <w:rPr>
          <w:color w:val="000000"/>
        </w:rPr>
        <w:t xml:space="preserve">Болезнь не ослабила позиций Брежнева в высших органах власти </w:t>
      </w:r>
      <w:r w:rsidR="008246F6">
        <w:rPr>
          <w:color w:val="000000"/>
        </w:rPr>
        <w:t>–</w:t>
      </w:r>
      <w:r w:rsidR="008246F6" w:rsidRPr="008246F6">
        <w:rPr>
          <w:color w:val="000000"/>
        </w:rPr>
        <w:t xml:space="preserve"> </w:t>
      </w:r>
      <w:r w:rsidRPr="008246F6">
        <w:rPr>
          <w:color w:val="000000"/>
        </w:rPr>
        <w:t>руководители страны боялись перемен и видели в его имени залог стабильности.</w:t>
      </w:r>
    </w:p>
    <w:p w:rsidR="007B09FF" w:rsidRPr="008246F6" w:rsidRDefault="007B09FF" w:rsidP="008246F6">
      <w:pPr>
        <w:ind w:firstLine="709"/>
        <w:rPr>
          <w:color w:val="000000"/>
        </w:rPr>
      </w:pPr>
      <w:r w:rsidRPr="008246F6">
        <w:rPr>
          <w:color w:val="000000"/>
        </w:rPr>
        <w:t>Главной опорой Брежнева в Политбюро был Андропов, исподволь укреплявший своё влияние. В мае 1982</w:t>
      </w:r>
      <w:r w:rsidR="008246F6">
        <w:rPr>
          <w:color w:val="000000"/>
        </w:rPr>
        <w:t> </w:t>
      </w:r>
      <w:r w:rsidR="008246F6" w:rsidRPr="008246F6">
        <w:rPr>
          <w:color w:val="000000"/>
        </w:rPr>
        <w:t>г</w:t>
      </w:r>
      <w:r w:rsidRPr="008246F6">
        <w:rPr>
          <w:color w:val="000000"/>
        </w:rPr>
        <w:t xml:space="preserve">., после смерти престарелого </w:t>
      </w:r>
      <w:r w:rsidR="008246F6" w:rsidRPr="008246F6">
        <w:rPr>
          <w:color w:val="000000"/>
        </w:rPr>
        <w:t>М.А.</w:t>
      </w:r>
      <w:r w:rsidR="008246F6">
        <w:rPr>
          <w:color w:val="000000"/>
        </w:rPr>
        <w:t> </w:t>
      </w:r>
      <w:r w:rsidR="008246F6" w:rsidRPr="008246F6">
        <w:rPr>
          <w:color w:val="000000"/>
        </w:rPr>
        <w:t>Суслова</w:t>
      </w:r>
      <w:r w:rsidRPr="008246F6">
        <w:rPr>
          <w:color w:val="000000"/>
        </w:rPr>
        <w:t xml:space="preserve">, он был назначен наследным принцем </w:t>
      </w:r>
      <w:r w:rsidR="008246F6">
        <w:rPr>
          <w:color w:val="000000"/>
        </w:rPr>
        <w:t>–</w:t>
      </w:r>
      <w:r w:rsidR="008246F6" w:rsidRPr="008246F6">
        <w:rPr>
          <w:color w:val="000000"/>
        </w:rPr>
        <w:t xml:space="preserve"> </w:t>
      </w:r>
      <w:r w:rsidRPr="008246F6">
        <w:rPr>
          <w:color w:val="000000"/>
        </w:rPr>
        <w:t>вторым секретарём ЦК. 10 ноября умер Брежнев, и Андропов был избран Генеральным секретарем ЦК КПСС и Председателем Президиума Верховного Совета СССР.</w:t>
      </w:r>
    </w:p>
    <w:p w:rsidR="007B09FF" w:rsidRPr="008246F6" w:rsidRDefault="007B09FF" w:rsidP="008246F6">
      <w:pPr>
        <w:ind w:firstLine="709"/>
        <w:rPr>
          <w:color w:val="000000"/>
        </w:rPr>
      </w:pPr>
      <w:r w:rsidRPr="008246F6">
        <w:rPr>
          <w:color w:val="000000"/>
        </w:rPr>
        <w:t>Мало заботясь о своей репутации интеллектуала и либерала, Андропов занялся укреплением дисциплины. Две-три недели в декабре 1982</w:t>
      </w:r>
      <w:r w:rsidR="008246F6">
        <w:rPr>
          <w:color w:val="000000"/>
        </w:rPr>
        <w:t> </w:t>
      </w:r>
      <w:r w:rsidR="008246F6" w:rsidRPr="008246F6">
        <w:rPr>
          <w:color w:val="000000"/>
        </w:rPr>
        <w:t>г</w:t>
      </w:r>
      <w:r w:rsidRPr="008246F6">
        <w:rPr>
          <w:color w:val="000000"/>
        </w:rPr>
        <w:t xml:space="preserve">. милиционеры и сотрудники КГБ совершали облавы в магазинах, банях, кинотеатрах в поисках прогульщиков. По обвинению в коррупции было арестовано или смещено несколько высокопоставленных чиновников. В частности, был снят с должности министр внутренних дел СССР </w:t>
      </w:r>
      <w:r w:rsidR="008246F6" w:rsidRPr="008246F6">
        <w:rPr>
          <w:color w:val="000000"/>
        </w:rPr>
        <w:t>Н.А.</w:t>
      </w:r>
      <w:r w:rsidR="008246F6">
        <w:rPr>
          <w:color w:val="000000"/>
        </w:rPr>
        <w:t> </w:t>
      </w:r>
      <w:r w:rsidR="008246F6" w:rsidRPr="008246F6">
        <w:rPr>
          <w:color w:val="000000"/>
        </w:rPr>
        <w:t>Щёлоков</w:t>
      </w:r>
      <w:r w:rsidRPr="008246F6">
        <w:rPr>
          <w:color w:val="000000"/>
        </w:rPr>
        <w:t>. В 1984</w:t>
      </w:r>
      <w:r w:rsidR="008246F6">
        <w:rPr>
          <w:color w:val="000000"/>
        </w:rPr>
        <w:t> </w:t>
      </w:r>
      <w:r w:rsidR="008246F6" w:rsidRPr="008246F6">
        <w:rPr>
          <w:color w:val="000000"/>
        </w:rPr>
        <w:t>г</w:t>
      </w:r>
      <w:r w:rsidRPr="008246F6">
        <w:rPr>
          <w:color w:val="000000"/>
        </w:rPr>
        <w:t>. он был исключён из партии, лишён звания генерала армии и всех полученных в мирное время наград и, в ожидании ареста, покончил с собой. Коррупция и в самом деле широко распространилась в высших эшелонах власти, что и неудивительно: помногу лет люди занимали одни и те же посты и действовали совершенно бесконтрольно.</w:t>
      </w:r>
    </w:p>
    <w:p w:rsidR="007B09FF" w:rsidRPr="008246F6" w:rsidRDefault="007B09FF" w:rsidP="008246F6">
      <w:pPr>
        <w:ind w:firstLine="709"/>
        <w:rPr>
          <w:color w:val="000000"/>
        </w:rPr>
      </w:pPr>
      <w:r w:rsidRPr="008246F6">
        <w:rPr>
          <w:color w:val="000000"/>
        </w:rPr>
        <w:t>Кампания по наведению порядка могла иметь далеко идущие последствия, но она оказалась скоротечной. Андропов возглавил государство будучи уже смертельно больным человеком, с октября 1983</w:t>
      </w:r>
      <w:r w:rsidR="008246F6">
        <w:rPr>
          <w:color w:val="000000"/>
        </w:rPr>
        <w:t> </w:t>
      </w:r>
      <w:r w:rsidR="008246F6" w:rsidRPr="008246F6">
        <w:rPr>
          <w:color w:val="000000"/>
        </w:rPr>
        <w:t>г</w:t>
      </w:r>
      <w:r w:rsidRPr="008246F6">
        <w:rPr>
          <w:color w:val="000000"/>
        </w:rPr>
        <w:t>. он не выходил из больницы и 9 февраля 1984</w:t>
      </w:r>
      <w:r w:rsidR="008246F6">
        <w:rPr>
          <w:color w:val="000000"/>
        </w:rPr>
        <w:t> </w:t>
      </w:r>
      <w:r w:rsidR="008246F6" w:rsidRPr="008246F6">
        <w:rPr>
          <w:color w:val="000000"/>
        </w:rPr>
        <w:t>г</w:t>
      </w:r>
      <w:r w:rsidRPr="008246F6">
        <w:rPr>
          <w:color w:val="000000"/>
        </w:rPr>
        <w:t xml:space="preserve">. скончался. Его преемник, </w:t>
      </w:r>
      <w:r w:rsidR="008246F6" w:rsidRPr="008246F6">
        <w:rPr>
          <w:color w:val="000000"/>
        </w:rPr>
        <w:t>К.У.</w:t>
      </w:r>
      <w:r w:rsidR="008246F6">
        <w:rPr>
          <w:color w:val="000000"/>
        </w:rPr>
        <w:t> </w:t>
      </w:r>
      <w:r w:rsidR="008246F6" w:rsidRPr="008246F6">
        <w:rPr>
          <w:color w:val="000000"/>
        </w:rPr>
        <w:t>Черненко</w:t>
      </w:r>
      <w:r w:rsidRPr="008246F6">
        <w:rPr>
          <w:color w:val="000000"/>
        </w:rPr>
        <w:t xml:space="preserve"> был в отнюдь не лучшем состоянии, и в его краткое правление не происходило вообще ничего.</w:t>
      </w:r>
    </w:p>
    <w:p w:rsidR="007B09FF" w:rsidRPr="008246F6" w:rsidRDefault="007B09FF" w:rsidP="008246F6">
      <w:pPr>
        <w:ind w:firstLine="709"/>
        <w:rPr>
          <w:color w:val="000000"/>
        </w:rPr>
      </w:pPr>
      <w:r w:rsidRPr="008246F6">
        <w:rPr>
          <w:color w:val="000000"/>
        </w:rPr>
        <w:t>Однако тут уж и сами престарелые олигархи решили, что так дальше продолжаться не может, и после смерти Черненко в марте 1985</w:t>
      </w:r>
      <w:r w:rsidR="008246F6">
        <w:rPr>
          <w:color w:val="000000"/>
        </w:rPr>
        <w:t> </w:t>
      </w:r>
      <w:r w:rsidR="008246F6" w:rsidRPr="008246F6">
        <w:rPr>
          <w:color w:val="000000"/>
        </w:rPr>
        <w:t>г</w:t>
      </w:r>
      <w:r w:rsidRPr="008246F6">
        <w:rPr>
          <w:color w:val="000000"/>
        </w:rPr>
        <w:t>. Генеральным секретарём был избран самый молодой член Политбюро, 54</w:t>
      </w:r>
      <w:r w:rsidR="00770D64">
        <w:rPr>
          <w:color w:val="000000"/>
        </w:rPr>
        <w:t>-</w:t>
      </w:r>
      <w:r w:rsidR="008246F6" w:rsidRPr="008246F6">
        <w:rPr>
          <w:color w:val="000000"/>
        </w:rPr>
        <w:t>л</w:t>
      </w:r>
      <w:r w:rsidRPr="008246F6">
        <w:rPr>
          <w:color w:val="000000"/>
        </w:rPr>
        <w:t xml:space="preserve">етний </w:t>
      </w:r>
      <w:r w:rsidR="008246F6" w:rsidRPr="008246F6">
        <w:rPr>
          <w:color w:val="000000"/>
        </w:rPr>
        <w:t>М.С.</w:t>
      </w:r>
      <w:r w:rsidR="008246F6">
        <w:rPr>
          <w:color w:val="000000"/>
        </w:rPr>
        <w:t> </w:t>
      </w:r>
      <w:r w:rsidR="008246F6" w:rsidRPr="008246F6">
        <w:rPr>
          <w:color w:val="000000"/>
        </w:rPr>
        <w:t>Горбачёв</w:t>
      </w:r>
      <w:r w:rsidRPr="008246F6">
        <w:rPr>
          <w:color w:val="000000"/>
        </w:rPr>
        <w:t>.</w:t>
      </w:r>
    </w:p>
    <w:p w:rsidR="00770D64" w:rsidRDefault="00770D64" w:rsidP="008246F6">
      <w:pPr>
        <w:pStyle w:val="1"/>
        <w:keepNext w:val="0"/>
        <w:spacing w:before="0" w:after="0"/>
        <w:ind w:firstLine="709"/>
        <w:jc w:val="both"/>
        <w:rPr>
          <w:color w:val="000000"/>
          <w:sz w:val="28"/>
        </w:rPr>
      </w:pPr>
      <w:bookmarkStart w:id="3" w:name="_Toc512498075"/>
    </w:p>
    <w:p w:rsidR="007B09FF" w:rsidRPr="008246F6" w:rsidRDefault="007B09FF" w:rsidP="008246F6">
      <w:pPr>
        <w:pStyle w:val="1"/>
        <w:keepNext w:val="0"/>
        <w:spacing w:before="0" w:after="0"/>
        <w:ind w:firstLine="709"/>
        <w:jc w:val="both"/>
        <w:rPr>
          <w:color w:val="000000"/>
          <w:sz w:val="28"/>
        </w:rPr>
      </w:pPr>
      <w:r w:rsidRPr="008246F6">
        <w:rPr>
          <w:color w:val="000000"/>
          <w:sz w:val="28"/>
        </w:rPr>
        <w:t>3. Разрядка и её крушение</w:t>
      </w:r>
      <w:bookmarkEnd w:id="3"/>
    </w:p>
    <w:p w:rsidR="007B09FF" w:rsidRPr="008246F6" w:rsidRDefault="007B09FF" w:rsidP="008246F6">
      <w:pPr>
        <w:ind w:firstLine="709"/>
        <w:rPr>
          <w:color w:val="000000"/>
        </w:rPr>
      </w:pPr>
    </w:p>
    <w:p w:rsidR="007B09FF" w:rsidRPr="008246F6" w:rsidRDefault="007B09FF" w:rsidP="008246F6">
      <w:pPr>
        <w:ind w:firstLine="709"/>
        <w:rPr>
          <w:color w:val="000000"/>
        </w:rPr>
      </w:pPr>
      <w:r w:rsidRPr="008246F6">
        <w:rPr>
          <w:color w:val="000000"/>
        </w:rPr>
        <w:t>В международных делах Брежнев продолжил традиционный курс, но без свойственной его предшественнику эксцентричности. В 1968</w:t>
      </w:r>
      <w:r w:rsidR="008246F6">
        <w:rPr>
          <w:color w:val="000000"/>
        </w:rPr>
        <w:t> </w:t>
      </w:r>
      <w:r w:rsidR="008246F6" w:rsidRPr="008246F6">
        <w:rPr>
          <w:color w:val="000000"/>
        </w:rPr>
        <w:t>г</w:t>
      </w:r>
      <w:r w:rsidRPr="008246F6">
        <w:rPr>
          <w:color w:val="000000"/>
        </w:rPr>
        <w:t xml:space="preserve">. началась «пражская весна» </w:t>
      </w:r>
      <w:r w:rsidR="008246F6">
        <w:rPr>
          <w:color w:val="000000"/>
        </w:rPr>
        <w:t>–</w:t>
      </w:r>
      <w:r w:rsidR="008246F6" w:rsidRPr="008246F6">
        <w:rPr>
          <w:color w:val="000000"/>
        </w:rPr>
        <w:t xml:space="preserve"> </w:t>
      </w:r>
      <w:r w:rsidRPr="008246F6">
        <w:rPr>
          <w:color w:val="000000"/>
        </w:rPr>
        <w:t xml:space="preserve">новое руководство компартии Чехословакии во главе с новым первым секретарем ЦК </w:t>
      </w:r>
      <w:r w:rsidR="008246F6" w:rsidRPr="008246F6">
        <w:rPr>
          <w:color w:val="000000"/>
        </w:rPr>
        <w:t>А.</w:t>
      </w:r>
      <w:r w:rsidR="008246F6">
        <w:rPr>
          <w:color w:val="000000"/>
        </w:rPr>
        <w:t> </w:t>
      </w:r>
      <w:r w:rsidR="008246F6" w:rsidRPr="008246F6">
        <w:rPr>
          <w:color w:val="000000"/>
        </w:rPr>
        <w:t>Дубчеком</w:t>
      </w:r>
      <w:r w:rsidRPr="008246F6">
        <w:rPr>
          <w:color w:val="000000"/>
        </w:rPr>
        <w:t xml:space="preserve"> стало проводить демократические реформы. 21 августа войска СССР, а также ГДР, Польши, Венгрии, Болгарии оккупировали Чехословакию и восстановили прежние порядки. Дубчек был смещён, хотя не арестован. Первым секретарем ЦК стал </w:t>
      </w:r>
      <w:r w:rsidR="008246F6" w:rsidRPr="008246F6">
        <w:rPr>
          <w:color w:val="000000"/>
        </w:rPr>
        <w:t>Г.</w:t>
      </w:r>
      <w:r w:rsidR="008246F6">
        <w:rPr>
          <w:color w:val="000000"/>
        </w:rPr>
        <w:t> </w:t>
      </w:r>
      <w:r w:rsidR="008246F6" w:rsidRPr="008246F6">
        <w:rPr>
          <w:color w:val="000000"/>
        </w:rPr>
        <w:t>Гусак</w:t>
      </w:r>
      <w:r w:rsidRPr="008246F6">
        <w:rPr>
          <w:color w:val="000000"/>
        </w:rPr>
        <w:t>, верный сторонник социализма и Советского Союза.</w:t>
      </w:r>
    </w:p>
    <w:p w:rsidR="007B09FF" w:rsidRPr="008246F6" w:rsidRDefault="007B09FF" w:rsidP="008246F6">
      <w:pPr>
        <w:ind w:firstLine="709"/>
        <w:rPr>
          <w:color w:val="000000"/>
        </w:rPr>
      </w:pPr>
      <w:r w:rsidRPr="008246F6">
        <w:rPr>
          <w:color w:val="000000"/>
        </w:rPr>
        <w:t>Однако никакими силами нельзя было остановить эрозию социалистического лагеря. Всё более отдалялась от СССР Румыния, грозившая выйти из Варшавского договора. В 1969</w:t>
      </w:r>
      <w:r w:rsidR="008246F6">
        <w:rPr>
          <w:color w:val="000000"/>
        </w:rPr>
        <w:t> </w:t>
      </w:r>
      <w:r w:rsidR="008246F6" w:rsidRPr="008246F6">
        <w:rPr>
          <w:color w:val="000000"/>
        </w:rPr>
        <w:t>г</w:t>
      </w:r>
      <w:r w:rsidRPr="008246F6">
        <w:rPr>
          <w:color w:val="000000"/>
        </w:rPr>
        <w:t>. имел место пограничный конфликт между СССР и Китаем: советские войска отбили попытку китайцев овладеть островом Даманский на Амуре.</w:t>
      </w:r>
    </w:p>
    <w:p w:rsidR="007B09FF" w:rsidRPr="008246F6" w:rsidRDefault="007B09FF" w:rsidP="008246F6">
      <w:pPr>
        <w:ind w:firstLine="709"/>
        <w:rPr>
          <w:color w:val="000000"/>
        </w:rPr>
      </w:pPr>
      <w:r w:rsidRPr="008246F6">
        <w:rPr>
          <w:color w:val="000000"/>
        </w:rPr>
        <w:t>Этот конфликт похоронил миф о том, что при социализме не</w:t>
      </w:r>
      <w:r w:rsidR="008246F6">
        <w:rPr>
          <w:color w:val="000000"/>
        </w:rPr>
        <w:t>,</w:t>
      </w:r>
      <w:r w:rsidRPr="008246F6">
        <w:rPr>
          <w:color w:val="000000"/>
        </w:rPr>
        <w:t xml:space="preserve"> будет войн. Он же побудил Пекин искать сближения с Западом, и в 1971</w:t>
      </w:r>
      <w:r w:rsidR="008246F6">
        <w:rPr>
          <w:color w:val="000000"/>
        </w:rPr>
        <w:t> </w:t>
      </w:r>
      <w:r w:rsidR="008246F6" w:rsidRPr="008246F6">
        <w:rPr>
          <w:color w:val="000000"/>
        </w:rPr>
        <w:t>г</w:t>
      </w:r>
      <w:r w:rsidRPr="008246F6">
        <w:rPr>
          <w:color w:val="000000"/>
        </w:rPr>
        <w:t xml:space="preserve">. президент США </w:t>
      </w:r>
      <w:r w:rsidR="008246F6" w:rsidRPr="008246F6">
        <w:rPr>
          <w:color w:val="000000"/>
        </w:rPr>
        <w:t>Р.</w:t>
      </w:r>
      <w:r w:rsidR="008246F6">
        <w:rPr>
          <w:color w:val="000000"/>
        </w:rPr>
        <w:t> </w:t>
      </w:r>
      <w:r w:rsidR="008246F6" w:rsidRPr="008246F6">
        <w:rPr>
          <w:color w:val="000000"/>
        </w:rPr>
        <w:t>Никсон</w:t>
      </w:r>
      <w:r w:rsidRPr="008246F6">
        <w:rPr>
          <w:color w:val="000000"/>
        </w:rPr>
        <w:t xml:space="preserve"> посетил Китай. Опасаясь изоляции, а также желая получить западные технологии, СССР провозгласил политику разрядки напряжённости. Эта политика привела к заключению ряда соглашений.</w:t>
      </w:r>
    </w:p>
    <w:p w:rsidR="007B09FF" w:rsidRPr="008246F6" w:rsidRDefault="007B09FF" w:rsidP="008246F6">
      <w:pPr>
        <w:ind w:firstLine="709"/>
        <w:rPr>
          <w:color w:val="000000"/>
        </w:rPr>
      </w:pPr>
      <w:r w:rsidRPr="008246F6">
        <w:rPr>
          <w:color w:val="000000"/>
        </w:rPr>
        <w:t>В 1970</w:t>
      </w:r>
      <w:r w:rsidR="008246F6">
        <w:rPr>
          <w:color w:val="000000"/>
        </w:rPr>
        <w:t> </w:t>
      </w:r>
      <w:r w:rsidR="008246F6" w:rsidRPr="008246F6">
        <w:rPr>
          <w:color w:val="000000"/>
        </w:rPr>
        <w:t>г</w:t>
      </w:r>
      <w:r w:rsidRPr="008246F6">
        <w:rPr>
          <w:color w:val="000000"/>
        </w:rPr>
        <w:t>. СССР и ФРГ подписали договор, где признавались послевоенные границы. Тем самым ФРГ отказывалась от претензий на утраченные территории. В 1971</w:t>
      </w:r>
      <w:r w:rsidR="008246F6">
        <w:rPr>
          <w:color w:val="000000"/>
        </w:rPr>
        <w:t> </w:t>
      </w:r>
      <w:r w:rsidR="008246F6" w:rsidRPr="008246F6">
        <w:rPr>
          <w:color w:val="000000"/>
        </w:rPr>
        <w:t>г</w:t>
      </w:r>
      <w:r w:rsidRPr="008246F6">
        <w:rPr>
          <w:color w:val="000000"/>
        </w:rPr>
        <w:t>. СССР, США, Англия и Франция заключили соглашение о Западном Берлине, подтвердившее его статус и свободный доступ в город.</w:t>
      </w:r>
    </w:p>
    <w:p w:rsidR="007B09FF" w:rsidRPr="008246F6" w:rsidRDefault="007B09FF" w:rsidP="008246F6">
      <w:pPr>
        <w:ind w:firstLine="709"/>
        <w:rPr>
          <w:color w:val="000000"/>
        </w:rPr>
      </w:pPr>
      <w:r w:rsidRPr="008246F6">
        <w:rPr>
          <w:color w:val="000000"/>
        </w:rPr>
        <w:t>В 1972 и 1979</w:t>
      </w:r>
      <w:r w:rsidR="008246F6">
        <w:rPr>
          <w:color w:val="000000"/>
        </w:rPr>
        <w:t> </w:t>
      </w:r>
      <w:r w:rsidR="008246F6" w:rsidRPr="008246F6">
        <w:rPr>
          <w:color w:val="000000"/>
        </w:rPr>
        <w:t>гг</w:t>
      </w:r>
      <w:r w:rsidRPr="008246F6">
        <w:rPr>
          <w:color w:val="000000"/>
        </w:rPr>
        <w:t>. СССР и США подписали договора об ограничении стратегических вооружений (ОСВ</w:t>
      </w:r>
      <w:r w:rsidR="00770D64">
        <w:rPr>
          <w:color w:val="000000"/>
        </w:rPr>
        <w:t>-</w:t>
      </w:r>
      <w:r w:rsidR="008246F6" w:rsidRPr="008246F6">
        <w:rPr>
          <w:color w:val="000000"/>
        </w:rPr>
        <w:t>1</w:t>
      </w:r>
      <w:r w:rsidRPr="008246F6">
        <w:rPr>
          <w:color w:val="000000"/>
        </w:rPr>
        <w:t xml:space="preserve"> и ОСВ</w:t>
      </w:r>
      <w:r w:rsidR="00770D64">
        <w:rPr>
          <w:color w:val="000000"/>
        </w:rPr>
        <w:t>-</w:t>
      </w:r>
      <w:r w:rsidR="008246F6" w:rsidRPr="008246F6">
        <w:rPr>
          <w:color w:val="000000"/>
        </w:rPr>
        <w:t>2</w:t>
      </w:r>
      <w:r w:rsidRPr="008246F6">
        <w:rPr>
          <w:color w:val="000000"/>
        </w:rPr>
        <w:t>, последний договор соблюдался, не будучи ратифицированным американским сенатом). В 1972</w:t>
      </w:r>
      <w:r w:rsidR="008246F6">
        <w:rPr>
          <w:color w:val="000000"/>
        </w:rPr>
        <w:t> </w:t>
      </w:r>
      <w:r w:rsidR="008246F6" w:rsidRPr="008246F6">
        <w:rPr>
          <w:color w:val="000000"/>
        </w:rPr>
        <w:t>г</w:t>
      </w:r>
      <w:r w:rsidRPr="008246F6">
        <w:rPr>
          <w:color w:val="000000"/>
        </w:rPr>
        <w:t>. эти державы заключили договор, а в 1974</w:t>
      </w:r>
      <w:r w:rsidR="008246F6">
        <w:rPr>
          <w:color w:val="000000"/>
        </w:rPr>
        <w:t> </w:t>
      </w:r>
      <w:r w:rsidR="008246F6" w:rsidRPr="008246F6">
        <w:rPr>
          <w:color w:val="000000"/>
        </w:rPr>
        <w:t>г</w:t>
      </w:r>
      <w:r w:rsidRPr="008246F6">
        <w:rPr>
          <w:color w:val="000000"/>
        </w:rPr>
        <w:t xml:space="preserve">. </w:t>
      </w:r>
      <w:r w:rsidR="008246F6">
        <w:rPr>
          <w:color w:val="000000"/>
        </w:rPr>
        <w:t>–</w:t>
      </w:r>
      <w:r w:rsidR="008246F6" w:rsidRPr="008246F6">
        <w:rPr>
          <w:color w:val="000000"/>
        </w:rPr>
        <w:t xml:space="preserve"> </w:t>
      </w:r>
      <w:r w:rsidRPr="008246F6">
        <w:rPr>
          <w:color w:val="000000"/>
        </w:rPr>
        <w:t>дополнительный протокол к нему об ограничении систем противоракетной обороны. Данные соглашения устанавливали потолки количества ракет и боевых самолетов, но не прекращали гонку вооружений. Она могла идти в каких-то иных направлениях, не оговорённых соглашениями.</w:t>
      </w:r>
    </w:p>
    <w:p w:rsidR="007B09FF" w:rsidRPr="008246F6" w:rsidRDefault="007B09FF" w:rsidP="008246F6">
      <w:pPr>
        <w:ind w:firstLine="709"/>
        <w:rPr>
          <w:color w:val="000000"/>
        </w:rPr>
      </w:pPr>
      <w:r w:rsidRPr="008246F6">
        <w:rPr>
          <w:color w:val="000000"/>
        </w:rPr>
        <w:t>В июле-августе 1975</w:t>
      </w:r>
      <w:r w:rsidR="008246F6">
        <w:rPr>
          <w:color w:val="000000"/>
        </w:rPr>
        <w:t> </w:t>
      </w:r>
      <w:r w:rsidR="008246F6" w:rsidRPr="008246F6">
        <w:rPr>
          <w:color w:val="000000"/>
        </w:rPr>
        <w:t>г</w:t>
      </w:r>
      <w:r w:rsidRPr="008246F6">
        <w:rPr>
          <w:color w:val="000000"/>
        </w:rPr>
        <w:t>. в Хельсинки состоялось совещание европейских стран, США и Канады по безопасности и сотрудничеству в Европе. Оно признало нерушимость границ на континенте и недопустимость применения силы в отношениях между государствами. Фактически тем самым признавалось, что Европа расколота и что восточноевропейские страны составляют сферу влияния СССР. Это было его дипломатической победой. Однако взамен СССР был вынужден согласиться на присутствие в Заключительном Акте статей о правах человека. Обвинения в несоблюдении Советским правительством этих положений Хельсинкского акта стали основным аргументом диссидентского движения и западной пропаганды.</w:t>
      </w:r>
    </w:p>
    <w:p w:rsidR="007B09FF" w:rsidRPr="008246F6" w:rsidRDefault="007B09FF" w:rsidP="008246F6">
      <w:pPr>
        <w:ind w:firstLine="709"/>
        <w:rPr>
          <w:color w:val="000000"/>
        </w:rPr>
      </w:pPr>
      <w:r w:rsidRPr="008246F6">
        <w:rPr>
          <w:color w:val="000000"/>
        </w:rPr>
        <w:t>Параллельно курсу на разрядку СССР расширял своё присутствие в третьем мире, подрывая влияние Запада. С советской помощью Северный Вьетнам после пятнадцатилетней войны в 1975</w:t>
      </w:r>
      <w:r w:rsidR="008246F6">
        <w:rPr>
          <w:color w:val="000000"/>
        </w:rPr>
        <w:t> </w:t>
      </w:r>
      <w:r w:rsidR="008246F6" w:rsidRPr="008246F6">
        <w:rPr>
          <w:color w:val="000000"/>
        </w:rPr>
        <w:t>г</w:t>
      </w:r>
      <w:r w:rsidRPr="008246F6">
        <w:rPr>
          <w:color w:val="000000"/>
        </w:rPr>
        <w:t>. захватил Южный, изгнав американцев и установив во всем Вьетнаме коммунистический режим. Затем вьетнамские войска оккупировали Кампучию, свергнув режим ортодоксального коммуниста Пол Пота, заключившего всю страну в концлагеря и уничтожившего миллион из семи миллионов своих соотечественников. Союзные СССР силы пришли к власти в Никарагуа, Южном Йемене, Эфиопии, Мозамбике и</w:t>
      </w:r>
      <w:r w:rsidR="008246F6">
        <w:rPr>
          <w:color w:val="000000"/>
        </w:rPr>
        <w:t>–</w:t>
      </w:r>
      <w:r w:rsidRPr="008246F6">
        <w:rPr>
          <w:color w:val="000000"/>
        </w:rPr>
        <w:t xml:space="preserve">с помощью кубинских войск </w:t>
      </w:r>
      <w:r w:rsidR="008246F6">
        <w:rPr>
          <w:color w:val="000000"/>
        </w:rPr>
        <w:t>–</w:t>
      </w:r>
      <w:r w:rsidR="008246F6" w:rsidRPr="008246F6">
        <w:rPr>
          <w:color w:val="000000"/>
        </w:rPr>
        <w:t xml:space="preserve"> </w:t>
      </w:r>
      <w:r w:rsidRPr="008246F6">
        <w:rPr>
          <w:color w:val="000000"/>
        </w:rPr>
        <w:t>в Анголе.</w:t>
      </w:r>
    </w:p>
    <w:p w:rsidR="007B09FF" w:rsidRPr="008246F6" w:rsidRDefault="007B09FF" w:rsidP="008246F6">
      <w:pPr>
        <w:ind w:firstLine="709"/>
        <w:rPr>
          <w:color w:val="000000"/>
        </w:rPr>
      </w:pPr>
      <w:r w:rsidRPr="008246F6">
        <w:rPr>
          <w:color w:val="000000"/>
        </w:rPr>
        <w:t xml:space="preserve">Но вскоре почти во всех этих государствах разгорелись гражданские войны, в которых СССР и США поддерживали противоборствующие стороны. Сверхдержавы противостояли друг другу и в ближневосточном конфликте, где США помогали Израилю, а СССР </w:t>
      </w:r>
      <w:r w:rsidR="008246F6">
        <w:rPr>
          <w:color w:val="000000"/>
        </w:rPr>
        <w:t>–</w:t>
      </w:r>
      <w:r w:rsidR="008246F6" w:rsidRPr="008246F6">
        <w:rPr>
          <w:color w:val="000000"/>
        </w:rPr>
        <w:t xml:space="preserve"> </w:t>
      </w:r>
      <w:r w:rsidRPr="008246F6">
        <w:rPr>
          <w:color w:val="000000"/>
        </w:rPr>
        <w:t>арабским странам.</w:t>
      </w:r>
    </w:p>
    <w:p w:rsidR="007B09FF" w:rsidRPr="008246F6" w:rsidRDefault="007B09FF" w:rsidP="008246F6">
      <w:pPr>
        <w:ind w:firstLine="709"/>
        <w:rPr>
          <w:color w:val="000000"/>
        </w:rPr>
      </w:pPr>
      <w:r w:rsidRPr="008246F6">
        <w:rPr>
          <w:color w:val="000000"/>
        </w:rPr>
        <w:t xml:space="preserve">В конце семидесятых годов разрядка рушится. СССР разместил нацеленные на Западную Европу ракеты средней дальности, а в декабре 1979 </w:t>
      </w:r>
      <w:r w:rsidR="008246F6">
        <w:rPr>
          <w:color w:val="000000"/>
        </w:rPr>
        <w:t>–</w:t>
      </w:r>
      <w:r w:rsidR="008246F6" w:rsidRPr="008246F6">
        <w:rPr>
          <w:color w:val="000000"/>
        </w:rPr>
        <w:t xml:space="preserve"> </w:t>
      </w:r>
      <w:r w:rsidRPr="008246F6">
        <w:rPr>
          <w:color w:val="000000"/>
        </w:rPr>
        <w:t>январе 1980</w:t>
      </w:r>
      <w:r w:rsidR="008246F6">
        <w:rPr>
          <w:color w:val="000000"/>
        </w:rPr>
        <w:t> </w:t>
      </w:r>
      <w:r w:rsidR="008246F6" w:rsidRPr="008246F6">
        <w:rPr>
          <w:color w:val="000000"/>
        </w:rPr>
        <w:t>г</w:t>
      </w:r>
      <w:r w:rsidRPr="008246F6">
        <w:rPr>
          <w:color w:val="000000"/>
        </w:rPr>
        <w:t>. оккупировал Афганистан. Двумя годами ранее власть в этой стране захватили коммунисты. Ударное строительство коммунизма восстановило против них большинство населения. В марте 1979</w:t>
      </w:r>
      <w:r w:rsidR="008246F6">
        <w:rPr>
          <w:color w:val="000000"/>
        </w:rPr>
        <w:t> </w:t>
      </w:r>
      <w:r w:rsidR="008246F6" w:rsidRPr="008246F6">
        <w:rPr>
          <w:color w:val="000000"/>
        </w:rPr>
        <w:t>г</w:t>
      </w:r>
      <w:r w:rsidRPr="008246F6">
        <w:rPr>
          <w:color w:val="000000"/>
        </w:rPr>
        <w:t>. в провинции Герат вспыхнул мятеж. Афганские правители призвали на помощь советские войска. Окончательное решение руководства СССР приняло после того, как в сентябре 1979</w:t>
      </w:r>
      <w:r w:rsidR="008246F6">
        <w:rPr>
          <w:color w:val="000000"/>
        </w:rPr>
        <w:t> </w:t>
      </w:r>
      <w:r w:rsidR="008246F6" w:rsidRPr="008246F6">
        <w:rPr>
          <w:color w:val="000000"/>
        </w:rPr>
        <w:t>г</w:t>
      </w:r>
      <w:r w:rsidRPr="008246F6">
        <w:rPr>
          <w:color w:val="000000"/>
        </w:rPr>
        <w:t>. президент Афганистана Н</w:t>
      </w:r>
      <w:r w:rsidR="008246F6" w:rsidRPr="008246F6">
        <w:rPr>
          <w:color w:val="000000"/>
        </w:rPr>
        <w:t>.</w:t>
      </w:r>
      <w:r w:rsidR="008246F6">
        <w:rPr>
          <w:color w:val="000000"/>
        </w:rPr>
        <w:t xml:space="preserve"> </w:t>
      </w:r>
      <w:r w:rsidR="008246F6" w:rsidRPr="008246F6">
        <w:rPr>
          <w:color w:val="000000"/>
        </w:rPr>
        <w:t>Та</w:t>
      </w:r>
      <w:r w:rsidRPr="008246F6">
        <w:rPr>
          <w:color w:val="000000"/>
        </w:rPr>
        <w:t xml:space="preserve">раки был свергнут и убит своим любимым учеником </w:t>
      </w:r>
      <w:r w:rsidR="008246F6" w:rsidRPr="008246F6">
        <w:rPr>
          <w:color w:val="000000"/>
        </w:rPr>
        <w:t>Х.</w:t>
      </w:r>
      <w:r w:rsidR="008246F6">
        <w:rPr>
          <w:color w:val="000000"/>
        </w:rPr>
        <w:t> </w:t>
      </w:r>
      <w:r w:rsidR="008246F6" w:rsidRPr="008246F6">
        <w:rPr>
          <w:color w:val="000000"/>
        </w:rPr>
        <w:t>Амином</w:t>
      </w:r>
      <w:r w:rsidRPr="008246F6">
        <w:rPr>
          <w:color w:val="000000"/>
        </w:rPr>
        <w:t>. В советских высших сферах Амина сочли человеком непредсказуемым, способным передаться американцам. Исполнив его просьбу, от него постарались избавиться.</w:t>
      </w:r>
    </w:p>
    <w:p w:rsidR="007B09FF" w:rsidRPr="008246F6" w:rsidRDefault="007B09FF" w:rsidP="008246F6">
      <w:pPr>
        <w:ind w:firstLine="709"/>
        <w:rPr>
          <w:color w:val="000000"/>
        </w:rPr>
      </w:pPr>
      <w:r w:rsidRPr="008246F6">
        <w:rPr>
          <w:color w:val="000000"/>
        </w:rPr>
        <w:t>27 декабря Амин давал торжественный обед по случаю ввода советских войск. Своим соотечественникам он не доверял, обслуживали его советские повара. Исполняя задание КГБ, они подсыпали Амину и его гостям яд. Амин потерял сознание. Начальник президентской охран</w:t>
      </w:r>
      <w:r w:rsidR="00770D64">
        <w:rPr>
          <w:color w:val="000000"/>
        </w:rPr>
        <w:t xml:space="preserve">ы позвонил советскому послу Ф.А. </w:t>
      </w:r>
      <w:r w:rsidRPr="008246F6">
        <w:rPr>
          <w:color w:val="000000"/>
        </w:rPr>
        <w:t>Табееву. Мало информированный о намерениях своего начальства, Табеев прислал Амину врачей, вернувших его с того света.</w:t>
      </w:r>
    </w:p>
    <w:p w:rsidR="007B09FF" w:rsidRPr="008246F6" w:rsidRDefault="007B09FF" w:rsidP="008246F6">
      <w:pPr>
        <w:ind w:firstLine="709"/>
        <w:rPr>
          <w:color w:val="000000"/>
        </w:rPr>
      </w:pPr>
      <w:r w:rsidRPr="008246F6">
        <w:rPr>
          <w:color w:val="000000"/>
        </w:rPr>
        <w:t>Но не надолго. В тот же день 150 спецназовцев, сломив сопротивление вдвое превосходящей их по численности охраны, штурмом взяли президентский дворец и застрелили Амина. (При этом был убит и спасший его врач). У власти был поставлен лидер оппозиционной коммунистической фракции, послушный Советскому Союзу Б</w:t>
      </w:r>
      <w:r w:rsidR="008246F6" w:rsidRPr="008246F6">
        <w:rPr>
          <w:color w:val="000000"/>
        </w:rPr>
        <w:t>.</w:t>
      </w:r>
      <w:r w:rsidR="008246F6">
        <w:rPr>
          <w:color w:val="000000"/>
        </w:rPr>
        <w:t xml:space="preserve"> </w:t>
      </w:r>
      <w:r w:rsidR="008246F6" w:rsidRPr="008246F6">
        <w:rPr>
          <w:color w:val="000000"/>
        </w:rPr>
        <w:t>Ка</w:t>
      </w:r>
      <w:r w:rsidRPr="008246F6">
        <w:rPr>
          <w:color w:val="000000"/>
        </w:rPr>
        <w:t>рмаль.</w:t>
      </w:r>
    </w:p>
    <w:p w:rsidR="007B09FF" w:rsidRPr="008246F6" w:rsidRDefault="007B09FF" w:rsidP="008246F6">
      <w:pPr>
        <w:ind w:firstLine="709"/>
        <w:rPr>
          <w:color w:val="000000"/>
        </w:rPr>
      </w:pPr>
      <w:r w:rsidRPr="008246F6">
        <w:rPr>
          <w:color w:val="000000"/>
        </w:rPr>
        <w:t xml:space="preserve">Неспокойно было и у западных границ СССР. Десятимиллионное антикоммунистическое движение «Солидарность» во главе с </w:t>
      </w:r>
      <w:r w:rsidR="008246F6" w:rsidRPr="008246F6">
        <w:rPr>
          <w:color w:val="000000"/>
        </w:rPr>
        <w:t>Л.</w:t>
      </w:r>
      <w:r w:rsidR="008246F6">
        <w:rPr>
          <w:color w:val="000000"/>
        </w:rPr>
        <w:t> </w:t>
      </w:r>
      <w:r w:rsidR="008246F6" w:rsidRPr="008246F6">
        <w:rPr>
          <w:color w:val="000000"/>
        </w:rPr>
        <w:t>Валенсой</w:t>
      </w:r>
      <w:r w:rsidRPr="008246F6">
        <w:rPr>
          <w:color w:val="000000"/>
        </w:rPr>
        <w:t xml:space="preserve"> едва не пришло к власти в Польше. Дело спас глава Польши генерал </w:t>
      </w:r>
      <w:r w:rsidR="008246F6" w:rsidRPr="008246F6">
        <w:rPr>
          <w:color w:val="000000"/>
        </w:rPr>
        <w:t>В.</w:t>
      </w:r>
      <w:r w:rsidR="008246F6">
        <w:rPr>
          <w:color w:val="000000"/>
        </w:rPr>
        <w:t> </w:t>
      </w:r>
      <w:r w:rsidR="008246F6" w:rsidRPr="008246F6">
        <w:rPr>
          <w:color w:val="000000"/>
        </w:rPr>
        <w:t>Ярузельский</w:t>
      </w:r>
      <w:r w:rsidRPr="008246F6">
        <w:rPr>
          <w:color w:val="000000"/>
        </w:rPr>
        <w:t>. В декабре 1981</w:t>
      </w:r>
      <w:r w:rsidR="008246F6">
        <w:rPr>
          <w:color w:val="000000"/>
        </w:rPr>
        <w:t> </w:t>
      </w:r>
      <w:r w:rsidR="008246F6" w:rsidRPr="008246F6">
        <w:rPr>
          <w:color w:val="000000"/>
        </w:rPr>
        <w:t>г</w:t>
      </w:r>
      <w:r w:rsidRPr="008246F6">
        <w:rPr>
          <w:color w:val="000000"/>
        </w:rPr>
        <w:t>. он ввёл в стране военное положение и подавил оппозицию.</w:t>
      </w:r>
    </w:p>
    <w:p w:rsidR="007B09FF" w:rsidRPr="008246F6" w:rsidRDefault="007B09FF" w:rsidP="008246F6">
      <w:pPr>
        <w:ind w:firstLine="709"/>
        <w:rPr>
          <w:color w:val="000000"/>
        </w:rPr>
      </w:pPr>
      <w:r w:rsidRPr="008246F6">
        <w:rPr>
          <w:color w:val="000000"/>
        </w:rPr>
        <w:t>Жертвами нового витка холодной войны становились обычные люди. 1 сентября 1983</w:t>
      </w:r>
      <w:r w:rsidR="008246F6">
        <w:rPr>
          <w:color w:val="000000"/>
        </w:rPr>
        <w:t> </w:t>
      </w:r>
      <w:r w:rsidR="008246F6" w:rsidRPr="008246F6">
        <w:rPr>
          <w:color w:val="000000"/>
        </w:rPr>
        <w:t>г</w:t>
      </w:r>
      <w:r w:rsidRPr="008246F6">
        <w:rPr>
          <w:color w:val="000000"/>
        </w:rPr>
        <w:t xml:space="preserve">. южнокорейский пассажирский лайнер «Боинг 747», далеко отклонившись от курса, залетел в воздушное пространство СССР. Советские средства ПВО идентифицировали его как самолёт-разведчик, и нельзя исключать, что он и впрямь исполнял подобную миссию. Во всяком случае, он не отреагировал на предупредительные сигналы советского самолёта-перехватчика и был им сбит над Сахалином. Во всём мире поднялась волна возмущения, инспирированная администрацией нового президента США </w:t>
      </w:r>
      <w:r w:rsidR="008246F6" w:rsidRPr="008246F6">
        <w:rPr>
          <w:color w:val="000000"/>
        </w:rPr>
        <w:t>Р.</w:t>
      </w:r>
      <w:r w:rsidR="008246F6">
        <w:rPr>
          <w:color w:val="000000"/>
        </w:rPr>
        <w:t> </w:t>
      </w:r>
      <w:r w:rsidR="008246F6" w:rsidRPr="008246F6">
        <w:rPr>
          <w:color w:val="000000"/>
        </w:rPr>
        <w:t>Рейгана</w:t>
      </w:r>
      <w:r w:rsidRPr="008246F6">
        <w:rPr>
          <w:color w:val="000000"/>
        </w:rPr>
        <w:t>, который провозгласил СССР «империей зла». Советское правительство сыграло ему на руку, избрав на редкость неудачную линию защиты. Несколько дней оно отрицало сам факт уничтожения «Боинга», затем оказавшись вынужденным его признать.</w:t>
      </w:r>
    </w:p>
    <w:p w:rsidR="007B09FF" w:rsidRPr="008246F6" w:rsidRDefault="007B09FF" w:rsidP="008246F6">
      <w:pPr>
        <w:ind w:firstLine="709"/>
        <w:rPr>
          <w:color w:val="000000"/>
        </w:rPr>
      </w:pPr>
      <w:r w:rsidRPr="008246F6">
        <w:rPr>
          <w:color w:val="000000"/>
        </w:rPr>
        <w:t>Словами американцы не ограничивались. США разместили в Западной Европе свои ракеты средней дальности и стали всячески помогать афганским партизанам.</w:t>
      </w:r>
    </w:p>
    <w:p w:rsidR="007B09FF" w:rsidRPr="008246F6" w:rsidRDefault="007B09FF" w:rsidP="008246F6">
      <w:pPr>
        <w:ind w:firstLine="709"/>
        <w:rPr>
          <w:color w:val="000000"/>
        </w:rPr>
      </w:pPr>
      <w:r w:rsidRPr="008246F6">
        <w:rPr>
          <w:color w:val="000000"/>
        </w:rPr>
        <w:t>Наконец, Рейган выдвинул программу «стратегической оборонной инициативы» (СОИ), предусматривавшую размещение в космосе установок с ядерным и лазерным оружием и сыгравшую ключевую роль в последующем развитии событий.</w:t>
      </w:r>
    </w:p>
    <w:p w:rsidR="007B09FF" w:rsidRPr="008246F6" w:rsidRDefault="007B09FF" w:rsidP="008246F6">
      <w:pPr>
        <w:ind w:firstLine="709"/>
        <w:rPr>
          <w:color w:val="000000"/>
        </w:rPr>
      </w:pPr>
    </w:p>
    <w:p w:rsidR="007B09FF" w:rsidRPr="008246F6" w:rsidRDefault="007B09FF" w:rsidP="008246F6">
      <w:pPr>
        <w:pStyle w:val="1"/>
        <w:keepNext w:val="0"/>
        <w:spacing w:before="0" w:after="0"/>
        <w:ind w:firstLine="709"/>
        <w:jc w:val="both"/>
        <w:rPr>
          <w:color w:val="000000"/>
          <w:sz w:val="28"/>
        </w:rPr>
      </w:pPr>
      <w:r w:rsidRPr="008246F6">
        <w:rPr>
          <w:color w:val="000000"/>
          <w:sz w:val="28"/>
        </w:rPr>
        <w:br w:type="page"/>
      </w:r>
      <w:bookmarkStart w:id="4" w:name="_Toc512498076"/>
      <w:r w:rsidRPr="008246F6">
        <w:rPr>
          <w:color w:val="000000"/>
          <w:sz w:val="28"/>
        </w:rPr>
        <w:t>Заключение</w:t>
      </w:r>
      <w:bookmarkEnd w:id="4"/>
    </w:p>
    <w:p w:rsidR="007B09FF" w:rsidRPr="008246F6" w:rsidRDefault="007B09FF" w:rsidP="008246F6">
      <w:pPr>
        <w:ind w:firstLine="709"/>
        <w:rPr>
          <w:color w:val="000000"/>
        </w:rPr>
      </w:pPr>
    </w:p>
    <w:p w:rsidR="007B09FF" w:rsidRPr="008246F6" w:rsidRDefault="007B09FF" w:rsidP="008246F6">
      <w:pPr>
        <w:ind w:firstLine="709"/>
        <w:rPr>
          <w:color w:val="000000"/>
        </w:rPr>
      </w:pPr>
      <w:r w:rsidRPr="008246F6">
        <w:rPr>
          <w:color w:val="000000"/>
        </w:rPr>
        <w:t xml:space="preserve">Партийно-государственное руководство во главе с </w:t>
      </w:r>
      <w:r w:rsidR="008246F6" w:rsidRPr="008246F6">
        <w:rPr>
          <w:color w:val="000000"/>
        </w:rPr>
        <w:t>Л.И.</w:t>
      </w:r>
      <w:r w:rsidR="008246F6">
        <w:rPr>
          <w:color w:val="000000"/>
        </w:rPr>
        <w:t> </w:t>
      </w:r>
      <w:r w:rsidR="008246F6" w:rsidRPr="008246F6">
        <w:rPr>
          <w:color w:val="000000"/>
        </w:rPr>
        <w:t>Брежневым</w:t>
      </w:r>
      <w:r w:rsidRPr="008246F6">
        <w:rPr>
          <w:color w:val="000000"/>
        </w:rPr>
        <w:t xml:space="preserve"> приступило к осуществлению нового, по его мнению, курса в политической и социально-экономической сферах. В политике главной стала тенденция на стабильность. В экономике явно ощущалась необходимость реформ. Но осуществление их с самого начала шло под воздействием административно-командного образа мышления и действий.</w:t>
      </w:r>
    </w:p>
    <w:p w:rsidR="007B09FF" w:rsidRPr="008246F6" w:rsidRDefault="007B09FF" w:rsidP="008246F6">
      <w:pPr>
        <w:ind w:firstLine="709"/>
        <w:rPr>
          <w:color w:val="000000"/>
        </w:rPr>
      </w:pPr>
      <w:r w:rsidRPr="008246F6">
        <w:rPr>
          <w:color w:val="000000"/>
        </w:rPr>
        <w:t>Что касается стабильности, то относительно она наблюдалась с точки зрения внутренней стабильности. Она основывалась на стабильности большей части номенклатуры, обеспечившей себе практическую несменяемость.</w:t>
      </w:r>
    </w:p>
    <w:p w:rsidR="007B09FF" w:rsidRPr="008246F6" w:rsidRDefault="007B09FF" w:rsidP="008246F6">
      <w:pPr>
        <w:ind w:firstLine="709"/>
        <w:rPr>
          <w:color w:val="000000"/>
        </w:rPr>
      </w:pPr>
      <w:r w:rsidRPr="008246F6">
        <w:rPr>
          <w:color w:val="000000"/>
        </w:rPr>
        <w:t xml:space="preserve">Несомненно, что </w:t>
      </w:r>
      <w:r w:rsidR="008246F6" w:rsidRPr="008246F6">
        <w:rPr>
          <w:color w:val="000000"/>
        </w:rPr>
        <w:t>Л.И.</w:t>
      </w:r>
      <w:r w:rsidR="008246F6">
        <w:rPr>
          <w:color w:val="000000"/>
        </w:rPr>
        <w:t> </w:t>
      </w:r>
      <w:r w:rsidR="008246F6" w:rsidRPr="008246F6">
        <w:rPr>
          <w:color w:val="000000"/>
        </w:rPr>
        <w:t>Брежнев</w:t>
      </w:r>
      <w:r w:rsidRPr="008246F6">
        <w:rPr>
          <w:color w:val="000000"/>
        </w:rPr>
        <w:t xml:space="preserve"> имел определенные заслуги, прежде всего в установлении контактов с лидерами Запада в конце 60 </w:t>
      </w:r>
      <w:r w:rsidR="008246F6">
        <w:rPr>
          <w:color w:val="000000"/>
        </w:rPr>
        <w:t>–</w:t>
      </w:r>
      <w:r w:rsidR="008246F6" w:rsidRPr="008246F6">
        <w:rPr>
          <w:color w:val="000000"/>
        </w:rPr>
        <w:t xml:space="preserve"> </w:t>
      </w:r>
      <w:r w:rsidRPr="008246F6">
        <w:rPr>
          <w:color w:val="000000"/>
        </w:rPr>
        <w:t>начале 70</w:t>
      </w:r>
      <w:r w:rsidR="00770D64">
        <w:rPr>
          <w:color w:val="000000"/>
        </w:rPr>
        <w:t>-</w:t>
      </w:r>
      <w:r w:rsidR="008246F6" w:rsidRPr="008246F6">
        <w:rPr>
          <w:color w:val="000000"/>
        </w:rPr>
        <w:t>х</w:t>
      </w:r>
      <w:r w:rsidRPr="008246F6">
        <w:rPr>
          <w:color w:val="000000"/>
        </w:rPr>
        <w:t xml:space="preserve"> гг., однако в целом брежневщина оказала на политическую, социально-экономическую и духовную жизнь общества негативное влияние.</w:t>
      </w:r>
    </w:p>
    <w:p w:rsidR="007B09FF" w:rsidRPr="008246F6" w:rsidRDefault="007B09FF" w:rsidP="008246F6">
      <w:pPr>
        <w:ind w:firstLine="709"/>
        <w:rPr>
          <w:color w:val="000000"/>
        </w:rPr>
      </w:pPr>
    </w:p>
    <w:p w:rsidR="007B09FF" w:rsidRPr="008246F6" w:rsidRDefault="007B09FF" w:rsidP="008246F6">
      <w:pPr>
        <w:pStyle w:val="1"/>
        <w:keepNext w:val="0"/>
        <w:spacing w:before="0" w:after="0"/>
        <w:ind w:firstLine="709"/>
        <w:jc w:val="both"/>
        <w:rPr>
          <w:color w:val="000000"/>
          <w:sz w:val="28"/>
        </w:rPr>
      </w:pPr>
      <w:r w:rsidRPr="008246F6">
        <w:rPr>
          <w:color w:val="000000"/>
          <w:sz w:val="28"/>
        </w:rPr>
        <w:br w:type="page"/>
      </w:r>
      <w:bookmarkStart w:id="5" w:name="_Toc512498077"/>
      <w:r w:rsidRPr="008246F6">
        <w:rPr>
          <w:color w:val="000000"/>
          <w:sz w:val="28"/>
        </w:rPr>
        <w:t>Литература</w:t>
      </w:r>
      <w:bookmarkEnd w:id="5"/>
    </w:p>
    <w:p w:rsidR="007B09FF" w:rsidRPr="008246F6" w:rsidRDefault="007B09FF" w:rsidP="008246F6">
      <w:pPr>
        <w:ind w:firstLine="709"/>
        <w:rPr>
          <w:color w:val="000000"/>
        </w:rPr>
      </w:pPr>
    </w:p>
    <w:p w:rsidR="007B09FF" w:rsidRPr="008246F6" w:rsidRDefault="008246F6" w:rsidP="00770D64">
      <w:pPr>
        <w:numPr>
          <w:ilvl w:val="0"/>
          <w:numId w:val="2"/>
        </w:numPr>
        <w:tabs>
          <w:tab w:val="clear" w:pos="720"/>
          <w:tab w:val="num" w:pos="280"/>
        </w:tabs>
        <w:ind w:left="0" w:firstLine="0"/>
        <w:rPr>
          <w:color w:val="000000"/>
        </w:rPr>
      </w:pPr>
      <w:r w:rsidRPr="008246F6">
        <w:rPr>
          <w:color w:val="000000"/>
        </w:rPr>
        <w:t>Зуев</w:t>
      </w:r>
      <w:r>
        <w:rPr>
          <w:color w:val="000000"/>
        </w:rPr>
        <w:t> </w:t>
      </w:r>
      <w:r w:rsidRPr="008246F6">
        <w:rPr>
          <w:color w:val="000000"/>
        </w:rPr>
        <w:t>М.Н.</w:t>
      </w:r>
      <w:r>
        <w:rPr>
          <w:color w:val="000000"/>
        </w:rPr>
        <w:t> </w:t>
      </w:r>
      <w:r w:rsidRPr="008246F6">
        <w:rPr>
          <w:color w:val="000000"/>
        </w:rPr>
        <w:t>История</w:t>
      </w:r>
      <w:r w:rsidR="007B09FF" w:rsidRPr="008246F6">
        <w:rPr>
          <w:color w:val="000000"/>
        </w:rPr>
        <w:t xml:space="preserve"> России с древнейших времен до конца </w:t>
      </w:r>
      <w:r w:rsidR="007B09FF" w:rsidRPr="008246F6">
        <w:rPr>
          <w:color w:val="000000"/>
          <w:lang w:val="en-US"/>
        </w:rPr>
        <w:t>XX</w:t>
      </w:r>
      <w:r w:rsidR="007B09FF" w:rsidRPr="008246F6">
        <w:rPr>
          <w:color w:val="000000"/>
        </w:rPr>
        <w:t xml:space="preserve"> века. </w:t>
      </w:r>
      <w:r>
        <w:rPr>
          <w:color w:val="000000"/>
        </w:rPr>
        <w:t>–</w:t>
      </w:r>
      <w:r w:rsidRPr="008246F6">
        <w:rPr>
          <w:color w:val="000000"/>
        </w:rPr>
        <w:t xml:space="preserve"> </w:t>
      </w:r>
      <w:r w:rsidR="007B09FF" w:rsidRPr="008246F6">
        <w:rPr>
          <w:color w:val="000000"/>
        </w:rPr>
        <w:t>М.: Дрофа, 2008.</w:t>
      </w:r>
    </w:p>
    <w:p w:rsidR="007B09FF" w:rsidRPr="008246F6" w:rsidRDefault="008246F6" w:rsidP="00770D64">
      <w:pPr>
        <w:numPr>
          <w:ilvl w:val="0"/>
          <w:numId w:val="2"/>
        </w:numPr>
        <w:tabs>
          <w:tab w:val="clear" w:pos="720"/>
          <w:tab w:val="num" w:pos="280"/>
        </w:tabs>
        <w:ind w:left="0" w:firstLine="0"/>
        <w:rPr>
          <w:color w:val="000000"/>
        </w:rPr>
      </w:pPr>
      <w:r w:rsidRPr="008246F6">
        <w:rPr>
          <w:color w:val="000000"/>
        </w:rPr>
        <w:t>Островский</w:t>
      </w:r>
      <w:r>
        <w:rPr>
          <w:color w:val="000000"/>
        </w:rPr>
        <w:t> </w:t>
      </w:r>
      <w:r w:rsidRPr="008246F6">
        <w:rPr>
          <w:color w:val="000000"/>
        </w:rPr>
        <w:t>В.П.</w:t>
      </w:r>
      <w:r w:rsidR="007B09FF" w:rsidRPr="008246F6">
        <w:rPr>
          <w:color w:val="000000"/>
        </w:rPr>
        <w:t xml:space="preserve">, </w:t>
      </w:r>
      <w:r w:rsidRPr="008246F6">
        <w:rPr>
          <w:color w:val="000000"/>
        </w:rPr>
        <w:t>Уткин</w:t>
      </w:r>
      <w:r>
        <w:rPr>
          <w:color w:val="000000"/>
        </w:rPr>
        <w:t> </w:t>
      </w:r>
      <w:r w:rsidRPr="008246F6">
        <w:rPr>
          <w:color w:val="000000"/>
        </w:rPr>
        <w:t>А.И.</w:t>
      </w:r>
      <w:r>
        <w:rPr>
          <w:color w:val="000000"/>
        </w:rPr>
        <w:t> </w:t>
      </w:r>
      <w:r w:rsidRPr="008246F6">
        <w:rPr>
          <w:color w:val="000000"/>
        </w:rPr>
        <w:t>История</w:t>
      </w:r>
      <w:r w:rsidR="007B09FF" w:rsidRPr="008246F6">
        <w:rPr>
          <w:color w:val="000000"/>
        </w:rPr>
        <w:t xml:space="preserve"> России. </w:t>
      </w:r>
      <w:r w:rsidR="007B09FF" w:rsidRPr="008246F6">
        <w:rPr>
          <w:color w:val="000000"/>
          <w:lang w:val="en-US"/>
        </w:rPr>
        <w:t>XX</w:t>
      </w:r>
      <w:r w:rsidR="007B09FF" w:rsidRPr="008246F6">
        <w:rPr>
          <w:color w:val="000000"/>
        </w:rPr>
        <w:t xml:space="preserve"> век. </w:t>
      </w:r>
      <w:r>
        <w:rPr>
          <w:color w:val="000000"/>
        </w:rPr>
        <w:t>–</w:t>
      </w:r>
      <w:r w:rsidRPr="008246F6">
        <w:rPr>
          <w:color w:val="000000"/>
        </w:rPr>
        <w:t xml:space="preserve"> </w:t>
      </w:r>
      <w:r w:rsidR="007B09FF" w:rsidRPr="008246F6">
        <w:rPr>
          <w:color w:val="000000"/>
        </w:rPr>
        <w:t>М.: Дрофа, 2002.</w:t>
      </w:r>
    </w:p>
    <w:p w:rsidR="007B09FF" w:rsidRPr="008246F6" w:rsidRDefault="008246F6" w:rsidP="00770D64">
      <w:pPr>
        <w:numPr>
          <w:ilvl w:val="0"/>
          <w:numId w:val="2"/>
        </w:numPr>
        <w:tabs>
          <w:tab w:val="clear" w:pos="720"/>
          <w:tab w:val="num" w:pos="280"/>
        </w:tabs>
        <w:ind w:left="0" w:firstLine="0"/>
        <w:rPr>
          <w:color w:val="000000"/>
        </w:rPr>
      </w:pPr>
      <w:r w:rsidRPr="008246F6">
        <w:rPr>
          <w:color w:val="000000"/>
        </w:rPr>
        <w:t>Пихоя</w:t>
      </w:r>
      <w:r>
        <w:rPr>
          <w:color w:val="000000"/>
        </w:rPr>
        <w:t> </w:t>
      </w:r>
      <w:r w:rsidRPr="008246F6">
        <w:rPr>
          <w:color w:val="000000"/>
        </w:rPr>
        <w:t>Р.Г.</w:t>
      </w:r>
      <w:r>
        <w:rPr>
          <w:color w:val="000000"/>
        </w:rPr>
        <w:t> </w:t>
      </w:r>
      <w:r w:rsidRPr="008246F6">
        <w:rPr>
          <w:color w:val="000000"/>
        </w:rPr>
        <w:t>Советский</w:t>
      </w:r>
      <w:r w:rsidR="007B09FF" w:rsidRPr="008246F6">
        <w:rPr>
          <w:color w:val="000000"/>
        </w:rPr>
        <w:t xml:space="preserve"> Союз: История власти: 1945</w:t>
      </w:r>
      <w:r>
        <w:rPr>
          <w:color w:val="000000"/>
        </w:rPr>
        <w:t>–</w:t>
      </w:r>
      <w:r w:rsidRPr="008246F6">
        <w:rPr>
          <w:color w:val="000000"/>
        </w:rPr>
        <w:t>1</w:t>
      </w:r>
      <w:r w:rsidR="007B09FF" w:rsidRPr="008246F6">
        <w:rPr>
          <w:color w:val="000000"/>
        </w:rPr>
        <w:t xml:space="preserve">991. </w:t>
      </w:r>
      <w:r>
        <w:rPr>
          <w:color w:val="000000"/>
        </w:rPr>
        <w:t>–</w:t>
      </w:r>
      <w:r w:rsidRPr="008246F6">
        <w:rPr>
          <w:color w:val="000000"/>
        </w:rPr>
        <w:t xml:space="preserve"> </w:t>
      </w:r>
      <w:r w:rsidR="007B09FF" w:rsidRPr="008246F6">
        <w:rPr>
          <w:color w:val="000000"/>
        </w:rPr>
        <w:t>М.: Издательство РАГС, 2005.</w:t>
      </w:r>
    </w:p>
    <w:p w:rsidR="007B09FF" w:rsidRPr="008246F6" w:rsidRDefault="008246F6" w:rsidP="00770D64">
      <w:pPr>
        <w:numPr>
          <w:ilvl w:val="0"/>
          <w:numId w:val="2"/>
        </w:numPr>
        <w:tabs>
          <w:tab w:val="clear" w:pos="720"/>
          <w:tab w:val="num" w:pos="280"/>
        </w:tabs>
        <w:ind w:left="0" w:firstLine="0"/>
        <w:rPr>
          <w:color w:val="000000"/>
        </w:rPr>
      </w:pPr>
      <w:r w:rsidRPr="008246F6">
        <w:rPr>
          <w:color w:val="000000"/>
        </w:rPr>
        <w:t>Поляков</w:t>
      </w:r>
      <w:r>
        <w:rPr>
          <w:color w:val="000000"/>
        </w:rPr>
        <w:t> </w:t>
      </w:r>
      <w:r w:rsidRPr="008246F6">
        <w:rPr>
          <w:color w:val="000000"/>
        </w:rPr>
        <w:t>Ю.А.</w:t>
      </w:r>
      <w:r>
        <w:rPr>
          <w:color w:val="000000"/>
        </w:rPr>
        <w:t> </w:t>
      </w:r>
      <w:r w:rsidRPr="008246F6">
        <w:rPr>
          <w:color w:val="000000"/>
        </w:rPr>
        <w:t>Советская</w:t>
      </w:r>
      <w:r w:rsidR="007B09FF" w:rsidRPr="008246F6">
        <w:rPr>
          <w:color w:val="000000"/>
        </w:rPr>
        <w:t xml:space="preserve"> страна после окончания гражданской войны: Территория и население. </w:t>
      </w:r>
      <w:r>
        <w:rPr>
          <w:color w:val="000000"/>
        </w:rPr>
        <w:t>–</w:t>
      </w:r>
      <w:r w:rsidRPr="008246F6">
        <w:rPr>
          <w:color w:val="000000"/>
        </w:rPr>
        <w:t xml:space="preserve"> </w:t>
      </w:r>
      <w:r w:rsidR="007B09FF" w:rsidRPr="008246F6">
        <w:rPr>
          <w:color w:val="000000"/>
        </w:rPr>
        <w:t>М.: Наука, 1986.</w:t>
      </w:r>
    </w:p>
    <w:p w:rsidR="007B09FF" w:rsidRPr="008246F6" w:rsidRDefault="008246F6" w:rsidP="00770D64">
      <w:pPr>
        <w:numPr>
          <w:ilvl w:val="0"/>
          <w:numId w:val="2"/>
        </w:numPr>
        <w:tabs>
          <w:tab w:val="clear" w:pos="720"/>
          <w:tab w:val="num" w:pos="280"/>
        </w:tabs>
        <w:ind w:left="0" w:firstLine="0"/>
        <w:rPr>
          <w:color w:val="000000"/>
        </w:rPr>
      </w:pPr>
      <w:r w:rsidRPr="008246F6">
        <w:rPr>
          <w:color w:val="000000"/>
        </w:rPr>
        <w:t>Хуторский</w:t>
      </w:r>
      <w:r>
        <w:rPr>
          <w:color w:val="000000"/>
        </w:rPr>
        <w:t> </w:t>
      </w:r>
      <w:r w:rsidRPr="008246F6">
        <w:rPr>
          <w:color w:val="000000"/>
        </w:rPr>
        <w:t>В.Я.</w:t>
      </w:r>
      <w:r>
        <w:rPr>
          <w:color w:val="000000"/>
        </w:rPr>
        <w:t> </w:t>
      </w:r>
      <w:r w:rsidRPr="008246F6">
        <w:rPr>
          <w:color w:val="000000"/>
        </w:rPr>
        <w:t>История</w:t>
      </w:r>
      <w:r w:rsidR="007B09FF" w:rsidRPr="008246F6">
        <w:rPr>
          <w:color w:val="000000"/>
        </w:rPr>
        <w:t xml:space="preserve"> России. От Рюрика до Ельцина. </w:t>
      </w:r>
      <w:r>
        <w:rPr>
          <w:color w:val="000000"/>
        </w:rPr>
        <w:t>–</w:t>
      </w:r>
      <w:r w:rsidRPr="008246F6">
        <w:rPr>
          <w:color w:val="000000"/>
        </w:rPr>
        <w:t xml:space="preserve"> </w:t>
      </w:r>
      <w:r w:rsidR="007B09FF" w:rsidRPr="008246F6">
        <w:rPr>
          <w:color w:val="000000"/>
        </w:rPr>
        <w:t>М., 2007.</w:t>
      </w:r>
      <w:bookmarkStart w:id="6" w:name="_GoBack"/>
      <w:bookmarkEnd w:id="6"/>
    </w:p>
    <w:sectPr w:rsidR="007B09FF" w:rsidRPr="008246F6" w:rsidSect="008246F6">
      <w:footerReference w:type="even" r:id="rId7"/>
      <w:footerReference w:type="default" r:id="rId8"/>
      <w:pgSz w:w="11901" w:h="16838"/>
      <w:pgMar w:top="1134" w:right="850" w:bottom="1134" w:left="1701" w:header="720" w:footer="720" w:gutter="0"/>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D7F" w:rsidRDefault="00303D7F">
      <w:r>
        <w:separator/>
      </w:r>
    </w:p>
  </w:endnote>
  <w:endnote w:type="continuationSeparator" w:id="0">
    <w:p w:rsidR="00303D7F" w:rsidRDefault="0030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9FF" w:rsidRDefault="007B09FF">
    <w:pPr>
      <w:pStyle w:val="a8"/>
      <w:framePr w:wrap="around" w:vAnchor="text" w:hAnchor="margin" w:xAlign="right" w:y="1"/>
      <w:rPr>
        <w:rStyle w:val="aa"/>
      </w:rPr>
    </w:pPr>
  </w:p>
  <w:p w:rsidR="007B09FF" w:rsidRDefault="007B09F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9FF" w:rsidRDefault="00B90EB6">
    <w:pPr>
      <w:pStyle w:val="a8"/>
      <w:framePr w:wrap="around" w:vAnchor="text" w:hAnchor="margin" w:xAlign="right" w:y="1"/>
      <w:rPr>
        <w:rStyle w:val="aa"/>
      </w:rPr>
    </w:pPr>
    <w:r>
      <w:rPr>
        <w:rStyle w:val="aa"/>
        <w:noProof/>
      </w:rPr>
      <w:t>2</w:t>
    </w:r>
  </w:p>
  <w:p w:rsidR="007B09FF" w:rsidRDefault="007B09F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D7F" w:rsidRDefault="00303D7F">
      <w:r>
        <w:separator/>
      </w:r>
    </w:p>
  </w:footnote>
  <w:footnote w:type="continuationSeparator" w:id="0">
    <w:p w:rsidR="00303D7F" w:rsidRDefault="00303D7F">
      <w:r>
        <w:continuationSeparator/>
      </w:r>
    </w:p>
  </w:footnote>
  <w:footnote w:id="1">
    <w:p w:rsidR="00303D7F" w:rsidRDefault="007B09FF">
      <w:pPr>
        <w:pStyle w:val="a5"/>
      </w:pPr>
      <w:r>
        <w:rPr>
          <w:rStyle w:val="a7"/>
        </w:rPr>
        <w:footnoteRef/>
      </w:r>
      <w:r>
        <w:t xml:space="preserve"> В 2003г. </w:t>
      </w:r>
      <w:r>
        <w:rPr>
          <w:lang w:val="en-US"/>
        </w:rPr>
        <w:t>XXIII</w:t>
      </w:r>
      <w:r>
        <w:t xml:space="preserve"> съезд восстановил названия «Политическое бюро» и «Генеральный секретарь»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01DE8"/>
    <w:multiLevelType w:val="singleLevel"/>
    <w:tmpl w:val="C2F8293A"/>
    <w:lvl w:ilvl="0">
      <w:numFmt w:val="none"/>
      <w:lvlText w:val=""/>
      <w:lvlJc w:val="left"/>
      <w:pPr>
        <w:tabs>
          <w:tab w:val="num" w:pos="360"/>
        </w:tabs>
      </w:pPr>
      <w:rPr>
        <w:rFonts w:cs="Times New Roman"/>
      </w:rPr>
    </w:lvl>
  </w:abstractNum>
  <w:abstractNum w:abstractNumId="1">
    <w:nsid w:val="3DCE51BC"/>
    <w:multiLevelType w:val="hybridMultilevel"/>
    <w:tmpl w:val="A77E16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9FF"/>
    <w:rsid w:val="00303D7F"/>
    <w:rsid w:val="00515AC7"/>
    <w:rsid w:val="00770D64"/>
    <w:rsid w:val="007B09FF"/>
    <w:rsid w:val="008246F6"/>
    <w:rsid w:val="008E7646"/>
    <w:rsid w:val="00B90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EE9AC-B92C-486D-B6D9-B8ED898D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9"/>
    <w:qFormat/>
    <w:pPr>
      <w:keepNext/>
      <w:spacing w:before="120" w:after="120"/>
      <w:jc w:val="center"/>
      <w:outlineLvl w:val="0"/>
    </w:pPr>
    <w:rPr>
      <w:b/>
      <w:kern w:val="28"/>
      <w:sz w:val="36"/>
    </w:rPr>
  </w:style>
  <w:style w:type="paragraph" w:styleId="2">
    <w:name w:val="heading 2"/>
    <w:basedOn w:val="a"/>
    <w:next w:val="a"/>
    <w:link w:val="20"/>
    <w:uiPriority w:val="99"/>
    <w:qFormat/>
    <w:pPr>
      <w:keepNext/>
      <w:spacing w:before="120" w:after="120"/>
      <w:outlineLvl w:val="1"/>
    </w:pPr>
    <w:rPr>
      <w:b/>
      <w:i/>
      <w:sz w:val="32"/>
    </w:rPr>
  </w:style>
  <w:style w:type="paragraph" w:styleId="3">
    <w:name w:val="heading 3"/>
    <w:basedOn w:val="a"/>
    <w:next w:val="a"/>
    <w:link w:val="30"/>
    <w:uiPriority w:val="99"/>
    <w:qFormat/>
    <w:pPr>
      <w:keepNext/>
      <w:spacing w:before="6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uiPriority w:val="99"/>
    <w:pPr>
      <w:spacing w:before="120" w:after="120"/>
      <w:ind w:firstLine="0"/>
      <w:jc w:val="center"/>
    </w:pPr>
    <w:rPr>
      <w:b/>
      <w:sz w:val="36"/>
    </w:rPr>
  </w:style>
  <w:style w:type="paragraph" w:customStyle="1" w:styleId="a4">
    <w:name w:val="Таблица"/>
    <w:basedOn w:val="a"/>
    <w:next w:val="a"/>
    <w:uiPriority w:val="99"/>
    <w:pPr>
      <w:ind w:firstLine="0"/>
      <w:jc w:val="center"/>
    </w:pPr>
  </w:style>
  <w:style w:type="paragraph" w:styleId="a5">
    <w:name w:val="footnote text"/>
    <w:basedOn w:val="a"/>
    <w:link w:val="a6"/>
    <w:uiPriority w:val="99"/>
    <w:semiHidden/>
    <w:rPr>
      <w:sz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8"/>
      <w:szCs w:val="20"/>
    </w:rPr>
  </w:style>
  <w:style w:type="character" w:styleId="aa">
    <w:name w:val="page number"/>
    <w:uiPriority w:val="99"/>
    <w:rPr>
      <w:rFonts w:cs="Times New Roman"/>
    </w:rPr>
  </w:style>
  <w:style w:type="paragraph" w:styleId="11">
    <w:name w:val="toc 1"/>
    <w:basedOn w:val="a"/>
    <w:next w:val="a"/>
    <w:uiPriority w:val="99"/>
    <w:semiHidden/>
    <w:pPr>
      <w:tabs>
        <w:tab w:val="right" w:pos="9349"/>
      </w:tabs>
      <w:spacing w:before="360" w:after="360"/>
      <w:ind w:firstLine="0"/>
      <w:jc w:val="left"/>
    </w:pPr>
    <w:rPr>
      <w:b/>
      <w:caps/>
      <w:sz w:val="22"/>
      <w:u w:val="single"/>
    </w:rPr>
  </w:style>
  <w:style w:type="paragraph" w:styleId="21">
    <w:name w:val="toc 2"/>
    <w:basedOn w:val="a"/>
    <w:next w:val="a"/>
    <w:uiPriority w:val="99"/>
    <w:semiHidden/>
    <w:pPr>
      <w:tabs>
        <w:tab w:val="right" w:pos="9349"/>
      </w:tabs>
      <w:ind w:firstLine="0"/>
      <w:jc w:val="left"/>
    </w:pPr>
    <w:rPr>
      <w:b/>
      <w:smallCaps/>
      <w:sz w:val="22"/>
    </w:rPr>
  </w:style>
  <w:style w:type="paragraph" w:styleId="31">
    <w:name w:val="toc 3"/>
    <w:basedOn w:val="a"/>
    <w:next w:val="a"/>
    <w:uiPriority w:val="99"/>
    <w:semiHidden/>
    <w:pPr>
      <w:tabs>
        <w:tab w:val="right" w:pos="9349"/>
      </w:tabs>
      <w:ind w:firstLine="0"/>
      <w:jc w:val="left"/>
    </w:pPr>
    <w:rPr>
      <w:smallCaps/>
      <w:sz w:val="22"/>
    </w:rPr>
  </w:style>
  <w:style w:type="paragraph" w:styleId="4">
    <w:name w:val="toc 4"/>
    <w:basedOn w:val="a"/>
    <w:next w:val="a"/>
    <w:uiPriority w:val="99"/>
    <w:semiHidden/>
    <w:pPr>
      <w:tabs>
        <w:tab w:val="right" w:pos="9349"/>
      </w:tabs>
      <w:ind w:firstLine="0"/>
      <w:jc w:val="left"/>
    </w:pPr>
    <w:rPr>
      <w:sz w:val="22"/>
    </w:rPr>
  </w:style>
  <w:style w:type="paragraph" w:styleId="5">
    <w:name w:val="toc 5"/>
    <w:basedOn w:val="a"/>
    <w:next w:val="a"/>
    <w:uiPriority w:val="99"/>
    <w:semiHidden/>
    <w:pPr>
      <w:tabs>
        <w:tab w:val="right" w:pos="9349"/>
      </w:tabs>
      <w:ind w:firstLine="0"/>
      <w:jc w:val="left"/>
    </w:pPr>
    <w:rPr>
      <w:sz w:val="22"/>
    </w:rPr>
  </w:style>
  <w:style w:type="paragraph" w:styleId="6">
    <w:name w:val="toc 6"/>
    <w:basedOn w:val="a"/>
    <w:next w:val="a"/>
    <w:uiPriority w:val="99"/>
    <w:semiHidden/>
    <w:pPr>
      <w:tabs>
        <w:tab w:val="right" w:pos="9349"/>
      </w:tabs>
      <w:ind w:firstLine="0"/>
      <w:jc w:val="left"/>
    </w:pPr>
    <w:rPr>
      <w:sz w:val="22"/>
    </w:rPr>
  </w:style>
  <w:style w:type="paragraph" w:styleId="7">
    <w:name w:val="toc 7"/>
    <w:basedOn w:val="a"/>
    <w:next w:val="a"/>
    <w:uiPriority w:val="99"/>
    <w:semiHidden/>
    <w:pPr>
      <w:tabs>
        <w:tab w:val="right" w:pos="9349"/>
      </w:tabs>
      <w:ind w:firstLine="0"/>
      <w:jc w:val="left"/>
    </w:pPr>
    <w:rPr>
      <w:sz w:val="22"/>
    </w:rPr>
  </w:style>
  <w:style w:type="paragraph" w:styleId="8">
    <w:name w:val="toc 8"/>
    <w:basedOn w:val="a"/>
    <w:next w:val="a"/>
    <w:uiPriority w:val="99"/>
    <w:semiHidden/>
    <w:pPr>
      <w:tabs>
        <w:tab w:val="right" w:pos="9349"/>
      </w:tabs>
      <w:ind w:firstLine="0"/>
      <w:jc w:val="left"/>
    </w:pPr>
    <w:rPr>
      <w:sz w:val="22"/>
    </w:rPr>
  </w:style>
  <w:style w:type="paragraph" w:styleId="9">
    <w:name w:val="toc 9"/>
    <w:basedOn w:val="a"/>
    <w:next w:val="a"/>
    <w:uiPriority w:val="99"/>
    <w:semiHidden/>
    <w:pPr>
      <w:tabs>
        <w:tab w:val="right" w:pos="9349"/>
      </w:tabs>
      <w:ind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16829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социализм</vt:lpstr>
    </vt:vector>
  </TitlesOfParts>
  <Company>Elcom Ltd</Company>
  <LinksUpToDate>false</LinksUpToDate>
  <CharactersWithSpaces>19742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социализм</dc:title>
  <dc:subject/>
  <dc:creator>Alexandre Katalov</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2014-02-22T19:32:00Z</dcterms:created>
  <dcterms:modified xsi:type="dcterms:W3CDTF">2014-02-22T19:32:00Z</dcterms:modified>
</cp:coreProperties>
</file>