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87" w:rsidRDefault="00BC1887" w:rsidP="003E63E0">
      <w:pPr>
        <w:spacing w:before="120"/>
        <w:jc w:val="center"/>
        <w:rPr>
          <w:b/>
          <w:bCs/>
          <w:sz w:val="32"/>
          <w:szCs w:val="32"/>
        </w:rPr>
      </w:pPr>
    </w:p>
    <w:p w:rsidR="003E63E0" w:rsidRPr="003E63E0" w:rsidRDefault="003E63E0" w:rsidP="003E63E0">
      <w:pPr>
        <w:spacing w:before="120"/>
        <w:jc w:val="center"/>
        <w:rPr>
          <w:b/>
          <w:bCs/>
          <w:sz w:val="32"/>
          <w:szCs w:val="32"/>
        </w:rPr>
      </w:pPr>
      <w:r w:rsidRPr="003E63E0">
        <w:rPr>
          <w:b/>
          <w:bCs/>
          <w:sz w:val="32"/>
          <w:szCs w:val="32"/>
        </w:rPr>
        <w:t xml:space="preserve">Бренд как основа успешного современного бизнеса </w:t>
      </w:r>
    </w:p>
    <w:p w:rsidR="003E63E0" w:rsidRPr="003E63E0" w:rsidRDefault="003E63E0" w:rsidP="003E63E0">
      <w:pPr>
        <w:spacing w:before="120"/>
        <w:jc w:val="center"/>
        <w:rPr>
          <w:sz w:val="28"/>
          <w:szCs w:val="28"/>
        </w:rPr>
      </w:pPr>
      <w:r w:rsidRPr="003E63E0">
        <w:rPr>
          <w:sz w:val="28"/>
          <w:szCs w:val="28"/>
        </w:rPr>
        <w:t xml:space="preserve">Алексей Юрьевич Зоткин, 2001 </w:t>
      </w:r>
    </w:p>
    <w:p w:rsidR="003E63E0" w:rsidRPr="003E63E0" w:rsidRDefault="003E63E0" w:rsidP="003E63E0">
      <w:pPr>
        <w:spacing w:before="120"/>
        <w:jc w:val="center"/>
        <w:rPr>
          <w:b/>
          <w:bCs/>
          <w:sz w:val="28"/>
          <w:szCs w:val="28"/>
        </w:rPr>
      </w:pPr>
      <w:r w:rsidRPr="003E63E0">
        <w:rPr>
          <w:b/>
          <w:bCs/>
          <w:sz w:val="28"/>
          <w:szCs w:val="28"/>
        </w:rPr>
        <w:t xml:space="preserve">"Общая теория бренда"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Давайте сначала выясним для себя «что есть бренд?» Все его видели – немногие знают «в лицо».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Бренд – американизированный (а значит, сокращенный) вариант английского сложносочиненного brand- name (значение brand: 1.3.: клеймо, тавро, марка, фабричная марка; 2.2.: отпечатываться в памяти, производить впечатление, name - 1.: имя (приведено по: Мюллер В. К. Англо-русский словарь. 70 000 слов и выражений. Изд. 14-е, стереотип. М., “Советская Энциклопедия”, 1969. – 912 с.)). Означает он для нас следующее: Бренд – это выраженная в торговой марке совокупность имиджевых, эксплуатационных, технических и иных характеристик товара, позволяющая правообладателю (собственнику) данной марки не только играть одну из ведущих ролей на рынке определенных товаров или услуг, но и использовать саму марку в качестве товара или услуги.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Интересно знать, как торговую марку можно продавать в виде услуги? А помните «Макдональдс»? Франчайзинг – волшебное слово на букву «ф». Есть случаи более сложные… - но и более интересные! Например, "джоббинг". Мы рассмотрим их в отдельной главе.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Второй вопрос: «Для чего служит бренд?» Бренд служит потребителю «маяком». Есть такая старая американская народная мудрость: «Не знаешь языка – дай «чаевые». Так и потребитель – ориентируется в большинстве областей не по «тактико-техническим» характеристикам, а по «имени». Имя есть гарантия, во-первых; престиж - во-вторых; а в третьих – грамотно внедренное в массовое сознание имя есть психологическая потребность (как любовь школьницы к известному артисту: вас уже любят «низачто» – просто за то, что вы есть. И в этом – счастье людское!!! Вас, пытающегося получить с потребителей деньги, любят до того искренне и бескорыстно, что страшно становится за любовь детскую, родительскую и межполовую). Причем, по мере продвижения бренда, пристрастия потребителя начинают выстраиваться в обратном порядке: от безумной любви к добавлению гарантии как несущественного, но приятного довеска, ко всем «многочисленным достоинствам» (часто являющимся плодом умелого манипулирования больным воображением потребителей). Коли уж мы в этой главе довольно часто вспоминаем Америку, не грех привести еще один пример из американской деловой жизни, тем более, что сей бренд – действительно БРЕНД: ни убавить, ни прибавить.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Имеется в виду «Легендарный «Харлей-Девидсон». Слышите, граждане, возмущенный вопль сердца своего: «Да как он посмел «поднять руку» (перо, возвысить голос) на символ независимости, братства, «бродяги-героя-одиночки»?» Причем 8 из 10 услышавших в себе подобный «крик души» не то что «Х-Д», мопеда педального в жизни не водили. А сколько среди них будет представительниц так называемого «слабого пола» (вот вам еще один пример бренда: «слабость» этого пола лучше всего доказывает гипертрофированная, по сравнению с мужчинами, способность к маскировке истинных качеств, целей и средств)? Много! Как же, образ крутого байкера (байкерши) «распяли» – о чем теперь бедной девушке на досуге помечтать? Совершенно не о чем!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Но давайте честно – техническое совершенство и качество «Х-Д» давно уже «биты» даже родным «Уралом». Ну и что? Взяв на вооружение старую русскую поговорку о том, что «чем хуже, тем лучше», промоутеры «Х-Д» превратили «минус» в «плюс» (как говаривал незабвенный (будь он проклят) рейхсминистр пропаганды Йозеф Геббельс: «Чтобы лжи поверили - она должна быть чудовищной»). Поэтому свое неумение делать нормальные глушители «Х-Д» пыталась запатентовать – Слава Богу, американские чиновники отказали (а то после «Моника-гейта» автор хотел обвинить американскую государственную систему в коллективном сумасшествии, - но пока писалась эта книга, в США случились выборы президента (sic!), теперь расклад такой - издержки технократизации общества сделали свое дело: если техническая интеллигенция США сохраняет вменяемость, то юристам чувство меры изменило окончательно: пора на свалку). А теперь - внимание! Думаете, написанное выше как-нибудь повлияло на имидж «Х-Д» (я уж и не говорю: «отрицательно повлияло»)? Господь с вами! Разве что пара действительно безумных (по-настоящему сумасшедших) поклонников марки заочно приговорят автора к съедению его собственного черного гнилого сердца с гарниром из сего опуса (полиграфия офсетная). Прочие же: как любили – так и будут любить «Легендарный «Харлей-Девидсон», а сама фирма не сделает из этого имиджевой акции только потому, что ей это не нужно!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Вот это – настоящий БРЕНД!!!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К такому должен стремиться каждый предприниматель, мечтающий создать ДЕЛО (а не открыть бар, чтобы каждый день пить бесплатное пиво)!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Давайте, в заключение, "Х-Д" еще раз похвалим. Есть за что.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Вы когда-нибудь слышали об "эффекте операционистки"? Нет, разумеется. Хотя, уверяю, вы с ним хорошо знакомы.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Во-первых, в книгах по менеджменту, на семинарах МВА преподаватели подчеркивают особую значимость качества персонала, непосредственно работающего с клиентом.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Во-вторых, вы сталкивались с ним лично!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Где? А вы никогда, привлеченные рекламой не хотели открыть счет, или завести пластиковую карту, или послать в какую-нибудь Мамбуюмбу деньжат поиздержавшимся на отдыхе детишкам? Хотели, разумеется!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Банк хотел бы от вас того же, ибо он с этого живет! Он привлек людей компетентных и деятельных, выделил под их работу деньги; эти люди тратили свое время и банковские деньги на то, чтобы другие люди исполнили их предначертания и вложили в вашу голову замечательную идею посетить не какой-нибудь, а именно этот банк.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А теперь то, что объединяет вас с рекламистами вообще - и рекламистами данного конкретного банка в частности. Привлеченные благоуханием рекламы, вы входите в сей храм Золотого Тельца… и видите его (Тельца) жующую самку, каковая - на ваш закономерный вопрос, как бы вам финансовую нужду справить, - еле понятно (жует же! Хотя до обеденного перерыва остается 20 минут) отвечает, в лучшем случае, просьбой подождать. В худшем - вы чувствуете себя идиотом: потому что из ее нечленораздельного бормотания явствует: банк ни вам, ни кому-либо другому такой услуги не предоставлял, не предоставляет и предоставлять не собирается. Далее развитие событий зависит от степени необходимости вам испрашиваемой услуги и степени развития чувства собственного достоинства.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Первое: вы разворачиваетесь и уходите.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Второе: вы тычете пальцем в наклеенные на стекло рекламные буклеты, и вопрошаете, читала ли она их (вот, согласитесь, дурацкая привычка: задавать риторические вопросы); после чего она еще пол часа выясняет у сидящей через коридор Марь Димны (то ли Марии Дмитриевны, то ли Марины Владимировны, то ли… черт его знает), о чем вы ее, собственно, спрашиваете. И т. д. и т. п.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Так вот, в этой ситуации вас с рекламистами объединяет искреннее удивление, как за 1 (прописью: одну) минуту довести цивилизованного, воспитанного, может быть, даже культурного, и уж во всяком случае - благожелательно настроенного, - человека до смертельной ненависти и пожеланий всех казней египетских молодой очаровательной девушке. Вот он - "эффект операционистки". Только в вас говорит оскорбленный клиент, а в рекламистах - оскорбленный профессионал, чьи выстраданные, политые потом и кровью усилия в минуту терпят фиаско "из-за этой идиотки".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Обещанная похвала "Х-Д": любой дилер "Х-Д" воспринимается головным офисом компании как "коллективная операционистка". Их подбирают очень тщательно, предоставляют все условия для работы - но заставляют работать по жесточайшим корпоративным стандартам и безжалостно выбрасывают за порог по единственной обоснованной жалобе потенциального клиента.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Да простит меня незабвенный Антон Павлович, воистину: "В бренде все должно быть прекрасно: и логотип, и товар, и продавец… и покупатель." </w:t>
      </w:r>
    </w:p>
    <w:p w:rsidR="003E63E0" w:rsidRPr="003E63E0" w:rsidRDefault="003E63E0" w:rsidP="003E63E0">
      <w:pPr>
        <w:spacing w:before="120"/>
        <w:jc w:val="center"/>
        <w:rPr>
          <w:b/>
          <w:bCs/>
          <w:sz w:val="28"/>
          <w:szCs w:val="28"/>
        </w:rPr>
      </w:pPr>
      <w:r w:rsidRPr="003E63E0">
        <w:rPr>
          <w:b/>
          <w:bCs/>
          <w:sz w:val="28"/>
          <w:szCs w:val="28"/>
        </w:rPr>
        <w:t xml:space="preserve">"Театр одного актера"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Да послужит эпиграфом к этой главе последняя цитата предыдущей.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Не важно как, но в один прекрасный день случается у неких граждан "просветление": они понимают не только очевидность вышеприведенного высказывания, но и его реальную силу - и пользу от его воплощения в жизнь.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 встают перед необходимостью "СОЗДАНИЯ "театра одного актера".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А театр, как известно, начинается с вешалки. Только настоящий театр начинается с настоящей вешалки, а "театр бренда" с "настоящей вешалки".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То есть, всем создателям "театра бренда" в России периодически (и довольно часто) хочется повеситься.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Большому Начальнику хочется повеситься потому, что он от всего этого устал, а подчиненные - "идиоты".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Менеджеру по маркетингу хочется повеситься, потому что "этот идиот" не понимает в создании бренда даже того, что понимает он сам (немало, но односторонне).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Подчиненным менеджера по маркетингу хочется повеситься, потому что "эти идиоты" совсем одурели: "пойди туда - не знаю куда, принеси то - не знаю что" за 500 долларов США с регулярной (…месячной) задержкой выплаты - это уж слишком даже для нашей безумной конторы."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Арт-директору и персональному менеджеру компании в рекламном агентстве хочется повеситься, потому что никаких членораздельных звуков по поводу содержания рекламы бренда (а часто - и самого названия оного) из "этих дебилов" не выжмешь. И если персональный менеджер компании для того и "персональный", чтобы персонально "этих идиотов" ублажать, то у арт-директора приличного РА таких "идиотов" десятки, о чем он не преминет конфиденциально сообщить персональному менеджеру компании уже после пары-тройки многочасовых "переливаний из пустого в порожнее".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Так как же "придти к консенсусу"?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Во-первых, "не царское это дело - кирпичи класть" (контроль и окончательное решение - да, но ведь не прорисовка же вариантов логотипа, тем более если шеф "в прошлой жизни не художник").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Во-вторых, - и не холопское тоже (необходим еще тест на умение мастерок подавать).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А дальше мы переходим к проблеме сугубо профессиональной.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Что разделяет маркетолога компании и арт-директора РА?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 среднем: первый много понимает в экономике и кое-что - в творчестве; второй много понимает в творчестве и кое-что - в экономике.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Что именно они оба понимают в том, в чем они ничего не понимают, выясняется в процессе их совместной работы. "А что? Да НИЧЕГО!"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 тут на передний план выходит вопрос: "как они понимают назначение своей работы?" Очень просто: "Консенсус любой ценой, ибо зарплата дороже!"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 тут задачей арт-директора становится убеждение клиентов в том, что "изваяное" под их нечленораздельное мычание есть "крутой креативный зародыш крутого могучего бренда", а задачей маркетолога - убеждение в том же самом себя и - главное - шефа ("слезь с души моей, наконец, "…").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Думается, очевидно: умение убеждать клиентов и начальников не имеет ничего общего с профпригодностью как таковой (разве что это профпригодность продавца, каковым ни арт-директор РА, ни маркетолог компании не являются).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Радикальной мерой в данном случае является обращение к профессиональному консультанту - создателю рекламных концепций и образов (Подробнее об этом в брошюре: Зоткин А. Ю. Профессия: Созидатель. - М., 2000. - 25 с.), однако мы ведем речь об общей тенденции, а она на сегодняшний день такова.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 общественном сознании отсутствует системный подход к созданию бренда. Более того, парадигма общественного сознания в России исключает системный подход к созданию бренда: не формально - по существу. То есть, создание бренда понимается, в лучшем случае, как объединение усилий маркетолога и художника: чисто механистическое объединение. Иначе говоря - подход "вульгарно-системен." Какое количество машинокомплектов (набор запасных частей, достаточный для сборки полноценной автомашины) вы назовете автомобилем? Не мучайтесь - это вопрос из серии: "Какая пенсия положена покойному, если он умер в нерабочее время?" Однако бренды, представляющие собой "кучу запчастей", нормальное явление.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Подвох заключается в следующем: маркетолог, разрабатывая концепцию бренда, применяет системный подход, просчитывает результаты, оценивает ожидания и т. д.; копирайтер, разрабатывая концепцию бренда, опирается на его потребительские свойства (в лучшем случае). А для создания качественного бренда нужно стоять одновременно на обеих этих позициях, причем одному человеку (с самим собой договориться, согласитесь, проще)!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То есть, изменить подход?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- То есть, изменить подход!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Приходя в салон дилера известной автомобильной компании с целью купить автомобиль, мы оговариваем наличие АБС, но не количество каналов в ней: давайте, наконец, откажемся от вариантов, просмотров, бесконечных согласований с руководством. Руководитель платит приличные деньги за то, чтобы принять решение - а не вникать в объяснения, почему правильно так, а не этак (давать такие объяснения надо (и приходится) "от сотворения мира": согласитесь, бесконечная лекция "… Исаак родил Иакова…" утомительна и вполне бесплодна).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Вывод: за свои деньги руководитель должен получить квалифицированное обоснование бренда: производственное, маркетологическое, юридическое, культурное, историческое, психологическое, футурологическое.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Иначе и быть не должно, потому что необоснованный - хотя бы и в малой части своей, - бренд, лишен основной своей функции: производить впечатление.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Не должно быть брендов "второй свежести", ибо бесполезно платить деньги за "полубренд": смысл бренда в том, что он "целый, лучший, совершеннейший" (эти слова запрещено в рекламе употреблять, но подразумевать-то не запретишь; и намекать полупрозрачно дошлому потребителю - тоже).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Вот он: "Театр Одного Актера".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Все движения и мысли, все чаяния и надежды взаимные производителя и потребителя - воплощаются в легенде, совместно ими творимой, их в себе растворяющей, поглощающей, выводящей "на новый уровень знаний и представлений" о достижениях цивилизации. "Ах, обмануть меня нетрудно \ Я сам обманываться рад."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Впрочем, поэзия поэзией, а деньги на этом зарабатываются вполне осязаемые. Поэтому и пути создания, существования и развития бренда должны быть определены документом, подобным ТЭО и входящим составной частью в бизнес-план создания (развития) предприятия. Таким документом может быть "Концепция бренда" (курсивом выделены пояснения).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Концепция бренда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 xml:space="preserve">Концепция включает: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 xml:space="preserve">- общие параметры и определение предлагаемого бренда;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его цель;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- планируемые преимущества перед конкурирующими брендами.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Далее дается краткое, связанное с другими разделами бизнес-плана, обоснование бренда по следующим разделам: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1. Производственный раздел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На основании ТЭО развитие бренда увязывается с производством (поставкой) продукции, реализуемой под маркой (марками) бренда, при этом оговариваются: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сроки.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объемы.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номенклатура.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- тарифы и цены производства (поставок, увязанные с политикой продвижения бренда на рынок (рынки), которую обосновывает следующий раздел.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2. Маркетинговый раздел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Согласуется с соответствующим разделом бизнес-плана, и включает в себя: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1. Подробное описание предлагаемого бренда:</w:t>
      </w:r>
    </w:p>
    <w:p w:rsidR="003E63E0" w:rsidRDefault="003E63E0" w:rsidP="003E63E0">
      <w:pPr>
        <w:spacing w:before="120"/>
        <w:ind w:firstLine="567"/>
        <w:jc w:val="both"/>
      </w:pPr>
      <w:r w:rsidRPr="004D3E9F">
        <w:t xml:space="preserve">- полное (и сокращенное) наименование;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 xml:space="preserve">- слоган;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графическое исполнение (логотип);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- атрибуты бренда (флаг, герб и т. п., при необходимости).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2. Подробное описание предлагаемых в рамках бренда торговых марок (суббрендов):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полное (и сокращенное) наименование;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слоган;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графическое исполнение (логотип);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- атрибуты бренда (флаг, герб и т. п., при необходимости).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3. Юридический раздел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Содержит описание авторских и имущественных, а также смежных прав владельцев и изготовителей бренда, при необходимости - указания на необходимость использования прав третьих лиц. Предварительную юридическую экспертизу бренда на соответствие российским и международным правовым нормам (в частности, на возникновение подражаний, противоречий, претензий, могущих повлечь ущерб для владельцев и авторов бренда), распределение долей ответственности сторон по претензиям - и прав по их предъявлению.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4. Культурно-исторический раздел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Содержит краткое обоснование бренда с точки зрения культуры и истории мест продвижения (потребления). Способствует предотвращению создания бренда идущего вразрез с культурными и историческими обычаями и траициями потребителей - или приспособлению бренда к их нуждам.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5. Психологический раздел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Содержит краткую характеристику психологического воздействия бренда с учетом психологического состояния потенциальных потребителей (в соответствии с предыдущим пунктом и общей характеристикой экономического положения потребителей, имеющейся в бизнес-плане).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6. Футурологический раздел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 xml:space="preserve">Содержит: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прогноз: общие перспективы развития бренда;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краткий прогноз развития конкурирующих брендов;</w:t>
      </w:r>
    </w:p>
    <w:p w:rsidR="003E63E0" w:rsidRDefault="003E63E0" w:rsidP="003E63E0">
      <w:pPr>
        <w:spacing w:before="120"/>
        <w:ind w:firstLine="567"/>
        <w:jc w:val="both"/>
      </w:pPr>
      <w:r w:rsidRPr="004D3E9F">
        <w:t xml:space="preserve">- прогноз возможности возникновения конкурирующих брендов; 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прогноз возможности появления на рынке принципиально новых видов товаров или услуг, обесценивающих данный бренд;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перспективный прогноз развития социального, психологического и имущественного положения потенциальных потребителей;</w:t>
      </w:r>
    </w:p>
    <w:p w:rsidR="003E63E0" w:rsidRDefault="003E63E0" w:rsidP="003E63E0">
      <w:pPr>
        <w:spacing w:before="120"/>
        <w:ind w:firstLine="567"/>
        <w:jc w:val="both"/>
      </w:pPr>
      <w:r w:rsidRPr="004D3E9F">
        <w:t>- прогноз привлечения иных (новых) потребительских групп;</w:t>
      </w:r>
    </w:p>
    <w:p w:rsidR="003E63E0" w:rsidRDefault="003E63E0" w:rsidP="003E63E0">
      <w:pPr>
        <w:spacing w:before="120"/>
        <w:ind w:firstLine="567"/>
        <w:jc w:val="both"/>
      </w:pPr>
      <w:r w:rsidRPr="004D3E9F">
        <w:t xml:space="preserve">- прогноз рекламных перспектив бренда;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- прогноз внерекламных перспектив бренда (косвенная реклама).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"...Сын ошибок трудных..."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Театр своему актеру мы построили, теперь этого самого "премьера" ("СВ") не грех бы присмотреть, приветить, прикормить, приодеть… и так далее. Дабы получился у нас необходимый "Иван-царевич" ("Варвара-краса").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Поражает то завидное (поистине: "маниакальное") упорство, с которым заказчики и изготовители рекламы набивают на своих лбах западные шишки столетней давности ("Нигде такой гадости вы не получите, как в Моссельпроме!" - прав был Шарик.) За примерами отсылаю читателя к вышеуказанной брошюре, но надеюсь, что и собственного опыта разоблачения глупости ему надолго хватит.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Итак, тенденция первая: мы ленивы и нелюбопытны.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Мы не готовы перенимать опыт; не готовы согласовывать свои действия (ни с кем и никак, вечно препираемся по поводу законности той или иной рекламы); не готовы работать на опережение ("Если миссис … не дремлет: значит, она спит!" Уилки Коллинз "Женщина в белом"); не готовы к системному анализу удач и неудач; да нам, наконец, не хватает общего образования (стыдоба, "Господин "Бобер" колгейтский (!!! - нищие люди, буквально!) - хит: в учебнике природоведения написано: "Бобр" - да кто его (учебник) читал? Слава Богу, нашелся кто-то грамотный на ТВ: обрезал это …).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Тенденция вторая: мы не готовы работать вообще. Мы изображаем деятельность.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Мы склонны повторять чужие ходы (вот вам и уникальность бренда, кстати, сравните с первым пунктом в первой тенденции - хороший тест на сообразительность); мы склонны к "блестящим идеям" (ох, вороны! "не все то золото, что блестит"); мы склонны к "путям наименьшего сопротивления" (рекламировать все, вплоть до спутниковой телефонии, с помощью "голых девок" - это к нам); мы не отличаем простых ходов от глупых (простота и "святая простота" все ж не одно и то же).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Тенденция третья: нам не хватает чувства меры.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Всякое явление, дойдя до крайности, превращается в свою противоположность: безудержное стремление к "креативности" закономерно приводит к банальности. Реклама - не "искусство для искусства": это индустрия, зависящая от множества объективных факторов; но куда там - мы "творцы" (от слова "тварь", вот еще один тест - уверяю вас: пять из десяти "креативщиков" напишут "тварец")! И вот эти-то "как бы, "тварьцы" …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Запад это все "прожевал и выплюнул" сто лет назад, давно уже системный подход исповедует, но… "Загнивающие капиталисты" "нам, татарам, не указ".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А если кто имеет возражения, так вернитесь, пожалуйста, к "Концепции бренда" и сосчитайте - внимательно - количество пунктов, о которых вы (или люди, на вас работающие) до сего дня и не задумывались! Подсчитали - прослезились?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 еще "о муках творчества": у польской интеллигенции есть такая поговорка: "Только графоман пишет по вдохновению - профессионал работает за деньги". Можно вульгарно понять - и оскорбиться… А можно - и не вульгарно… Вроде, "братья-славяне" - ан дошли же… Может, и мы… </w:t>
      </w:r>
    </w:p>
    <w:p w:rsidR="003E63E0" w:rsidRPr="003E63E0" w:rsidRDefault="003E63E0" w:rsidP="003E63E0">
      <w:pPr>
        <w:spacing w:before="120"/>
        <w:jc w:val="center"/>
        <w:rPr>
          <w:b/>
          <w:bCs/>
          <w:sz w:val="28"/>
          <w:szCs w:val="28"/>
        </w:rPr>
      </w:pPr>
      <w:r w:rsidRPr="003E63E0">
        <w:rPr>
          <w:b/>
          <w:bCs/>
          <w:sz w:val="28"/>
          <w:szCs w:val="28"/>
        </w:rPr>
        <w:t xml:space="preserve">"Рука руку моет"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Нет-нет, оставим в покое преступников (хоть бы они нас оставили там же, наконец).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Аналог приведенной поговорки в мире брендов: "бренд продвигает бренд".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Простая перекрестная форма сопродвижения брендов: "Макдональдс" продвигает "Кока-Кола" и наоборот. Та же схема: "Пицца-Хат" - "Пепсико".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Простая подчиненная форма сопродвижения брендов: "Кока-кола" устанавливает призы покупателям - текстильные, электронные, автомобильные бренды: для них эффект опосредован - "официальный партнер" такого(!) бренда не может быть плох по определению.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Простая форма продвижения коммерческого бренда через некоммерческий (спонсорство): спонсирование МОК - найдите на планете Земля некоммерческий бренд "круче" "Олимпиады" (кстати, вопреки расхожему мнению, благотворительность не есть форма продвижения бренда, ибо она исключает рекламную отдачу в принципе - и не надо лукавить: дав денег детскому дому и раструбив об этом во всех газетах, получаем не благотворительность - а все то же спонсорство. Благотворительность же есть безвозмездное(!) благодеяние).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Сложная перекрестная форма сопродвижения брендов - высший пилотаж: "Маттел" (бренд "Барби") связан контрактами с рядом виднейших производителей престижных товаров для взрослых (воспитывает им потребителей с детства, но об этом - в следующей главе) - и обладатели "взрослых" брендов с удовольствием позволяют Барби кататься в престижных авто, одеваться у лучших кутюрье, носить часики и драгоценности высочайшего качества: взаимовыгодно.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Однако, есть фирмы, принципиально отказывающиеся от перекрестного продвижения, к примеру, антипод "Маттел" - "Лего": принципиально не рекламирует других, и сама не нуждается в сторонней рекламе: даже построила в Дании свой собственный "Леголенд" (большинство производителей игрушек обожает "вступать в сговор" с "Диснейуорлд" или крупнейшими торговыми сетями) - и ничего, "цветет и пахнет": дети в восторге.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Возвращаясь к обещанному выше: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"Некоторые моют руки не совсем обычными способами": "Макдональдс", например, использует очень популярную в ТНК, чей бизнес - "розничное питание", схему - франчайзинг. За научным определением - в словарь (скорее всего, вы его (определение) и так знаете наизусть), а для нас употребление этого слова означает, что "брендодержатель" передает право пользования брендом (не безусловное) компании, желающей развивать данный бизнес под данной маркой (не бесплатно).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Зачем это нужно?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Создание "могучего бренда" - дело долгое и хлопотное.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Создание каждой следующей розничной точки - дело хлопотное и рискованное, плюс ограниченность управленческих возможностей (СССР сгубили не евреи, и даже не враждебные США, а кризис системы управления: тотальный контроль порождает хаос (сравните: постулат марксизма: "всякое явление, дойдя до крайности, превращается в свою противоположность").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Иная форма совместной работы - джоббинг, для нас отличается от франчайзинга не принципиально, а лишь организационно (формы участия, распределение прав и обязанностей, финансовые потоки).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Вновь возникает вопрос - почему торговая марка в данном случае является услугой?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Элементарно: продается в данном случае не товар, а возможность повышения вероятности его реализации (в юриспруденции - подрядный договор возмездного оказания услуг: предмет договора суть определенные усилия, направляемые к достижению определенной цели). То есть, вам - за ваши деньги - оказывают услугу. И никаких парадоксов.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Ну да ладно, сколько можно руки мыть? Не только мыло, но и вода в кране, того гляди, кончится. Вспоминали мы пару-тройку абзацев назад, что развитие ("раскрутка") бренда - дело хлопотное и небыстрое. Так поговорим "о времени и о себе". </w:t>
      </w:r>
    </w:p>
    <w:p w:rsidR="003E63E0" w:rsidRPr="003E63E0" w:rsidRDefault="003E63E0" w:rsidP="003E63E0">
      <w:pPr>
        <w:spacing w:before="120"/>
        <w:jc w:val="center"/>
        <w:rPr>
          <w:b/>
          <w:bCs/>
          <w:sz w:val="28"/>
          <w:szCs w:val="28"/>
        </w:rPr>
      </w:pPr>
      <w:bookmarkStart w:id="0" w:name="5"/>
      <w:bookmarkEnd w:id="0"/>
      <w:r w:rsidRPr="003E63E0">
        <w:rPr>
          <w:b/>
          <w:bCs/>
          <w:sz w:val="28"/>
          <w:szCs w:val="28"/>
        </w:rPr>
        <w:t xml:space="preserve">"Река времени"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Хороший бренд - как английский газон: посадил - и стриги себе каждый день… и так триста лет (не верьте ландшафтным дизайнерам, обещающим газон через 2 месяца: за 10 получается газон пристойный, за 50 - приемлемый, за 100-150 - приличный). Не верите? Перечитайте первую и предыдущую главы. Настоящий бренд - то, что не просто "всегда с нами", настоящий бренд - то, что "всегда было с нами". Во-первых. А во-вторых (и только "во-вторых"), то что "с нами есть и будет есть". Умные люди позаботились о дне сегодняшнем много …летий назад.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Вспомним "Маттел": пристрастия потребителя надо выстраивать заранее - ориентируясь на потребителя не только потенциального, но даже - гипотетического (не все катавшие Барби на игрушечном "Порше" будут езить на настоящем - просто не всем удастся, - но стремиться к обладанию воплощением детской мечты будут, сознательно или подсознательно, все).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Скажете, в России невозможно прогнозировать бизнес и на пол года вперед (кто-то пошутит: "и на пол часа")? Извините, господа, если исходить из такого посыла, предлагаю вернуться во времена приснопамятные: "Отбарабанишь свое с шести до трех. Домой придешь, закусишь, пивка выпьешь. Вечером кино покажут про любовь тракториста, "Время" по всем программам раскинет чернуху про битву за урожай да о происках империалистических хищников. А там уж… придавишь жену с подушкой - и свободен. День прошел - и … с ним." (Цитирую по памяти "Маскировку" Алешковского). Только эта жизнь изречение другого классика - Ильфа - напоминает: "Вчера ел тельное. Странное какое блюдо - "тельное". Съел тельное, надел исподнее и поехал в ночное. Идиллия."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 общем, жизнь при таком раскладе получается "среднего рода". Да и бизнес тоже. А у нормальных людей первое все-таки рода женского, а второе - мужского.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Отсюда вывод: да, создание бренда - риск (может даже и подвиг, как строительство собора?), но без этого риска нормальному бизнесу в России не бывать, и процент этого риска не больший, чем всегда и везде. Много в России погибло безвозвратно (а ведь случались и триумфальные возвращения) брендов? Много. Но не меньше их гибнет на благополучном Западе. Подробнее мы на этой проблеме в заключительной главе остановимся, а пока - о времени.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Дело даже не в деньгах, затраченных на продвижение бренда. На создание бренда уходит не год и не столетие.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Главное: грамотно созданный (спроектированный и построенный) бренд, адекватный истинным или прогнозируемым потребностям рынка становится товаром с момента появления на свет (еще одна загадка для завершающей главы). А далее - он уже сам по себе: ресурс. И умные люди всегда им воспользуются.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Время первоначального накопления капитала в России, Слава Богу, кончилось. Готовое грамотное бизнес-решение, наконец-то, имеет реальную ценность. У вас всегда будет возможность вернуть затраченное на бренд, а при некотором соображении - еще и заработать. И главный заработок - не деньги. Главный заработок - репутация менеджера, умеющего принимать правильные решения (в серьезном бизнесе и менеджменте "проиграл или выиграл?" не вопрос, то и другое - рабочая ситуация, сегодня проиграл, завтра выиграл). Если мыслишь правильно, все равно останешься в выигрыше. Уверяю вас, ничто столь ярко не демонстрирует миру талант менеджера, как хороший бренд, созданный под его руководством.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Вы получаете кредит доверия, а значит - и время. То время, которое необходимо вам и вашему бренду. Все-таки у умной наседки цыплят по осени считают, а глупую - еще к весне с лапшей съедят.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Минимальное расчетное время первого квалифицированного определения эффективности самого простого бренда - пол года. А на таких рынках, как рынок произведений искусства или драгоценных камней, оно - столетия.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"Английский газон?" Не спорю. Но все же - разуйтесь, почувствуйте разницу.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По данным американских психологов, лучше всего воспринимают рекламу дети дошкольного возраста. Впору воскликнуть: "Подумаешь, бином Ньютона!" Снова помянем "Маттел" (воистину, Бог Троицу любит! - прости, Господи). Человек изначальный - наивен и доверчив. Весь опыт жизни человека служит воспитанию в нем критического к этой самой жизни отношения - "за одного битого - двух небитых дают". Но даже взрослые - кстати, поголовно не выносящие рекламы (и в Америке - больше, чем у нас), - в большинстве случаев приобретают наиболее активно рекламируемые товары. Так что, "река времени" при создании бренда несет те самые капли, что и "камень точат". Перейдем же к соединению пространства и времени. </w:t>
      </w:r>
    </w:p>
    <w:p w:rsidR="003E63E0" w:rsidRPr="003E63E0" w:rsidRDefault="003E63E0" w:rsidP="003E63E0">
      <w:pPr>
        <w:spacing w:before="120"/>
        <w:jc w:val="center"/>
        <w:rPr>
          <w:b/>
          <w:bCs/>
          <w:sz w:val="28"/>
          <w:szCs w:val="28"/>
        </w:rPr>
      </w:pPr>
      <w:bookmarkStart w:id="1" w:name="6"/>
      <w:bookmarkEnd w:id="1"/>
      <w:r w:rsidRPr="003E63E0">
        <w:rPr>
          <w:b/>
          <w:bCs/>
          <w:sz w:val="28"/>
          <w:szCs w:val="28"/>
        </w:rPr>
        <w:t xml:space="preserve">"И восходит солнце..."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…И освещает нам некоторые небезынтересные вещи, на которых, в заключение, хотелось бы остановиться.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Некоторые коллеги, пряча лукавую улыбку, повествуют миру, что "книга о том, как создать идеальный бренд" не может быть написана. Господь с ним, с идеалом - дело не в терминологии, - но и без него к высказыванию имеются серьезные претензии. Ибо высказывание содержит, ни много ни мало, только половину истины.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Многие ли добились Успеха ( sic!) в бизнесе?.. Однако это не мешает умным людям писать умные книги о бизнес-менеджменте. Перенимать опыт, указывать на ошибки, повествовать об усовершенствовании отношений в коллективе и т. д. и т. п.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"При опровержении возможности описания процесса создания бренда" (бюрократы, ау-у!) ссылаются на "творческую составляющую" - на важнейшую культур-философскую проблему, служащую кладбищем слонов мировой философии (и теософии тоже: бросит вам церковь (любая) такую проблему, ждите).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Поступим проще - пойдем от основ.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Аксиомы: "Реклама как бизнес есть, прежде всего, индустрия (бизнес-процесс)", "Творец есть свободный(!) художник".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Теорема: "Творческая составляющая процесса создания рекламных концепций и образов может быть описана как совокупность факторов, необходимых при работе над концепцией (образом), или существенно важных в их непосредственном воплощении".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Доказательство: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Возможна ли свобода творчества в условиях хоть какой-нибудь регламентации? Нет.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Свобода творчества совместима со стандартами и требованиями бизнес-процесса? Нет.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Следовательно: создание рекламных концепций и образов не есть акт свободного творчества.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Следовательно: существуют рациональные (разумные) ограничения налагаемые самим бизнес-процессом (как суммой актов индивидуальной и коллективной воли) на творца.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Любое рациональное (разумное) требование может быть изложено в доступной для понимания форме? Да.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Следовательно: творческая составляющая процесса создания рекламных концепций и образов может быть описана как совокупность факторов, необходимых при работе над концепцией (образом), или существенно важных в их непосредственном воплощении.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Ч. Т. Д.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А "творческий процесс" - просто удобная ширма для вымогательства.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Знаете, что общего между словами "кенгуру" и "кунг-фу"? В обоих случаях европейцы пали жертвой ошибки, вызванной непониманием.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"Кенгуру" на языке австралийских аборигенов означает "я не понимаю". Так они ответили на заданный простым английским языком вопрос своим, еще более простым, аборигенским языком.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Китайский же язык, согласитесь, посложнее английского будет. Да и сами китайцы - не из простых ("Дальний Восток - дело тонкое"). Когда китайцы решили впервые продемонстрировать европейцам у-шу ("ву-шу", если следовать языку оригинала), то представили, хитрые, не мастеров, но лишь лучших учеников. И когда европейцы, восхищенные увиденным, спросили название представления, китайцы гордо ответили: "кунг-фу". И неудивительно, они гордились достойными учениками - и похвалили их. Термин "кунг-фу", означающий "точное и квалифицированное выполнение задания (урока)", может применяться, в том числе, и в качестве благодарности, поощрения.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А европейцы-то решили, что так называется продемонстрированная им борьба.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Вообще, "владение "кунг-фу" означает "хорошее (близкое) знакомство с основами дела (ремесла), знание и применение общепризнанных технологий, операций и приемов". И только соединение "кунг-фу" с грамотной (результативной) импровизацией (которая, сама по себе, во многом является плодом "кунг-фу") порождает мастерство (сравните с "законом отрицания отрицания" в диамате и истмате).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Так давайте раз и навсегда избавимся от такого же "взаимонепонимания" при создании рекламных концепций и образов, при проектировании бренда.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"Креативность" - это хорошо. "Творческие возможности" - еще лучше (то же, но по-русски). Однако без "кунг-фу", без ремесленной основы, никакая "Искра Божья" не поможет (прости грешному рабу Твоему, Господи, неверие его) создать бренд нужный, качественный и без явных изъянов. Родиться мастером доступно лишь Божеству, достижение же вершин мастерства в любом деле обычным человеком - это Путь. И на этом Пути - "кунг-фу" не миновать! Чего бы вам ни говорили.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К чему все это "логическо-философическое" предисловие к послесловию"? Да к тому, уважаемые, что не зря вы потратили свое (не сомневаюсь, драгоценное) время на изучение представленного пособия. Не зря! Проработка настоящего бренда - не дело для "свободного" художника (не от вашей власти, а от ваших нужд свободного, разумею). В "вашем" художнике, сколь бы свободен он ни был, должно быть "…ясно и крепко сознанье, что все их спасенье…"во мне". И ему "отпуская на волю сокола своего воображения долженствует сначала утвердиться в его желании и способности возвращаться назад - с добычей" ("Омар Хайям отдыхает!"). </w:t>
      </w:r>
    </w:p>
    <w:p w:rsidR="003E63E0" w:rsidRPr="004D3E9F" w:rsidRDefault="003E63E0" w:rsidP="003E63E0">
      <w:pPr>
        <w:spacing w:before="120"/>
        <w:ind w:firstLine="567"/>
        <w:jc w:val="both"/>
      </w:pPr>
      <w:r w:rsidRPr="004D3E9F">
        <w:t xml:space="preserve">И взойдет солнце над вашим брендом, и тени конкурентов исчезнут в лучах славы. Любите бренд - и сторицей воздастся вам.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3E0"/>
    <w:rsid w:val="0031418A"/>
    <w:rsid w:val="003E63E0"/>
    <w:rsid w:val="004D3E9F"/>
    <w:rsid w:val="00554A5B"/>
    <w:rsid w:val="005A2562"/>
    <w:rsid w:val="00B91C14"/>
    <w:rsid w:val="00BC1887"/>
    <w:rsid w:val="00D611D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F8C55A-BDE0-4706-B4A0-706B39A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63E0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4894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Бренд как основа успешного современного бизнеса </vt:lpstr>
    </vt:vector>
  </TitlesOfParts>
  <Company>Home</Company>
  <LinksUpToDate>false</LinksUpToDate>
  <CharactersWithSpaces>32725</CharactersWithSpaces>
  <SharedDoc>false</SharedDoc>
  <HLinks>
    <vt:vector size="6" baseType="variant"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http://reklama.rezultat.com/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Бренд как основа успешного современного бизнеса </dc:title>
  <dc:subject/>
  <dc:creator>Alena</dc:creator>
  <cp:keywords/>
  <dc:description/>
  <cp:lastModifiedBy>Irina</cp:lastModifiedBy>
  <cp:revision>2</cp:revision>
  <dcterms:created xsi:type="dcterms:W3CDTF">2014-08-18T12:46:00Z</dcterms:created>
  <dcterms:modified xsi:type="dcterms:W3CDTF">2014-08-18T12:46:00Z</dcterms:modified>
</cp:coreProperties>
</file>