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08" w:rsidRDefault="0054416F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Операции в Индии</w:t>
      </w:r>
      <w:r>
        <w:br/>
      </w:r>
      <w:r>
        <w:rPr>
          <w:b/>
          <w:bCs/>
        </w:rPr>
        <w:t>2 Операции в Китае</w:t>
      </w:r>
      <w:r>
        <w:br/>
      </w:r>
      <w:r>
        <w:rPr>
          <w:b/>
          <w:bCs/>
        </w:rPr>
        <w:t>3 Армия</w:t>
      </w:r>
      <w:r>
        <w:br/>
      </w:r>
      <w:r>
        <w:rPr>
          <w:b/>
          <w:bCs/>
        </w:rPr>
        <w:t>4 Компания в феодальной системе Индии</w:t>
      </w:r>
      <w:r>
        <w:br/>
      </w:r>
      <w:r>
        <w:rPr>
          <w:b/>
          <w:bCs/>
        </w:rPr>
        <w:t>5 Торговля</w:t>
      </w:r>
      <w:r>
        <w:br/>
      </w:r>
      <w:r>
        <w:rPr>
          <w:b/>
          <w:bCs/>
        </w:rPr>
        <w:t>6 Монополия</w:t>
      </w:r>
      <w:r>
        <w:br/>
      </w:r>
      <w:r>
        <w:rPr>
          <w:b/>
          <w:bCs/>
        </w:rPr>
        <w:t>7 Закат компании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397D08" w:rsidRDefault="0054416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97D08" w:rsidRDefault="0054416F">
      <w:pPr>
        <w:pStyle w:val="a3"/>
      </w:pPr>
      <w:r>
        <w:t>Британская Ост-Индская компания (англ. </w:t>
      </w:r>
      <w:r>
        <w:rPr>
          <w:i/>
          <w:iCs/>
        </w:rPr>
        <w:t>East India Company</w:t>
      </w:r>
      <w:r>
        <w:t>), до 1707 года — Английская Ост-Индская компания — акционерное общество, созданное 31 декабря 1600 г. указом Елизаветы I и получившие обширные привилегии для торговых операций в Индии. Фактически королевский указ предоставил компании монополию на торговлю в Индии. Первоначально компания имела 125 акционеров и капитал в 72 тысячи фунтов стерлингов. Компания управлялась губернатором и советом директоров, который был ответствен перед собранием акционеров. Коммерческая компания вскоре приобрела правительственные и военные функции, которые утратила только в 1858.</w:t>
      </w:r>
    </w:p>
    <w:p w:rsidR="00397D08" w:rsidRDefault="0054416F">
      <w:pPr>
        <w:pStyle w:val="a3"/>
      </w:pPr>
      <w:r>
        <w:t>Вслед за Голландской Ост-Индской компанией, Британская также начала размещать свои акции на бирже.</w:t>
      </w:r>
    </w:p>
    <w:p w:rsidR="00397D08" w:rsidRDefault="0054416F">
      <w:pPr>
        <w:pStyle w:val="a3"/>
      </w:pPr>
      <w:r>
        <w:t>Использовались различные названия: «Почтенная Ост-Индская компания» (англ. </w:t>
      </w:r>
      <w:r>
        <w:rPr>
          <w:i/>
          <w:iCs/>
        </w:rPr>
        <w:t>Honourable East India Company</w:t>
      </w:r>
      <w:r>
        <w:t>), «Ост-Индская компания», «Компания Бахадур».</w:t>
      </w:r>
    </w:p>
    <w:p w:rsidR="00397D08" w:rsidRDefault="0054416F">
      <w:pPr>
        <w:pStyle w:val="a3"/>
      </w:pPr>
      <w:r>
        <w:t>Компания также имела интересы за пределами Индии, стремясь обеспечить безопасные маршруты к Британским островам. В 1620 году она пыталась захватить Столовую гору на территории современной ЮАР, позднее заняла остров Святой Елены. Серьёзной проблемой для Компании было пиратство, достигшее своего пика в 1695, когда пират Генри Эвери захватил флот с сокровищами Великого Могола. Войска Компании держали Наполеона на острове Святой Елены; её продукты подверглись атаке американских колонистов во время Бостонского чаепития, а верфи Компании послужили образцом для Санкт-Петербурга.</w:t>
      </w:r>
    </w:p>
    <w:p w:rsidR="00397D08" w:rsidRDefault="0054416F">
      <w:pPr>
        <w:pStyle w:val="a3"/>
      </w:pPr>
      <w:r>
        <w:t>Агрессивная политика Компании выразилась в провоцировании голода в Бенгалии, разрушении монастырей в Тибете и ведении Опиумных войн в Китае.</w:t>
      </w:r>
    </w:p>
    <w:p w:rsidR="00397D08" w:rsidRDefault="0054416F">
      <w:pPr>
        <w:pStyle w:val="21"/>
        <w:pageBreakBefore/>
        <w:numPr>
          <w:ilvl w:val="0"/>
          <w:numId w:val="0"/>
        </w:numPr>
      </w:pPr>
      <w:r>
        <w:t>1. Операции в Индии</w:t>
      </w:r>
    </w:p>
    <w:p w:rsidR="00397D08" w:rsidRDefault="0054416F">
      <w:pPr>
        <w:pStyle w:val="a3"/>
        <w:rPr>
          <w:i/>
          <w:iCs/>
        </w:rPr>
      </w:pPr>
      <w:r>
        <w:rPr>
          <w:i/>
          <w:iCs/>
        </w:rPr>
        <w:t>см. также Голландская Ост-Индская компания, Французская Ост-Индская компания, Датская Ост-Индская компания, Шведская Ост-Индская компания, Португальская Ост-Индская компания</w:t>
      </w:r>
    </w:p>
    <w:p w:rsidR="00397D08" w:rsidRDefault="0054416F">
      <w:pPr>
        <w:pStyle w:val="a3"/>
      </w:pPr>
      <w:r>
        <w:t>Компания была основана в 1600, под названием Компания купцов Лондона, торгующих в Ост-Индиях. Её деятельность в Индии началась в 1612 году, когда Великий Могол Джахангир разрешил основать факторию в Сурате.</w:t>
      </w:r>
    </w:p>
    <w:p w:rsidR="00397D08" w:rsidRDefault="0054416F">
      <w:pPr>
        <w:pStyle w:val="a3"/>
      </w:pPr>
      <w:r>
        <w:t>В 1612 году вооружённые силы компании наносят серьёзное поражение португальцам в битве при Сували. В 1640 году местный правитель Виджаянагара разрешил основать вторую факторию в Мадрасе. В 1647 году компания имеет уже 23 фактории в Индии. Индийские ткани (хлопчатобумажные и шёлковые) пользуются невероятным спросом в Европе. Вывозятся также чай, зерно, красители, хлопок, позднее — бенгальский опиум. В 1668 году Компания арендовала остров Бомбей, бывшую португальскую колонию, переданную Англии как приданое Екатерины Браганской, вышедшей замуж за Карла II. В 1687 году штаб-квартира Компании в Западной Азии была перемещена из Сурата в Бомбей. В 1687 году основано поселение Компании в Калькутте, после соответствующего разрешения Великого Могола. Началась экспансия Компании на субконтинент; в то же время такая же экспансия совершилась рядом других европейских Ост-Индских Компаний — Голландской, Французской и Датской.</w:t>
      </w:r>
    </w:p>
    <w:p w:rsidR="00397D08" w:rsidRDefault="0054416F">
      <w:pPr>
        <w:pStyle w:val="a3"/>
      </w:pPr>
      <w:r>
        <w:t>В 1757 году в битве при Плесси войска Британской Ост-Индской компании во главе с Робертом Клайвом разбивают войска бенгальского правителя Сираджа-уд-Доула — всего несколько залпов британской артиллерии обращают индийцев в бегство. После победы при Буксаре (1764) компания получает дивани — право на правление Бенгалией, Бихаром и Ориссой, полный контроль над навабством Бенгалия и конфискует бенгальскую казну (изъято ценностей на сумму в 5 млн 260 тыс. фунтов стерлингов). Роберт Клайв становится первым британским губернатором Бенгалии. Тем временем продолжалась экспансия вокруг баз в Бомбее и Мадрасе. Англо-майсурские войны 1766—1799 и англо-маратхские войны 1772—1818 сделали Компанию доминирующей силой к югу от реки Сатледж.</w:t>
      </w:r>
    </w:p>
    <w:p w:rsidR="00397D08" w:rsidRDefault="0054416F">
      <w:pPr>
        <w:pStyle w:val="a3"/>
      </w:pPr>
      <w:r>
        <w:t>Британцы монополизировали внешнюю торговлю Бенгалии, а также важнейшие отрасли внутрибенгальской торговли. Сотни тысяч бенгальских ремесленников были принудительно прикреплены к факториям компании, куда обязаны были сдавать свою продукцию по минимальным ценам. Резко выросли налоги. Результатом был страшный голод 1769—1770 гг., во время которого погибло от 7 до 10 миллионов бенгальцев</w:t>
      </w:r>
      <w:r>
        <w:rPr>
          <w:position w:val="10"/>
        </w:rPr>
        <w:t>[1]</w:t>
      </w:r>
      <w:r>
        <w:t>. В 1780—1790-х годах голод в Бенгалии повторился: погибло несколько миллионов человек</w:t>
      </w:r>
      <w:r>
        <w:rPr>
          <w:position w:val="10"/>
        </w:rPr>
        <w:t>[2]</w:t>
      </w:r>
      <w:r>
        <w:t>.</w:t>
      </w:r>
    </w:p>
    <w:p w:rsidR="00397D08" w:rsidRDefault="0054416F">
      <w:pPr>
        <w:pStyle w:val="a3"/>
      </w:pPr>
      <w:r>
        <w:t>Почти целое столетие компания проводила в своих индийских владениях разорительную политику (англ. </w:t>
      </w:r>
      <w:r>
        <w:rPr>
          <w:i/>
          <w:iCs/>
        </w:rPr>
        <w:t>The Great Calamity period</w:t>
      </w:r>
      <w:r>
        <w:t>), результатом которого стало разрушение традиционных ремесел и деградация земледелия, что и привело к гибели от голода до 40 миллионов индийцев. По подсчётам известного американского историка Брукса Адамса (англ. </w:t>
      </w:r>
      <w:r>
        <w:rPr>
          <w:i/>
          <w:iCs/>
        </w:rPr>
        <w:t>Brooks Adams</w:t>
      </w:r>
      <w:r>
        <w:t>), в первые 15 лет после присоединения Индии британцы вывезли из Бенгалии ценностей на сумму в 1 млрд фунтов стерлингов</w:t>
      </w:r>
      <w:r>
        <w:rPr>
          <w:position w:val="10"/>
        </w:rPr>
        <w:t>[3]</w:t>
      </w:r>
      <w:r>
        <w:t>. К 1840 году англичане правили большей частью Индии. Безудержная эксплуатация индийских колоний была важнейшим источником накопления британских капиталов и промышленной революции в Англии</w:t>
      </w:r>
      <w:r>
        <w:rPr>
          <w:position w:val="10"/>
        </w:rPr>
        <w:t>[4]</w:t>
      </w:r>
      <w:r>
        <w:t>.</w:t>
      </w:r>
    </w:p>
    <w:p w:rsidR="00397D08" w:rsidRDefault="0054416F">
      <w:pPr>
        <w:pStyle w:val="a3"/>
      </w:pPr>
      <w:r>
        <w:t>Экспансия принимала две основные формы. Первой было использование так называемых субсидиарных договоров, по сути феодальных — местные правители передавали Компании ведение иностранных дел и обязывались выплачивать «субсидию» на содержание армии Компании. В случае невыплат территория аннексировалась британцами. Кроме того, местный правитель обязался содержать британского чиновника («резидента») при своём дворе. Таким образом, компания признавала «туземные государства» во главе с индуистскими махараджами и мусульманскими навабами. Второй формой было прямое правление.</w:t>
      </w:r>
    </w:p>
    <w:p w:rsidR="00397D08" w:rsidRDefault="0054416F">
      <w:pPr>
        <w:pStyle w:val="a3"/>
      </w:pPr>
      <w:r>
        <w:t>«Субсидии», выплачиваемые Компании местными правителями, расходовались на набор войск, состоявших в основном из местного населения, таким образом, экспансия осуществлялась руками индийцев и на деньги индийцев. Распространению системы «субсидиарных договоров» способствовал распад империи Великих Моголов, произошедший к концу XVIII-го века. Де-факто территория современных Индии, Пакистана и Бангладеш состояла из нескольких сотен независимых княжеств, враждовавших друг с другом.</w:t>
      </w:r>
    </w:p>
    <w:p w:rsidR="00397D08" w:rsidRDefault="0054416F">
      <w:pPr>
        <w:pStyle w:val="a3"/>
      </w:pPr>
      <w:r>
        <w:t>Первым правителем, принявшим «субсидиарный договор», стал низам Хайдарабада. В ряде случаев подобные договоры навязывались силой; так, правитель Майсура отказался принять договор, но был принуждён к этому в результате Четвёртой англо-майсурской войны. В 1802 Маратхский союз княжеств был вынужден подписать субсидиарный договор на следующих условиях:</w:t>
      </w:r>
    </w:p>
    <w:p w:rsidR="00397D08" w:rsidRDefault="0054416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 пешвой (первым министром) остаётся постоянное англо-сипайское войско в 6 тыс. чел.</w:t>
      </w:r>
    </w:p>
    <w:p w:rsidR="00397D08" w:rsidRDefault="0054416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Ряд территориальных округов аннексируются Компанией.</w:t>
      </w:r>
    </w:p>
    <w:p w:rsidR="00397D08" w:rsidRDefault="0054416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Пешва не подписывает никаких договоров без консультаций с Компанией.</w:t>
      </w:r>
    </w:p>
    <w:p w:rsidR="00397D08" w:rsidRDefault="0054416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Пешва не объявляет войн без консультаций с Компанией.</w:t>
      </w:r>
    </w:p>
    <w:p w:rsidR="00397D08" w:rsidRDefault="0054416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Любые территориальные претензии пешвы к местным княжествам должны проходить арбитраж Компании.</w:t>
      </w:r>
    </w:p>
    <w:p w:rsidR="00397D08" w:rsidRDefault="0054416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Пешва отзывает претензии к Сурату и Бароде.</w:t>
      </w:r>
    </w:p>
    <w:p w:rsidR="00397D08" w:rsidRDefault="0054416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Пешва отзывает со своей службы всех европейцев.</w:t>
      </w:r>
    </w:p>
    <w:p w:rsidR="00397D08" w:rsidRDefault="0054416F">
      <w:pPr>
        <w:pStyle w:val="a3"/>
        <w:numPr>
          <w:ilvl w:val="0"/>
          <w:numId w:val="2"/>
        </w:numPr>
        <w:tabs>
          <w:tab w:val="left" w:pos="707"/>
        </w:tabs>
      </w:pPr>
      <w:r>
        <w:t>Международные дела проводятся с консультациями с Компанией.</w:t>
      </w:r>
    </w:p>
    <w:p w:rsidR="00397D08" w:rsidRDefault="0054416F">
      <w:pPr>
        <w:pStyle w:val="a3"/>
      </w:pPr>
      <w:r>
        <w:t>Самыми сильными противниками Компании были два государства, образовавшиеся на развалинах империи Великих Моголов — Маратхский союз и государство сикхов. Разгрому сикхской империи способствовал хаос, наступивший в ней после смерти в 1839 году её основателя, Ранджита Сингха. Междоусобица вспыхнула как между отдельными сардарами (генералами сикхской армии и де-факто крупными феодалами), так и между хальсой (сикхской общиной) и дарбаром (двором). Кроме того, сикхское население испытывало трения в отношениях с местными мусульманами, зачастую готовыми сражаться под британскими знамёнами против сикхов.</w:t>
      </w:r>
    </w:p>
    <w:p w:rsidR="00397D08" w:rsidRDefault="0054416F">
      <w:pPr>
        <w:pStyle w:val="a3"/>
      </w:pPr>
      <w:r>
        <w:t>В конце XVIII-го века при генерал-губернаторе Ричарде Уэлсли началась активная экспансия; Компания захватила Кочин (1791), Джайпур (1794), Траванкур (1795), Хайдарабад (1798), Майсур (1799), княжества по реке Сатледж (1815), центральноиндийские княжества (1819), Кач и Гуджарат (1819), Раджпутану (1818), Бахавальпур (1833). Аннексированные провинции включали Дели (1803) и Синд (1843). Панджаб, Северо-Западная граница и Кашмир были захвачены в 1849 в ходе англо-сикхских войн. Кашмир был немедленно продан династии Догра, правившей в княжестве Джамму, и стал «туземным государством». В 1854 аннексирован Берар, в 1856 — Ауд.</w:t>
      </w:r>
    </w:p>
    <w:p w:rsidR="00397D08" w:rsidRDefault="0054416F">
      <w:pPr>
        <w:pStyle w:val="a3"/>
      </w:pPr>
      <w:r>
        <w:t>Британия видела своим конкурентом в колониальной экспансии Российскую империю. Опасаясь влияния русских на Персию, Компания начала усиливать давление на Афганистан, в 1839—1842 состоялась Первая англо-афганская война. Россия установила протекторат над Бухарским ханством и присоединила Самарканд в 1868, между двумя империями началось соперничество за влияние в Средней Азии, в англосаксонской традиции имеющая название «Большой игры».</w:t>
      </w:r>
    </w:p>
    <w:p w:rsidR="00397D08" w:rsidRDefault="0054416F">
      <w:pPr>
        <w:pStyle w:val="a3"/>
      </w:pPr>
      <w:r>
        <w:t>В 1857 году было поднято восстание против британской Ост-Индской кампании, которое известно в Индии как Первая война за независимость или Восстание сипаев. Однако мятеж был подавлен, и Британская империя установила прямой административный контроль почти над всей территорией Южной Азии.</w:t>
      </w:r>
    </w:p>
    <w:p w:rsidR="00397D08" w:rsidRDefault="0054416F">
      <w:pPr>
        <w:pStyle w:val="21"/>
        <w:pageBreakBefore/>
        <w:numPr>
          <w:ilvl w:val="0"/>
          <w:numId w:val="0"/>
        </w:numPr>
      </w:pPr>
      <w:r>
        <w:t>2. Операции в Китае</w:t>
      </w:r>
    </w:p>
    <w:p w:rsidR="00397D08" w:rsidRDefault="0054416F">
      <w:pPr>
        <w:pStyle w:val="a3"/>
      </w:pPr>
      <w:r>
        <w:t xml:space="preserve">В 1711 Компания основывает торговое представительство в китайском городе Кантоне (кит. 广州 — </w:t>
      </w:r>
      <w:r>
        <w:rPr>
          <w:i/>
          <w:iCs/>
        </w:rPr>
        <w:t>Гуанчжоу</w:t>
      </w:r>
      <w:r>
        <w:t>) для закупок чая. Сперва чай покупается на серебро, затем идёт в обмен на опиум, который выращивается на индийских (расположенных в основном на территории Бенгалии) плантациях, принадлежащих Компании.</w:t>
      </w:r>
    </w:p>
    <w:p w:rsidR="00397D08" w:rsidRDefault="0054416F">
      <w:pPr>
        <w:pStyle w:val="a3"/>
      </w:pPr>
      <w:r>
        <w:t>Несмотря на запрет китайского правительства на ввоз опиума от 1799, компания продолжала ввозить опиум контрабандным путём на уровне около 900 тонн в год. Объём китайской торговли Компании по размеру уступал только объёму торговли с Индией. Например, общая стоимость конвоя, направленного в Англию в 1804 году, в ценах того времени достигала £8,000,000. Его успешная оборона стала поводом для национального торжества.</w:t>
      </w:r>
    </w:p>
    <w:p w:rsidR="00397D08" w:rsidRDefault="0054416F">
      <w:pPr>
        <w:pStyle w:val="a3"/>
      </w:pPr>
      <w:r>
        <w:t>Большинство денежных средств, предназначенных на закупку китайского чая, являются доходами от торговли опиумом. К 1838 нелегальный ввоз опиума достиг уже 1400 тонн в год, и китайское правительство ввело смертную казнь за контрабанду опиума.</w:t>
      </w:r>
    </w:p>
    <w:p w:rsidR="00397D08" w:rsidRDefault="0054416F">
      <w:pPr>
        <w:pStyle w:val="a3"/>
      </w:pPr>
      <w:r>
        <w:t>Уничтожение китайским губернатором партии британского контрабандного опиума в 1839 привело к тому, что англичане начинали военные действия против Китая, переросшие в Опиумную войну (1839—1842, англ. </w:t>
      </w:r>
      <w:r>
        <w:rPr>
          <w:i/>
          <w:iCs/>
        </w:rPr>
        <w:t>The First Opium War</w:t>
      </w:r>
      <w:r>
        <w:t>).</w:t>
      </w:r>
    </w:p>
    <w:p w:rsidR="00397D08" w:rsidRDefault="0054416F">
      <w:pPr>
        <w:pStyle w:val="21"/>
        <w:pageBreakBefore/>
        <w:numPr>
          <w:ilvl w:val="0"/>
          <w:numId w:val="0"/>
        </w:numPr>
      </w:pPr>
      <w:r>
        <w:t>3. Армия</w:t>
      </w:r>
    </w:p>
    <w:p w:rsidR="00397D08" w:rsidRDefault="0054416F">
      <w:pPr>
        <w:pStyle w:val="a3"/>
      </w:pPr>
      <w:r>
        <w:t>С 1772 года генерал-губернатор Бенгальского президенства Уоррен Хейстингс начинает быстрое развёртывание войск Компании. Поскольку имеющиеся сипаи («воины») Бенгалии зачастую воевали против Англии в битве при Плесси, они оказываются под подозрением. Представители высших каст (раджпуты и брахманы) Авадха и Бенареса набирались в армию Великого Могола в течение 200 лет, и Компания продолжила эту практику следующие 75 лет, набирая из них до 80 % Бенгальской армии. Компании пришлось адаптировать военную практику к религиозным обычаям. Солдаты обедали в раздельных помещениях, армия признала индуистские религиозные праздники, заморская служба, рассматриваемая как оскверняющая высокие касты, не требовалась.</w:t>
      </w:r>
    </w:p>
    <w:p w:rsidR="00397D08" w:rsidRDefault="0054416F">
      <w:pPr>
        <w:pStyle w:val="a3"/>
      </w:pPr>
      <w:r>
        <w:t>На 1796 год войска Компании насчитывали 70 тыс. чел, в том числе 13 тыс. британских войск и 57 тыс. индийских (24 тыс. в Бенгальском президентстве, 24 тыс. в Мадрасском, 9 тыс. в Бомбейском). Вместе с тем Бенгальская армия использовалась за границей — на Яве и Цейлоне, а также для помощи Мадрасской армии во время Первой англо-майсурской войны 1891. По сравнению с солдатами индийских правителей солдаты Компании получали более высокое жалованье. Более совершенные ружья и поддержка флота ставили их в более выгодное положение.</w:t>
      </w:r>
    </w:p>
    <w:p w:rsidR="00397D08" w:rsidRDefault="0054416F">
      <w:pPr>
        <w:pStyle w:val="a3"/>
      </w:pPr>
      <w:r>
        <w:t>В 1796 году под давлением совета директоров в Лондоне войска были сокращены, однако к 1806 году вновь увеличились, дойдя до 158 500 чел. (24 500 британских войск, и 134 тыс. индийских).</w:t>
      </w:r>
    </w:p>
    <w:p w:rsidR="00397D08" w:rsidRDefault="0054416F">
      <w:pPr>
        <w:pStyle w:val="a3"/>
      </w:pPr>
      <w:r>
        <w:t>Дополнением этих войск стали «иррегулярные силы» в 1846 году была набрана пограничная бригада на Северо-Западе, в 1849 — Панджабские иррегулярные силы, 1854 добавились иррегулярные формирования Нагпура (после его аннексии), и после аннексии Авадха в 1856 — Иррегулярные силы Авадха.</w:t>
      </w:r>
    </w:p>
    <w:p w:rsidR="00397D08" w:rsidRDefault="0054416F">
      <w:pPr>
        <w:pStyle w:val="a3"/>
      </w:pPr>
      <w:r>
        <w:t>В 1800 году низам Хайдарабада обязался содержать силы в 9 тыс. чел. кавалерии и 6 тыс. пехоты под командованием офицеров Компании, в 1856 эти войска были выведены из состава армии низама.</w:t>
      </w:r>
    </w:p>
    <w:p w:rsidR="00397D08" w:rsidRDefault="0054416F">
      <w:pPr>
        <w:pStyle w:val="a3"/>
      </w:pPr>
      <w:r>
        <w:t>Во время сипайского восстания 1857 года Бенгальская армия взбунтовалась почти целиком, регулярная и иррегулярная. Мадрасская и бомбейская армия, а также войска Хайдарабада остались лояльными.</w:t>
      </w:r>
    </w:p>
    <w:p w:rsidR="00397D08" w:rsidRDefault="0054416F">
      <w:pPr>
        <w:pStyle w:val="21"/>
        <w:pageBreakBefore/>
        <w:numPr>
          <w:ilvl w:val="0"/>
          <w:numId w:val="0"/>
        </w:numPr>
      </w:pPr>
      <w:r>
        <w:t>4. Компания в феодальной системе Индии</w:t>
      </w:r>
    </w:p>
    <w:p w:rsidR="00397D08" w:rsidRDefault="0054416F">
      <w:pPr>
        <w:pStyle w:val="a3"/>
      </w:pPr>
      <w:r>
        <w:t xml:space="preserve">На момент начала британской экспансии в Индии существовала феодальная система, сформировавшаяся в результате мусульманского завоевания XVI века (см. </w:t>
      </w:r>
      <w:r>
        <w:rPr>
          <w:i/>
          <w:iCs/>
        </w:rPr>
        <w:t>Империя Великих Моголов</w:t>
      </w:r>
      <w:r>
        <w:t>). Землевладельцы — заминдары — собирали феодальную ренту, за их деятельностью наблюдал совет («диван»). Сама земля считалась принадлежавшей государству, и могла быть отобрана у заминдара.</w:t>
      </w:r>
    </w:p>
    <w:p w:rsidR="00397D08" w:rsidRDefault="0054416F">
      <w:pPr>
        <w:pStyle w:val="a3"/>
      </w:pPr>
      <w:r>
        <w:t xml:space="preserve">Британская Ост-Индская Компания встроилась в эту систему, получив в 1765 году </w:t>
      </w:r>
      <w:r>
        <w:rPr>
          <w:i/>
          <w:iCs/>
        </w:rPr>
        <w:t>дивани</w:t>
      </w:r>
      <w:r>
        <w:t xml:space="preserve"> на право сбора податей в Бенгалии. Вскоре выяснилось, что у британцев не хватает опытных администраторов, которые разбирались бы в местных налогах и платежах, и сбор податей был отдан на откуп. Результатом налоговой политики Компании стал бенгальский голод 1769—1770 годов, унёсший жизни 7-10 миллионов человек (то есть от одной четверти до одной трети населения Бенгальского президентства).</w:t>
      </w:r>
    </w:p>
    <w:p w:rsidR="00397D08" w:rsidRDefault="0054416F">
      <w:pPr>
        <w:pStyle w:val="a3"/>
      </w:pPr>
      <w:r>
        <w:t>В 1772 году при генерал-губернаторе Уоррене Хейстингсе Компания начала собирать подати сама, учредив Бюро податей с офисами в Калькутте и Патне, и переместив старые налоговые записи Великих Моголов из Муршидабада в Калькутту. В целом Компания унаследовала доколониальную податную систему, при которой основная тяжесть налогового бремени падала на земледельцев.</w:t>
      </w:r>
    </w:p>
    <w:p w:rsidR="00397D08" w:rsidRDefault="0054416F">
      <w:pPr>
        <w:pStyle w:val="a3"/>
      </w:pPr>
      <w:r>
        <w:t>В 1793 новый генерал-губернатор Лорд Корнуоллис учредил «постоянные поселения» (англ. </w:t>
      </w:r>
      <w:r>
        <w:rPr>
          <w:i/>
          <w:iCs/>
        </w:rPr>
        <w:t>permanent settlement</w:t>
      </w:r>
      <w:r>
        <w:t>), фиксировав сумму податей при передаче прав собственности на землю заминдарам. На практике это привело к увеличению налогов, причём в новой системе земледельцы никак не могли защищать свои права. Новыми же землевладельцами зачастую становились брахманы и каястха (каста варны кшатриев), одновременно являющиеся сотрудниками Компании.</w:t>
      </w:r>
    </w:p>
    <w:p w:rsidR="00397D08" w:rsidRDefault="0054416F">
      <w:pPr>
        <w:pStyle w:val="a3"/>
      </w:pPr>
      <w:r>
        <w:t>Томас Манро, с 1820 губернатор Мадраса, продвигал в Южной Индии систему райятвари, при которой земля раздавалась напрямую крестьянам. Ставка налога была уменьшена с половины до одной трети зерна, однако рассчитывалась исходя не из реального урожая, а из потенциальной плодородности почвы, и в некоторых случаях налог мог составлять более 50 %.</w:t>
      </w:r>
    </w:p>
    <w:p w:rsidR="00397D08" w:rsidRDefault="0054416F">
      <w:pPr>
        <w:pStyle w:val="21"/>
        <w:pageBreakBefore/>
        <w:numPr>
          <w:ilvl w:val="0"/>
          <w:numId w:val="0"/>
        </w:numPr>
      </w:pPr>
      <w:r>
        <w:t>5. Торговля</w:t>
      </w:r>
    </w:p>
    <w:p w:rsidR="00397D08" w:rsidRDefault="0054416F">
      <w:pPr>
        <w:pStyle w:val="a3"/>
      </w:pPr>
      <w:r>
        <w:t>До получения в 1765 году права сбора налогов с Бенгалии Компании приходилось импортировать золото и серебро для оплаты индийских товаров. Подати Бенгалии позволили прекратить этот импорт и финансировать войны Компании в других частях Индии.</w:t>
      </w:r>
    </w:p>
    <w:p w:rsidR="00397D08" w:rsidRDefault="0054416F">
      <w:pPr>
        <w:pStyle w:val="a3"/>
      </w:pPr>
      <w:r>
        <w:t>В период 1760—1800 Индия превратилась из экспортёра готовых товаров в экспортёра сырья и покупателя мануфактурной продукции. Экспортировались необработанные хлопок, шёлк, индиго, опиум. С 1830 года началось массовое вторжение в Индию британской текстильной продукции. Гражданская война в Америке сильно повлияла на Индию; хлопок из южных штатов США стал для Британии недоступен, поэтому спрос на индийский хлопок сильно вырос, увеличив цены вчетверо. Многие фермеры переключились на выращивание хлопка, однако по окончании войны в 1865 году рынок вновь упал.</w:t>
      </w:r>
    </w:p>
    <w:p w:rsidR="00397D08" w:rsidRDefault="0054416F">
      <w:pPr>
        <w:pStyle w:val="a3"/>
      </w:pPr>
      <w:r>
        <w:t>С 1800-х годов в Британии резко увеличивается спрос на чай из Китая. Так как Компания не могла ни расплачиваться за него золотом и серебром, ни предложить Китаю европейские товары, она начала экспорт опиума, имевшего в Китае обширный подпольный рынок. В середине XIX века опиум составлял до 40 % экспорта Индии, а запреты на его ввоз в Китай вызвали Первую опиумную войну.</w:t>
      </w:r>
    </w:p>
    <w:p w:rsidR="00397D08" w:rsidRDefault="0054416F">
      <w:pPr>
        <w:pStyle w:val="21"/>
        <w:pageBreakBefore/>
        <w:numPr>
          <w:ilvl w:val="0"/>
          <w:numId w:val="0"/>
        </w:numPr>
      </w:pPr>
      <w:r>
        <w:t>6. Монополия</w:t>
      </w:r>
    </w:p>
    <w:p w:rsidR="00397D08" w:rsidRDefault="0054416F">
      <w:pPr>
        <w:pStyle w:val="a3"/>
      </w:pPr>
      <w:r>
        <w:t>После своего образования в 1600 году Компания организовала собственное лобби в английском парламенте. Она оказалась под давлением предпринимателей, собиравшихся открыть собственные торговые фирмы в Индии. В 1694 была предпринята дерегуляция, однако, вскоре отменённая. В 1698 основана «параллельная» компания («Английская Компания, Торгующая с Ост-Индиями»). После ряда разногласий, и в Англии, и в Индии, в 1708 обе компании слились. Названием объединённой компании стало «Объединённая компания купцов Англии, торгующих с Ост Индиями». В обмен на продление торговых привилегий, объединённая компания выплатила казначейству 3 млн 200 тыс. фунтов стерлингов.</w:t>
      </w:r>
    </w:p>
    <w:p w:rsidR="00397D08" w:rsidRDefault="0054416F">
      <w:pPr>
        <w:pStyle w:val="a3"/>
      </w:pPr>
      <w:r>
        <w:t>В 1720 году 15 % британского импорта было из Индии, практически весь этот импорт проходил через Компанию. Под давлением лоббистов Компании, её эксклюзивные привилегии продлевались в 1712 и 1730 — до 1766 года.</w:t>
      </w:r>
    </w:p>
    <w:p w:rsidR="00397D08" w:rsidRDefault="0054416F">
      <w:pPr>
        <w:pStyle w:val="a3"/>
      </w:pPr>
      <w:r>
        <w:t>В следующие годы резко ухудшаются англо-французские отношения. Столкновения приводят к резкому увеличению государственных расходов. Уже в 1742 году привилегии компании продлеваются правительством до 1783 взамен на заём в 1 млн фунтов стерлингов.</w:t>
      </w:r>
    </w:p>
    <w:p w:rsidR="00397D08" w:rsidRDefault="0054416F">
      <w:pPr>
        <w:pStyle w:val="a3"/>
      </w:pPr>
      <w:r>
        <w:t>Семилетняя война 1756—1763 закончилась поражением Франции. Ей удалось сохранить только маленькие анклавы в Пондишери, Мейхе, Карикале и Чадернагаре без какого-либо военного присутствия. В то же время Британия начинает свою бурную экспансию в Индии. Расходы на захват Бенгалии, и последовавший голод, уничтоживший от четверти до трети населения, вызвали серьёзные финансовые трудности Компании, которые были усилены экономической стагнацией в Европе. Совет Директоров попытался избежать банкротства, обратившись к парламенту за финансовой помощью. В 1773 году Компания получила больше автономии в своих торговых операциях в Индии, и начала торговлю с Америкой. Монополистическая деятельность Компании стала поводом для Бостонского чаепития, начавшего американскую войну за независимость.</w:t>
      </w:r>
    </w:p>
    <w:p w:rsidR="00397D08" w:rsidRDefault="0054416F">
      <w:pPr>
        <w:pStyle w:val="a3"/>
      </w:pPr>
      <w:r>
        <w:t>К 1813 году Компания захватила контроль над всей Индией, исключая Пенджаб, Синд и Непал. Местные князья стали вассалами Компании. Вызванные этим расходы вынудили обратиться к парламенту с петицией о помощи. В результате была отменена монополия, исключая торговлю чаем, и торговлю с Китаем. В 1833 году остатки торговой монополии были уничтожены.</w:t>
      </w:r>
    </w:p>
    <w:p w:rsidR="00397D08" w:rsidRDefault="0054416F">
      <w:pPr>
        <w:pStyle w:val="a3"/>
      </w:pPr>
      <w:r>
        <w:t>В 1845 году голандская колония Транкебар была продана Британии. Компания начинает расширять своё влияние на Китай, Филиппины и Яву. Испытывая недостаток средств для закупок чая в Китае, Компания начинает массовое выращивание в Индии опиума для экспорта в Китай.</w:t>
      </w:r>
    </w:p>
    <w:p w:rsidR="00397D08" w:rsidRDefault="0054416F">
      <w:pPr>
        <w:pStyle w:val="21"/>
        <w:pageBreakBefore/>
        <w:numPr>
          <w:ilvl w:val="0"/>
          <w:numId w:val="0"/>
        </w:numPr>
      </w:pPr>
      <w:r>
        <w:t>7. Закат компании</w:t>
      </w:r>
    </w:p>
    <w:p w:rsidR="00397D08" w:rsidRDefault="0054416F">
      <w:pPr>
        <w:pStyle w:val="a3"/>
      </w:pPr>
      <w:r>
        <w:t>После Индийского национального восстания 1857 года компания в 1858 передаёт свои административные функции британской короне. В 1874 компания ликвидируется.</w:t>
      </w:r>
    </w:p>
    <w:p w:rsidR="00397D08" w:rsidRDefault="00397D08">
      <w:pPr>
        <w:pStyle w:val="a3"/>
      </w:pPr>
    </w:p>
    <w:p w:rsidR="00397D08" w:rsidRDefault="0054416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97D08" w:rsidRDefault="0054416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Антонова К. А., Бонгард-Левин Г. М., Котовский Г. Г. 1979. История Индии. М.</w:t>
      </w:r>
    </w:p>
    <w:p w:rsidR="00397D08" w:rsidRDefault="0054416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Губер А., Хейфец А. 1961. Новая история стран зарубежного Востока. М.</w:t>
      </w:r>
    </w:p>
    <w:p w:rsidR="00397D08" w:rsidRDefault="0054416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Adams B. 1898. The Laws of Civilizations and Decay. An Essays on History. N.Y., p.305</w:t>
      </w:r>
    </w:p>
    <w:p w:rsidR="00397D08" w:rsidRDefault="0054416F">
      <w:pPr>
        <w:pStyle w:val="a3"/>
        <w:numPr>
          <w:ilvl w:val="0"/>
          <w:numId w:val="1"/>
        </w:numPr>
        <w:tabs>
          <w:tab w:val="left" w:pos="707"/>
        </w:tabs>
      </w:pPr>
      <w:r>
        <w:t>Хобсбаум Э. 1999. Век Революции. Европа 1789—1848. Ростов-на-Дону.</w:t>
      </w:r>
    </w:p>
    <w:p w:rsidR="00397D08" w:rsidRDefault="0054416F">
      <w:pPr>
        <w:pStyle w:val="a3"/>
        <w:spacing w:after="0"/>
      </w:pPr>
      <w:r>
        <w:t>Источник: http://ru.wikipedia.org/wiki/Британская_Ост-Индская_компания</w:t>
      </w:r>
      <w:bookmarkStart w:id="0" w:name="_GoBack"/>
      <w:bookmarkEnd w:id="0"/>
    </w:p>
    <w:sectPr w:rsidR="00397D0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16F"/>
    <w:rsid w:val="00397D08"/>
    <w:rsid w:val="0054416F"/>
    <w:rsid w:val="007A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059D2-792E-4B78-A2B8-770E1B11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2749</Words>
  <Characters>15674</Characters>
  <Application>Microsoft Office Word</Application>
  <DocSecurity>0</DocSecurity>
  <Lines>130</Lines>
  <Paragraphs>36</Paragraphs>
  <ScaleCrop>false</ScaleCrop>
  <Company/>
  <LinksUpToDate>false</LinksUpToDate>
  <CharactersWithSpaces>18387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2014-04-18T15:06:00Z</dcterms:created>
  <dcterms:modified xsi:type="dcterms:W3CDTF">2014-04-18T15:06:00Z</dcterms:modified>
</cp:coreProperties>
</file>