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7B" w:rsidRDefault="00FB4B4F">
      <w:pPr>
        <w:pStyle w:val="a3"/>
      </w:pPr>
      <w:r>
        <w:br/>
      </w:r>
      <w:r>
        <w:br/>
        <w:t xml:space="preserve">Буддийский календарь </w:t>
      </w:r>
    </w:p>
    <w:p w:rsidR="00A07A7B" w:rsidRDefault="00FB4B4F">
      <w:pPr>
        <w:pStyle w:val="a3"/>
      </w:pPr>
      <w:r>
        <w:rPr>
          <w:b/>
          <w:bCs/>
        </w:rPr>
        <w:t>Буддийский календарь</w:t>
      </w:r>
      <w:r>
        <w:t xml:space="preserve"> используется с небольшими различиями в Таиланде, Лаосе, Камбодже, Мьянме и на Шри-Ланке. Использовался в Тибете до аннексии Китаем. В Таиланде используется наряду с григорианским. Был заимствован у индуистов и основан на фазах луны. Поэтому буддийский календарь также называется лунным, </w:t>
      </w:r>
      <w:r>
        <w:rPr>
          <w:cs/>
        </w:rPr>
        <w:t>จันทรคติ</w:t>
      </w:r>
      <w:r>
        <w:t>, тьантхаракхати. Начало летоисчисления буддийского календаря ведется с года ухода Будды Гаутамы в нирвану (</w:t>
      </w:r>
      <w:r>
        <w:rPr>
          <w:cs/>
        </w:rPr>
        <w:t>ปรินิพพาน</w:t>
      </w:r>
      <w:r>
        <w:t>, париниппхан) и опережает григорианское летоисчисление на 543 года. Таким образом, 2011-й год соответствует 2554-му году по буддийскому календарю. Официальное летоисчисление в Таиланде ведется по буддийскому календарю, хотя, для иностранцев может быть сделано исключение, и год будет указан в соответствии с григорианским календарем.</w:t>
      </w:r>
    </w:p>
    <w:p w:rsidR="00A07A7B" w:rsidRDefault="00FB4B4F">
      <w:pPr>
        <w:pStyle w:val="a3"/>
      </w:pPr>
      <w:r>
        <w:t>Начало первого месяца нового лунного года приходится на первый день убывающей луны в декабре месяце. Таким образом, порядковые номера месяцев лунного календаря смещены на 1 месяц назад по отношению к солнечному календарю. Месяцы лунного календаря не имеют названий, они лишь нумеруются по порядку. Первые два месяца лунного календаря нумеруются по-китайски, остальные — по-тайски:</w:t>
      </w:r>
    </w:p>
    <w:p w:rsidR="00A07A7B" w:rsidRDefault="00FB4B4F">
      <w:pPr>
        <w:pStyle w:val="a3"/>
      </w:pPr>
      <w:r>
        <w:t xml:space="preserve">1-й месяц лунного года, </w:t>
      </w:r>
      <w:r>
        <w:rPr>
          <w:cs/>
        </w:rPr>
        <w:t>เดือนอ้าย</w:t>
      </w:r>
      <w:r>
        <w:t xml:space="preserve">, дыан ай, соответствует декабрю2-й месяц лунного года, </w:t>
      </w:r>
      <w:r>
        <w:rPr>
          <w:cs/>
        </w:rPr>
        <w:t>เดือนยี่</w:t>
      </w:r>
      <w:r>
        <w:t xml:space="preserve">, дыан йи, соответствует январю3-й месяц лунного года, </w:t>
      </w:r>
      <w:r>
        <w:rPr>
          <w:cs/>
        </w:rPr>
        <w:t>เดือนสาม</w:t>
      </w:r>
      <w:r>
        <w:t>, дыан сам, соответствует февралюи т. д.</w:t>
      </w:r>
    </w:p>
    <w:p w:rsidR="00A07A7B" w:rsidRDefault="00FB4B4F">
      <w:pPr>
        <w:pStyle w:val="a3"/>
      </w:pPr>
      <w:r>
        <w:t xml:space="preserve">Все основные знаменательные даты в тайской культуре привязаны именно к лунному календарю. Так, ключевые буддийские праздники приходятся на полнолуние, </w:t>
      </w:r>
      <w:r>
        <w:rPr>
          <w:cs/>
        </w:rPr>
        <w:t>ขึ้น ๑๕ ค่ำ</w:t>
      </w:r>
      <w:r>
        <w:t xml:space="preserve">, 15-й (он же последний) день возрастающей луны, имеющее ещё ряд названий в тайском языке: </w:t>
      </w:r>
      <w:r>
        <w:rPr>
          <w:cs/>
        </w:rPr>
        <w:t>สว่างสุกใส เืดือนเพ็ญ วันเพ็ญ พระจันทร์เต็มดวง</w:t>
      </w:r>
      <w:r>
        <w:t>. На полнолуние приходятся праздники Висакха Буча, Макха Буча, Асалаха Буча, Кхау Пханса, Ок Пханса, Лойкратхонг и другие. Ключевыми лунными днями считаются также 8-й день убывающей луны (</w:t>
      </w:r>
      <w:r>
        <w:rPr>
          <w:cs/>
        </w:rPr>
        <w:t>แรม ๘ ค่ำ</w:t>
      </w:r>
      <w:r>
        <w:t>), новолуние (</w:t>
      </w:r>
      <w:r>
        <w:rPr>
          <w:cs/>
        </w:rPr>
        <w:t>แรม ๑๕ ค่ำ</w:t>
      </w:r>
      <w:r>
        <w:t>) и 8-й день возрастающей луны (</w:t>
      </w:r>
      <w:r>
        <w:rPr>
          <w:cs/>
        </w:rPr>
        <w:t>ขึ้น ๘ ค่ำ</w:t>
      </w:r>
      <w:r>
        <w:t>). Полнолуние и новолуние также считаются большими светлейшими праздниками (</w:t>
      </w:r>
      <w:r>
        <w:rPr>
          <w:cs/>
        </w:rPr>
        <w:t>วันพระใหญ่</w:t>
      </w:r>
      <w:r>
        <w:t>), а восьмые дни возрастающей и убывающей луны — малыми светлейшими праздниками (</w:t>
      </w:r>
      <w:r>
        <w:rPr>
          <w:cs/>
        </w:rPr>
        <w:t>วันพระเล็ก</w:t>
      </w:r>
      <w:r>
        <w:t>).</w:t>
      </w:r>
    </w:p>
    <w:p w:rsidR="00A07A7B" w:rsidRDefault="00FB4B4F">
      <w:pPr>
        <w:pStyle w:val="a3"/>
      </w:pPr>
      <w:r>
        <w:t xml:space="preserve">Наравне с лунным календарем в Таиланде распространен обычный солнечный календарь (григорианский), </w:t>
      </w:r>
      <w:r>
        <w:rPr>
          <w:cs/>
        </w:rPr>
        <w:t>สุริยคติ</w:t>
      </w:r>
      <w:r>
        <w:t>, суриякхати, где месяцы имеют свои названия, а не пронумерованы. Любой тайский печатный календарь будет содержать оба этих исчисления, как месяцев, так и года, а дни полнолуния, новолуния и восьмых дней убывающей и растущей луны будут отмечены маленькими фигурками Будды.</w:t>
      </w:r>
    </w:p>
    <w:p w:rsidR="00A07A7B" w:rsidRDefault="00FB4B4F">
      <w:pPr>
        <w:pStyle w:val="a3"/>
      </w:pPr>
      <w:r>
        <w:t>1-е января как официальный день перехода в новый год был установлен указом Его Величества Рамы VIII Анантха Махидона 24 декабря 1940 года (2483-й год по буддийскому календарю).</w:t>
      </w:r>
    </w:p>
    <w:p w:rsidR="00A07A7B" w:rsidRDefault="00A07A7B">
      <w:pPr>
        <w:pStyle w:val="a3"/>
      </w:pPr>
    </w:p>
    <w:p w:rsidR="00A07A7B" w:rsidRDefault="00FB4B4F">
      <w:pPr>
        <w:pStyle w:val="a3"/>
      </w:pPr>
      <w:r>
        <w:t>Источник: http://ru.wikipedia.org/wiki/Буддийский_календарь</w:t>
      </w:r>
      <w:bookmarkStart w:id="0" w:name="_GoBack"/>
      <w:bookmarkEnd w:id="0"/>
    </w:p>
    <w:sectPr w:rsidR="00A07A7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B4F"/>
    <w:rsid w:val="00A07A7B"/>
    <w:rsid w:val="00B37A66"/>
    <w:rsid w:val="00FB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BAB3F-D922-40C2-8B2C-03D0812F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2014-04-06T03:40:00Z</dcterms:created>
  <dcterms:modified xsi:type="dcterms:W3CDTF">2014-04-06T03:40:00Z</dcterms:modified>
</cp:coreProperties>
</file>