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A0" w:rsidRDefault="00971A0D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В отдельных странах </w:t>
      </w:r>
      <w:r>
        <w:rPr>
          <w:b/>
          <w:bCs/>
        </w:rPr>
        <w:br/>
        <w:t>1.1 Чешские</w:t>
      </w:r>
      <w:r>
        <w:rPr>
          <w:b/>
          <w:bCs/>
        </w:rPr>
        <w:br/>
        <w:t>1.2 Болгарские</w:t>
      </w:r>
      <w:r>
        <w:rPr>
          <w:b/>
          <w:bCs/>
        </w:rPr>
        <w:br/>
        <w:t>1.3 Русинские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8A61A0" w:rsidRDefault="00971A0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8A61A0" w:rsidRDefault="00971A0D">
      <w:pPr>
        <w:pStyle w:val="a3"/>
      </w:pPr>
      <w:r>
        <w:t>Будители (чеш. buditel, словацк. buditeľ, словен. buditelj и болг. будител, буквально — «пробуждающие») — активисты национального, культурного и языкового возрождения в среде славянских народов, основа славянской интеллигенции новых суверенных славянских государств. Идеи «будителей» получили широкое распространение в славянских землях Восточной и Южной Европы в ХVIII — ХIХ веках. Именно они легли в основу борьбы славянских народов за создание независимых национальных государств. Наибольшее актуальными и вместе с тем наиболее радикальными идеи «будителей» были в периферийных регионах, сильно ущемлённых в результате долгого иноэтничного давления — в Чехии, Словении и в условиях многовекового засилья немецкого языка и культуры, в Словакии и Подкарпатской Руси в условиях жестокого давления со стороны мадьярской бюрократической машины, а также в Болгарии времён османского ига. Особым авторитетом у будителей из этих стран пользовалась Российская империя — единственное суверенное славянского государство, в которой они черпали вдохновение, на которую они постоянно ориентировались.</w:t>
      </w:r>
    </w:p>
    <w:p w:rsidR="008A61A0" w:rsidRDefault="00971A0D">
      <w:pPr>
        <w:pStyle w:val="a3"/>
      </w:pPr>
      <w:r>
        <w:t>Как для чешских, там затем и для болгарских и русинских будителей был характерен особенно глубокий интерес к истории и культуре древнеславянских народов. Особое внимание они уделяли истории, культуре и языку русского народа. Первые будители много путешествовали в Россию, изучали русский язык, перенимали из него многие славянские корни, утраченные на их родине в условиях многовекового инозменого владычества, вносили первые вклады в развитие чешско-русских и болгарско-русских отношения.</w:t>
      </w:r>
    </w:p>
    <w:p w:rsidR="008A61A0" w:rsidRDefault="00971A0D">
      <w:pPr>
        <w:pStyle w:val="a3"/>
      </w:pPr>
      <w:r>
        <w:t>Вместе с тем, непростые отношения российского царизма с польским народом ослабляло влияние России в регионе и позволяло Османской и Австрийской империям оттягивать процесс суверенизации славянских народов, населявших территории этих государств.</w:t>
      </w:r>
    </w:p>
    <w:p w:rsidR="008A61A0" w:rsidRDefault="00971A0D">
      <w:pPr>
        <w:pStyle w:val="a3"/>
      </w:pPr>
      <w:r>
        <w:t>Как для чешских, там затем и для болгарских будителей был характерен особенно глубокий интерес к истории и культуре древнеславянских народов. Особое внимание они уделяли истории, культуре и языку русского народа. Первые будители много путешествовали в Россию, изучали русский язык, перенимали из него многие славянские корни, утраченные на их родине в условиях многовекового инозменого владычества, вносили первые вклады в развитие чешско-русских и болгарско-русских отношения.</w:t>
      </w:r>
    </w:p>
    <w:p w:rsidR="008A61A0" w:rsidRDefault="00971A0D">
      <w:pPr>
        <w:pStyle w:val="21"/>
        <w:pageBreakBefore/>
        <w:numPr>
          <w:ilvl w:val="0"/>
          <w:numId w:val="0"/>
        </w:numPr>
      </w:pPr>
      <w:r>
        <w:t xml:space="preserve">1. В отдельных странах </w:t>
      </w:r>
    </w:p>
    <w:p w:rsidR="008A61A0" w:rsidRDefault="00971A0D">
      <w:pPr>
        <w:pStyle w:val="31"/>
        <w:numPr>
          <w:ilvl w:val="0"/>
          <w:numId w:val="0"/>
        </w:numPr>
      </w:pPr>
      <w:r>
        <w:t>1.1. Чешские</w:t>
      </w:r>
    </w:p>
    <w:p w:rsidR="008A61A0" w:rsidRDefault="00971A0D">
      <w:pPr>
        <w:pStyle w:val="a3"/>
      </w:pPr>
      <w:r>
        <w:t>Наиболее ранним проявлением будительства стало так называемое «чешское возрождение» конца ХVIII века. Пользуясь благоприятными демографическими процессами (высокий естественный прирост и активное переселение сельских чехов в некогда почти полностью немецкоязычные города) чешские учёные и писатели начали активно возрождать литературу, науку, культуру и всю вертикаль образования на чешском языке несмотря на противодействие Габсбургов. Наиболее известными чешскими будетелями стали историки и филологи Геласиус Добнер, Франтишек Мартин Пельцль, Йосеф Добровский, Йозеф Юнгман, Франтишек Палацкий, Павел Йозеф Шафарик, Вацлав Ганка, издатель Вацлав Матей Крамериус, писатели, поэты и драматурги Антонин Ярослав Пухмайер, Йозеф Каэтан Тыл, Антонин Махек, Ян Сватоплук Пресль, биолог Ян Эвангелиста Пуркине и прочие</w:t>
      </w:r>
      <w:r>
        <w:rPr>
          <w:position w:val="10"/>
        </w:rPr>
        <w:t>[1]</w:t>
      </w:r>
      <w:r>
        <w:t>.</w:t>
      </w:r>
    </w:p>
    <w:p w:rsidR="008A61A0" w:rsidRDefault="00971A0D">
      <w:pPr>
        <w:pStyle w:val="31"/>
        <w:numPr>
          <w:ilvl w:val="0"/>
          <w:numId w:val="0"/>
        </w:numPr>
      </w:pPr>
      <w:r>
        <w:t>1.2. Болгарские</w:t>
      </w:r>
    </w:p>
    <w:p w:rsidR="008A61A0" w:rsidRDefault="00971A0D">
      <w:pPr>
        <w:pStyle w:val="a3"/>
      </w:pPr>
      <w:r>
        <w:t>Несколько позже, в середине ХIХ века, активизировались группы болгарских будителей, которые черпали своё вдохновении в обращении к древним православным традициям болгар несмотря на исламское давление со стороны Стамбула. К 1860 году болгарские духовники сумели добиться признания отдельной Болгарской экзархии, что ослабило влияние фанариотов, воспинимавших славян как конкурентво в борьбе за ограниченные, в первую очередь для христиан, ресурсы Османской империи. Благодаря болгарским будителям в османской Болгарии всё же возродился болгарский театр, появились научные и литературные жанры на болгарском языке. В 1909 года болгарское правительство объявило 1 ноября праздником, известым как День будителя в Болгарии.</w:t>
      </w:r>
    </w:p>
    <w:p w:rsidR="008A61A0" w:rsidRDefault="00971A0D">
      <w:pPr>
        <w:pStyle w:val="a3"/>
        <w:rPr>
          <w:position w:val="10"/>
        </w:rPr>
      </w:pPr>
      <w:r>
        <w:t>Среди известных болгарских народных будителей Паисий Хилендарский, Софроний Врачанский, Иван Вазов, Григорий Цамблак, Константин Костенецкий, Владислав Грамматик, Матей Грамматик, Иоанн Рыльский, Неофит Бозвели, Иван Селиминский, Иларион Макариопольский, братья Димитр и Константин Миладиновы, Георги Стойков Раковский, Васил Левский, Христо Ботев, Стефан Караджа, Хаджи Димитр, Любен Каравелов, Добри Чинтулов и многие другие.</w:t>
      </w:r>
      <w:r>
        <w:rPr>
          <w:position w:val="10"/>
        </w:rPr>
        <w:t>[2]</w:t>
      </w:r>
    </w:p>
    <w:p w:rsidR="008A61A0" w:rsidRDefault="00971A0D">
      <w:pPr>
        <w:pStyle w:val="31"/>
        <w:numPr>
          <w:ilvl w:val="0"/>
          <w:numId w:val="0"/>
        </w:numPr>
      </w:pPr>
      <w:r>
        <w:t>1.3. Русинские</w:t>
      </w:r>
    </w:p>
    <w:p w:rsidR="008A61A0" w:rsidRDefault="00971A0D">
      <w:pPr>
        <w:pStyle w:val="a3"/>
      </w:pPr>
      <w:r>
        <w:t>В середине XIX века у закарпатских русинов начался общий для большинства народов Центральной и Южной Европы того времени процесс «национального возрождения»</w:t>
      </w:r>
      <w:r>
        <w:rPr>
          <w:position w:val="10"/>
        </w:rPr>
        <w:t>[3]</w:t>
      </w:r>
      <w:r>
        <w:t>. Карпаторусские «будители» (Александр Духнович, Александр Павлович, Адольф Добрянский, Александр Митрак, Иван Сильвай и другие) были органической частью российского течения славянофильства. Они объединили духовную и светскую интеллигенцию края для культурно-национальной работы, дали ей сильнейший импульс и направление, остановив «мадьяризацию» края. В конце XIX века начался переход в православие среди русинских эмигрантов в США — это движение возглавил священник Алексий Товт.</w:t>
      </w:r>
    </w:p>
    <w:p w:rsidR="008A61A0" w:rsidRDefault="00971A0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A61A0" w:rsidRDefault="00971A0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Статья из «Большой советской энциклопедии».</w:t>
      </w:r>
    </w:p>
    <w:p w:rsidR="008A61A0" w:rsidRDefault="00971A0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Народните будители</w:t>
      </w:r>
    </w:p>
    <w:p w:rsidR="008A61A0" w:rsidRDefault="00971A0D">
      <w:pPr>
        <w:pStyle w:val="a3"/>
        <w:numPr>
          <w:ilvl w:val="0"/>
          <w:numId w:val="1"/>
        </w:numPr>
        <w:tabs>
          <w:tab w:val="left" w:pos="707"/>
        </w:tabs>
      </w:pPr>
      <w:r>
        <w:t>Россия — Русины — Восточнославянские этнические сепаратизмы. Русины</w:t>
      </w:r>
    </w:p>
    <w:p w:rsidR="008A61A0" w:rsidRDefault="00971A0D">
      <w:pPr>
        <w:pStyle w:val="a3"/>
        <w:spacing w:after="0"/>
      </w:pPr>
      <w:r>
        <w:t>Источник: http://ru.wikipedia.org/wiki/Будители</w:t>
      </w:r>
      <w:bookmarkStart w:id="0" w:name="_GoBack"/>
      <w:bookmarkEnd w:id="0"/>
    </w:p>
    <w:sectPr w:rsidR="008A61A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A0D"/>
    <w:rsid w:val="008A61A0"/>
    <w:rsid w:val="00971A0D"/>
    <w:rsid w:val="00BE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CCBE5-9DA8-4E42-B12C-77D6B63C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2014-04-16T21:51:00Z</dcterms:created>
  <dcterms:modified xsi:type="dcterms:W3CDTF">2014-04-16T21:51:00Z</dcterms:modified>
</cp:coreProperties>
</file>