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B5" w:rsidRPr="00020ED8" w:rsidRDefault="00EC71B5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Содержание</w:t>
      </w:r>
    </w:p>
    <w:p w:rsidR="003B75A3" w:rsidRPr="00020ED8" w:rsidRDefault="003B75A3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0ED8" w:rsidRPr="00020ED8" w:rsidRDefault="004247C6" w:rsidP="00020ED8">
      <w:pPr>
        <w:keepNext/>
        <w:widowControl w:val="0"/>
        <w:tabs>
          <w:tab w:val="left" w:pos="835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20ED8" w:rsidRPr="00020ED8" w:rsidRDefault="00020ED8" w:rsidP="00020ED8">
      <w:pPr>
        <w:keepNext/>
        <w:widowControl w:val="0"/>
        <w:tabs>
          <w:tab w:val="left" w:pos="8353"/>
        </w:tabs>
        <w:spacing w:line="360" w:lineRule="auto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1. Исторический</w:t>
      </w:r>
      <w:r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>путь развития бухучета</w:t>
      </w:r>
    </w:p>
    <w:p w:rsidR="00020ED8" w:rsidRPr="00020ED8" w:rsidRDefault="00020ED8" w:rsidP="00020ED8">
      <w:pPr>
        <w:keepNext/>
        <w:widowControl w:val="0"/>
        <w:tabs>
          <w:tab w:val="left" w:pos="8353"/>
        </w:tabs>
        <w:spacing w:line="360" w:lineRule="auto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2. Бух</w:t>
      </w:r>
      <w:r w:rsidR="000117A4">
        <w:rPr>
          <w:sz w:val="28"/>
          <w:szCs w:val="28"/>
        </w:rPr>
        <w:t>галтерская финансовая отчетность</w:t>
      </w:r>
    </w:p>
    <w:p w:rsidR="00020ED8" w:rsidRPr="00020ED8" w:rsidRDefault="00020ED8" w:rsidP="00020ED8">
      <w:pPr>
        <w:keepNext/>
        <w:widowControl w:val="0"/>
        <w:tabs>
          <w:tab w:val="left" w:pos="835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020ED8">
        <w:rPr>
          <w:sz w:val="28"/>
          <w:szCs w:val="28"/>
        </w:rPr>
        <w:t xml:space="preserve"> Понятие бухгалтерской отчетности</w:t>
      </w:r>
    </w:p>
    <w:p w:rsidR="00020ED8" w:rsidRPr="00020ED8" w:rsidRDefault="00020ED8" w:rsidP="00020ED8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20ED8">
        <w:rPr>
          <w:sz w:val="28"/>
          <w:szCs w:val="28"/>
        </w:rPr>
        <w:t xml:space="preserve"> Основы бухгалтерской информации. Пользователи бухгалтерской информации</w:t>
      </w:r>
    </w:p>
    <w:p w:rsidR="00020ED8" w:rsidRPr="00020ED8" w:rsidRDefault="00020ED8" w:rsidP="00020ED8">
      <w:pPr>
        <w:keepNext/>
        <w:widowControl w:val="0"/>
        <w:tabs>
          <w:tab w:val="left" w:pos="835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20ED8">
        <w:rPr>
          <w:sz w:val="28"/>
          <w:szCs w:val="28"/>
        </w:rPr>
        <w:t xml:space="preserve"> Международный стандарт финансовой отчетности</w:t>
      </w:r>
    </w:p>
    <w:p w:rsidR="00020ED8" w:rsidRPr="00020ED8" w:rsidRDefault="00020ED8" w:rsidP="00020ED8">
      <w:pPr>
        <w:keepNext/>
        <w:widowControl w:val="0"/>
        <w:tabs>
          <w:tab w:val="left" w:pos="8353"/>
        </w:tabs>
        <w:spacing w:line="360" w:lineRule="auto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Заключение</w:t>
      </w:r>
    </w:p>
    <w:p w:rsidR="00020ED8" w:rsidRDefault="00020ED8" w:rsidP="00020ED8">
      <w:pPr>
        <w:keepNext/>
        <w:widowControl w:val="0"/>
        <w:tabs>
          <w:tab w:val="left" w:pos="8353"/>
        </w:tabs>
        <w:spacing w:line="360" w:lineRule="auto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Список использованной литературы</w:t>
      </w:r>
    </w:p>
    <w:p w:rsidR="00020ED8" w:rsidRPr="00020ED8" w:rsidRDefault="00020ED8" w:rsidP="00020ED8">
      <w:pPr>
        <w:keepNext/>
        <w:widowControl w:val="0"/>
        <w:tabs>
          <w:tab w:val="left" w:pos="8353"/>
        </w:tabs>
        <w:spacing w:line="360" w:lineRule="auto"/>
        <w:jc w:val="both"/>
        <w:rPr>
          <w:sz w:val="28"/>
          <w:szCs w:val="28"/>
        </w:rPr>
      </w:pPr>
    </w:p>
    <w:p w:rsidR="00EC71B5" w:rsidRPr="00020ED8" w:rsidRDefault="00624B56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</w:rPr>
        <w:br w:type="page"/>
      </w:r>
      <w:r w:rsidR="00EC71B5" w:rsidRPr="00020ED8">
        <w:rPr>
          <w:sz w:val="28"/>
          <w:szCs w:val="28"/>
        </w:rPr>
        <w:t>Введение</w:t>
      </w:r>
    </w:p>
    <w:p w:rsidR="00020ED8" w:rsidRDefault="00020ED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33E2" w:rsidRPr="00020ED8" w:rsidRDefault="00F933E2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На гербе бухгалтеров изображены</w:t>
      </w:r>
      <w:r w:rsidR="00D51CB7" w:rsidRPr="00020ED8">
        <w:rPr>
          <w:sz w:val="28"/>
          <w:szCs w:val="28"/>
        </w:rPr>
        <w:t>:</w:t>
      </w:r>
      <w:r w:rsidRPr="00020ED8">
        <w:rPr>
          <w:sz w:val="28"/>
          <w:szCs w:val="28"/>
        </w:rPr>
        <w:t xml:space="preserve"> солнце, весы, кривая Бернулли и начертан девиз: </w:t>
      </w:r>
      <w:r w:rsidR="00D51CB7" w:rsidRPr="00020ED8">
        <w:rPr>
          <w:sz w:val="28"/>
          <w:szCs w:val="28"/>
        </w:rPr>
        <w:t>«</w:t>
      </w:r>
      <w:r w:rsidRPr="00020ED8">
        <w:rPr>
          <w:sz w:val="28"/>
          <w:szCs w:val="28"/>
        </w:rPr>
        <w:t>Наука, доверие, независимость</w:t>
      </w:r>
      <w:r w:rsidR="00D51CB7" w:rsidRPr="00020ED8">
        <w:rPr>
          <w:sz w:val="28"/>
          <w:szCs w:val="28"/>
        </w:rPr>
        <w:t>»</w:t>
      </w:r>
      <w:r w:rsidRPr="00020ED8">
        <w:rPr>
          <w:sz w:val="28"/>
          <w:szCs w:val="28"/>
        </w:rPr>
        <w:t>. Солнце символизирует освещение бухгалтерским учетом финансовой деятельности, весы - баланс, а кривая Бернулли - символ того, что учет, возникнув одн</w:t>
      </w:r>
      <w:r w:rsidR="00020ED8">
        <w:rPr>
          <w:sz w:val="28"/>
          <w:szCs w:val="28"/>
        </w:rPr>
        <w:t>ажды, будет существовать вечно.</w:t>
      </w:r>
    </w:p>
    <w:p w:rsidR="00EE1254" w:rsidRPr="00020ED8" w:rsidRDefault="00EE1254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В результате своей деятельности любое предприятие</w:t>
      </w:r>
      <w:r w:rsid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>осуществляет какие-либо хозяйственные операции, принимает те или иные решения</w:t>
      </w:r>
      <w:r w:rsidR="003B75A3" w:rsidRPr="00020ED8">
        <w:rPr>
          <w:sz w:val="28"/>
          <w:szCs w:val="28"/>
        </w:rPr>
        <w:t>,</w:t>
      </w:r>
      <w:r w:rsidRPr="00020ED8">
        <w:rPr>
          <w:sz w:val="28"/>
          <w:szCs w:val="28"/>
        </w:rPr>
        <w:t xml:space="preserve"> каждое </w:t>
      </w:r>
      <w:r w:rsidR="003B75A3" w:rsidRPr="00020ED8">
        <w:rPr>
          <w:sz w:val="28"/>
          <w:szCs w:val="28"/>
        </w:rPr>
        <w:t>из которых</w:t>
      </w:r>
      <w:r w:rsidRPr="00020ED8">
        <w:rPr>
          <w:sz w:val="28"/>
          <w:szCs w:val="28"/>
        </w:rPr>
        <w:t xml:space="preserve"> находит отражение в бухгалтерском учете.</w:t>
      </w:r>
    </w:p>
    <w:p w:rsidR="00EE1254" w:rsidRPr="00020ED8" w:rsidRDefault="00EE1254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Бухгалтерская </w:t>
      </w:r>
      <w:r w:rsidR="001B6F6B" w:rsidRPr="00020ED8">
        <w:rPr>
          <w:sz w:val="28"/>
          <w:szCs w:val="28"/>
        </w:rPr>
        <w:t xml:space="preserve">(финансовая) </w:t>
      </w:r>
      <w:r w:rsidRPr="00020ED8">
        <w:rPr>
          <w:sz w:val="28"/>
          <w:szCs w:val="28"/>
        </w:rPr>
        <w:t>отчетность представляет собой совокупность данных, харак</w:t>
      </w:r>
      <w:r w:rsidR="00F55BE9">
        <w:rPr>
          <w:sz w:val="28"/>
          <w:szCs w:val="28"/>
        </w:rPr>
        <w:t xml:space="preserve">теризующих результаты финансово </w:t>
      </w:r>
      <w:r w:rsidRPr="00020ED8">
        <w:rPr>
          <w:sz w:val="28"/>
          <w:szCs w:val="28"/>
        </w:rPr>
        <w:t>хозяйственной деятельности предприятия за отчетный период, полученный из данных бухгалтерского и других видов учета. Она представляет собой средство управления предприятием и одновременно метод обобщения и представления информации о хозяйственной деятельности.</w:t>
      </w:r>
    </w:p>
    <w:p w:rsidR="00EE1254" w:rsidRPr="00020ED8" w:rsidRDefault="003B75A3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Отчетность является неотъемлемым элементом всей системы бухгалтерского учета</w:t>
      </w:r>
      <w:r w:rsidR="001B6F6B" w:rsidRPr="00020ED8">
        <w:rPr>
          <w:sz w:val="28"/>
          <w:szCs w:val="28"/>
        </w:rPr>
        <w:t>,</w:t>
      </w:r>
      <w:r w:rsidRPr="00020ED8">
        <w:rPr>
          <w:sz w:val="28"/>
          <w:szCs w:val="28"/>
        </w:rPr>
        <w:t xml:space="preserve"> выступает завершающим этапом учетного процесса, </w:t>
      </w:r>
      <w:r w:rsidR="00EE1254" w:rsidRPr="00020ED8">
        <w:rPr>
          <w:sz w:val="28"/>
          <w:szCs w:val="28"/>
        </w:rPr>
        <w:t>выполняет важную функциональную роль в с</w:t>
      </w:r>
      <w:r w:rsidRPr="00020ED8">
        <w:rPr>
          <w:sz w:val="28"/>
          <w:szCs w:val="28"/>
        </w:rPr>
        <w:t>истеме экономической информации</w:t>
      </w:r>
      <w:r w:rsidR="001B6F6B" w:rsidRPr="00020ED8">
        <w:rPr>
          <w:sz w:val="28"/>
          <w:szCs w:val="28"/>
        </w:rPr>
        <w:t>,</w:t>
      </w:r>
      <w:r w:rsidR="00EE1254" w:rsidRPr="00020ED8">
        <w:rPr>
          <w:sz w:val="28"/>
          <w:szCs w:val="28"/>
        </w:rPr>
        <w:t xml:space="preserve"> интегриру</w:t>
      </w:r>
      <w:r w:rsidR="001B6F6B" w:rsidRPr="00020ED8">
        <w:rPr>
          <w:sz w:val="28"/>
          <w:szCs w:val="28"/>
        </w:rPr>
        <w:t>я</w:t>
      </w:r>
      <w:r w:rsidR="00EE1254" w:rsidRPr="00020ED8">
        <w:rPr>
          <w:sz w:val="28"/>
          <w:szCs w:val="28"/>
        </w:rPr>
        <w:t xml:space="preserve"> информацию всех видов учета. </w:t>
      </w:r>
    </w:p>
    <w:p w:rsidR="00EE1254" w:rsidRPr="00020ED8" w:rsidRDefault="00EE1254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Информация о хозяйственных операциях, произведенных экономическим субъектом за определенный период времени, обобщается в соответствующих учетных регистрах и из них переносится в сгруппированном виде в бухгалтерскую отчетность. Такая процедура обобщения учетной информации необходима в первую очередь самому предприятию и связана с необходимостью уточнения, а в ряде случаев и корректировки дальнейшего курса финансово-хозяйственной деятельности конкретного предприятия.</w:t>
      </w:r>
      <w:r w:rsidR="001B6F6B" w:rsidRP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>Поэтому бухгалтерская отчетность должна выявлять любые факты, содержание которых может оказать влияние на оценку пользователями информации о состоянии собственности, финансовой ситуации, прибылей и убытков.</w:t>
      </w:r>
    </w:p>
    <w:p w:rsidR="001B6F6B" w:rsidRPr="00020ED8" w:rsidRDefault="001B6F6B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Таким образом, все вышеизложенное обосновывает актуальность темы.</w:t>
      </w:r>
    </w:p>
    <w:p w:rsidR="001B6F6B" w:rsidRPr="00020ED8" w:rsidRDefault="001B6F6B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Целью работы является изучение, обобщение и характеристика поставленных вопросов в области бухгалтерской (финансовой) отчетности. </w:t>
      </w:r>
    </w:p>
    <w:p w:rsidR="001B6F6B" w:rsidRDefault="001B6F6B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Работа состоит из введения, двух глав, заключения и списка использованной литературы. Общий объем работы составляет </w:t>
      </w:r>
      <w:r w:rsidR="00EA578D" w:rsidRPr="00020ED8">
        <w:rPr>
          <w:sz w:val="28"/>
          <w:szCs w:val="28"/>
        </w:rPr>
        <w:t>17</w:t>
      </w:r>
      <w:r w:rsidRPr="00020ED8">
        <w:rPr>
          <w:sz w:val="28"/>
          <w:szCs w:val="28"/>
        </w:rPr>
        <w:t xml:space="preserve"> страниц.</w:t>
      </w:r>
    </w:p>
    <w:p w:rsidR="00020ED8" w:rsidRPr="00020ED8" w:rsidRDefault="00020ED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71B5" w:rsidRPr="00020ED8" w:rsidRDefault="00EC71B5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br w:type="page"/>
        <w:t>1. Исторический</w:t>
      </w:r>
      <w:r w:rsid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>путь развития бухучета</w:t>
      </w:r>
    </w:p>
    <w:p w:rsidR="00020ED8" w:rsidRDefault="00020ED8" w:rsidP="00020ED8">
      <w:pPr>
        <w:pStyle w:val="a6"/>
        <w:keepNext/>
        <w:widowControl w:val="0"/>
        <w:spacing w:line="360" w:lineRule="auto"/>
        <w:ind w:firstLine="709"/>
      </w:pPr>
    </w:p>
    <w:p w:rsidR="007167D2" w:rsidRPr="00020ED8" w:rsidRDefault="007167D2" w:rsidP="00020ED8">
      <w:pPr>
        <w:pStyle w:val="a6"/>
        <w:keepNext/>
        <w:widowControl w:val="0"/>
        <w:spacing w:line="360" w:lineRule="auto"/>
        <w:ind w:firstLine="709"/>
      </w:pPr>
      <w:r w:rsidRPr="00020ED8">
        <w:t xml:space="preserve">Появление бухучета относят к периоду около 3600 года до нашей эры. Подтверждение этому нашли археологи, расшифровавшие шумерское письмо на глиняных табличках, принадлежавшие храмовым чиновникам Междуречья, которые должны были считать, сколько зерна, масла и мяса произведено в хозяйстве, сколько выдано работникам на пропитание, сколько осталось в распоряжении храма. </w:t>
      </w:r>
    </w:p>
    <w:p w:rsidR="00F933E2" w:rsidRPr="00020ED8" w:rsidRDefault="007167D2" w:rsidP="00020ED8">
      <w:pPr>
        <w:pStyle w:val="a6"/>
        <w:keepNext/>
        <w:widowControl w:val="0"/>
        <w:spacing w:line="360" w:lineRule="auto"/>
        <w:ind w:firstLine="709"/>
      </w:pPr>
      <w:r w:rsidRPr="00020ED8">
        <w:t xml:space="preserve">Развитие счетоводства было вызвано потребностями жизни и происходило параллельно развитию экономических отношений. </w:t>
      </w:r>
      <w:r w:rsidR="00F933E2" w:rsidRPr="00020ED8">
        <w:t>В борьбе за выживание люди стали понимать, что для удовлетворения насущных потребностей им необходимо научиться считать. По мере развития человечества и совершенствования экономических отношений потребность в счете увеличивалась. Для более правильного (с точки зрения тогдашнего общества) распределения благ потребовался количественный учет бытовых вещей и рабочей силы. Развитие трудовых, охотничьих и земледельческих навыков привело к увеличению экономических возможностей сообщества и отдельных индивидуумов. Стали появляться излишки продуктов питания, орудий труда и предметов обихода. Их потребовалось хранить в определенном месте - появился складской учет.</w:t>
      </w:r>
    </w:p>
    <w:p w:rsidR="00F933E2" w:rsidRPr="00020ED8" w:rsidRDefault="00F933E2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Первый этап бухгалтерского учета - этап так называемого инвентарного счета — заключался в качественном определении вещей и их подсчете. На практике он проявлялся в том, что в определенные периоды времени производился пересчет всех видов имущества, и делались соответствующие пометки (записи). Записи осуществлялись в виде зарубок на отдельных предметах-бирках или в виде шнуровых плетений. Разные бирки или разные цвета шнуров соответствовали определенным категориям вещей. Позднее появились прообразы первичных бухгалтерских документов в виде записи специальных символов на глиняных табличках и (или) на папирусе.</w:t>
      </w:r>
      <w:r w:rsidR="0000609F" w:rsidRPr="00020ED8">
        <w:rPr>
          <w:rStyle w:val="af0"/>
          <w:sz w:val="28"/>
          <w:szCs w:val="28"/>
        </w:rPr>
        <w:footnoteReference w:id="1"/>
      </w:r>
    </w:p>
    <w:p w:rsidR="00F933E2" w:rsidRPr="00020ED8" w:rsidRDefault="00F933E2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После того, как наладился приходно-расходный учет, человечество стало решать следующую </w:t>
      </w:r>
      <w:r w:rsidR="00B67A32" w:rsidRPr="00020ED8">
        <w:rPr>
          <w:sz w:val="28"/>
          <w:szCs w:val="28"/>
        </w:rPr>
        <w:t>проблему -</w:t>
      </w:r>
      <w:r w:rsidRPr="00020ED8">
        <w:rPr>
          <w:sz w:val="28"/>
          <w:szCs w:val="28"/>
        </w:rPr>
        <w:t xml:space="preserve"> учет расчетов между отдельными субъектами. Позже появилась необходимость подводить итоги экономической деятельности хозяйствующего субъекта или объекта к определенным датам. Стали выделять остатки материальных ценностей и долговых обязательств к этим датам. Возникли зачатки кассовой и Главной книги.</w:t>
      </w:r>
    </w:p>
    <w:p w:rsidR="00F933E2" w:rsidRPr="00020ED8" w:rsidRDefault="00F933E2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Примерно в </w:t>
      </w:r>
      <w:r w:rsidRPr="00020ED8">
        <w:rPr>
          <w:sz w:val="28"/>
          <w:szCs w:val="28"/>
          <w:lang w:val="en-US"/>
        </w:rPr>
        <w:t>VI</w:t>
      </w:r>
      <w:r w:rsidRPr="00020ED8">
        <w:rPr>
          <w:sz w:val="28"/>
          <w:szCs w:val="28"/>
        </w:rPr>
        <w:t xml:space="preserve"> в. до н.э. появились банки, которые первоначально только хранили металлические деньги и выдавали ссуды. Записи в банках велись в приходно-расходных книгах и книгах расчетов с отдельными клиентами.</w:t>
      </w:r>
    </w:p>
    <w:p w:rsidR="00F933E2" w:rsidRPr="00020ED8" w:rsidRDefault="00F933E2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Развитие торгово-экономической и банковской деятельности сопровождалось появлением большого количества долговых обязательств и требований по ним. Сложности их учета и трудности по обеспечению выполнения обязательств приводили к многочисленным тяжбам и судебным разбирательствам. Это потребовало интенсивного включения в бухгалтерский учет юридических норм и правил. Особое влияние оказало римское право, расцвет которого пришелся на </w:t>
      </w:r>
      <w:r w:rsidRPr="00020ED8">
        <w:rPr>
          <w:sz w:val="28"/>
          <w:szCs w:val="28"/>
          <w:lang w:val="en-US"/>
        </w:rPr>
        <w:t>II</w:t>
      </w:r>
      <w:r w:rsidRPr="00020ED8">
        <w:rPr>
          <w:sz w:val="28"/>
          <w:szCs w:val="28"/>
        </w:rPr>
        <w:t>-</w:t>
      </w:r>
      <w:r w:rsidRPr="00020ED8">
        <w:rPr>
          <w:sz w:val="28"/>
          <w:szCs w:val="28"/>
          <w:lang w:val="en-US"/>
        </w:rPr>
        <w:t>I</w:t>
      </w:r>
      <w:r w:rsidRPr="00020ED8">
        <w:rPr>
          <w:sz w:val="28"/>
          <w:szCs w:val="28"/>
        </w:rPr>
        <w:t xml:space="preserve"> вв. до н.э. Основополагающие постулаты римского права, сохранившие свою значимость в бухгалтерском учете до настоящего времени, провозглашали: за все надо платить; закон обратной силы не имеет; при</w:t>
      </w:r>
      <w:r w:rsid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>взаимоисключающих законах нельзя применять ни один из них.</w:t>
      </w:r>
    </w:p>
    <w:p w:rsidR="00F933E2" w:rsidRPr="00020ED8" w:rsidRDefault="00F933E2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В римской империи </w:t>
      </w:r>
      <w:r w:rsidRPr="00020ED8">
        <w:rPr>
          <w:sz w:val="28"/>
          <w:szCs w:val="28"/>
          <w:lang w:val="en-US"/>
        </w:rPr>
        <w:t>II</w:t>
      </w:r>
      <w:r w:rsidRPr="00020ED8">
        <w:rPr>
          <w:sz w:val="28"/>
          <w:szCs w:val="28"/>
        </w:rPr>
        <w:t xml:space="preserve"> в. н.э. учет вплотную подошел к понятию бухгалтерских проводок. Появились и термины «дебет» и «кредит». Но было много насущных нерешенных проблем. В частности, отсутствовали приемы подсчета расходов на изготовление продукции, отсутствовало представление, как учитывать в производственной деятельности предметы и устройства длительного действия (по современным понятиям, калькуляции продукции и амортизации основных средств).</w:t>
      </w:r>
    </w:p>
    <w:p w:rsidR="00CE49A1" w:rsidRPr="00020ED8" w:rsidRDefault="00F02801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В средние века, по мере дальнейшего наращивания темпов экономической жизни, в бухгалтерском учете появилась необходимость группировать однотипные предметы и хозяйственные действия. Возникли понятия счетов и регистров. Счета ценностей и хозяйственных операций, а регистры — для их специальных записей.</w:t>
      </w:r>
      <w:r w:rsidR="001B3CAA" w:rsidRP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>Ф</w:t>
      </w:r>
      <w:r w:rsidR="00CE49A1" w:rsidRPr="00020ED8">
        <w:rPr>
          <w:sz w:val="28"/>
          <w:szCs w:val="28"/>
        </w:rPr>
        <w:t xml:space="preserve">ормируются два основных направления учета: камеральная и простая бухгалтерия. </w:t>
      </w:r>
      <w:r w:rsidR="00CE49A1" w:rsidRPr="00020ED8">
        <w:rPr>
          <w:iCs/>
          <w:sz w:val="28"/>
          <w:szCs w:val="28"/>
        </w:rPr>
        <w:t>Камеральная</w:t>
      </w:r>
      <w:r w:rsidR="00CE49A1" w:rsidRPr="00020ED8">
        <w:rPr>
          <w:sz w:val="28"/>
          <w:szCs w:val="28"/>
        </w:rPr>
        <w:t xml:space="preserve"> исходила из того, что основным объектом учета признавалась касса, ожидаемые поступления, а также выплаты из нее. Регистрации подлежали все поступления и выплаты денежных средств, а доходы и расходы устанавливались заранее. </w:t>
      </w:r>
      <w:r w:rsidR="00CE49A1" w:rsidRPr="00020ED8">
        <w:rPr>
          <w:iCs/>
          <w:sz w:val="28"/>
          <w:szCs w:val="28"/>
        </w:rPr>
        <w:t>Простая бухгалтерия</w:t>
      </w:r>
      <w:r w:rsidR="00CE49A1" w:rsidRPr="00020ED8">
        <w:rPr>
          <w:sz w:val="28"/>
          <w:szCs w:val="28"/>
        </w:rPr>
        <w:t xml:space="preserve"> предполагала учет имущества, включая кассу, а доходы и расходы становились для бухгалтера искомыми. Все имущественные счета велись по принципу дебет - кредит, но в информационную учетную систему еще не включались счета собственных средств.</w:t>
      </w:r>
    </w:p>
    <w:p w:rsidR="00F02801" w:rsidRPr="00020ED8" w:rsidRDefault="00CE49A1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В </w:t>
      </w:r>
      <w:r w:rsidRPr="00020ED8">
        <w:rPr>
          <w:bCs/>
          <w:sz w:val="28"/>
          <w:szCs w:val="28"/>
        </w:rPr>
        <w:t>эпоху Возрождения</w:t>
      </w:r>
      <w:r w:rsidRPr="00020ED8">
        <w:rPr>
          <w:sz w:val="28"/>
          <w:szCs w:val="28"/>
        </w:rPr>
        <w:t xml:space="preserve"> простые отметки римлян уже не удовлетворяли новых потребностей торговли: в банках появляются и изучаются новые формы счетов, к записям стали применяться новые комбинации. </w:t>
      </w:r>
    </w:p>
    <w:p w:rsidR="00F02801" w:rsidRPr="00020ED8" w:rsidRDefault="00F02801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  <w:lang w:val="en-US"/>
        </w:rPr>
        <w:t>XV</w:t>
      </w:r>
      <w:r w:rsidRPr="00020ED8">
        <w:rPr>
          <w:sz w:val="28"/>
          <w:szCs w:val="28"/>
        </w:rPr>
        <w:t xml:space="preserve"> в</w:t>
      </w:r>
      <w:r w:rsidR="007167D2" w:rsidRPr="00020ED8">
        <w:rPr>
          <w:sz w:val="28"/>
          <w:szCs w:val="28"/>
        </w:rPr>
        <w:t>ек</w:t>
      </w:r>
      <w:r w:rsidRPr="00020ED8">
        <w:rPr>
          <w:sz w:val="28"/>
          <w:szCs w:val="28"/>
        </w:rPr>
        <w:t xml:space="preserve"> отмечен важным достижением в бухучете - появлением двойной записи, смысл которой заключался в том, что при оформлении хозяйственной операции происходит перевод материальных ценностей или долговых обязательств с одного счета на другой. Однако эта простая мысль долго не приходила в голову бухгалтерам. Реализация этой идеи на практике стала важнейшим приемом бухгалтерского учета, приблизившим его к науке, а также существенно облегчившем проведение расчетов. </w:t>
      </w:r>
    </w:p>
    <w:p w:rsidR="007167D2" w:rsidRPr="00020ED8" w:rsidRDefault="00CE49A1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В 1494 г</w:t>
      </w:r>
      <w:r w:rsidR="007167D2" w:rsidRPr="00020ED8">
        <w:rPr>
          <w:sz w:val="28"/>
          <w:szCs w:val="28"/>
        </w:rPr>
        <w:t>оду</w:t>
      </w:r>
      <w:r w:rsidRPr="00020ED8">
        <w:rPr>
          <w:sz w:val="28"/>
          <w:szCs w:val="28"/>
        </w:rPr>
        <w:t xml:space="preserve"> </w:t>
      </w:r>
      <w:r w:rsidRPr="00020ED8">
        <w:rPr>
          <w:bCs/>
          <w:sz w:val="28"/>
          <w:szCs w:val="28"/>
        </w:rPr>
        <w:t>систему двойной записи</w:t>
      </w:r>
      <w:r w:rsidRPr="00020ED8">
        <w:rPr>
          <w:sz w:val="28"/>
          <w:szCs w:val="28"/>
        </w:rPr>
        <w:t xml:space="preserve"> описал ученый-математик, францисканский монах - </w:t>
      </w:r>
      <w:r w:rsidRPr="00020ED8">
        <w:rPr>
          <w:bCs/>
          <w:sz w:val="28"/>
          <w:szCs w:val="28"/>
        </w:rPr>
        <w:t>Лука Пачоли</w:t>
      </w:r>
      <w:r w:rsidRPr="00020ED8">
        <w:rPr>
          <w:sz w:val="28"/>
          <w:szCs w:val="28"/>
        </w:rPr>
        <w:t xml:space="preserve"> в одиннадцатом трактате </w:t>
      </w:r>
      <w:r w:rsidR="001B3CAA" w:rsidRPr="00020ED8">
        <w:rPr>
          <w:sz w:val="28"/>
          <w:szCs w:val="28"/>
        </w:rPr>
        <w:t>«</w:t>
      </w:r>
      <w:r w:rsidRPr="00020ED8">
        <w:rPr>
          <w:sz w:val="28"/>
          <w:szCs w:val="28"/>
        </w:rPr>
        <w:t>О счетах и записях</w:t>
      </w:r>
      <w:r w:rsidR="001B3CAA" w:rsidRPr="00020ED8">
        <w:rPr>
          <w:sz w:val="28"/>
          <w:szCs w:val="28"/>
        </w:rPr>
        <w:t>»</w:t>
      </w:r>
      <w:r w:rsidRPr="00020ED8">
        <w:rPr>
          <w:sz w:val="28"/>
          <w:szCs w:val="28"/>
        </w:rPr>
        <w:t xml:space="preserve"> девятого отдела сочинения </w:t>
      </w:r>
      <w:r w:rsidR="001B3CAA" w:rsidRPr="00020ED8">
        <w:rPr>
          <w:sz w:val="28"/>
          <w:szCs w:val="28"/>
        </w:rPr>
        <w:t>«</w:t>
      </w:r>
      <w:r w:rsidRPr="00020ED8">
        <w:rPr>
          <w:sz w:val="28"/>
          <w:szCs w:val="28"/>
        </w:rPr>
        <w:t>Сумма арифметики, геометрии, учения о пропорциях и отношениях</w:t>
      </w:r>
      <w:r w:rsidR="001B3CAA" w:rsidRPr="00020ED8">
        <w:rPr>
          <w:sz w:val="28"/>
          <w:szCs w:val="28"/>
        </w:rPr>
        <w:t>»</w:t>
      </w:r>
      <w:r w:rsidRPr="00020ED8">
        <w:rPr>
          <w:sz w:val="28"/>
          <w:szCs w:val="28"/>
        </w:rPr>
        <w:t>, где он путем анализа хозяйственных операций, и уже существовавших способов ведения книг - мемориала, журнала, Главной книги и инвентарной книги описал этот закон и показал, что, основываясь на нем, в любом хозяйстве можно построить целесообразную систему счетов и книг.</w:t>
      </w:r>
    </w:p>
    <w:p w:rsidR="00CE49A1" w:rsidRPr="00020ED8" w:rsidRDefault="00F02801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Однако </w:t>
      </w:r>
      <w:r w:rsidR="00CE49A1" w:rsidRPr="00020ED8">
        <w:rPr>
          <w:sz w:val="28"/>
          <w:szCs w:val="28"/>
        </w:rPr>
        <w:t>все историки сходятся во мнении, что двойная запись в бухгалтерском учете возникла не во времена Луки Пачоли, а гораздо раньше</w:t>
      </w:r>
      <w:r w:rsidRPr="00020ED8">
        <w:rPr>
          <w:sz w:val="28"/>
          <w:szCs w:val="28"/>
        </w:rPr>
        <w:t>,</w:t>
      </w:r>
      <w:r w:rsidR="00CE49A1" w:rsidRP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>он</w:t>
      </w:r>
      <w:r w:rsidR="00CE49A1" w:rsidRPr="00020ED8">
        <w:rPr>
          <w:sz w:val="28"/>
          <w:szCs w:val="28"/>
        </w:rPr>
        <w:t xml:space="preserve"> только описал уже сложившуюся до него систему. Сегодня достоверно известно, что первая книга, в которой описывалась система двойной записи - книга </w:t>
      </w:r>
      <w:r w:rsidR="00CE49A1" w:rsidRPr="00020ED8">
        <w:rPr>
          <w:bCs/>
          <w:sz w:val="28"/>
          <w:szCs w:val="28"/>
        </w:rPr>
        <w:t>Бенедетто Котрульи</w:t>
      </w:r>
      <w:r w:rsidR="00CE49A1" w:rsidRPr="00020ED8">
        <w:rPr>
          <w:sz w:val="28"/>
          <w:szCs w:val="28"/>
        </w:rPr>
        <w:t xml:space="preserve"> </w:t>
      </w:r>
      <w:r w:rsidR="001B3CAA" w:rsidRPr="00020ED8">
        <w:rPr>
          <w:sz w:val="28"/>
          <w:szCs w:val="28"/>
        </w:rPr>
        <w:t>«</w:t>
      </w:r>
      <w:r w:rsidR="00CE49A1" w:rsidRPr="00020ED8">
        <w:rPr>
          <w:sz w:val="28"/>
          <w:szCs w:val="28"/>
        </w:rPr>
        <w:t>О торговле и современном купце</w:t>
      </w:r>
      <w:r w:rsidR="001B3CAA" w:rsidRPr="00020ED8">
        <w:rPr>
          <w:sz w:val="28"/>
          <w:szCs w:val="28"/>
        </w:rPr>
        <w:t>»</w:t>
      </w:r>
      <w:r w:rsidR="00CE49A1" w:rsidRPr="00020ED8">
        <w:rPr>
          <w:sz w:val="28"/>
          <w:szCs w:val="28"/>
        </w:rPr>
        <w:t xml:space="preserve">, написанная от руки в </w:t>
      </w:r>
      <w:smartTag w:uri="urn:schemas-microsoft-com:office:smarttags" w:element="metricconverter">
        <w:smartTagPr>
          <w:attr w:name="ProductID" w:val="1458 г"/>
        </w:smartTagPr>
        <w:r w:rsidR="00CE49A1" w:rsidRPr="00020ED8">
          <w:rPr>
            <w:sz w:val="28"/>
            <w:szCs w:val="28"/>
          </w:rPr>
          <w:t>1458 г</w:t>
        </w:r>
      </w:smartTag>
      <w:r w:rsidR="00CE49A1" w:rsidRPr="00020ED8">
        <w:rPr>
          <w:sz w:val="28"/>
          <w:szCs w:val="28"/>
        </w:rPr>
        <w:t xml:space="preserve">., но напечатанная только в </w:t>
      </w:r>
      <w:smartTag w:uri="urn:schemas-microsoft-com:office:smarttags" w:element="metricconverter">
        <w:smartTagPr>
          <w:attr w:name="ProductID" w:val="1573 г"/>
        </w:smartTagPr>
        <w:r w:rsidR="00CE49A1" w:rsidRPr="00020ED8">
          <w:rPr>
            <w:sz w:val="28"/>
            <w:szCs w:val="28"/>
          </w:rPr>
          <w:t>1573 г</w:t>
        </w:r>
      </w:smartTag>
      <w:r w:rsidR="00CE49A1" w:rsidRPr="00020ED8">
        <w:rPr>
          <w:sz w:val="28"/>
          <w:szCs w:val="28"/>
        </w:rPr>
        <w:t xml:space="preserve">. Поэтому книга Луки Пачоли признается всеми историками науки как первая печатная работа, давшая толчок развитию новой системы бухгалтерского учета. </w:t>
      </w:r>
    </w:p>
    <w:p w:rsidR="001B3CAA" w:rsidRPr="00020ED8" w:rsidRDefault="001B3CAA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С момента появления двойной записи бухгалтерский учет приобрел вид стройной и логичной системы, включающей в себя: инвентарный счет; приходно-расходные операции; расчеты между должниками и их кредиторами.</w:t>
      </w:r>
    </w:p>
    <w:p w:rsidR="00CE49A1" w:rsidRPr="00020ED8" w:rsidRDefault="00CE49A1" w:rsidP="00020ED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Двойная запись в более удобном и полном виде отражала хозяйственный процесс. Система счетов простой бухгалтерии дополнилась счетами собственных средств, а материальные счета получили денежную оценку, вследствие чего все факты хозяйственной жизни стали отражаться дважды. Появление операционных счетов, которые в условной форме фиксировали изменения и движения средств, позволило установить систематическое наблюдение за такими величинами, как капитал и прибыль. Счета дали бухгалтерам возможность перейти от простого денежного учета к учету всех объектов и операций в денежном выражении. </w:t>
      </w:r>
    </w:p>
    <w:p w:rsidR="007167D2" w:rsidRPr="00020ED8" w:rsidRDefault="00B67A32" w:rsidP="00020ED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Как видим</w:t>
      </w:r>
      <w:r w:rsidR="007167D2" w:rsidRPr="00020ED8">
        <w:rPr>
          <w:sz w:val="28"/>
          <w:szCs w:val="28"/>
        </w:rPr>
        <w:t>, первые ступени развития бухгалтерский учет прошел в Италии. Именно с этих времен закрепились многие термины бухгалтерского учета, которые имеют итальянское (латинское) происхождение и переводятся как: дебет - «он должен»; кредит - «ссуда, долг»; сальдо - «расчет, остаток»; жиро - «оборот, обращение»; калькуляция - «счет, подсчет»; делькредо - «на веру» и др.</w:t>
      </w:r>
    </w:p>
    <w:p w:rsidR="001B3CAA" w:rsidRPr="00020ED8" w:rsidRDefault="001B3CAA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В </w:t>
      </w:r>
      <w:r w:rsidRPr="00020ED8">
        <w:rPr>
          <w:sz w:val="28"/>
          <w:szCs w:val="28"/>
          <w:lang w:val="en-US"/>
        </w:rPr>
        <w:t>XVII</w:t>
      </w:r>
      <w:r w:rsidRPr="00020ED8">
        <w:rPr>
          <w:sz w:val="28"/>
          <w:szCs w:val="28"/>
        </w:rPr>
        <w:t xml:space="preserve"> в. бухгалтерский учет дополнили понятием баланса, и он приобрел законченный вид. Балансом назвали форму отчета о хозяйственной деятельности, которая содержала в себе описание материальных ценностей, имущественных и иных прав субъекта или объекта с описанием источников их поступления или возникновения. Объемы учета существенно выросли, поэтому появилась необходимость вести его в двух видах: более общем (синтетическом) и более подробном (аналитическом). Потребовался специальный учет валютных операций. Появились специфические термины. Сведений в регистрах и книгах не стало хватать для подведения итогов хозяйственной деятельности, они стали дополняться всевозможными описаниями.</w:t>
      </w:r>
    </w:p>
    <w:p w:rsidR="00CE49A1" w:rsidRPr="00020ED8" w:rsidRDefault="00CE49A1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С ХШ в. факты совершения хозяйственных операций стали заносить в специальный журнал - журнал хозяйственных операций, который вели отдельно и в комбинации с записями по счетам</w:t>
      </w:r>
      <w:r w:rsidR="007167D2" w:rsidRPr="00020ED8">
        <w:rPr>
          <w:sz w:val="28"/>
          <w:szCs w:val="28"/>
        </w:rPr>
        <w:t>, которое</w:t>
      </w:r>
      <w:r w:rsidRPr="00020ED8">
        <w:rPr>
          <w:sz w:val="28"/>
          <w:szCs w:val="28"/>
        </w:rPr>
        <w:t xml:space="preserve"> привело затем к появлению современной специализированной формы бухучета</w:t>
      </w:r>
      <w:r w:rsidR="00B67A32" w:rsidRPr="00020ED8">
        <w:rPr>
          <w:sz w:val="28"/>
          <w:szCs w:val="28"/>
        </w:rPr>
        <w:t xml:space="preserve"> под названием</w:t>
      </w:r>
      <w:r w:rsidRPr="00020ED8">
        <w:rPr>
          <w:sz w:val="28"/>
          <w:szCs w:val="28"/>
        </w:rPr>
        <w:t xml:space="preserve"> Журнал-Главная).</w:t>
      </w:r>
    </w:p>
    <w:p w:rsidR="00CE49A1" w:rsidRPr="00020ED8" w:rsidRDefault="001B3CAA" w:rsidP="00020ED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Таким образом, и</w:t>
      </w:r>
      <w:r w:rsidR="00CE49A1" w:rsidRPr="00020ED8">
        <w:rPr>
          <w:sz w:val="28"/>
          <w:szCs w:val="28"/>
        </w:rPr>
        <w:t>стория бухгалтерского учета насчитывает много веков. За это время практически каждая страна внесла в него свою достойную лепту. Кроме общих принципов и положений, используемых повсеместно, в бухгалтерском учете возникли и развились национальные научные школы и направления, отражавшие экономические и геополитические особенности своих стран.</w:t>
      </w:r>
    </w:p>
    <w:p w:rsidR="00CE49A1" w:rsidRDefault="00CE49A1" w:rsidP="00020ED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ED8">
        <w:rPr>
          <w:rStyle w:val="a5"/>
          <w:b w:val="0"/>
          <w:iCs/>
          <w:sz w:val="28"/>
          <w:szCs w:val="28"/>
        </w:rPr>
        <w:t>В России бухгалтерский учет</w:t>
      </w:r>
      <w:r w:rsidRPr="00020ED8">
        <w:rPr>
          <w:sz w:val="28"/>
          <w:szCs w:val="28"/>
        </w:rPr>
        <w:t xml:space="preserve"> как наука получил свое развитие в первой половине XIX в. Его основоположниками стали К.И.Арнольд (он был первым в Москве преподавателем бухгалтерского учета, приехав из Германии), И.Н.Ахметов (служащий петербургской торговой фирмы), Э.А.Мудров (учитель математики и физики).</w:t>
      </w:r>
      <w:r w:rsidR="00C173BF" w:rsidRPr="00020ED8">
        <w:rPr>
          <w:rStyle w:val="af0"/>
          <w:sz w:val="28"/>
          <w:szCs w:val="28"/>
        </w:rPr>
        <w:footnoteReference w:id="2"/>
      </w:r>
      <w:r w:rsidRPr="00020ED8">
        <w:rPr>
          <w:sz w:val="28"/>
          <w:szCs w:val="28"/>
        </w:rPr>
        <w:t xml:space="preserve"> </w:t>
      </w:r>
    </w:p>
    <w:p w:rsidR="00020ED8" w:rsidRPr="00020ED8" w:rsidRDefault="00020ED8" w:rsidP="00020ED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F6B" w:rsidRPr="00020ED8" w:rsidRDefault="00EC71B5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</w:rPr>
        <w:br w:type="page"/>
      </w:r>
      <w:r w:rsidRPr="00020ED8">
        <w:rPr>
          <w:sz w:val="28"/>
          <w:szCs w:val="28"/>
        </w:rPr>
        <w:t xml:space="preserve">2. </w:t>
      </w:r>
      <w:r w:rsidR="001B6F6B" w:rsidRPr="00020ED8">
        <w:rPr>
          <w:sz w:val="28"/>
          <w:szCs w:val="28"/>
        </w:rPr>
        <w:t>Бухг</w:t>
      </w:r>
      <w:r w:rsidR="00020ED8">
        <w:rPr>
          <w:sz w:val="28"/>
          <w:szCs w:val="28"/>
        </w:rPr>
        <w:t>алтерская финансовая отчетность</w:t>
      </w:r>
    </w:p>
    <w:p w:rsidR="00020ED8" w:rsidRDefault="00020ED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35D9" w:rsidRPr="00020ED8" w:rsidRDefault="00EC71B5" w:rsidP="00020ED8">
      <w:pPr>
        <w:keepNext/>
        <w:widowControl w:val="0"/>
        <w:spacing w:line="360" w:lineRule="auto"/>
        <w:ind w:firstLine="709"/>
        <w:jc w:val="both"/>
        <w:rPr>
          <w:rStyle w:val="fontuch"/>
          <w:bCs/>
          <w:sz w:val="28"/>
          <w:szCs w:val="28"/>
        </w:rPr>
      </w:pPr>
      <w:r w:rsidRPr="00020ED8">
        <w:rPr>
          <w:sz w:val="28"/>
          <w:szCs w:val="28"/>
        </w:rPr>
        <w:t>2.1</w:t>
      </w:r>
      <w:r w:rsidR="00F52E1C" w:rsidRPr="00020ED8">
        <w:rPr>
          <w:rStyle w:val="a5"/>
          <w:b w:val="0"/>
          <w:sz w:val="28"/>
          <w:szCs w:val="28"/>
        </w:rPr>
        <w:t xml:space="preserve"> </w:t>
      </w:r>
      <w:r w:rsidR="004E20BB" w:rsidRPr="00020ED8">
        <w:rPr>
          <w:rStyle w:val="fontuch"/>
          <w:bCs/>
          <w:sz w:val="28"/>
          <w:szCs w:val="28"/>
        </w:rPr>
        <w:t>Понятие бухгалтерской отчетности</w:t>
      </w:r>
    </w:p>
    <w:p w:rsidR="00020ED8" w:rsidRDefault="00020ED8" w:rsidP="00020ED8">
      <w:pPr>
        <w:pStyle w:val="ConsCel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B7" w:rsidRPr="00020ED8" w:rsidRDefault="004771C5" w:rsidP="00020ED8">
      <w:pPr>
        <w:pStyle w:val="ConsCel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D8">
        <w:rPr>
          <w:rFonts w:ascii="Times New Roman" w:hAnsi="Times New Roman" w:cs="Times New Roman"/>
          <w:sz w:val="28"/>
          <w:szCs w:val="28"/>
        </w:rPr>
        <w:t>Бухгалтерская отчетность – это единая система учетных данных об имуществе, обязательствах, а также результатах хозяйственной деятельности организации, составляемых на основе данных бухгалтерского учета по установленным формам</w:t>
      </w:r>
      <w:r w:rsidR="00D51CB7" w:rsidRPr="00020ED8">
        <w:rPr>
          <w:rFonts w:ascii="Times New Roman" w:hAnsi="Times New Roman" w:cs="Times New Roman"/>
          <w:sz w:val="28"/>
          <w:szCs w:val="28"/>
        </w:rPr>
        <w:t>, за определенный период.</w:t>
      </w:r>
      <w:r w:rsidR="004E20BB" w:rsidRPr="00020ED8">
        <w:rPr>
          <w:rStyle w:val="af0"/>
          <w:rFonts w:ascii="Times New Roman" w:hAnsi="Times New Roman"/>
          <w:sz w:val="28"/>
          <w:szCs w:val="28"/>
        </w:rPr>
        <w:footnoteReference w:id="3"/>
      </w:r>
      <w:r w:rsidR="00D51CB7" w:rsidRPr="00020ED8">
        <w:rPr>
          <w:rFonts w:ascii="Times New Roman" w:hAnsi="Times New Roman" w:cs="Times New Roman"/>
          <w:sz w:val="28"/>
          <w:szCs w:val="28"/>
        </w:rPr>
        <w:t xml:space="preserve"> Законодательство устанавливает сроки представления бухгалтерской отчетности: квартальной – в течение 30 дней по окончании квартала, а годовой – в течение 90 дней по окончании года.</w:t>
      </w:r>
    </w:p>
    <w:p w:rsidR="00624B56" w:rsidRPr="00020ED8" w:rsidRDefault="00624B56" w:rsidP="00020ED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В РФ </w:t>
      </w:r>
      <w:r w:rsidR="00D51CB7" w:rsidRPr="00020ED8">
        <w:rPr>
          <w:sz w:val="28"/>
          <w:szCs w:val="28"/>
        </w:rPr>
        <w:t>б</w:t>
      </w:r>
      <w:r w:rsidRPr="00020ED8">
        <w:rPr>
          <w:sz w:val="28"/>
          <w:szCs w:val="28"/>
        </w:rPr>
        <w:t xml:space="preserve">ухгалтерская отчетность завершает учетный процесс и </w:t>
      </w:r>
      <w:r w:rsidRPr="00020ED8">
        <w:rPr>
          <w:rStyle w:val="a5"/>
          <w:b w:val="0"/>
          <w:iCs/>
          <w:sz w:val="28"/>
          <w:szCs w:val="28"/>
        </w:rPr>
        <w:t>состоит</w:t>
      </w:r>
      <w:r w:rsidRPr="00020ED8">
        <w:rPr>
          <w:sz w:val="28"/>
          <w:szCs w:val="28"/>
        </w:rPr>
        <w:t xml:space="preserve"> и</w:t>
      </w:r>
      <w:r w:rsidR="00020ED8">
        <w:rPr>
          <w:sz w:val="28"/>
          <w:szCs w:val="28"/>
        </w:rPr>
        <w:t>з:</w:t>
      </w:r>
    </w:p>
    <w:p w:rsidR="004771C5" w:rsidRPr="00020ED8" w:rsidRDefault="00624B56" w:rsidP="00020ED8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020ED8">
        <w:rPr>
          <w:b w:val="0"/>
          <w:i w:val="0"/>
          <w:sz w:val="28"/>
          <w:szCs w:val="28"/>
        </w:rPr>
        <w:t xml:space="preserve">- бухгалтерского баланса; </w:t>
      </w:r>
    </w:p>
    <w:p w:rsidR="004771C5" w:rsidRPr="00020ED8" w:rsidRDefault="00624B56" w:rsidP="00020ED8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020ED8">
        <w:rPr>
          <w:b w:val="0"/>
          <w:i w:val="0"/>
          <w:sz w:val="28"/>
          <w:szCs w:val="28"/>
        </w:rPr>
        <w:t xml:space="preserve">- отчета о прибылях и убытках; </w:t>
      </w:r>
    </w:p>
    <w:p w:rsidR="004771C5" w:rsidRPr="00020ED8" w:rsidRDefault="00624B56" w:rsidP="00020ED8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020ED8">
        <w:rPr>
          <w:b w:val="0"/>
          <w:i w:val="0"/>
          <w:sz w:val="28"/>
          <w:szCs w:val="28"/>
        </w:rPr>
        <w:t xml:space="preserve">- отчета о движении капитала (приложение); </w:t>
      </w:r>
    </w:p>
    <w:p w:rsidR="004771C5" w:rsidRPr="00020ED8" w:rsidRDefault="00624B56" w:rsidP="00020ED8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020ED8">
        <w:rPr>
          <w:b w:val="0"/>
          <w:i w:val="0"/>
          <w:sz w:val="28"/>
          <w:szCs w:val="28"/>
        </w:rPr>
        <w:t xml:space="preserve">- отчета о движении денежных средств (приложение); </w:t>
      </w:r>
    </w:p>
    <w:p w:rsidR="004771C5" w:rsidRPr="00020ED8" w:rsidRDefault="00624B56" w:rsidP="00020ED8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020ED8">
        <w:rPr>
          <w:b w:val="0"/>
          <w:i w:val="0"/>
          <w:sz w:val="28"/>
          <w:szCs w:val="28"/>
        </w:rPr>
        <w:t xml:space="preserve">- приложений к бухгалтерскому балансу; </w:t>
      </w:r>
    </w:p>
    <w:p w:rsidR="004771C5" w:rsidRPr="00020ED8" w:rsidRDefault="00624B56" w:rsidP="00020ED8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020ED8">
        <w:rPr>
          <w:b w:val="0"/>
          <w:i w:val="0"/>
          <w:sz w:val="28"/>
          <w:szCs w:val="28"/>
        </w:rPr>
        <w:t xml:space="preserve">- аудиторского заключения; </w:t>
      </w:r>
    </w:p>
    <w:p w:rsidR="00624B56" w:rsidRPr="00020ED8" w:rsidRDefault="00624B56" w:rsidP="00020ED8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020ED8">
        <w:rPr>
          <w:b w:val="0"/>
          <w:i w:val="0"/>
          <w:sz w:val="28"/>
          <w:szCs w:val="28"/>
        </w:rPr>
        <w:t xml:space="preserve">- пояснительной записки. </w:t>
      </w:r>
    </w:p>
    <w:p w:rsidR="00F52E1C" w:rsidRPr="00020ED8" w:rsidRDefault="00F52E1C" w:rsidP="00020ED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Каждая составляющая часть бухгалтерской отчетности должна содержать следующие данные: наименование составляющей части; указание отчетной даты или отчетного периода, за который составлена бухгалтерская отчетность; наименование организации с указанием ее организационно-правовой формы; формат представления числовых показателей бухгалтерской отчетности. </w:t>
      </w:r>
    </w:p>
    <w:p w:rsidR="004771C5" w:rsidRPr="00020ED8" w:rsidRDefault="004771C5" w:rsidP="00020ED8">
      <w:pPr>
        <w:pStyle w:val="ConsCel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D8">
        <w:rPr>
          <w:rFonts w:ascii="Times New Roman" w:hAnsi="Times New Roman" w:cs="Times New Roman"/>
          <w:sz w:val="28"/>
          <w:szCs w:val="28"/>
        </w:rPr>
        <w:t>Система учетных данных (показателей), составляющих бухгалтерскую отчетность, должна выводиться непосредственно из счетов главной книги – важнейшего регистра системы бухгалтерского учета. Совокупность учетных показателей, из которых состоит бухгалтерский отчет, формируется прямо или косвенно из счетов главной книги. Следовательно, отчетные данные, сгруппированные в учетных регистрах, не могут отражать таких хозяйственных оборотов, которых не было в текущих учетных записях. Отсюда вытекает органическая связь между бухгалтерским учетом и бухгалтерской отчетностью, которая состоит в том, что формируемые в учете итоговые данные переходят в соответствующие отчетные формы в виде синтезированных итоговых показателей.</w:t>
      </w:r>
    </w:p>
    <w:p w:rsidR="00F52E1C" w:rsidRPr="00020ED8" w:rsidRDefault="00F52E1C" w:rsidP="00020ED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ED8">
        <w:rPr>
          <w:rStyle w:val="a5"/>
          <w:b w:val="0"/>
          <w:iCs/>
          <w:sz w:val="28"/>
          <w:szCs w:val="28"/>
        </w:rPr>
        <w:t>Бухгалтерская отчетность</w:t>
      </w:r>
      <w:r w:rsidRPr="00020ED8">
        <w:rPr>
          <w:sz w:val="28"/>
          <w:szCs w:val="28"/>
        </w:rPr>
        <w:t xml:space="preserve">: </w:t>
      </w:r>
    </w:p>
    <w:p w:rsidR="00F52E1C" w:rsidRPr="00020ED8" w:rsidRDefault="00F52E1C" w:rsidP="00020ED8">
      <w:pPr>
        <w:keepNext/>
        <w:widowControl w:val="0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формируется исходя из правил, установленных нормативными актами по бухгалтерскому учету; </w:t>
      </w:r>
    </w:p>
    <w:p w:rsidR="00F52E1C" w:rsidRPr="00020ED8" w:rsidRDefault="00F52E1C" w:rsidP="00020ED8">
      <w:pPr>
        <w:keepNext/>
        <w:widowControl w:val="0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позволяет установить недостаток или излишек источников средств; при этом можно определить насколько предприятие обеспечено собственными и заемными источниками. Статьи бухгалтерской отчетности, составляемой за отчетный год, должны подтверждаться результатами инвентаризации активов и обязательств; </w:t>
      </w:r>
    </w:p>
    <w:p w:rsidR="00F52E1C" w:rsidRPr="00020ED8" w:rsidRDefault="00F52E1C" w:rsidP="00020ED8">
      <w:pPr>
        <w:keepNext/>
        <w:widowControl w:val="0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позволяет оценить кредитоспособность предприятия (ликвидность баланса определяется как степень покрытия обязательств предприятия его активами, срок перевода которых в деньги соответствует сроку погашения обязательств); </w:t>
      </w:r>
    </w:p>
    <w:p w:rsidR="00F52E1C" w:rsidRPr="00020ED8" w:rsidRDefault="00F52E1C" w:rsidP="00020ED8">
      <w:pPr>
        <w:keepNext/>
        <w:widowControl w:val="0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правила оценки отдельных статей бухгалтерской отчетности устанавливаются соответствующими положениями по бухгалтерскому учету</w:t>
      </w:r>
      <w:r w:rsidR="004E20BB" w:rsidRPr="00020ED8">
        <w:rPr>
          <w:sz w:val="28"/>
          <w:szCs w:val="28"/>
        </w:rPr>
        <w:t>,</w:t>
      </w:r>
      <w:r w:rsidRPr="00020ED8">
        <w:rPr>
          <w:sz w:val="28"/>
          <w:szCs w:val="28"/>
        </w:rPr>
        <w:t xml:space="preserve"> при этом должно быть обеспечено соблюдение допущений и требований, предусмотренных ПБУ. </w:t>
      </w:r>
    </w:p>
    <w:p w:rsidR="000448DF" w:rsidRPr="00020ED8" w:rsidRDefault="000448DF" w:rsidP="00020ED8">
      <w:pPr>
        <w:pStyle w:val="2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В законе «О бухгалтерском учете», Положении по ведению бухгалтерского учета и бухгалтерской отчетности в Российской Федерации, ПБУ 4/99 «Бухгалтерская отчетность организации», а также в Методических рекомендациях о порядке формирования показателей бухгалтерской отчетности организации сформулированы основные требования к бухгалтерской</w:t>
      </w:r>
      <w:r w:rsid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>отчетности, которая должна давать достоверное и полное представление об имущественном и финансовом положении организации, а также о финансовых результатах ее деятельности. При этом достоверной считается бухгалтерская отчетность, сформированная и составленная исходя из требований, установленных нормативными актами системы правового регулирования бухгалтерского учета в РФ. К числу таких требований относятся: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нейтральность информации, содержащейся в ней (т</w:t>
      </w:r>
      <w:r w:rsidR="00160ACA" w:rsidRPr="00020ED8">
        <w:rPr>
          <w:sz w:val="28"/>
          <w:szCs w:val="28"/>
        </w:rPr>
        <w:t>.е.</w:t>
      </w:r>
      <w:r w:rsidRPr="00020ED8">
        <w:rPr>
          <w:sz w:val="28"/>
          <w:szCs w:val="28"/>
        </w:rPr>
        <w:t xml:space="preserve"> исключено одностороннее удовлетворение интересов одних групп пользователей бухгалтерской отчетности перед другими);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должна включать показатели деятельности всех филиалов, представительств и иных подразделений;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информация должна основываться на данных унифицированных форм первичной учетной документации, синтетического и аналитического учета;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данные баланса вступительного должны соответствовать показателям баланса заключительного за предшествующий отчетному период. Организация должна придерживаться принятых ею содержания и формы отчетности последовательно от одного отчетного периода к другому;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по каждому числовому показателю бухгалтерской отчетности (кроме составляемого за первый отчетный период) должны быть приведены данные минимум за два года - отчетный и предшествующий отчетному (если данные за предшествующий период несопоставимы с данными за отчетный период, то первые данные корректируются </w:t>
      </w:r>
      <w:r w:rsidR="004545FB" w:rsidRPr="00020ED8">
        <w:rPr>
          <w:sz w:val="28"/>
          <w:szCs w:val="28"/>
        </w:rPr>
        <w:t xml:space="preserve">исходя из правил, установленных </w:t>
      </w:r>
      <w:r w:rsidRPr="00020ED8">
        <w:rPr>
          <w:sz w:val="28"/>
          <w:szCs w:val="28"/>
        </w:rPr>
        <w:t>нормативными актами по бу</w:t>
      </w:r>
      <w:r w:rsidR="004545FB" w:rsidRPr="00020ED8">
        <w:rPr>
          <w:sz w:val="28"/>
          <w:szCs w:val="28"/>
        </w:rPr>
        <w:t>х</w:t>
      </w:r>
      <w:r w:rsidRPr="00020ED8">
        <w:rPr>
          <w:sz w:val="28"/>
          <w:szCs w:val="28"/>
        </w:rPr>
        <w:t xml:space="preserve">учету);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бухгалтерский баланс должен включать числовые показатели в нетто-оценке, то есть за вычетом регулирующих величин (которые должны раскрываться в пояснениях к отчетности);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изменения, относящиеся как к отчетному году, так и к предшествовавшим периодам (после ее утверждения), производятся в отчетности, составляемой за отчетный период, в котором были обнаружены искажения ее данных;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исправление ошибок должно быть подтверждено подписью сделавших исправление лиц с указанием даты исправления;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должна быть составлена на русском языке в валюте </w:t>
      </w:r>
      <w:r w:rsidR="004E20BB" w:rsidRPr="00020ED8">
        <w:rPr>
          <w:sz w:val="28"/>
          <w:szCs w:val="28"/>
        </w:rPr>
        <w:t>РФ</w:t>
      </w:r>
      <w:r w:rsidRPr="00020ED8">
        <w:rPr>
          <w:sz w:val="28"/>
          <w:szCs w:val="28"/>
        </w:rPr>
        <w:t xml:space="preserve">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не допускается зачет между статьями активов и пассивов, прибылей и убытков (кроме случаев, когда такой зачет предусмотрен действующим законодательством); </w:t>
      </w:r>
    </w:p>
    <w:p w:rsidR="00F52E1C" w:rsidRPr="00020ED8" w:rsidRDefault="00F52E1C" w:rsidP="00020ED8">
      <w:pPr>
        <w:keepNext/>
        <w:widowControl w:val="0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подписывается руководителем и главным бухгалтером (бухгалтером) предприятия. Если учет ведется на договорных началах специализированной организацией или бухгалтером-специалистом, то отчетность, кроме того, подписывается руководителем специализированной организации (централизованной бухгалтерии) либо специалистом, ведущим бухгалтерский учет. </w:t>
      </w:r>
    </w:p>
    <w:p w:rsidR="00020ED8" w:rsidRDefault="00020ED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F6B" w:rsidRPr="00020ED8" w:rsidRDefault="000117A4" w:rsidP="00020ED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2.2</w:t>
      </w:r>
      <w:r w:rsidR="004247C6">
        <w:rPr>
          <w:sz w:val="28"/>
          <w:szCs w:val="28"/>
        </w:rPr>
        <w:t xml:space="preserve"> </w:t>
      </w:r>
      <w:r w:rsidR="001B6F6B" w:rsidRPr="00020ED8">
        <w:rPr>
          <w:sz w:val="28"/>
          <w:szCs w:val="28"/>
        </w:rPr>
        <w:t>Основы бухгалтерской информации</w:t>
      </w:r>
      <w:r w:rsidR="004545FB" w:rsidRPr="00020ED8">
        <w:rPr>
          <w:sz w:val="28"/>
          <w:szCs w:val="28"/>
        </w:rPr>
        <w:t>. Пользователи бухгалтерской информации</w:t>
      </w:r>
    </w:p>
    <w:p w:rsidR="00020ED8" w:rsidRDefault="00020ED8" w:rsidP="00020ED8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06A7" w:rsidRPr="00020ED8" w:rsidRDefault="008406A7" w:rsidP="00020ED8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ED8">
        <w:rPr>
          <w:rFonts w:ascii="Times New Roman" w:hAnsi="Times New Roman" w:cs="Times New Roman"/>
          <w:b w:val="0"/>
          <w:sz w:val="28"/>
          <w:szCs w:val="28"/>
        </w:rPr>
        <w:t>Бухгалтерская отчетность организации служит основным источником информации о ее деятельности, так как бухгалтерский учет собирает, накапливает и обрабатывает экономически существенную информацию о</w:t>
      </w:r>
      <w:r w:rsidR="00020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0ED8">
        <w:rPr>
          <w:rFonts w:ascii="Times New Roman" w:hAnsi="Times New Roman" w:cs="Times New Roman"/>
          <w:b w:val="0"/>
          <w:sz w:val="28"/>
          <w:szCs w:val="28"/>
        </w:rPr>
        <w:t xml:space="preserve">совершенных или запланированных хозяйственных операциях и результатах хозяйственной деятельности. </w:t>
      </w:r>
    </w:p>
    <w:p w:rsidR="008406A7" w:rsidRPr="00020ED8" w:rsidRDefault="008406A7" w:rsidP="00020ED8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ED8">
        <w:rPr>
          <w:rFonts w:ascii="Times New Roman" w:hAnsi="Times New Roman" w:cs="Times New Roman"/>
          <w:b w:val="0"/>
          <w:sz w:val="28"/>
          <w:szCs w:val="28"/>
        </w:rPr>
        <w:t xml:space="preserve">Для удовлетворения общих потребностей заинтересованных пользователей в бухгалтерском учете формируется информация о финансовом положении организации, финансовых результатах ее деятельности и изменениях в ее финансовом положении. При этом особое значение приобретает такое понятие, как </w:t>
      </w:r>
      <w:r w:rsidRPr="00020ED8">
        <w:rPr>
          <w:rFonts w:ascii="Times New Roman" w:hAnsi="Times New Roman" w:cs="Times New Roman"/>
          <w:b w:val="0"/>
          <w:iCs/>
          <w:sz w:val="28"/>
          <w:szCs w:val="28"/>
        </w:rPr>
        <w:t>прозрачность отчетности</w:t>
      </w:r>
      <w:r w:rsidRPr="00020ED8">
        <w:rPr>
          <w:rFonts w:ascii="Times New Roman" w:hAnsi="Times New Roman" w:cs="Times New Roman"/>
          <w:b w:val="0"/>
          <w:sz w:val="28"/>
          <w:szCs w:val="28"/>
        </w:rPr>
        <w:t>, которое означает доступность и понятность информации о существующей ситуации, принятых решениях и действиях всем участникам рынка.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Финансовое положение организации определяется ее активами, структурой обязательств и капитала организации, а также способностью адаптироваться к изменениям в среде функционирования. Информация о финансовом положении организации формируется, главным образом, в виде бухгалтерского баланса. 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Информация о финансовых результатах деятельности организации необходима для оценки потенциальных изменений в ресурсах при прогнозировании способности вызывать денежные потоки на основе имеющихся ресурсов. Данная информация формируется в основном в отчете о прибылях и убытках. 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Информация об изменениях в финансовом положении организации дает возможность оценить ее инвестиционную, финансовую и текущую (операционную) деятельность в отчетном периоде. Данная информация обеспечивается, главным образом, отчетом о движении денежных средств.</w:t>
      </w:r>
    </w:p>
    <w:p w:rsidR="008F0622" w:rsidRPr="00020ED8" w:rsidRDefault="008F0622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Требования к информации, формируемой в бухгалтерской отчетности, определены Законом о бухгалтерском учете, Положением по ведению бухгалтерского учета и бухгалтерской отчетности и Положением «Бухгалтерская отчетность организации» (ПБУ 4/99): достоверность и полнота, нейтральность, целостность, последовательность, сопоставимость, соблюдение отчетного периода, правильность оформления.</w:t>
      </w:r>
      <w:r w:rsidR="000C0CDF" w:rsidRPr="00020ED8">
        <w:rPr>
          <w:rStyle w:val="af0"/>
          <w:sz w:val="28"/>
          <w:szCs w:val="28"/>
        </w:rPr>
        <w:footnoteReference w:id="4"/>
      </w:r>
      <w:r w:rsidRPr="00020ED8">
        <w:rPr>
          <w:sz w:val="28"/>
          <w:szCs w:val="28"/>
        </w:rPr>
        <w:t xml:space="preserve"> </w:t>
      </w:r>
    </w:p>
    <w:p w:rsidR="008F0622" w:rsidRPr="00020ED8" w:rsidRDefault="008F0622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Требование достоверности и полноты означает, что бухгалтерская отчетность должна давать достоверное и полное представление об имущественном и финансовом положении организации, а также о финансовых результатах ее деятельности, исходя из правил, установленных нормативными актами системы нормативного регулирования бухгалтерского учета в РФ.</w:t>
      </w:r>
    </w:p>
    <w:p w:rsidR="008F0622" w:rsidRPr="00020ED8" w:rsidRDefault="008F0622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результатах, то в бухгалтерскую отчетность включают соответствующие дополнительные показатели и пояснения.</w:t>
      </w:r>
    </w:p>
    <w:p w:rsidR="008F0622" w:rsidRPr="00020ED8" w:rsidRDefault="008F0622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Требование нейтральности означает, что при формировании бухгалтерской отчетности должна быть обеспечена нейтральность информации, т.е. исключено одностороннее удовлетворение интересов одних групп пользователей бухгалтерской отчетности перед другими.</w:t>
      </w:r>
    </w:p>
    <w:p w:rsidR="008F0622" w:rsidRPr="00020ED8" w:rsidRDefault="008F0622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Требование целостности означает необходимость включения в бухгалтерскую отчетность данных обо всех хозяйственных операциях, осуществленных как организацией в целом, так и ее филиалами, представительствами и иными подразделениями, в том числе выделенными на отдельные балансы.</w:t>
      </w:r>
    </w:p>
    <w:p w:rsidR="008F0622" w:rsidRPr="00020ED8" w:rsidRDefault="008F0622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Требование последовательности означает необходимость соблюдения постоянства в содержании и формах бухгалтерского баланса, отчета о прибылях и убытках и пояснений к ним от одного отчетного года к другому.</w:t>
      </w:r>
    </w:p>
    <w:p w:rsidR="008F0622" w:rsidRPr="00020ED8" w:rsidRDefault="008F0622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В соответствии с требованием сопоставимости в бухгалтерской отчетности должны содержаться данные, позволяющие осуществить их сравнение с аналогичными данными за годы, предшествовавшие отчетному. В Положении оговорено, что если они не сопоставимы по ряду причин, то данные предшествующих периодов подлежат корректировке по установленным правилам.</w:t>
      </w:r>
    </w:p>
    <w:p w:rsidR="008F0622" w:rsidRPr="00020ED8" w:rsidRDefault="008F0622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Требование соблюдения отчетного периода означает, что в качестве отчетного года в России принят период с 1 января по 31 декабря включительно, т.е. отчетный год совпадает с календарным. </w:t>
      </w:r>
    </w:p>
    <w:p w:rsidR="008F0622" w:rsidRPr="00020ED8" w:rsidRDefault="008F0622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Требование правильного оформления связано с соблюдением формальных принципов отчетности: составление ее на русском языке, в валюте Российской Федерации (в рублях), подписание руководителем организации и специалистом, ведущим бухгалтерский учет (главным бухгалтером и т.п.).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Формирование информации, удовлетворяющей потребности заинтересованных пользователей, обеспечивает руководство организации. Оно отвечает за эту информацию и представление ее заинтересованным пользователям.</w:t>
      </w:r>
    </w:p>
    <w:p w:rsidR="00160ACA" w:rsidRPr="00020ED8" w:rsidRDefault="00160ACA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Пользователь бухгалтерской отчетности - юридическое или физическое лицо, заинтересованное в информации об экономическом субъекте. </w:t>
      </w:r>
      <w:r w:rsidR="007719AE" w:rsidRPr="00020ED8">
        <w:rPr>
          <w:sz w:val="28"/>
          <w:szCs w:val="28"/>
        </w:rPr>
        <w:t>В условиях рыночных отношений число пользователей бухгалтерской отчетности может насчитывать сотни лиц, желающих иметь информацию о хозяйствующем субъекте.</w:t>
      </w:r>
      <w:r w:rsidR="004D721B" w:rsidRP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 xml:space="preserve">Различают внутренних и внешних пользователей бухгалтерской отчетности. </w:t>
      </w:r>
    </w:p>
    <w:p w:rsidR="00160ACA" w:rsidRPr="00020ED8" w:rsidRDefault="00160ACA" w:rsidP="00020ED8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020ED8">
        <w:rPr>
          <w:b w:val="0"/>
          <w:i w:val="0"/>
          <w:sz w:val="28"/>
          <w:szCs w:val="28"/>
        </w:rPr>
        <w:t xml:space="preserve">Внешний пользователь бухгалтерской отчетности - инвестор, кредитор, контрагент или заинтересованные государственные органы. </w:t>
      </w:r>
    </w:p>
    <w:p w:rsidR="003D5EA6" w:rsidRPr="00020ED8" w:rsidRDefault="003D5EA6" w:rsidP="00020ED8">
      <w:pPr>
        <w:pStyle w:val="af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Внешних пользователей бухгалтерской отчетности условно подразделяют на пользователей, имеющих прямой финансовый интерес к деятельности субъекта хозяйствования, и пользователей, имеющих косвенный интерес.</w:t>
      </w:r>
    </w:p>
    <w:p w:rsidR="003D5EA6" w:rsidRPr="00020ED8" w:rsidRDefault="003D5EA6" w:rsidP="00020ED8">
      <w:pPr>
        <w:pStyle w:val="af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К пользователям, имеющим прямой финансовый интерес к деятельности субъекта хозяйствования, относятся, например, инвесторы, кредиторы, поставщики, покупатели и заказчики. Косвенный финансовый интерес к данным бухгалтерской отчетности субъектов хозяйствования могут иметь государственные, налоговые и контролирующие органы, внебюджетные фонды, специалисты в области ценных бумаг и фондовых бирж, аудиторские организации, пресса и информационные агентства. </w:t>
      </w:r>
    </w:p>
    <w:p w:rsidR="004D721B" w:rsidRPr="00020ED8" w:rsidRDefault="004D721B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Применительно к внешним пользователям цель бухгалтерского учета - формирование информации о финансовом положении организации, финансовых результатах и изменениях в финансовом положении при принятии решений: </w:t>
      </w:r>
    </w:p>
    <w:p w:rsidR="004D721B" w:rsidRPr="00020ED8" w:rsidRDefault="004D721B" w:rsidP="00020ED8">
      <w:pPr>
        <w:pStyle w:val="ConsCell"/>
        <w:keepNext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D8">
        <w:rPr>
          <w:rFonts w:ascii="Times New Roman" w:hAnsi="Times New Roman" w:cs="Times New Roman"/>
          <w:sz w:val="28"/>
          <w:szCs w:val="28"/>
        </w:rPr>
        <w:t>для оценки финансового положения потенциальных партнеров;</w:t>
      </w:r>
    </w:p>
    <w:p w:rsidR="004D721B" w:rsidRPr="00020ED8" w:rsidRDefault="004D721B" w:rsidP="00020ED8">
      <w:pPr>
        <w:pStyle w:val="ConsCell"/>
        <w:keepNext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D8">
        <w:rPr>
          <w:rFonts w:ascii="Times New Roman" w:hAnsi="Times New Roman" w:cs="Times New Roman"/>
          <w:sz w:val="28"/>
          <w:szCs w:val="28"/>
        </w:rPr>
        <w:t>принять решение о целесообразности и условиях ведения дел с тем или иным партнером;</w:t>
      </w:r>
    </w:p>
    <w:p w:rsidR="004D721B" w:rsidRPr="00020ED8" w:rsidRDefault="004D721B" w:rsidP="00020ED8">
      <w:pPr>
        <w:pStyle w:val="ConsCell"/>
        <w:keepNext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D8">
        <w:rPr>
          <w:rFonts w:ascii="Times New Roman" w:hAnsi="Times New Roman" w:cs="Times New Roman"/>
          <w:sz w:val="28"/>
          <w:szCs w:val="28"/>
        </w:rPr>
        <w:t>избежать выдачи кредитов ненадежным клиентам;</w:t>
      </w:r>
    </w:p>
    <w:p w:rsidR="004D721B" w:rsidRPr="00020ED8" w:rsidRDefault="004D721B" w:rsidP="00020ED8">
      <w:pPr>
        <w:pStyle w:val="ConsCell"/>
        <w:keepNext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D8">
        <w:rPr>
          <w:rFonts w:ascii="Times New Roman" w:hAnsi="Times New Roman" w:cs="Times New Roman"/>
          <w:sz w:val="28"/>
          <w:szCs w:val="28"/>
        </w:rPr>
        <w:t>оценить целесообразность приобретения активов той или иной организации;</w:t>
      </w:r>
    </w:p>
    <w:p w:rsidR="004D721B" w:rsidRPr="00020ED8" w:rsidRDefault="004D721B" w:rsidP="00020ED8">
      <w:pPr>
        <w:pStyle w:val="ConsCell"/>
        <w:keepNext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D8">
        <w:rPr>
          <w:rFonts w:ascii="Times New Roman" w:hAnsi="Times New Roman" w:cs="Times New Roman"/>
          <w:sz w:val="28"/>
          <w:szCs w:val="28"/>
        </w:rPr>
        <w:t>правильно построить отношения с заказчиками и т.д.</w:t>
      </w:r>
    </w:p>
    <w:p w:rsidR="00160ACA" w:rsidRPr="00020ED8" w:rsidRDefault="00160ACA" w:rsidP="00020ED8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020ED8">
        <w:rPr>
          <w:b w:val="0"/>
          <w:i w:val="0"/>
          <w:sz w:val="28"/>
          <w:szCs w:val="28"/>
        </w:rPr>
        <w:t xml:space="preserve">Внутренний пользователь бухгалтерской отчетности - руководитель, учредитель, участник или собственник имущества экономического субъекта. </w:t>
      </w:r>
    </w:p>
    <w:p w:rsidR="00160ACA" w:rsidRPr="00020ED8" w:rsidRDefault="00160ACA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Применительно к внутренним пользователям целью бухгалтерского учета является формирование информации, необходимой руководству организации для принятия управленческих решений, планирования, анализа и контроля производственной и финансовой деятельности. </w:t>
      </w:r>
    </w:p>
    <w:p w:rsidR="003D5EA6" w:rsidRPr="00020ED8" w:rsidRDefault="003D5EA6" w:rsidP="00020ED8">
      <w:pPr>
        <w:pStyle w:val="af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На основании данных бухгалтерской отчетности принимаются решения о предоставлении кредитов и займов, о возможности заключения договоров на поставку и продажу, об условиях заключаемых договоров и контрактов, об инвестировании средств в ценные бумаги, о возможных размерах дивидендов и ряд других. Поэтому пользователи бухгалтерской отчетности, в основном, интересуются:</w:t>
      </w:r>
    </w:p>
    <w:p w:rsidR="003D5EA6" w:rsidRPr="00020ED8" w:rsidRDefault="003D5EA6" w:rsidP="00020ED8">
      <w:pPr>
        <w:pStyle w:val="af1"/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результатами финансово-хозяйственной деятельности субъекта хозяйствования (прибыль или убытки?);</w:t>
      </w:r>
    </w:p>
    <w:p w:rsidR="003D5EA6" w:rsidRPr="00020ED8" w:rsidRDefault="003D5EA6" w:rsidP="00020ED8">
      <w:pPr>
        <w:pStyle w:val="af1"/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обеспеченностью и реальностью к взысканию дебиторской задолженности, отраженной в бухгалтерской отчетности;</w:t>
      </w:r>
    </w:p>
    <w:p w:rsidR="003D5EA6" w:rsidRPr="00020ED8" w:rsidRDefault="003D5EA6" w:rsidP="00020ED8">
      <w:pPr>
        <w:pStyle w:val="af1"/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полнотой и реальностью кредиторской задолженности, отраженной в бухгалтерской отчетности;</w:t>
      </w:r>
    </w:p>
    <w:p w:rsidR="003D5EA6" w:rsidRPr="00020ED8" w:rsidRDefault="003D5EA6" w:rsidP="00020ED8">
      <w:pPr>
        <w:pStyle w:val="af1"/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динамикой финансовых показателей за несколько отчетных периодов;</w:t>
      </w:r>
    </w:p>
    <w:p w:rsidR="003D5EA6" w:rsidRPr="00020ED8" w:rsidRDefault="003D5EA6" w:rsidP="00020ED8">
      <w:pPr>
        <w:pStyle w:val="af1"/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намерениями субъекта хозяйствования относительно ликвидации и сокращения видов деятельности либо сохранения нормальных условий хозяйствования;</w:t>
      </w:r>
    </w:p>
    <w:p w:rsidR="003D5EA6" w:rsidRPr="00020ED8" w:rsidRDefault="003D5EA6" w:rsidP="00020ED8">
      <w:pPr>
        <w:pStyle w:val="af1"/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фактическим наличием отраженных в бухгалтерской отчетности активов, степенью их ликвидности, сопоставимостью их балансовой оценки с реальными рыночными ценами.</w:t>
      </w:r>
    </w:p>
    <w:p w:rsidR="00020ED8" w:rsidRDefault="00020ED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F6B" w:rsidRPr="00020ED8" w:rsidRDefault="00020ED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F6B" w:rsidRPr="00020ED8">
        <w:rPr>
          <w:sz w:val="28"/>
          <w:szCs w:val="28"/>
        </w:rPr>
        <w:t>2.</w:t>
      </w:r>
      <w:r w:rsidR="004545FB" w:rsidRPr="00020ED8">
        <w:rPr>
          <w:sz w:val="28"/>
          <w:szCs w:val="28"/>
        </w:rPr>
        <w:t>3</w:t>
      </w:r>
      <w:r w:rsidR="001B6F6B" w:rsidRPr="00020ED8">
        <w:rPr>
          <w:sz w:val="28"/>
          <w:szCs w:val="28"/>
        </w:rPr>
        <w:t xml:space="preserve"> Международный стандарт финансовой отчетности</w:t>
      </w:r>
    </w:p>
    <w:p w:rsidR="00020ED8" w:rsidRDefault="00020ED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4BD4" w:rsidRPr="00020ED8" w:rsidRDefault="00EC71B5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Международные стандарты финансовой отчетности (МСФО) - это документы, определяющие общий подход к составлению финансовой отчетности и предлагающие варианты оценки и учета активов, обязательств и операций по их изменению. </w:t>
      </w:r>
      <w:r w:rsidR="004545FB" w:rsidRPr="00020ED8">
        <w:rPr>
          <w:sz w:val="28"/>
          <w:szCs w:val="28"/>
        </w:rPr>
        <w:t>МСФО не являются обязательными для применения и носят рекомендательный характер.</w:t>
      </w:r>
      <w:r w:rsidR="00E86D86" w:rsidRPr="00020ED8">
        <w:rPr>
          <w:sz w:val="28"/>
        </w:rPr>
        <w:t xml:space="preserve"> </w:t>
      </w:r>
      <w:r w:rsidR="00E86D86" w:rsidRPr="00020ED8">
        <w:rPr>
          <w:sz w:val="28"/>
          <w:szCs w:val="28"/>
        </w:rPr>
        <w:t>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объектов.</w:t>
      </w:r>
      <w:r w:rsidR="000C0CDF" w:rsidRPr="00020ED8">
        <w:rPr>
          <w:rStyle w:val="af0"/>
          <w:sz w:val="28"/>
          <w:szCs w:val="28"/>
        </w:rPr>
        <w:footnoteReference w:id="5"/>
      </w:r>
    </w:p>
    <w:p w:rsidR="00E86D86" w:rsidRPr="00020ED8" w:rsidRDefault="00E86D86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Международные стандарты финансовой отчетности являются универсальным инструментом для подготовки информации для принятия управленческих решений.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Каждый стандарт состоит из следующих элементов: номер стандарта, его название, цели, сфера применения, порядок учета, основные определения, раскрытие информации, дата вступления в силу. Сфера применения стандарта определяет конкретные объекты учета, охватываемые соответствующим стандартом, а в некоторых случаях и круг охватываемых компаний. 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К настоящему времени разработано </w:t>
      </w:r>
      <w:r w:rsidR="00E86D86" w:rsidRPr="00020ED8">
        <w:rPr>
          <w:sz w:val="28"/>
          <w:szCs w:val="28"/>
        </w:rPr>
        <w:t>4</w:t>
      </w:r>
      <w:r w:rsidR="003D5EA6" w:rsidRPr="00020ED8">
        <w:rPr>
          <w:sz w:val="28"/>
          <w:szCs w:val="28"/>
        </w:rPr>
        <w:t>1</w:t>
      </w:r>
      <w:r w:rsidRPr="00020ED8">
        <w:rPr>
          <w:sz w:val="28"/>
          <w:szCs w:val="28"/>
        </w:rPr>
        <w:t xml:space="preserve"> МСФО, например:</w:t>
      </w:r>
      <w:r w:rsidR="000C0CDF" w:rsidRPr="00020ED8">
        <w:rPr>
          <w:sz w:val="28"/>
          <w:szCs w:val="28"/>
        </w:rPr>
        <w:t xml:space="preserve"> 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МСФО 1 «Представление финансовой отчетности»; 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МСФО 2 «Запасы»;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МСФО 4 «Учет амортизации»;</w:t>
      </w:r>
    </w:p>
    <w:p w:rsidR="006A0211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МСФО 7 «Отчеты о движении основных средств» и др. 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При этом все ранее разработанные МСФО находятся в стадии переработки. </w:t>
      </w:r>
    </w:p>
    <w:p w:rsidR="004545FB" w:rsidRPr="00020ED8" w:rsidRDefault="004545FB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Международные учетные стандарты определяют основные направления учета и оценки соответствующих объектов учета. Разрабатываются они Комитетом по международным бухгалтерским стандартам при участии Организации Объединенных наций, ее Экономического и Социального Совета, Комиссии по транснациональным корпорациям, Межправительственной рабочей группы экспертов по международным стандартам учета и отчетности и ряда других организаций.</w:t>
      </w:r>
    </w:p>
    <w:p w:rsidR="008406A7" w:rsidRPr="00020ED8" w:rsidRDefault="008406A7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Некоторые страны применяют МСФО практически без их изменения; другие страны (в том числе и Россия) принимают МСФО в качестве основы для разработки национальных стандартов, внося в них изменения соответственно национальным условиям (например, особенностям налоговых систем). </w:t>
      </w:r>
    </w:p>
    <w:p w:rsidR="004545FB" w:rsidRPr="00020ED8" w:rsidRDefault="004545FB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Основные требования к составу и содержанию бухгалтерской финансовой отчетности на международном уровне закреплены МСФО 1 «Представление финансовой отчетности». Стандартом также определены правила и критерии полноты раскрытия информации в финансовой отчетности.</w:t>
      </w:r>
    </w:p>
    <w:p w:rsidR="006A0211" w:rsidRPr="00020ED8" w:rsidRDefault="000C0CDF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Основная </w:t>
      </w:r>
      <w:r w:rsidR="006A0211" w:rsidRPr="00020ED8">
        <w:rPr>
          <w:sz w:val="28"/>
          <w:szCs w:val="28"/>
        </w:rPr>
        <w:t>цель МСФО 1 – улучшение качества финансовой отчетности, достижение ее сопоставимости как с собственными отчетами за предшествующие периоды, так и с МСФО-отчетностью других компаний.</w:t>
      </w:r>
    </w:p>
    <w:p w:rsidR="006A0211" w:rsidRDefault="006A0211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Стандарт регулирует, во-первых, соответствие отчетности всем применяемым МСФО. Отступать от стандартов допустимо лишь когда следование им приводит к недостоверным результатам. Во-вторых, стандарт устанавливает практические требования по вопросам существенности, непрерывности деятельности компании, выбору учетной политики при отсутствии соответствующего стандарта и др. В-третьих, определяет структуру отчетности. МСФО 1 дает рекомендации по ее формированию, включая минимальные требования для каждой основной формы отчетности, учетной политики и примечаний. Ну и, наконец, описывает общие требования к признанию и оценке в отчетности объектов и операций.</w:t>
      </w:r>
    </w:p>
    <w:p w:rsidR="00020ED8" w:rsidRPr="00020ED8" w:rsidRDefault="00020ED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71B5" w:rsidRPr="00020ED8" w:rsidRDefault="00C84BD4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br w:type="page"/>
      </w:r>
      <w:r w:rsidR="00EC71B5" w:rsidRPr="00020ED8">
        <w:rPr>
          <w:sz w:val="28"/>
          <w:szCs w:val="28"/>
        </w:rPr>
        <w:t>Заключение</w:t>
      </w:r>
    </w:p>
    <w:p w:rsidR="00020ED8" w:rsidRDefault="00020ED8" w:rsidP="00020ED8">
      <w:pPr>
        <w:pStyle w:val="a6"/>
        <w:keepNext/>
        <w:widowControl w:val="0"/>
        <w:spacing w:line="360" w:lineRule="auto"/>
        <w:ind w:firstLine="709"/>
      </w:pPr>
    </w:p>
    <w:p w:rsidR="001B6F6B" w:rsidRPr="00020ED8" w:rsidRDefault="00624B56" w:rsidP="00020ED8">
      <w:pPr>
        <w:pStyle w:val="a6"/>
        <w:keepNext/>
        <w:widowControl w:val="0"/>
        <w:spacing w:line="360" w:lineRule="auto"/>
        <w:ind w:firstLine="709"/>
      </w:pPr>
      <w:r w:rsidRPr="00020ED8">
        <w:t xml:space="preserve">Таким образом, можно сделать следующие выводы. </w:t>
      </w:r>
    </w:p>
    <w:p w:rsidR="005966E8" w:rsidRPr="00020ED8" w:rsidRDefault="005966E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bCs/>
          <w:iCs/>
          <w:sz w:val="28"/>
          <w:szCs w:val="28"/>
        </w:rPr>
        <w:t>Зародился</w:t>
      </w:r>
      <w:r w:rsidRPr="00020ED8">
        <w:rPr>
          <w:sz w:val="28"/>
          <w:szCs w:val="28"/>
        </w:rPr>
        <w:t xml:space="preserve"> б</w:t>
      </w:r>
      <w:r w:rsidRPr="00020ED8">
        <w:rPr>
          <w:bCs/>
          <w:iCs/>
          <w:sz w:val="28"/>
          <w:szCs w:val="28"/>
        </w:rPr>
        <w:t xml:space="preserve">ухгалтерский учет </w:t>
      </w:r>
      <w:r w:rsidRPr="00020ED8">
        <w:rPr>
          <w:sz w:val="28"/>
          <w:szCs w:val="28"/>
        </w:rPr>
        <w:t xml:space="preserve">почти шесть тысяч лет назад и относится к IV веку до н.э. О бухгалтерском учете как науке впервые упоминается в трудах Бенедетто Котрульи (1458). Первым же </w:t>
      </w:r>
      <w:r w:rsidRPr="00020ED8">
        <w:rPr>
          <w:iCs/>
          <w:sz w:val="28"/>
          <w:szCs w:val="28"/>
        </w:rPr>
        <w:t>систематизировать учет</w:t>
      </w:r>
      <w:r w:rsidRPr="00020ED8">
        <w:rPr>
          <w:sz w:val="28"/>
          <w:szCs w:val="28"/>
        </w:rPr>
        <w:t xml:space="preserve"> начал францисканский монах Лука Пачоли, создавший исторический «Трактат о счетах и записях»</w:t>
      </w:r>
      <w:r w:rsid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 xml:space="preserve">в 1494 году, в котором раскрывается смысл учетных записей, в т.ч. двойной записи. </w:t>
      </w:r>
    </w:p>
    <w:p w:rsidR="00EA578D" w:rsidRPr="00020ED8" w:rsidRDefault="00624B56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Бухгалтерская отчетность – это совокупность</w:t>
      </w:r>
      <w:r w:rsidR="000448DF" w:rsidRPr="00020ED8">
        <w:rPr>
          <w:sz w:val="28"/>
          <w:szCs w:val="28"/>
        </w:rPr>
        <w:t xml:space="preserve"> данных, характеризующих результаты финансово-хозяйственной деятельности предприятия за отчетный период, полученный из данных бухгалтерского и других видов учета. Она представляет собой средство управления предприятием и одновременно метод обобщения и представления информации о хозяйственной деятельности.</w:t>
      </w:r>
      <w:r w:rsidR="00B0381E" w:rsidRPr="00020ED8">
        <w:rPr>
          <w:sz w:val="28"/>
          <w:szCs w:val="28"/>
        </w:rPr>
        <w:t xml:space="preserve"> </w:t>
      </w:r>
    </w:p>
    <w:p w:rsidR="00B0381E" w:rsidRPr="00020ED8" w:rsidRDefault="00B0381E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Отчетность должна быть достоверной, своевременной. В ней должна обеспечиваться сопоставимость отчетных показателей с данными за прошлые периоды.</w:t>
      </w:r>
    </w:p>
    <w:p w:rsidR="00EA578D" w:rsidRPr="00020ED8" w:rsidRDefault="000448DF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Отчетность выполняет важную функциональную роль в системе экономической информации.</w:t>
      </w:r>
      <w:r w:rsidR="00B0381E" w:rsidRPr="00020ED8">
        <w:rPr>
          <w:sz w:val="28"/>
          <w:szCs w:val="28"/>
        </w:rPr>
        <w:t xml:space="preserve"> </w:t>
      </w:r>
    </w:p>
    <w:p w:rsidR="00B0381E" w:rsidRPr="00020ED8" w:rsidRDefault="00B0381E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Пользователь бухгалтерской отчетности - юридическое или физическое лицо, заинтересованное в информации об экономическом субъекте.</w:t>
      </w:r>
      <w:r w:rsidR="000448DF" w:rsidRP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 xml:space="preserve">Различают внутренних и внешних пользователей бухгалтерской отчетности. </w:t>
      </w:r>
    </w:p>
    <w:p w:rsidR="000448DF" w:rsidRPr="00020ED8" w:rsidRDefault="00EA578D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Внутренними п</w:t>
      </w:r>
      <w:r w:rsidR="000448DF" w:rsidRPr="00020ED8">
        <w:rPr>
          <w:sz w:val="28"/>
          <w:szCs w:val="28"/>
        </w:rPr>
        <w:t>ользователями такой информации являются руководители, учредители, участники и собственники имущества предприятия.</w:t>
      </w:r>
      <w:r w:rsidR="00B0381E" w:rsidRPr="00020ED8">
        <w:rPr>
          <w:sz w:val="28"/>
          <w:szCs w:val="28"/>
        </w:rPr>
        <w:t xml:space="preserve"> </w:t>
      </w:r>
    </w:p>
    <w:p w:rsidR="00EA578D" w:rsidRPr="00020ED8" w:rsidRDefault="00EA578D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Внешние пользователи</w:t>
      </w:r>
      <w:r w:rsidR="00020ED8">
        <w:rPr>
          <w:sz w:val="28"/>
          <w:szCs w:val="28"/>
        </w:rPr>
        <w:t xml:space="preserve"> </w:t>
      </w:r>
      <w:r w:rsidRPr="00020ED8">
        <w:rPr>
          <w:sz w:val="28"/>
          <w:szCs w:val="28"/>
        </w:rPr>
        <w:t xml:space="preserve">используют данные отчетности для оценки эффективности деятельности организации, а также для экономического анализа в самой организации. </w:t>
      </w:r>
    </w:p>
    <w:p w:rsidR="000448DF" w:rsidRPr="00020ED8" w:rsidRDefault="000448DF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Содержание отчетности о деятельности предприятия, имущественном положении и степени финансовой устойчивости представляет интерес для потенциальных инвесторов, заинтересованных во вложении капитала.</w:t>
      </w:r>
    </w:p>
    <w:p w:rsidR="00B0381E" w:rsidRDefault="00B0381E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Международные стандарты финансовой отчетности - это документы, определяющие общий подход к составлению финансовой отчетности и предлагающие варианты оценки и учета активов, обязательств и операций по их изменению.</w:t>
      </w:r>
    </w:p>
    <w:p w:rsidR="00020ED8" w:rsidRPr="00020ED8" w:rsidRDefault="00020ED8" w:rsidP="00020ED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71B5" w:rsidRDefault="00EC71B5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ED8">
        <w:rPr>
          <w:sz w:val="28"/>
          <w:szCs w:val="28"/>
        </w:rPr>
        <w:br w:type="page"/>
        <w:t>Список использованной литературы</w:t>
      </w:r>
    </w:p>
    <w:p w:rsidR="00020ED8" w:rsidRPr="00020ED8" w:rsidRDefault="00020ED8" w:rsidP="00020ED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tabs>
          <w:tab w:val="clear" w:pos="567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Федеральный закон «О бухгалтерском учете» (с изменениями и дополнениями) от 21.11.96. №129-ФЗ. 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tabs>
          <w:tab w:val="clear" w:pos="567"/>
          <w:tab w:val="num" w:pos="426"/>
        </w:tabs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020ED8">
        <w:rPr>
          <w:sz w:val="28"/>
          <w:szCs w:val="28"/>
        </w:rPr>
        <w:t>Положение по ведению бухгалтерского учета и отчетности в РФ. Приказ Министерства Финансов РФ от 29.07.1998г. №34н. (</w:t>
      </w:r>
      <w:r w:rsidRPr="00020ED8">
        <w:rPr>
          <w:rStyle w:val="a5"/>
          <w:b w:val="0"/>
          <w:sz w:val="28"/>
          <w:szCs w:val="28"/>
        </w:rPr>
        <w:t>в редакции от 18.09.2006</w:t>
      </w:r>
      <w:r w:rsidRPr="00020ED8">
        <w:rPr>
          <w:sz w:val="28"/>
          <w:szCs w:val="28"/>
        </w:rPr>
        <w:t>).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shd w:val="clear" w:color="auto" w:fill="FFFFFF"/>
        <w:tabs>
          <w:tab w:val="clear" w:pos="567"/>
          <w:tab w:val="num" w:pos="426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napToGrid w:val="0"/>
          <w:sz w:val="28"/>
          <w:szCs w:val="28"/>
        </w:rPr>
        <w:t xml:space="preserve">Бухгалтерская (финансовая) отчетность: Учеб. Пособие /Под ред.проф. В.Д.Новодворского.- М.: ИНФРА-М, 2003. – 464с. 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tabs>
          <w:tab w:val="clear" w:pos="567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Бухгалтерский учет: Учебник / А.С. Бакаев, П.С. Безруких, Н.Д. Врублевский и др. / Под ред. П.С. Безруких. - 4-е изд., перераб. и доп. М.: Бухгалтерский учет, 2002. – 527 с.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shd w:val="clear" w:color="auto" w:fill="FFFFFF"/>
        <w:tabs>
          <w:tab w:val="clear" w:pos="567"/>
          <w:tab w:val="num" w:pos="426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napToGrid w:val="0"/>
          <w:sz w:val="28"/>
          <w:szCs w:val="28"/>
        </w:rPr>
        <w:t>Бухгалтерский финансовый учет: Учебник для вузов/Под ред. проф.Ю.А.Бабаева. – М.: Вузовский учебник, 2003. – 525с.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tabs>
          <w:tab w:val="clear" w:pos="567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Гостева Л.Н. </w:t>
      </w:r>
      <w:r w:rsidRPr="00020ED8">
        <w:rPr>
          <w:bCs/>
          <w:sz w:val="28"/>
          <w:szCs w:val="28"/>
        </w:rPr>
        <w:t>Международные стандарты финансовой отчетности.</w:t>
      </w:r>
      <w:r w:rsidRPr="00020ED8">
        <w:rPr>
          <w:sz w:val="28"/>
          <w:szCs w:val="28"/>
        </w:rPr>
        <w:t xml:space="preserve"> Издательство ЮНИТИ, 2005. – 79 </w:t>
      </w:r>
      <w:r w:rsidRPr="00020ED8">
        <w:rPr>
          <w:sz w:val="28"/>
          <w:szCs w:val="28"/>
          <w:lang w:val="en-US"/>
        </w:rPr>
        <w:t>c</w:t>
      </w:r>
      <w:r w:rsidRPr="00020ED8">
        <w:rPr>
          <w:sz w:val="28"/>
          <w:szCs w:val="28"/>
        </w:rPr>
        <w:t>.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shd w:val="clear" w:color="auto" w:fill="FFFFFF"/>
        <w:tabs>
          <w:tab w:val="clear" w:pos="567"/>
          <w:tab w:val="num" w:pos="426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Егорихин А. История бухучета с древнейших времен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tabs>
          <w:tab w:val="clear" w:pos="567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Кожинов В.Я. Бухгалтерский учет. Пособие для начинающих. Изд.3-е доп. и перераб. – М.: Экзамен, 2001 – 736 с.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tabs>
          <w:tab w:val="clear" w:pos="567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Кондраков Н.П. Бухгалтерский учет: Учеб. пособие. - 4-е изд., перераб. и доп. - М.: ИНФРА-М, 2002. – 640 с.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tabs>
          <w:tab w:val="clear" w:pos="567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Парфенов К.Г. </w:t>
      </w:r>
      <w:r w:rsidRPr="00020ED8">
        <w:rPr>
          <w:bCs/>
          <w:sz w:val="28"/>
          <w:szCs w:val="28"/>
        </w:rPr>
        <w:t>Международные стандарты финансовой отчетности (МСФО).</w:t>
      </w:r>
      <w:r w:rsidRPr="00020ED8">
        <w:rPr>
          <w:sz w:val="28"/>
          <w:szCs w:val="28"/>
        </w:rPr>
        <w:t xml:space="preserve"> Издательство ООО «Парфенов.ру», 2003. – 92 </w:t>
      </w:r>
      <w:r w:rsidRPr="00020ED8">
        <w:rPr>
          <w:sz w:val="28"/>
          <w:szCs w:val="28"/>
          <w:lang w:val="en-US"/>
        </w:rPr>
        <w:t>c</w:t>
      </w:r>
      <w:r w:rsidRPr="00020ED8">
        <w:rPr>
          <w:sz w:val="28"/>
          <w:szCs w:val="28"/>
        </w:rPr>
        <w:t>.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tabs>
          <w:tab w:val="clear" w:pos="567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bCs/>
          <w:sz w:val="28"/>
          <w:szCs w:val="28"/>
        </w:rPr>
        <w:t xml:space="preserve">Пошерстник Н.В. </w:t>
      </w:r>
      <w:r w:rsidRPr="00020ED8">
        <w:rPr>
          <w:sz w:val="28"/>
          <w:szCs w:val="28"/>
        </w:rPr>
        <w:t xml:space="preserve">Самоучитель по бухгалтерскому учету (7-е изд.) / </w:t>
      </w:r>
      <w:r w:rsidRPr="00020ED8">
        <w:rPr>
          <w:bCs/>
          <w:sz w:val="28"/>
          <w:szCs w:val="28"/>
        </w:rPr>
        <w:t xml:space="preserve">Н.В. Пошерстник, М.С. Мейксин. </w:t>
      </w:r>
      <w:r w:rsidRPr="00020ED8">
        <w:rPr>
          <w:sz w:val="28"/>
          <w:szCs w:val="28"/>
        </w:rPr>
        <w:t>- СПб.: «Издательский дом Герда», 2003. - 656 с.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tabs>
          <w:tab w:val="clear" w:pos="567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z w:val="28"/>
          <w:szCs w:val="28"/>
        </w:rPr>
        <w:t xml:space="preserve">Смирнова И. МСФО: основные положения // Финансовый директор. – 2003. - №3. </w:t>
      </w:r>
    </w:p>
    <w:p w:rsidR="00F933A3" w:rsidRPr="00020ED8" w:rsidRDefault="00F933A3" w:rsidP="00020ED8">
      <w:pPr>
        <w:keepNext/>
        <w:widowControl w:val="0"/>
        <w:numPr>
          <w:ilvl w:val="0"/>
          <w:numId w:val="23"/>
        </w:numPr>
        <w:shd w:val="clear" w:color="auto" w:fill="FFFFFF"/>
        <w:tabs>
          <w:tab w:val="clear" w:pos="567"/>
          <w:tab w:val="num" w:pos="426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020ED8">
        <w:rPr>
          <w:sz w:val="28"/>
          <w:szCs w:val="28"/>
        </w:rPr>
        <w:t>Соколов Я.В., Соколов В.Я. История бухгалтерского учета. – М.: Издательство: ФиС, 2004. – 272 с.</w:t>
      </w:r>
      <w:bookmarkStart w:id="0" w:name="_GoBack"/>
      <w:bookmarkEnd w:id="0"/>
    </w:p>
    <w:sectPr w:rsidR="00F933A3" w:rsidRPr="00020ED8" w:rsidSect="000117A4">
      <w:headerReference w:type="even" r:id="rId7"/>
      <w:pgSz w:w="11906" w:h="16838" w:code="9"/>
      <w:pgMar w:top="1134" w:right="851" w:bottom="1134" w:left="1701" w:header="45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38" w:rsidRDefault="00EC2038">
      <w:r>
        <w:separator/>
      </w:r>
    </w:p>
  </w:endnote>
  <w:endnote w:type="continuationSeparator" w:id="0">
    <w:p w:rsidR="00EC2038" w:rsidRDefault="00EC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38" w:rsidRDefault="00EC2038">
      <w:r>
        <w:separator/>
      </w:r>
    </w:p>
  </w:footnote>
  <w:footnote w:type="continuationSeparator" w:id="0">
    <w:p w:rsidR="00EC2038" w:rsidRDefault="00EC2038">
      <w:r>
        <w:continuationSeparator/>
      </w:r>
    </w:p>
  </w:footnote>
  <w:footnote w:id="1">
    <w:p w:rsidR="00EC2038" w:rsidRDefault="0000609F" w:rsidP="00C173BF">
      <w:pPr>
        <w:pStyle w:val="ae"/>
        <w:jc w:val="both"/>
      </w:pPr>
      <w:r w:rsidRPr="00C173BF">
        <w:rPr>
          <w:rStyle w:val="af0"/>
          <w:sz w:val="16"/>
          <w:szCs w:val="16"/>
        </w:rPr>
        <w:footnoteRef/>
      </w:r>
      <w:r w:rsidRPr="00C173BF">
        <w:rPr>
          <w:sz w:val="16"/>
          <w:szCs w:val="16"/>
        </w:rPr>
        <w:t xml:space="preserve"> </w:t>
      </w:r>
      <w:r w:rsidR="00C173BF" w:rsidRPr="00C173BF">
        <w:rPr>
          <w:color w:val="000000"/>
          <w:sz w:val="16"/>
          <w:szCs w:val="16"/>
        </w:rPr>
        <w:t>Кожинов В.Я. Бухгалтерский учет. Пособие для начинающих. Изд.3-е доп. и перераб. / В.Я. Кожинов. – М.: Экзамен, 2001 – 36 с.</w:t>
      </w:r>
    </w:p>
  </w:footnote>
  <w:footnote w:id="2">
    <w:p w:rsidR="00EC2038" w:rsidRDefault="00C173BF" w:rsidP="00C173BF">
      <w:pPr>
        <w:pStyle w:val="ae"/>
        <w:jc w:val="both"/>
      </w:pPr>
      <w:r w:rsidRPr="00C173BF">
        <w:rPr>
          <w:rStyle w:val="af0"/>
          <w:sz w:val="16"/>
          <w:szCs w:val="16"/>
        </w:rPr>
        <w:footnoteRef/>
      </w:r>
      <w:r w:rsidRPr="00C173BF">
        <w:rPr>
          <w:sz w:val="16"/>
          <w:szCs w:val="16"/>
        </w:rPr>
        <w:t xml:space="preserve"> </w:t>
      </w:r>
      <w:r w:rsidRPr="00C173BF">
        <w:rPr>
          <w:spacing w:val="-6"/>
          <w:sz w:val="16"/>
          <w:szCs w:val="16"/>
        </w:rPr>
        <w:t>Егорихин А.</w:t>
      </w:r>
      <w:r w:rsidRPr="00C173BF">
        <w:rPr>
          <w:color w:val="000000"/>
          <w:spacing w:val="-6"/>
          <w:sz w:val="16"/>
          <w:szCs w:val="16"/>
        </w:rPr>
        <w:t xml:space="preserve"> История бухучета с древнейших времен. [Электронный ресурс] / Еженедельник  Сonsulting.ru №151-152, 2001. – Режим доступа: http://</w:t>
      </w:r>
      <w:r w:rsidRPr="00C173BF">
        <w:rPr>
          <w:color w:val="000000"/>
          <w:spacing w:val="-6"/>
          <w:sz w:val="16"/>
          <w:szCs w:val="16"/>
          <w:lang w:val="en-US"/>
        </w:rPr>
        <w:t>www</w:t>
      </w:r>
      <w:r w:rsidRPr="00C173BF">
        <w:rPr>
          <w:color w:val="000000"/>
          <w:spacing w:val="-6"/>
          <w:sz w:val="16"/>
          <w:szCs w:val="16"/>
        </w:rPr>
        <w:t>.consulting.ru/econs/wp/6669.</w:t>
      </w:r>
      <w:r w:rsidRPr="00C173BF">
        <w:rPr>
          <w:spacing w:val="-6"/>
          <w:sz w:val="16"/>
          <w:szCs w:val="16"/>
          <w:lang w:val="en-US"/>
        </w:rPr>
        <w:t>htm</w:t>
      </w:r>
      <w:r w:rsidRPr="00C173BF">
        <w:rPr>
          <w:spacing w:val="-6"/>
          <w:sz w:val="16"/>
          <w:szCs w:val="16"/>
        </w:rPr>
        <w:t>, свободный.</w:t>
      </w:r>
    </w:p>
  </w:footnote>
  <w:footnote w:id="3">
    <w:p w:rsidR="00EC2038" w:rsidRDefault="004E20BB" w:rsidP="004E20BB">
      <w:pPr>
        <w:pStyle w:val="ae"/>
      </w:pPr>
      <w:r w:rsidRPr="0000609F">
        <w:rPr>
          <w:rStyle w:val="af0"/>
          <w:sz w:val="16"/>
          <w:szCs w:val="16"/>
        </w:rPr>
        <w:footnoteRef/>
      </w:r>
      <w:r w:rsidRPr="0000609F">
        <w:rPr>
          <w:sz w:val="16"/>
          <w:szCs w:val="16"/>
        </w:rPr>
        <w:t xml:space="preserve"> </w:t>
      </w:r>
      <w:r w:rsidR="0000609F" w:rsidRPr="0000609F">
        <w:rPr>
          <w:sz w:val="16"/>
          <w:szCs w:val="16"/>
        </w:rPr>
        <w:t>Кондраков Н.П. Бухгалтерский учет: Учеб. пособие. - 4-е изд., перераб. и доп.</w:t>
      </w:r>
      <w:r w:rsidR="0000609F">
        <w:rPr>
          <w:sz w:val="16"/>
          <w:szCs w:val="16"/>
        </w:rPr>
        <w:t xml:space="preserve"> / </w:t>
      </w:r>
      <w:r w:rsidR="0000609F" w:rsidRPr="0000609F">
        <w:rPr>
          <w:sz w:val="16"/>
          <w:szCs w:val="16"/>
        </w:rPr>
        <w:t xml:space="preserve"> Н.П.Кондраков</w:t>
      </w:r>
      <w:r w:rsidR="0000609F">
        <w:rPr>
          <w:sz w:val="16"/>
          <w:szCs w:val="16"/>
        </w:rPr>
        <w:t>.</w:t>
      </w:r>
      <w:r w:rsidR="0000609F" w:rsidRPr="0000609F">
        <w:rPr>
          <w:sz w:val="16"/>
          <w:szCs w:val="16"/>
        </w:rPr>
        <w:t xml:space="preserve"> - М.: ИНФРА-М, 2002. -</w:t>
      </w:r>
      <w:r w:rsidRPr="0000609F">
        <w:rPr>
          <w:sz w:val="16"/>
          <w:szCs w:val="16"/>
        </w:rPr>
        <w:t xml:space="preserve"> С.52.</w:t>
      </w:r>
    </w:p>
  </w:footnote>
  <w:footnote w:id="4">
    <w:p w:rsidR="00EC2038" w:rsidRDefault="000C0CDF" w:rsidP="0000609F">
      <w:pPr>
        <w:pStyle w:val="ae"/>
        <w:jc w:val="both"/>
      </w:pPr>
      <w:r w:rsidRPr="0000609F">
        <w:rPr>
          <w:rStyle w:val="af0"/>
          <w:sz w:val="16"/>
          <w:szCs w:val="16"/>
        </w:rPr>
        <w:footnoteRef/>
      </w:r>
      <w:r w:rsidRPr="0000609F">
        <w:rPr>
          <w:sz w:val="16"/>
          <w:szCs w:val="16"/>
        </w:rPr>
        <w:t xml:space="preserve"> </w:t>
      </w:r>
      <w:r w:rsidR="0000609F" w:rsidRPr="0000609F">
        <w:rPr>
          <w:sz w:val="16"/>
          <w:szCs w:val="16"/>
        </w:rPr>
        <w:t>Положение по бухгалтерскому учету «Бухгалтерская отчетность организации»  ПБУ 4/99.</w:t>
      </w:r>
    </w:p>
  </w:footnote>
  <w:footnote w:id="5">
    <w:p w:rsidR="00EC2038" w:rsidRDefault="000C0CDF" w:rsidP="00F933A3">
      <w:pPr>
        <w:pStyle w:val="ae"/>
        <w:jc w:val="both"/>
      </w:pPr>
      <w:r w:rsidRPr="00F933A3">
        <w:rPr>
          <w:rStyle w:val="af0"/>
          <w:sz w:val="16"/>
          <w:szCs w:val="16"/>
        </w:rPr>
        <w:footnoteRef/>
      </w:r>
      <w:r w:rsidRPr="00F933A3">
        <w:rPr>
          <w:sz w:val="16"/>
          <w:szCs w:val="16"/>
        </w:rPr>
        <w:t xml:space="preserve"> </w:t>
      </w:r>
      <w:r w:rsidR="00F933A3" w:rsidRPr="00F933A3">
        <w:rPr>
          <w:sz w:val="16"/>
          <w:szCs w:val="16"/>
        </w:rPr>
        <w:t xml:space="preserve">Гостева Л.Н. </w:t>
      </w:r>
      <w:r w:rsidR="00F933A3" w:rsidRPr="00F933A3">
        <w:rPr>
          <w:bCs/>
          <w:sz w:val="16"/>
          <w:szCs w:val="16"/>
        </w:rPr>
        <w:t>Международные стандарты финансовой отчетности.</w:t>
      </w:r>
      <w:r w:rsidR="00F933A3" w:rsidRPr="00F933A3">
        <w:rPr>
          <w:sz w:val="16"/>
          <w:szCs w:val="16"/>
        </w:rPr>
        <w:t xml:space="preserve"> Издательство ЮНИТИ, 2005. – С.22.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A3" w:rsidRDefault="003B75A3" w:rsidP="003B75A3">
    <w:pPr>
      <w:pStyle w:val="a8"/>
      <w:framePr w:wrap="around" w:vAnchor="text" w:hAnchor="margin" w:xAlign="right" w:y="1"/>
      <w:rPr>
        <w:rStyle w:val="aa"/>
      </w:rPr>
    </w:pPr>
  </w:p>
  <w:p w:rsidR="003B75A3" w:rsidRDefault="003B75A3" w:rsidP="003B75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231"/>
    <w:multiLevelType w:val="multilevel"/>
    <w:tmpl w:val="8288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B3662"/>
    <w:multiLevelType w:val="hybridMultilevel"/>
    <w:tmpl w:val="22F684F0"/>
    <w:lvl w:ilvl="0" w:tplc="41164E54">
      <w:start w:val="1"/>
      <w:numFmt w:val="decimal"/>
      <w:lvlText w:val="%1."/>
      <w:lvlJc w:val="left"/>
      <w:pPr>
        <w:tabs>
          <w:tab w:val="num" w:pos="-279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764E1"/>
    <w:multiLevelType w:val="hybridMultilevel"/>
    <w:tmpl w:val="38C0A746"/>
    <w:lvl w:ilvl="0" w:tplc="7B9227B8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5F3417D"/>
    <w:multiLevelType w:val="hybridMultilevel"/>
    <w:tmpl w:val="48A20094"/>
    <w:lvl w:ilvl="0" w:tplc="4368699E">
      <w:numFmt w:val="bullet"/>
      <w:lvlText w:val=""/>
      <w:lvlJc w:val="left"/>
      <w:pPr>
        <w:tabs>
          <w:tab w:val="num" w:pos="2348"/>
        </w:tabs>
        <w:ind w:left="2348" w:hanging="93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6A1985"/>
    <w:multiLevelType w:val="multilevel"/>
    <w:tmpl w:val="22F684F0"/>
    <w:lvl w:ilvl="0">
      <w:start w:val="1"/>
      <w:numFmt w:val="decimal"/>
      <w:lvlText w:val="%1."/>
      <w:lvlJc w:val="left"/>
      <w:pPr>
        <w:tabs>
          <w:tab w:val="num" w:pos="-279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8F28CA"/>
    <w:multiLevelType w:val="hybridMultilevel"/>
    <w:tmpl w:val="102226BC"/>
    <w:lvl w:ilvl="0" w:tplc="5AFCD986">
      <w:start w:val="1"/>
      <w:numFmt w:val="bullet"/>
      <w:lvlText w:val=""/>
      <w:lvlJc w:val="left"/>
      <w:pPr>
        <w:tabs>
          <w:tab w:val="num" w:pos="1418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7247C"/>
    <w:multiLevelType w:val="multilevel"/>
    <w:tmpl w:val="A9C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517FC"/>
    <w:multiLevelType w:val="hybridMultilevel"/>
    <w:tmpl w:val="8744D5C8"/>
    <w:lvl w:ilvl="0" w:tplc="D8D4BDF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3057AD"/>
    <w:multiLevelType w:val="hybridMultilevel"/>
    <w:tmpl w:val="A02EAFF8"/>
    <w:lvl w:ilvl="0" w:tplc="5AFCD986">
      <w:start w:val="1"/>
      <w:numFmt w:val="bullet"/>
      <w:lvlText w:val=""/>
      <w:lvlJc w:val="left"/>
      <w:pPr>
        <w:tabs>
          <w:tab w:val="num" w:pos="1418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A029C"/>
    <w:multiLevelType w:val="hybridMultilevel"/>
    <w:tmpl w:val="86B67426"/>
    <w:lvl w:ilvl="0" w:tplc="5AFCD986">
      <w:start w:val="1"/>
      <w:numFmt w:val="bullet"/>
      <w:lvlText w:val=""/>
      <w:lvlJc w:val="left"/>
      <w:pPr>
        <w:tabs>
          <w:tab w:val="num" w:pos="1418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846161"/>
    <w:multiLevelType w:val="hybridMultilevel"/>
    <w:tmpl w:val="041C0E0A"/>
    <w:lvl w:ilvl="0" w:tplc="E666850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36C44A73"/>
    <w:multiLevelType w:val="hybridMultilevel"/>
    <w:tmpl w:val="320E9A5A"/>
    <w:lvl w:ilvl="0" w:tplc="54743D22">
      <w:start w:val="1"/>
      <w:numFmt w:val="decimal"/>
      <w:lvlText w:val="%1."/>
      <w:lvlJc w:val="left"/>
      <w:pPr>
        <w:tabs>
          <w:tab w:val="num" w:pos="41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EC062E"/>
    <w:multiLevelType w:val="multilevel"/>
    <w:tmpl w:val="8BC4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15DAA"/>
    <w:multiLevelType w:val="multilevel"/>
    <w:tmpl w:val="F62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9B490B"/>
    <w:multiLevelType w:val="hybridMultilevel"/>
    <w:tmpl w:val="D1C4C2C4"/>
    <w:lvl w:ilvl="0" w:tplc="4368699E">
      <w:numFmt w:val="bullet"/>
      <w:lvlText w:val=""/>
      <w:lvlJc w:val="left"/>
      <w:pPr>
        <w:tabs>
          <w:tab w:val="num" w:pos="2348"/>
        </w:tabs>
        <w:ind w:left="2348" w:hanging="93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6C11ECF"/>
    <w:multiLevelType w:val="hybridMultilevel"/>
    <w:tmpl w:val="5686E48C"/>
    <w:lvl w:ilvl="0" w:tplc="7CC870A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B204519"/>
    <w:multiLevelType w:val="hybridMultilevel"/>
    <w:tmpl w:val="3F7CC832"/>
    <w:lvl w:ilvl="0" w:tplc="76484C6A">
      <w:start w:val="1"/>
      <w:numFmt w:val="bullet"/>
      <w:lvlText w:val=""/>
      <w:lvlJc w:val="left"/>
      <w:pPr>
        <w:tabs>
          <w:tab w:val="num" w:pos="1418"/>
        </w:tabs>
        <w:ind w:left="709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2747788"/>
    <w:multiLevelType w:val="hybridMultilevel"/>
    <w:tmpl w:val="61682B80"/>
    <w:lvl w:ilvl="0" w:tplc="4368699E">
      <w:numFmt w:val="bullet"/>
      <w:lvlText w:val=""/>
      <w:lvlJc w:val="left"/>
      <w:pPr>
        <w:tabs>
          <w:tab w:val="num" w:pos="1639"/>
        </w:tabs>
        <w:ind w:left="1639" w:hanging="93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E73BE2"/>
    <w:multiLevelType w:val="multilevel"/>
    <w:tmpl w:val="BAC6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11570B"/>
    <w:multiLevelType w:val="hybridMultilevel"/>
    <w:tmpl w:val="0046E3D4"/>
    <w:lvl w:ilvl="0" w:tplc="076E718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50279C"/>
    <w:multiLevelType w:val="hybridMultilevel"/>
    <w:tmpl w:val="6D98E7B2"/>
    <w:lvl w:ilvl="0" w:tplc="5AFCD986">
      <w:start w:val="1"/>
      <w:numFmt w:val="bullet"/>
      <w:lvlText w:val=""/>
      <w:lvlJc w:val="left"/>
      <w:pPr>
        <w:tabs>
          <w:tab w:val="num" w:pos="1418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CF5BB0"/>
    <w:multiLevelType w:val="multilevel"/>
    <w:tmpl w:val="8E3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9D0FF9"/>
    <w:multiLevelType w:val="multilevel"/>
    <w:tmpl w:val="CD7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22"/>
  </w:num>
  <w:num w:numId="5">
    <w:abstractNumId w:val="0"/>
  </w:num>
  <w:num w:numId="6">
    <w:abstractNumId w:val="11"/>
  </w:num>
  <w:num w:numId="7">
    <w:abstractNumId w:val="18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3"/>
  </w:num>
  <w:num w:numId="14">
    <w:abstractNumId w:val="14"/>
  </w:num>
  <w:num w:numId="15">
    <w:abstractNumId w:val="9"/>
  </w:num>
  <w:num w:numId="16">
    <w:abstractNumId w:val="8"/>
  </w:num>
  <w:num w:numId="17">
    <w:abstractNumId w:val="5"/>
  </w:num>
  <w:num w:numId="18">
    <w:abstractNumId w:val="10"/>
  </w:num>
  <w:num w:numId="19">
    <w:abstractNumId w:val="20"/>
  </w:num>
  <w:num w:numId="20">
    <w:abstractNumId w:val="1"/>
  </w:num>
  <w:num w:numId="21">
    <w:abstractNumId w:val="13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199"/>
    <w:rsid w:val="0000609F"/>
    <w:rsid w:val="000117A4"/>
    <w:rsid w:val="00020ED8"/>
    <w:rsid w:val="000435D9"/>
    <w:rsid w:val="000448DF"/>
    <w:rsid w:val="0008391F"/>
    <w:rsid w:val="000B33C6"/>
    <w:rsid w:val="000B6E31"/>
    <w:rsid w:val="000C0CDF"/>
    <w:rsid w:val="000D6921"/>
    <w:rsid w:val="000E2E4C"/>
    <w:rsid w:val="00160ACA"/>
    <w:rsid w:val="001B3CAA"/>
    <w:rsid w:val="001B6F6B"/>
    <w:rsid w:val="002C1864"/>
    <w:rsid w:val="00307841"/>
    <w:rsid w:val="00337D1F"/>
    <w:rsid w:val="00345F10"/>
    <w:rsid w:val="003B75A3"/>
    <w:rsid w:val="003D5EA6"/>
    <w:rsid w:val="00412A78"/>
    <w:rsid w:val="004247C6"/>
    <w:rsid w:val="004545FB"/>
    <w:rsid w:val="004771C5"/>
    <w:rsid w:val="004D721B"/>
    <w:rsid w:val="004E20BB"/>
    <w:rsid w:val="005966E8"/>
    <w:rsid w:val="00624B56"/>
    <w:rsid w:val="00650FB6"/>
    <w:rsid w:val="006A0211"/>
    <w:rsid w:val="007167D2"/>
    <w:rsid w:val="00751FDF"/>
    <w:rsid w:val="00754C13"/>
    <w:rsid w:val="00760BAE"/>
    <w:rsid w:val="007719AE"/>
    <w:rsid w:val="008406A7"/>
    <w:rsid w:val="008C021C"/>
    <w:rsid w:val="008F0622"/>
    <w:rsid w:val="00984691"/>
    <w:rsid w:val="00A53F1B"/>
    <w:rsid w:val="00A5560E"/>
    <w:rsid w:val="00B0381E"/>
    <w:rsid w:val="00B3361A"/>
    <w:rsid w:val="00B67A32"/>
    <w:rsid w:val="00BF2D61"/>
    <w:rsid w:val="00C173BF"/>
    <w:rsid w:val="00C760F4"/>
    <w:rsid w:val="00C84BD4"/>
    <w:rsid w:val="00CE49A1"/>
    <w:rsid w:val="00D51CB7"/>
    <w:rsid w:val="00D75EDD"/>
    <w:rsid w:val="00D93199"/>
    <w:rsid w:val="00DB4BA0"/>
    <w:rsid w:val="00DC2D08"/>
    <w:rsid w:val="00DE7109"/>
    <w:rsid w:val="00E86D86"/>
    <w:rsid w:val="00E93A3E"/>
    <w:rsid w:val="00EA578D"/>
    <w:rsid w:val="00EC2038"/>
    <w:rsid w:val="00EC71B5"/>
    <w:rsid w:val="00EE1254"/>
    <w:rsid w:val="00F02801"/>
    <w:rsid w:val="00F52E1C"/>
    <w:rsid w:val="00F55BE9"/>
    <w:rsid w:val="00F933A3"/>
    <w:rsid w:val="00F933E2"/>
    <w:rsid w:val="00F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695BB9-3650-4337-B6CD-78601ACE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69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361A"/>
    <w:pPr>
      <w:spacing w:line="240" w:lineRule="atLeast"/>
      <w:outlineLvl w:val="1"/>
    </w:pPr>
    <w:rPr>
      <w:rFonts w:ascii="Tahoma" w:hAnsi="Tahoma" w:cs="Tahoma"/>
      <w:sz w:val="29"/>
      <w:szCs w:val="29"/>
    </w:rPr>
  </w:style>
  <w:style w:type="paragraph" w:styleId="3">
    <w:name w:val="heading 3"/>
    <w:basedOn w:val="a"/>
    <w:next w:val="a"/>
    <w:link w:val="30"/>
    <w:uiPriority w:val="9"/>
    <w:qFormat/>
    <w:rsid w:val="005966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24B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F52E1C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F52E1C"/>
    <w:rPr>
      <w:rFonts w:cs="Times New Roman"/>
      <w:i/>
      <w:iCs/>
    </w:rPr>
  </w:style>
  <w:style w:type="character" w:styleId="a5">
    <w:name w:val="Strong"/>
    <w:uiPriority w:val="22"/>
    <w:qFormat/>
    <w:rsid w:val="00F52E1C"/>
    <w:rPr>
      <w:rFonts w:cs="Times New Roman"/>
      <w:b/>
      <w:bCs/>
    </w:rPr>
  </w:style>
  <w:style w:type="character" w:customStyle="1" w:styleId="fontuch">
    <w:name w:val="fontuch"/>
    <w:rsid w:val="000435D9"/>
    <w:rPr>
      <w:rFonts w:cs="Times New Roman"/>
    </w:rPr>
  </w:style>
  <w:style w:type="paragraph" w:styleId="a6">
    <w:name w:val="Body Text"/>
    <w:basedOn w:val="a"/>
    <w:link w:val="a7"/>
    <w:uiPriority w:val="99"/>
    <w:rsid w:val="00624B56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3B75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3B75A3"/>
    <w:rPr>
      <w:rFonts w:cs="Times New Roman"/>
    </w:rPr>
  </w:style>
  <w:style w:type="paragraph" w:styleId="ab">
    <w:name w:val="footer"/>
    <w:basedOn w:val="a"/>
    <w:link w:val="ac"/>
    <w:uiPriority w:val="99"/>
    <w:rsid w:val="003B75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3B7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4771C5"/>
    <w:pPr>
      <w:widowControl w:val="0"/>
    </w:pPr>
    <w:rPr>
      <w:rFonts w:ascii="Arial" w:hAnsi="Arial" w:cs="Arial"/>
    </w:rPr>
  </w:style>
  <w:style w:type="paragraph" w:styleId="ae">
    <w:name w:val="footnote text"/>
    <w:basedOn w:val="a"/>
    <w:link w:val="af"/>
    <w:uiPriority w:val="99"/>
    <w:semiHidden/>
    <w:rsid w:val="004E20B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</w:rPr>
  </w:style>
  <w:style w:type="character" w:styleId="af0">
    <w:name w:val="footnote reference"/>
    <w:uiPriority w:val="99"/>
    <w:semiHidden/>
    <w:rsid w:val="004E20BB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0448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3D5EA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4"/>
      <w:szCs w:val="24"/>
    </w:rPr>
  </w:style>
  <w:style w:type="character" w:styleId="af3">
    <w:name w:val="Hyperlink"/>
    <w:uiPriority w:val="99"/>
    <w:rsid w:val="000060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Исторический  путь развития бухучета</vt:lpstr>
    </vt:vector>
  </TitlesOfParts>
  <Company>Home</Company>
  <LinksUpToDate>false</LinksUpToDate>
  <CharactersWithSpaces>30829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Исторический  путь развития бухучета</dc:title>
  <dc:subject/>
  <dc:creator>User</dc:creator>
  <cp:keywords/>
  <dc:description/>
  <cp:lastModifiedBy>admin</cp:lastModifiedBy>
  <cp:revision>2</cp:revision>
  <cp:lastPrinted>2008-01-26T09:10:00Z</cp:lastPrinted>
  <dcterms:created xsi:type="dcterms:W3CDTF">2014-03-04T09:11:00Z</dcterms:created>
  <dcterms:modified xsi:type="dcterms:W3CDTF">2014-03-04T09:11:00Z</dcterms:modified>
</cp:coreProperties>
</file>