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2B" w:rsidRDefault="0015062B" w:rsidP="00004913">
      <w:pPr>
        <w:pStyle w:val="2"/>
        <w:keepNext/>
        <w:spacing w:line="480" w:lineRule="auto"/>
        <w:ind w:firstLine="709"/>
      </w:pPr>
    </w:p>
    <w:p w:rsidR="00004913" w:rsidRDefault="00611913" w:rsidP="00004913">
      <w:pPr>
        <w:pStyle w:val="2"/>
        <w:keepNext/>
        <w:spacing w:line="480" w:lineRule="auto"/>
        <w:ind w:firstLine="709"/>
      </w:pPr>
      <w:r>
        <w:t>Введение</w:t>
      </w:r>
    </w:p>
    <w:p w:rsidR="00611913" w:rsidRPr="00F06A4C" w:rsidRDefault="00F06A4C" w:rsidP="00004913">
      <w:pPr>
        <w:pStyle w:val="2"/>
        <w:keepNext/>
        <w:ind w:firstLine="709"/>
      </w:pPr>
      <w:r w:rsidRPr="00F06A4C">
        <w:t>Тема «Бухгалтерский финансовый</w:t>
      </w:r>
      <w:r w:rsidR="009E16E6">
        <w:t xml:space="preserve"> учет прочих доходов и расходов</w:t>
      </w:r>
      <w:r w:rsidRPr="00F06A4C">
        <w:t>» несомненно актуальна на сегодняшний день, так как учет доходов и расходов является весьма сложным и трудоемким участком учетной работы.</w:t>
      </w:r>
      <w:r w:rsidR="00CF479C">
        <w:t xml:space="preserve"> В настоящее время обсуждается вопрос перехода от российских стандартов бухгалтерского учета к международным стандартам финансовой отчетности. Выход российских компаний на международные рынки, взаимодействие с иностранным капиталом и его привлечение в отечественную экономику связаны с признанием мировых учетных стандартов. Российские стандарты не полностью соответствуют МСФО по составу и содержанию. МСФО же требуется применять в полном виде. В связи с этим возникает необходимость рассмотрения учета прочих доходов и расходов по МСФО и РСБУ.  </w:t>
      </w:r>
    </w:p>
    <w:p w:rsidR="00F06A4C" w:rsidRPr="00F06A4C" w:rsidRDefault="00F06A4C" w:rsidP="00004913">
      <w:pPr>
        <w:spacing w:after="0" w:line="360" w:lineRule="auto"/>
        <w:ind w:firstLine="709"/>
        <w:jc w:val="both"/>
        <w:rPr>
          <w:rFonts w:ascii="Times New Roman" w:hAnsi="Times New Roman"/>
          <w:sz w:val="28"/>
          <w:szCs w:val="28"/>
        </w:rPr>
      </w:pPr>
      <w:r w:rsidRPr="00F06A4C">
        <w:rPr>
          <w:rFonts w:ascii="Times New Roman" w:hAnsi="Times New Roman"/>
          <w:sz w:val="28"/>
          <w:szCs w:val="28"/>
        </w:rPr>
        <w:t>Объектом исследования данной курсовой работы являются прочие доходы и расходы. Предметом исследования служит учет прочих доходов и расходов.</w:t>
      </w:r>
    </w:p>
    <w:p w:rsidR="00611913" w:rsidRPr="00F06A4C" w:rsidRDefault="00611913" w:rsidP="00004913">
      <w:pPr>
        <w:spacing w:after="0" w:line="360" w:lineRule="auto"/>
        <w:ind w:firstLine="709"/>
        <w:jc w:val="both"/>
        <w:rPr>
          <w:rFonts w:ascii="Times New Roman" w:hAnsi="Times New Roman"/>
          <w:sz w:val="28"/>
          <w:szCs w:val="28"/>
        </w:rPr>
      </w:pPr>
      <w:r w:rsidRPr="00F06A4C">
        <w:rPr>
          <w:rFonts w:ascii="Times New Roman" w:hAnsi="Times New Roman"/>
          <w:sz w:val="28"/>
          <w:szCs w:val="28"/>
        </w:rPr>
        <w:t>Степень научной разработанности проблемы. Несмотря на наличие значительного количества теоретического материала включающего в себя изучение процесса учета, определение понятий и правил, в данной области до сих пор возникаю вопросы, которые требуют точных и однозначных ответов.</w:t>
      </w:r>
    </w:p>
    <w:p w:rsidR="00F06A4C" w:rsidRPr="00F06A4C" w:rsidRDefault="00611913" w:rsidP="00004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F06A4C">
        <w:rPr>
          <w:rFonts w:ascii="Times New Roman" w:hAnsi="Times New Roman"/>
          <w:sz w:val="28"/>
          <w:szCs w:val="28"/>
        </w:rPr>
        <w:t>Целью работы является изучение специфики учета прочих доходов и расходов организации.</w:t>
      </w:r>
    </w:p>
    <w:p w:rsidR="00F06A4C" w:rsidRPr="00F06A4C" w:rsidRDefault="00611913" w:rsidP="00004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F06A4C">
        <w:rPr>
          <w:rFonts w:ascii="Times New Roman" w:hAnsi="Times New Roman"/>
          <w:sz w:val="28"/>
          <w:szCs w:val="28"/>
        </w:rPr>
        <w:t>Поставленная цель предполагает решение</w:t>
      </w:r>
      <w:r w:rsidRPr="00F06A4C">
        <w:rPr>
          <w:rFonts w:ascii="Times New Roman" w:hAnsi="Times New Roman"/>
          <w:b/>
          <w:sz w:val="28"/>
          <w:szCs w:val="28"/>
        </w:rPr>
        <w:t xml:space="preserve"> </w:t>
      </w:r>
      <w:r w:rsidRPr="00F06A4C">
        <w:rPr>
          <w:rFonts w:ascii="Times New Roman" w:hAnsi="Times New Roman"/>
          <w:sz w:val="28"/>
          <w:szCs w:val="28"/>
        </w:rPr>
        <w:t xml:space="preserve">следующих задач: </w:t>
      </w:r>
    </w:p>
    <w:p w:rsidR="00F06A4C" w:rsidRPr="00F06A4C" w:rsidRDefault="00F06A4C" w:rsidP="00004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F06A4C">
        <w:rPr>
          <w:rFonts w:ascii="Times New Roman" w:hAnsi="Times New Roman"/>
          <w:sz w:val="28"/>
          <w:szCs w:val="28"/>
        </w:rPr>
        <w:t xml:space="preserve">- </w:t>
      </w:r>
      <w:r w:rsidR="00611913" w:rsidRPr="00F06A4C">
        <w:rPr>
          <w:rFonts w:ascii="Times New Roman" w:hAnsi="Times New Roman"/>
          <w:sz w:val="28"/>
          <w:szCs w:val="28"/>
        </w:rPr>
        <w:t>рассмотреть понятие и классификацию прочих доходов и расходов организации;</w:t>
      </w:r>
    </w:p>
    <w:p w:rsidR="00F06A4C" w:rsidRPr="00F06A4C" w:rsidRDefault="00F06A4C" w:rsidP="00004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F06A4C">
        <w:rPr>
          <w:rFonts w:ascii="Times New Roman" w:hAnsi="Times New Roman"/>
          <w:sz w:val="28"/>
          <w:szCs w:val="28"/>
        </w:rPr>
        <w:t xml:space="preserve">- </w:t>
      </w:r>
      <w:r w:rsidR="00611913" w:rsidRPr="00F06A4C">
        <w:rPr>
          <w:rFonts w:ascii="Times New Roman" w:hAnsi="Times New Roman"/>
          <w:sz w:val="28"/>
          <w:szCs w:val="28"/>
        </w:rPr>
        <w:t xml:space="preserve">рассмотреть специфические особенности процесса учета отдельных видов прочих </w:t>
      </w:r>
      <w:r w:rsidRPr="00F06A4C">
        <w:rPr>
          <w:rFonts w:ascii="Times New Roman" w:hAnsi="Times New Roman"/>
          <w:sz w:val="28"/>
          <w:szCs w:val="28"/>
        </w:rPr>
        <w:t>доходов и расходов организации в соответствии  с российскими стандартами и МСФО.</w:t>
      </w:r>
    </w:p>
    <w:p w:rsidR="00611913" w:rsidRPr="00F06A4C" w:rsidRDefault="00611913" w:rsidP="00004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F06A4C">
        <w:rPr>
          <w:rFonts w:ascii="Times New Roman" w:hAnsi="Times New Roman"/>
          <w:sz w:val="28"/>
          <w:szCs w:val="28"/>
        </w:rPr>
        <w:t>Структура. Работа состоит</w:t>
      </w:r>
      <w:r w:rsidR="00F06A4C" w:rsidRPr="00F06A4C">
        <w:rPr>
          <w:rFonts w:ascii="Times New Roman" w:hAnsi="Times New Roman"/>
          <w:sz w:val="28"/>
          <w:szCs w:val="28"/>
        </w:rPr>
        <w:t xml:space="preserve"> из введения, трех</w:t>
      </w:r>
      <w:r w:rsidRPr="00F06A4C">
        <w:rPr>
          <w:rFonts w:ascii="Times New Roman" w:hAnsi="Times New Roman"/>
          <w:sz w:val="28"/>
          <w:szCs w:val="28"/>
        </w:rPr>
        <w:t xml:space="preserve"> глав, заключения и списка использованной литературы. </w:t>
      </w:r>
    </w:p>
    <w:p w:rsidR="00F06A4C" w:rsidRPr="00F06A4C" w:rsidRDefault="00611913" w:rsidP="00004913">
      <w:pPr>
        <w:spacing w:after="0" w:line="360" w:lineRule="auto"/>
        <w:ind w:firstLine="709"/>
        <w:jc w:val="both"/>
        <w:rPr>
          <w:rFonts w:ascii="Times New Roman" w:hAnsi="Times New Roman"/>
          <w:sz w:val="28"/>
          <w:szCs w:val="28"/>
        </w:rPr>
      </w:pPr>
      <w:r w:rsidRPr="00F06A4C">
        <w:rPr>
          <w:rFonts w:ascii="Times New Roman" w:hAnsi="Times New Roman"/>
          <w:sz w:val="28"/>
          <w:szCs w:val="28"/>
        </w:rPr>
        <w:t>Учет прочих доходов и расходов регламентируется следующими нормативными актами и документами:</w:t>
      </w:r>
    </w:p>
    <w:p w:rsidR="00F06A4C" w:rsidRPr="00F06A4C" w:rsidRDefault="00F06A4C" w:rsidP="00004913">
      <w:pPr>
        <w:spacing w:after="0" w:line="360" w:lineRule="auto"/>
        <w:ind w:firstLine="709"/>
        <w:jc w:val="both"/>
        <w:rPr>
          <w:rFonts w:ascii="Times New Roman" w:hAnsi="Times New Roman"/>
          <w:sz w:val="28"/>
          <w:szCs w:val="28"/>
        </w:rPr>
      </w:pPr>
      <w:r w:rsidRPr="00F06A4C">
        <w:rPr>
          <w:rFonts w:ascii="Times New Roman" w:hAnsi="Times New Roman"/>
          <w:sz w:val="28"/>
          <w:szCs w:val="28"/>
        </w:rPr>
        <w:t xml:space="preserve">- </w:t>
      </w:r>
      <w:r w:rsidR="00611913" w:rsidRPr="00F06A4C">
        <w:rPr>
          <w:rFonts w:ascii="Times New Roman" w:hAnsi="Times New Roman"/>
          <w:sz w:val="28"/>
          <w:szCs w:val="28"/>
        </w:rPr>
        <w:t xml:space="preserve">Положением по бухгалтерскому учету «Доходы организации» (ПБУ 9/99); </w:t>
      </w:r>
    </w:p>
    <w:p w:rsidR="00F06A4C" w:rsidRDefault="00F06A4C" w:rsidP="00004913">
      <w:pPr>
        <w:spacing w:after="0" w:line="360" w:lineRule="auto"/>
        <w:ind w:firstLine="709"/>
        <w:jc w:val="both"/>
        <w:rPr>
          <w:rFonts w:ascii="Times New Roman" w:hAnsi="Times New Roman"/>
          <w:sz w:val="28"/>
          <w:szCs w:val="28"/>
        </w:rPr>
      </w:pPr>
      <w:r w:rsidRPr="00F06A4C">
        <w:rPr>
          <w:rFonts w:ascii="Times New Roman" w:hAnsi="Times New Roman"/>
          <w:sz w:val="28"/>
          <w:szCs w:val="28"/>
        </w:rPr>
        <w:t xml:space="preserve">- </w:t>
      </w:r>
      <w:r w:rsidR="00611913" w:rsidRPr="00F06A4C">
        <w:rPr>
          <w:rFonts w:ascii="Times New Roman" w:hAnsi="Times New Roman"/>
          <w:sz w:val="28"/>
          <w:szCs w:val="28"/>
        </w:rPr>
        <w:t>Положением по бухгалтерскому учету «Расходы организации» (ПБУ 10/99);</w:t>
      </w:r>
    </w:p>
    <w:p w:rsidR="00F06A4C" w:rsidRPr="00F06A4C" w:rsidRDefault="00F06A4C" w:rsidP="00004913">
      <w:pPr>
        <w:spacing w:after="0" w:line="360" w:lineRule="auto"/>
        <w:ind w:firstLine="709"/>
        <w:jc w:val="both"/>
        <w:rPr>
          <w:rFonts w:ascii="Times New Roman" w:hAnsi="Times New Roman"/>
          <w:sz w:val="28"/>
          <w:szCs w:val="28"/>
        </w:rPr>
      </w:pPr>
      <w:r w:rsidRPr="00F06A4C">
        <w:rPr>
          <w:rFonts w:ascii="Times New Roman" w:hAnsi="Times New Roman"/>
          <w:sz w:val="28"/>
          <w:szCs w:val="28"/>
        </w:rPr>
        <w:t xml:space="preserve">- </w:t>
      </w:r>
      <w:r w:rsidR="00611913" w:rsidRPr="00F06A4C">
        <w:rPr>
          <w:rFonts w:ascii="Times New Roman" w:hAnsi="Times New Roman"/>
          <w:sz w:val="28"/>
          <w:szCs w:val="28"/>
        </w:rPr>
        <w:t>Планом счетов бухгалтерского учёта финансово-хозяйственной деятельности, утвержденным приказом Минфина России от 31.10.2000 г. № 94-н;</w:t>
      </w:r>
    </w:p>
    <w:p w:rsidR="00F06A4C" w:rsidRPr="00F06A4C" w:rsidRDefault="00F06A4C" w:rsidP="00004913">
      <w:pPr>
        <w:spacing w:after="0" w:line="360" w:lineRule="auto"/>
        <w:ind w:firstLine="709"/>
        <w:jc w:val="both"/>
        <w:rPr>
          <w:rFonts w:ascii="Times New Roman" w:hAnsi="Times New Roman"/>
          <w:sz w:val="28"/>
          <w:szCs w:val="28"/>
        </w:rPr>
      </w:pPr>
      <w:r w:rsidRPr="00F06A4C">
        <w:rPr>
          <w:rFonts w:ascii="Times New Roman" w:hAnsi="Times New Roman"/>
          <w:sz w:val="28"/>
          <w:szCs w:val="28"/>
        </w:rPr>
        <w:t xml:space="preserve">- </w:t>
      </w:r>
      <w:r w:rsidR="00611913" w:rsidRPr="00F06A4C">
        <w:rPr>
          <w:rFonts w:ascii="Times New Roman" w:hAnsi="Times New Roman"/>
          <w:sz w:val="28"/>
          <w:szCs w:val="28"/>
        </w:rPr>
        <w:t>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от 05.08.92.</w:t>
      </w:r>
    </w:p>
    <w:p w:rsidR="000074B5" w:rsidRDefault="00611913" w:rsidP="000074B5">
      <w:pPr>
        <w:spacing w:after="0" w:line="360" w:lineRule="auto"/>
        <w:ind w:firstLine="709"/>
        <w:jc w:val="both"/>
        <w:rPr>
          <w:rFonts w:ascii="Times New Roman" w:hAnsi="Times New Roman"/>
          <w:sz w:val="28"/>
          <w:szCs w:val="28"/>
        </w:rPr>
      </w:pPr>
      <w:r w:rsidRPr="00F06A4C">
        <w:rPr>
          <w:rFonts w:ascii="Times New Roman" w:hAnsi="Times New Roman"/>
          <w:sz w:val="28"/>
          <w:szCs w:val="28"/>
        </w:rPr>
        <w:t>Бухгалтерский учет доходов и расходов осуществляется на основе их классификации в зависимости от характера, условий осуществления и направлений деятельности.</w:t>
      </w: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0074B5" w:rsidRDefault="000074B5" w:rsidP="000074B5">
      <w:pPr>
        <w:spacing w:after="0" w:line="360" w:lineRule="auto"/>
        <w:ind w:firstLine="709"/>
        <w:jc w:val="both"/>
        <w:rPr>
          <w:rFonts w:ascii="Times New Roman" w:hAnsi="Times New Roman"/>
          <w:sz w:val="28"/>
          <w:szCs w:val="28"/>
        </w:rPr>
      </w:pPr>
    </w:p>
    <w:p w:rsidR="00B13626" w:rsidRPr="000074B5" w:rsidRDefault="00C5742C" w:rsidP="00374BDF">
      <w:pPr>
        <w:numPr>
          <w:ilvl w:val="0"/>
          <w:numId w:val="27"/>
        </w:numPr>
        <w:spacing w:after="0" w:line="480" w:lineRule="auto"/>
        <w:jc w:val="both"/>
        <w:rPr>
          <w:rFonts w:ascii="Times New Roman" w:hAnsi="Times New Roman"/>
          <w:sz w:val="28"/>
          <w:szCs w:val="28"/>
        </w:rPr>
      </w:pPr>
      <w:r w:rsidRPr="000074B5">
        <w:rPr>
          <w:rFonts w:ascii="Times New Roman" w:hAnsi="Times New Roman"/>
          <w:sz w:val="28"/>
          <w:szCs w:val="28"/>
        </w:rPr>
        <w:t xml:space="preserve">Экономическая сущность прочих доходов и расходов </w:t>
      </w:r>
    </w:p>
    <w:p w:rsidR="00B13626" w:rsidRDefault="00B13626"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Правила формирования в бухгалтерском учете информации о доходах и расходах коммерческих организаций (кроме кредитных и страховых организаций) устанавливаются Положениями по бухгалтерскому учету «Доходы организации» ПБУ 9/99 и «Расходы организации» ПБУ 10/99. </w:t>
      </w:r>
    </w:p>
    <w:p w:rsidR="00B13626" w:rsidRPr="00B13626" w:rsidRDefault="00B13626"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B13626" w:rsidRPr="00B13626" w:rsidRDefault="00B13626" w:rsidP="00004913">
      <w:pPr>
        <w:pStyle w:val="ConsNormal"/>
        <w:widowContro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Не признаются доходами организации поступления от других юридических и физических лиц:</w:t>
      </w:r>
    </w:p>
    <w:p w:rsidR="00B13626" w:rsidRPr="00B13626" w:rsidRDefault="000074B5" w:rsidP="000074B5">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3626">
        <w:rPr>
          <w:rFonts w:ascii="Times New Roman" w:hAnsi="Times New Roman" w:cs="Times New Roman"/>
          <w:sz w:val="28"/>
          <w:szCs w:val="28"/>
        </w:rPr>
        <w:t xml:space="preserve">- </w:t>
      </w:r>
      <w:r w:rsidR="00B13626" w:rsidRPr="00B13626">
        <w:rPr>
          <w:rFonts w:ascii="Times New Roman" w:hAnsi="Times New Roman" w:cs="Times New Roman"/>
          <w:sz w:val="28"/>
          <w:szCs w:val="28"/>
        </w:rPr>
        <w:t>сумм налога на добавленную стоимость, акцизов, нало</w:t>
      </w:r>
      <w:r w:rsidR="00F71B09">
        <w:rPr>
          <w:rFonts w:ascii="Times New Roman" w:hAnsi="Times New Roman" w:cs="Times New Roman"/>
          <w:sz w:val="28"/>
          <w:szCs w:val="28"/>
        </w:rPr>
        <w:t xml:space="preserve">га с продаж, экспортных пошли, </w:t>
      </w:r>
      <w:r w:rsidR="00B13626" w:rsidRPr="00B13626">
        <w:rPr>
          <w:rFonts w:ascii="Times New Roman" w:hAnsi="Times New Roman" w:cs="Times New Roman"/>
          <w:sz w:val="28"/>
          <w:szCs w:val="28"/>
        </w:rPr>
        <w:t xml:space="preserve"> иных аналогичных обязательных платежей;</w:t>
      </w:r>
    </w:p>
    <w:p w:rsidR="00B13626" w:rsidRPr="00B13626" w:rsidRDefault="000074B5" w:rsidP="000074B5">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3626">
        <w:rPr>
          <w:rFonts w:ascii="Times New Roman" w:hAnsi="Times New Roman" w:cs="Times New Roman"/>
          <w:sz w:val="28"/>
          <w:szCs w:val="28"/>
        </w:rPr>
        <w:t xml:space="preserve">- </w:t>
      </w:r>
      <w:r w:rsidR="00B13626" w:rsidRPr="00B13626">
        <w:rPr>
          <w:rFonts w:ascii="Times New Roman" w:hAnsi="Times New Roman" w:cs="Times New Roman"/>
          <w:sz w:val="28"/>
          <w:szCs w:val="28"/>
        </w:rPr>
        <w:t xml:space="preserve">по договорам </w:t>
      </w:r>
      <w:r w:rsidR="00F71B09">
        <w:rPr>
          <w:rFonts w:ascii="Times New Roman" w:hAnsi="Times New Roman" w:cs="Times New Roman"/>
          <w:sz w:val="28"/>
          <w:szCs w:val="28"/>
        </w:rPr>
        <w:t xml:space="preserve">комиссии, агентским, </w:t>
      </w:r>
      <w:r w:rsidR="00B13626" w:rsidRPr="00B13626">
        <w:rPr>
          <w:rFonts w:ascii="Times New Roman" w:hAnsi="Times New Roman" w:cs="Times New Roman"/>
          <w:sz w:val="28"/>
          <w:szCs w:val="28"/>
        </w:rPr>
        <w:t>иным аналогичным договорам в пользу комитента, принципала и т.п.;</w:t>
      </w:r>
    </w:p>
    <w:p w:rsidR="00B13626" w:rsidRPr="00B13626" w:rsidRDefault="00B13626" w:rsidP="000074B5">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3626">
        <w:rPr>
          <w:rFonts w:ascii="Times New Roman" w:hAnsi="Times New Roman" w:cs="Times New Roman"/>
          <w:sz w:val="28"/>
          <w:szCs w:val="28"/>
        </w:rPr>
        <w:t>в порядке предварительной оплаты продукции, товаров, работ, услуг;</w:t>
      </w:r>
    </w:p>
    <w:p w:rsidR="00B13626" w:rsidRPr="00B13626" w:rsidRDefault="00B13626" w:rsidP="000074B5">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3626">
        <w:rPr>
          <w:rFonts w:ascii="Times New Roman" w:hAnsi="Times New Roman" w:cs="Times New Roman"/>
          <w:sz w:val="28"/>
          <w:szCs w:val="28"/>
        </w:rPr>
        <w:t>авансов в счет оплаты продукции, товаров, работ, услуг;</w:t>
      </w:r>
    </w:p>
    <w:p w:rsidR="00B13626" w:rsidRPr="00B13626" w:rsidRDefault="00F71B09" w:rsidP="000074B5">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3626" w:rsidRPr="00B13626">
        <w:rPr>
          <w:rFonts w:ascii="Times New Roman" w:hAnsi="Times New Roman" w:cs="Times New Roman"/>
          <w:sz w:val="28"/>
          <w:szCs w:val="28"/>
        </w:rPr>
        <w:t>задатка;</w:t>
      </w:r>
    </w:p>
    <w:p w:rsidR="00B13626" w:rsidRPr="00B13626" w:rsidRDefault="00B13626" w:rsidP="000074B5">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3626">
        <w:rPr>
          <w:rFonts w:ascii="Times New Roman" w:hAnsi="Times New Roman" w:cs="Times New Roman"/>
          <w:sz w:val="28"/>
          <w:szCs w:val="28"/>
        </w:rPr>
        <w:t>в залог, если договором предусмотрена передача заложенного имущества залогодержателю;</w:t>
      </w:r>
    </w:p>
    <w:p w:rsidR="00B13626" w:rsidRPr="00B13626" w:rsidRDefault="00B13626" w:rsidP="000074B5">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3626">
        <w:rPr>
          <w:rFonts w:ascii="Times New Roman" w:hAnsi="Times New Roman" w:cs="Times New Roman"/>
          <w:sz w:val="28"/>
          <w:szCs w:val="28"/>
        </w:rPr>
        <w:t>в погашение кредита, займа, предоставленного заемщику.</w:t>
      </w:r>
    </w:p>
    <w:p w:rsidR="00B13626" w:rsidRPr="00B13626" w:rsidRDefault="00F71B09" w:rsidP="000049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Расходами организации </w:t>
      </w:r>
      <w:r w:rsidR="009704D2">
        <w:rPr>
          <w:rFonts w:ascii="Times New Roman" w:hAnsi="Times New Roman"/>
          <w:sz w:val="28"/>
          <w:szCs w:val="28"/>
        </w:rPr>
        <w:t>признается</w:t>
      </w:r>
      <w:r w:rsidR="00B13626" w:rsidRPr="00B13626">
        <w:rPr>
          <w:rFonts w:ascii="Times New Roman" w:hAnsi="Times New Roman"/>
          <w:sz w:val="28"/>
          <w:szCs w:val="28"/>
        </w:rPr>
        <w:t xml:space="preserve">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C5742C" w:rsidRDefault="00B13626" w:rsidP="00004913">
      <w:pPr>
        <w:autoSpaceDE w:val="0"/>
        <w:autoSpaceDN w:val="0"/>
        <w:adjustRightInd w:val="0"/>
        <w:spacing w:after="0" w:line="360" w:lineRule="auto"/>
        <w:ind w:firstLine="709"/>
        <w:jc w:val="both"/>
        <w:rPr>
          <w:rFonts w:ascii="Times New Roman" w:hAnsi="Times New Roman"/>
          <w:sz w:val="28"/>
          <w:szCs w:val="28"/>
        </w:rPr>
      </w:pPr>
      <w:r w:rsidRPr="00B13626">
        <w:rPr>
          <w:rFonts w:ascii="Times New Roman" w:hAnsi="Times New Roman"/>
          <w:sz w:val="28"/>
          <w:szCs w:val="28"/>
        </w:rPr>
        <w:t>Не признается расходами организации выбытие активов:</w:t>
      </w:r>
    </w:p>
    <w:p w:rsidR="00C5742C" w:rsidRDefault="00B13626" w:rsidP="000049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13626">
        <w:rPr>
          <w:rFonts w:ascii="Times New Roman" w:hAnsi="Times New Roman"/>
          <w:sz w:val="28"/>
          <w:szCs w:val="28"/>
        </w:rPr>
        <w:t>в св</w:t>
      </w:r>
      <w:r w:rsidR="009704D2">
        <w:rPr>
          <w:rFonts w:ascii="Times New Roman" w:hAnsi="Times New Roman"/>
          <w:sz w:val="28"/>
          <w:szCs w:val="28"/>
        </w:rPr>
        <w:t xml:space="preserve">язи с приобретением </w:t>
      </w:r>
      <w:r w:rsidRPr="00B13626">
        <w:rPr>
          <w:rFonts w:ascii="Times New Roman" w:hAnsi="Times New Roman"/>
          <w:sz w:val="28"/>
          <w:szCs w:val="28"/>
        </w:rPr>
        <w:t>внеоборотных активов (основных средств, незавершенного строительства, нематериальных активов и т.п.);</w:t>
      </w:r>
    </w:p>
    <w:p w:rsidR="00C5742C" w:rsidRDefault="00B13626" w:rsidP="000049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009704D2">
        <w:rPr>
          <w:rFonts w:ascii="Times New Roman" w:hAnsi="Times New Roman"/>
          <w:sz w:val="28"/>
          <w:szCs w:val="28"/>
        </w:rPr>
        <w:t xml:space="preserve">вклады в уставные </w:t>
      </w:r>
      <w:r w:rsidRPr="00B13626">
        <w:rPr>
          <w:rFonts w:ascii="Times New Roman" w:hAnsi="Times New Roman"/>
          <w:sz w:val="28"/>
          <w:szCs w:val="28"/>
        </w:rPr>
        <w:t>капиталы других организаций, приобретение акций акционерных обществ и иных ценных бумаг не с целью перепродажи (продажи);</w:t>
      </w:r>
    </w:p>
    <w:p w:rsidR="00C5742C" w:rsidRDefault="00B13626" w:rsidP="000049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13626">
        <w:rPr>
          <w:rFonts w:ascii="Times New Roman" w:hAnsi="Times New Roman"/>
          <w:sz w:val="28"/>
          <w:szCs w:val="28"/>
        </w:rPr>
        <w:t xml:space="preserve">по </w:t>
      </w:r>
      <w:r w:rsidR="009704D2">
        <w:rPr>
          <w:rFonts w:ascii="Times New Roman" w:hAnsi="Times New Roman"/>
          <w:sz w:val="28"/>
          <w:szCs w:val="28"/>
        </w:rPr>
        <w:t xml:space="preserve">договорам комиссии, агентским, </w:t>
      </w:r>
      <w:r w:rsidRPr="00B13626">
        <w:rPr>
          <w:rFonts w:ascii="Times New Roman" w:hAnsi="Times New Roman"/>
          <w:sz w:val="28"/>
          <w:szCs w:val="28"/>
        </w:rPr>
        <w:t>иным аналогичным договорам в пользу комитента, принципала и т.п.;</w:t>
      </w:r>
    </w:p>
    <w:p w:rsidR="00C5742C" w:rsidRDefault="00B13626" w:rsidP="000049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13626">
        <w:rPr>
          <w:rFonts w:ascii="Times New Roman" w:hAnsi="Times New Roman"/>
          <w:sz w:val="28"/>
          <w:szCs w:val="28"/>
        </w:rPr>
        <w:t>в порядке предварительной оплаты материа</w:t>
      </w:r>
      <w:r w:rsidR="009704D2">
        <w:rPr>
          <w:rFonts w:ascii="Times New Roman" w:hAnsi="Times New Roman"/>
          <w:sz w:val="28"/>
          <w:szCs w:val="28"/>
        </w:rPr>
        <w:t xml:space="preserve">льно-производственных запасов, </w:t>
      </w:r>
      <w:r w:rsidRPr="00B13626">
        <w:rPr>
          <w:rFonts w:ascii="Times New Roman" w:hAnsi="Times New Roman"/>
          <w:sz w:val="28"/>
          <w:szCs w:val="28"/>
        </w:rPr>
        <w:t>иных ценностей, работ, услуг;</w:t>
      </w:r>
    </w:p>
    <w:p w:rsidR="00C5742C" w:rsidRDefault="00B13626" w:rsidP="000049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13626">
        <w:rPr>
          <w:rFonts w:ascii="Times New Roman" w:hAnsi="Times New Roman"/>
          <w:sz w:val="28"/>
          <w:szCs w:val="28"/>
        </w:rPr>
        <w:t>в виде авансов, задатка в счет оплаты материаль</w:t>
      </w:r>
      <w:r w:rsidR="009704D2">
        <w:rPr>
          <w:rFonts w:ascii="Times New Roman" w:hAnsi="Times New Roman"/>
          <w:sz w:val="28"/>
          <w:szCs w:val="28"/>
        </w:rPr>
        <w:t xml:space="preserve">но-производственных запасов, </w:t>
      </w:r>
      <w:r w:rsidRPr="00B13626">
        <w:rPr>
          <w:rFonts w:ascii="Times New Roman" w:hAnsi="Times New Roman"/>
          <w:sz w:val="28"/>
          <w:szCs w:val="28"/>
        </w:rPr>
        <w:t>иных ценностей, работ, услуг;</w:t>
      </w:r>
    </w:p>
    <w:p w:rsidR="00B13626" w:rsidRPr="00B13626" w:rsidRDefault="00B13626" w:rsidP="0000491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13626">
        <w:rPr>
          <w:rFonts w:ascii="Times New Roman" w:hAnsi="Times New Roman"/>
          <w:sz w:val="28"/>
          <w:szCs w:val="28"/>
        </w:rPr>
        <w:t>в погашение кредита, займа,</w:t>
      </w:r>
      <w:r w:rsidR="009704D2">
        <w:rPr>
          <w:rFonts w:ascii="Times New Roman" w:hAnsi="Times New Roman"/>
          <w:sz w:val="28"/>
          <w:szCs w:val="28"/>
        </w:rPr>
        <w:t xml:space="preserve"> </w:t>
      </w:r>
      <w:r w:rsidRPr="00B13626">
        <w:rPr>
          <w:rFonts w:ascii="Times New Roman" w:hAnsi="Times New Roman"/>
          <w:sz w:val="28"/>
          <w:szCs w:val="28"/>
        </w:rPr>
        <w:t xml:space="preserve"> полученных организацией.</w:t>
      </w:r>
    </w:p>
    <w:p w:rsidR="00B13626" w:rsidRPr="00B13626" w:rsidRDefault="00B13626" w:rsidP="00004913">
      <w:pPr>
        <w:pStyle w:val="ConsNormal"/>
        <w:widowContro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Доходы и расходы организации в зависимости от их характера, условия получения и направлений деятельности организации подразделяются на:</w:t>
      </w:r>
    </w:p>
    <w:p w:rsidR="00B13626" w:rsidRPr="00B13626" w:rsidRDefault="00B13626" w:rsidP="00004913">
      <w:pPr>
        <w:pStyle w:val="ConsNormal"/>
        <w:widowContro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а) доходы от обычных видов деятельности;</w:t>
      </w:r>
    </w:p>
    <w:p w:rsidR="00B13626" w:rsidRPr="002107D1" w:rsidRDefault="00B13626" w:rsidP="00004913">
      <w:pPr>
        <w:autoSpaceDE w:val="0"/>
        <w:autoSpaceDN w:val="0"/>
        <w:adjustRightInd w:val="0"/>
        <w:spacing w:after="0" w:line="360" w:lineRule="auto"/>
        <w:ind w:firstLine="709"/>
        <w:jc w:val="both"/>
        <w:rPr>
          <w:rFonts w:ascii="Times New Roman" w:hAnsi="Times New Roman"/>
          <w:sz w:val="28"/>
          <w:szCs w:val="28"/>
        </w:rPr>
      </w:pPr>
      <w:r w:rsidRPr="00B13626">
        <w:rPr>
          <w:rFonts w:ascii="Times New Roman" w:hAnsi="Times New Roman"/>
          <w:sz w:val="28"/>
          <w:szCs w:val="28"/>
        </w:rPr>
        <w:t>б) прочие доходы.</w:t>
      </w:r>
      <w:r w:rsidR="00A562DF" w:rsidRPr="002107D1">
        <w:rPr>
          <w:rFonts w:ascii="Times New Roman" w:hAnsi="Times New Roman"/>
          <w:sz w:val="28"/>
          <w:szCs w:val="28"/>
        </w:rPr>
        <w:t xml:space="preserve"> [8, 260]</w:t>
      </w:r>
    </w:p>
    <w:p w:rsidR="00B13626" w:rsidRPr="00B13626" w:rsidRDefault="00B13626" w:rsidP="00004913">
      <w:pPr>
        <w:autoSpaceDE w:val="0"/>
        <w:autoSpaceDN w:val="0"/>
        <w:adjustRightInd w:val="0"/>
        <w:spacing w:after="0" w:line="360" w:lineRule="auto"/>
        <w:ind w:firstLine="709"/>
        <w:jc w:val="both"/>
        <w:rPr>
          <w:rFonts w:ascii="Times New Roman" w:hAnsi="Times New Roman"/>
          <w:sz w:val="28"/>
          <w:szCs w:val="28"/>
        </w:rPr>
      </w:pPr>
      <w:r w:rsidRPr="00B13626">
        <w:rPr>
          <w:rFonts w:ascii="Times New Roman" w:hAnsi="Times New Roman"/>
          <w:sz w:val="28"/>
          <w:szCs w:val="28"/>
        </w:rPr>
        <w:t>Доходами от обычных видов деятельности</w:t>
      </w:r>
      <w:r w:rsidR="006A3D64">
        <w:rPr>
          <w:rFonts w:ascii="Times New Roman" w:hAnsi="Times New Roman"/>
          <w:sz w:val="28"/>
          <w:szCs w:val="28"/>
        </w:rPr>
        <w:t xml:space="preserve"> считается</w:t>
      </w:r>
      <w:r w:rsidRPr="00B13626">
        <w:rPr>
          <w:rFonts w:ascii="Times New Roman" w:hAnsi="Times New Roman"/>
          <w:sz w:val="28"/>
          <w:szCs w:val="28"/>
        </w:rPr>
        <w:t xml:space="preserve"> выручка от продажи продукции и товаров,</w:t>
      </w:r>
      <w:r w:rsidR="009704D2">
        <w:rPr>
          <w:rFonts w:ascii="Times New Roman" w:hAnsi="Times New Roman"/>
          <w:sz w:val="28"/>
          <w:szCs w:val="28"/>
        </w:rPr>
        <w:t xml:space="preserve"> также</w:t>
      </w:r>
      <w:r w:rsidRPr="00B13626">
        <w:rPr>
          <w:rFonts w:ascii="Times New Roman" w:hAnsi="Times New Roman"/>
          <w:sz w:val="28"/>
          <w:szCs w:val="28"/>
        </w:rPr>
        <w:t xml:space="preserve"> поступления, связанные с выполнением работ, о</w:t>
      </w:r>
      <w:r w:rsidR="002107D1">
        <w:rPr>
          <w:rFonts w:ascii="Times New Roman" w:hAnsi="Times New Roman"/>
          <w:sz w:val="28"/>
          <w:szCs w:val="28"/>
        </w:rPr>
        <w:t>казанием услуг</w:t>
      </w:r>
      <w:r w:rsidRPr="00B13626">
        <w:rPr>
          <w:rFonts w:ascii="Times New Roman" w:hAnsi="Times New Roman"/>
          <w:sz w:val="28"/>
          <w:szCs w:val="28"/>
        </w:rPr>
        <w:t>.</w:t>
      </w:r>
    </w:p>
    <w:p w:rsidR="00B13626" w:rsidRPr="00B13626" w:rsidRDefault="00B13626" w:rsidP="00004913">
      <w:pPr>
        <w:autoSpaceDE w:val="0"/>
        <w:autoSpaceDN w:val="0"/>
        <w:adjustRightInd w:val="0"/>
        <w:spacing w:after="0" w:line="360" w:lineRule="auto"/>
        <w:ind w:firstLine="709"/>
        <w:jc w:val="both"/>
        <w:rPr>
          <w:rFonts w:ascii="Times New Roman" w:hAnsi="Times New Roman"/>
          <w:sz w:val="28"/>
          <w:szCs w:val="28"/>
        </w:rPr>
      </w:pPr>
      <w:r w:rsidRPr="00B13626">
        <w:rPr>
          <w:rFonts w:ascii="Times New Roman" w:hAnsi="Times New Roman"/>
          <w:sz w:val="28"/>
          <w:szCs w:val="28"/>
        </w:rPr>
        <w:t>Расходами по обычным видам деятел</w:t>
      </w:r>
      <w:r w:rsidR="006A3D64">
        <w:rPr>
          <w:rFonts w:ascii="Times New Roman" w:hAnsi="Times New Roman"/>
          <w:sz w:val="28"/>
          <w:szCs w:val="28"/>
        </w:rPr>
        <w:t>ьности считаются</w:t>
      </w:r>
      <w:r w:rsidRPr="00B13626">
        <w:rPr>
          <w:rFonts w:ascii="Times New Roman" w:hAnsi="Times New Roman"/>
          <w:sz w:val="28"/>
          <w:szCs w:val="28"/>
        </w:rPr>
        <w:t xml:space="preserve">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B13626" w:rsidRPr="00B13626" w:rsidRDefault="00B13626" w:rsidP="00004913">
      <w:pPr>
        <w:autoSpaceDE w:val="0"/>
        <w:autoSpaceDN w:val="0"/>
        <w:adjustRightInd w:val="0"/>
        <w:spacing w:after="0" w:line="360" w:lineRule="auto"/>
        <w:ind w:firstLine="709"/>
        <w:jc w:val="both"/>
        <w:rPr>
          <w:rFonts w:ascii="Times New Roman" w:hAnsi="Times New Roman"/>
          <w:sz w:val="28"/>
          <w:szCs w:val="28"/>
        </w:rPr>
      </w:pPr>
      <w:r w:rsidRPr="00B13626">
        <w:rPr>
          <w:rFonts w:ascii="Times New Roman" w:hAnsi="Times New Roman"/>
          <w:sz w:val="28"/>
          <w:szCs w:val="28"/>
        </w:rPr>
        <w:t>Доходы и расходы, отличные от доходов и расходов от обычных видов деятельности, считаются прочими поступлениями и расходами.</w:t>
      </w:r>
    </w:p>
    <w:p w:rsidR="003A3889" w:rsidRPr="000074B5" w:rsidRDefault="00B13626" w:rsidP="00004913">
      <w:pPr>
        <w:pStyle w:val="a5"/>
        <w:spacing w:before="0" w:beforeAutospacing="0" w:after="0" w:afterAutospacing="0" w:line="360" w:lineRule="auto"/>
        <w:ind w:firstLine="709"/>
        <w:jc w:val="both"/>
        <w:rPr>
          <w:sz w:val="28"/>
          <w:szCs w:val="28"/>
          <w:lang w:val="en-US"/>
        </w:rPr>
      </w:pPr>
      <w:r w:rsidRPr="00B13626">
        <w:rPr>
          <w:sz w:val="28"/>
          <w:szCs w:val="28"/>
        </w:rPr>
        <w:t>Для отражения сведений о прочих доходах и расходах организаций используется счет 91 «Прочие доходы и расходы», к которому могут быть открыты субсчета: 91-1 «Прочие доходы», 91-2 «Прочие расходы», 91-9 «Сал</w:t>
      </w:r>
      <w:r w:rsidR="003A3889">
        <w:rPr>
          <w:sz w:val="28"/>
          <w:szCs w:val="28"/>
        </w:rPr>
        <w:t>ьдо прочих доходов и расходов</w:t>
      </w:r>
      <w:r w:rsidR="003A3889" w:rsidRPr="003A3889">
        <w:rPr>
          <w:sz w:val="28"/>
          <w:szCs w:val="28"/>
        </w:rPr>
        <w:t xml:space="preserve">». </w:t>
      </w:r>
      <w:r w:rsidR="003A3889" w:rsidRPr="003A3889">
        <w:rPr>
          <w:rStyle w:val="af1"/>
          <w:i w:val="0"/>
          <w:sz w:val="28"/>
          <w:szCs w:val="28"/>
        </w:rPr>
        <w:t>Записи по субсчетам 91-1 "Прочие доходы" и 91-2 "Прочие расходы" производятся накопительно в течение отчетного года. Ежемесячно сопоставлением дебетового оборота по субсчету 91-2 "Прочие расходы"</w:t>
      </w:r>
      <w:r w:rsidR="00374BDF" w:rsidRPr="00374BDF">
        <w:rPr>
          <w:rStyle w:val="af1"/>
          <w:i w:val="0"/>
          <w:sz w:val="28"/>
          <w:szCs w:val="28"/>
        </w:rPr>
        <w:t xml:space="preserve"> </w:t>
      </w:r>
      <w:r w:rsidR="003A3889" w:rsidRPr="003A3889">
        <w:rPr>
          <w:rStyle w:val="af1"/>
          <w:i w:val="0"/>
          <w:sz w:val="28"/>
          <w:szCs w:val="28"/>
        </w:rPr>
        <w:t xml:space="preserve">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оборотами) списывается с субсчета 91-9 "Сальдо прочих доходов и расходов" на счет 99 "Прибыли и убытки". Таким образом, синтетический счет 91 "Прочие доходы и расходы" сальдо на отчетную дату не имеет.</w:t>
      </w:r>
      <w:r w:rsidR="003A3889" w:rsidRPr="003A3889">
        <w:rPr>
          <w:sz w:val="28"/>
          <w:szCs w:val="28"/>
        </w:rPr>
        <w:t xml:space="preserve"> </w:t>
      </w:r>
      <w:r w:rsidR="003A3889" w:rsidRPr="003A3889">
        <w:rPr>
          <w:rStyle w:val="af1"/>
          <w:i w:val="0"/>
          <w:sz w:val="28"/>
          <w:szCs w:val="28"/>
        </w:rPr>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w:t>
      </w:r>
      <w:r w:rsidR="003A3889" w:rsidRPr="003A3889">
        <w:rPr>
          <w:sz w:val="28"/>
          <w:szCs w:val="28"/>
        </w:rPr>
        <w:t xml:space="preserve"> </w:t>
      </w:r>
      <w:r w:rsidR="003A3889" w:rsidRPr="003A3889">
        <w:rPr>
          <w:bCs/>
          <w:color w:val="202020"/>
          <w:sz w:val="28"/>
          <w:szCs w:val="28"/>
        </w:rPr>
        <w:t>Дебет 91-1 Кредит 91-9</w:t>
      </w:r>
      <w:r w:rsidR="003A3889">
        <w:rPr>
          <w:color w:val="202020"/>
          <w:sz w:val="28"/>
          <w:szCs w:val="28"/>
        </w:rPr>
        <w:t xml:space="preserve"> </w:t>
      </w:r>
      <w:r w:rsidR="003A3889" w:rsidRPr="003A3889">
        <w:rPr>
          <w:color w:val="202020"/>
          <w:sz w:val="28"/>
          <w:szCs w:val="28"/>
        </w:rPr>
        <w:t>– закрываем с</w:t>
      </w:r>
      <w:r w:rsidR="002107D1">
        <w:rPr>
          <w:color w:val="202020"/>
          <w:sz w:val="28"/>
          <w:szCs w:val="28"/>
        </w:rPr>
        <w:t xml:space="preserve">убсчет по учету прочих доходов. </w:t>
      </w:r>
      <w:r w:rsidR="003A3889" w:rsidRPr="003A3889">
        <w:rPr>
          <w:bCs/>
          <w:color w:val="202020"/>
          <w:sz w:val="28"/>
          <w:szCs w:val="28"/>
        </w:rPr>
        <w:t>Дебет 91-9 Кредит 91-2</w:t>
      </w:r>
      <w:r w:rsidR="002107D1">
        <w:rPr>
          <w:color w:val="202020"/>
          <w:sz w:val="28"/>
          <w:szCs w:val="28"/>
        </w:rPr>
        <w:t xml:space="preserve"> </w:t>
      </w:r>
      <w:r w:rsidR="003A3889" w:rsidRPr="003A3889">
        <w:rPr>
          <w:color w:val="202020"/>
          <w:sz w:val="28"/>
          <w:szCs w:val="28"/>
        </w:rPr>
        <w:t>– закрываем субсчет по учету прочих расходов.</w:t>
      </w:r>
      <w:r w:rsidR="000074B5">
        <w:rPr>
          <w:color w:val="202020"/>
          <w:sz w:val="28"/>
          <w:szCs w:val="28"/>
          <w:lang w:val="en-US"/>
        </w:rPr>
        <w:t>[6, 94]</w:t>
      </w:r>
    </w:p>
    <w:p w:rsidR="00B13626" w:rsidRPr="00B13626" w:rsidRDefault="00B13626" w:rsidP="00004913">
      <w:pPr>
        <w:autoSpaceDE w:val="0"/>
        <w:autoSpaceDN w:val="0"/>
        <w:adjustRightInd w:val="0"/>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Доходы, </w:t>
      </w:r>
      <w:r w:rsidR="006A3D64">
        <w:rPr>
          <w:rFonts w:ascii="Times New Roman" w:hAnsi="Times New Roman"/>
          <w:sz w:val="28"/>
          <w:szCs w:val="28"/>
        </w:rPr>
        <w:t xml:space="preserve">которые организация получает </w:t>
      </w:r>
      <w:r w:rsidRPr="00B13626">
        <w:rPr>
          <w:rFonts w:ascii="Times New Roman" w:hAnsi="Times New Roman"/>
          <w:sz w:val="28"/>
          <w:szCs w:val="28"/>
        </w:rPr>
        <w:t>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прочим доходам.</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sidRPr="00B13626">
        <w:rPr>
          <w:rFonts w:ascii="Times New Roman" w:hAnsi="Times New Roman"/>
          <w:bCs/>
          <w:color w:val="000000"/>
          <w:sz w:val="28"/>
          <w:szCs w:val="28"/>
        </w:rPr>
        <w:t>Прочими доходами</w:t>
      </w:r>
      <w:r w:rsidRPr="00B13626">
        <w:rPr>
          <w:rFonts w:ascii="Times New Roman" w:hAnsi="Times New Roman"/>
          <w:b/>
          <w:bCs/>
          <w:color w:val="000000"/>
          <w:sz w:val="28"/>
          <w:szCs w:val="28"/>
        </w:rPr>
        <w:t xml:space="preserve"> </w:t>
      </w:r>
      <w:r w:rsidRPr="00B13626">
        <w:rPr>
          <w:rFonts w:ascii="Times New Roman" w:hAnsi="Times New Roman"/>
          <w:color w:val="000000"/>
          <w:sz w:val="28"/>
          <w:szCs w:val="28"/>
        </w:rPr>
        <w:t>являются в соответствии с Положением по бухгалтерскому учету «Доходы организации» ПБУ 9/99:</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штрафы, пени, неустойки за нарушение условий договоров;</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активы, полученные безвозмездно, в том числе по договору дарения;</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поступления в возмещение причиненных организации убыт</w:t>
      </w:r>
      <w:r w:rsidRPr="00B13626">
        <w:rPr>
          <w:rFonts w:ascii="Times New Roman" w:hAnsi="Times New Roman"/>
          <w:color w:val="000000"/>
          <w:sz w:val="28"/>
          <w:szCs w:val="28"/>
        </w:rPr>
        <w:softHyphen/>
        <w:t>ков;</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прибыль прошлых лет, выявленная в отчетном году;</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суммы кредиторской и депонентской задолженности, по ко</w:t>
      </w:r>
      <w:r w:rsidRPr="00B13626">
        <w:rPr>
          <w:rFonts w:ascii="Times New Roman" w:hAnsi="Times New Roman"/>
          <w:color w:val="000000"/>
          <w:sz w:val="28"/>
          <w:szCs w:val="28"/>
        </w:rPr>
        <w:softHyphen/>
        <w:t>торым истек срок исковой давности;</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курсовые разницы;</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сумма дооценки активов;</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 xml:space="preserve">поступления, </w:t>
      </w:r>
      <w:r w:rsidR="009704D2">
        <w:rPr>
          <w:rFonts w:ascii="Times New Roman" w:hAnsi="Times New Roman"/>
          <w:color w:val="000000"/>
          <w:sz w:val="28"/>
          <w:szCs w:val="28"/>
        </w:rPr>
        <w:t>которые связаны</w:t>
      </w:r>
      <w:r w:rsidR="009704D2" w:rsidRPr="00B13626">
        <w:rPr>
          <w:rFonts w:ascii="Times New Roman" w:hAnsi="Times New Roman"/>
          <w:color w:val="000000"/>
          <w:sz w:val="28"/>
          <w:szCs w:val="28"/>
        </w:rPr>
        <w:t xml:space="preserve"> </w:t>
      </w:r>
      <w:r w:rsidRPr="00B13626">
        <w:rPr>
          <w:rFonts w:ascii="Times New Roman" w:hAnsi="Times New Roman"/>
          <w:color w:val="000000"/>
          <w:sz w:val="28"/>
          <w:szCs w:val="28"/>
        </w:rPr>
        <w:t>с предоставлением за плату во вре</w:t>
      </w:r>
      <w:r w:rsidRPr="00B13626">
        <w:rPr>
          <w:rFonts w:ascii="Times New Roman" w:hAnsi="Times New Roman"/>
          <w:color w:val="000000"/>
          <w:sz w:val="28"/>
          <w:szCs w:val="28"/>
        </w:rPr>
        <w:softHyphen/>
        <w:t>менное пользование (временное владение и пользование) акти</w:t>
      </w:r>
      <w:r w:rsidRPr="00B13626">
        <w:rPr>
          <w:rFonts w:ascii="Times New Roman" w:hAnsi="Times New Roman"/>
          <w:color w:val="000000"/>
          <w:sz w:val="28"/>
          <w:szCs w:val="28"/>
        </w:rPr>
        <w:softHyphen/>
        <w:t>вов организации;</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прибыль, полученная организацией в результате совместной деятельности (по договору простого товарищества);</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B13626" w:rsidRPr="00B13626" w:rsidRDefault="00B13626" w:rsidP="00004913">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проценты, полученные за предоставление в пользование де</w:t>
      </w:r>
      <w:r w:rsidRPr="00B13626">
        <w:rPr>
          <w:rFonts w:ascii="Times New Roman" w:hAnsi="Times New Roman"/>
          <w:color w:val="000000"/>
          <w:sz w:val="28"/>
          <w:szCs w:val="28"/>
        </w:rPr>
        <w:softHyphen/>
        <w:t>нежных средств организации, а также проценты за использова</w:t>
      </w:r>
      <w:r w:rsidRPr="00B13626">
        <w:rPr>
          <w:rFonts w:ascii="Times New Roman" w:hAnsi="Times New Roman"/>
          <w:color w:val="000000"/>
          <w:sz w:val="28"/>
          <w:szCs w:val="28"/>
        </w:rPr>
        <w:softHyphen/>
        <w:t>ние банком денежных средств, находящихся на счете организа</w:t>
      </w:r>
      <w:r w:rsidRPr="00B13626">
        <w:rPr>
          <w:rFonts w:ascii="Times New Roman" w:hAnsi="Times New Roman"/>
          <w:color w:val="000000"/>
          <w:sz w:val="28"/>
          <w:szCs w:val="28"/>
        </w:rPr>
        <w:softHyphen/>
        <w:t>ции в этом банке;</w:t>
      </w:r>
    </w:p>
    <w:p w:rsidR="00B13626" w:rsidRPr="00A562DF" w:rsidRDefault="00B13626" w:rsidP="00004913">
      <w:pPr>
        <w:shd w:val="clear" w:color="auto" w:fill="FFFFFF"/>
        <w:spacing w:after="0" w:line="360" w:lineRule="auto"/>
        <w:ind w:firstLine="709"/>
        <w:jc w:val="both"/>
        <w:rPr>
          <w:rFonts w:ascii="Times New Roman" w:hAnsi="Times New Roman"/>
          <w:sz w:val="28"/>
          <w:szCs w:val="28"/>
          <w:lang w:val="en-US"/>
        </w:rPr>
      </w:pPr>
      <w:r>
        <w:rPr>
          <w:rFonts w:ascii="Times New Roman" w:hAnsi="Times New Roman"/>
          <w:color w:val="000000"/>
          <w:sz w:val="28"/>
          <w:szCs w:val="28"/>
        </w:rPr>
        <w:t xml:space="preserve">- </w:t>
      </w:r>
      <w:r w:rsidRPr="00B13626">
        <w:rPr>
          <w:rFonts w:ascii="Times New Roman" w:hAnsi="Times New Roman"/>
          <w:color w:val="000000"/>
          <w:sz w:val="28"/>
          <w:szCs w:val="28"/>
        </w:rPr>
        <w:t>прочие доходы.</w:t>
      </w:r>
      <w:r w:rsidR="00A562DF">
        <w:rPr>
          <w:rFonts w:ascii="Times New Roman" w:hAnsi="Times New Roman"/>
          <w:color w:val="000000"/>
          <w:sz w:val="28"/>
          <w:szCs w:val="28"/>
          <w:lang w:val="en-US"/>
        </w:rPr>
        <w:t xml:space="preserve"> [3]</w:t>
      </w:r>
    </w:p>
    <w:p w:rsidR="00B13626" w:rsidRDefault="00B13626" w:rsidP="00004913">
      <w:pPr>
        <w:shd w:val="clear" w:color="auto" w:fill="FFFFFF"/>
        <w:spacing w:after="0" w:line="360" w:lineRule="auto"/>
        <w:ind w:firstLine="709"/>
        <w:jc w:val="both"/>
        <w:rPr>
          <w:rFonts w:ascii="Times New Roman" w:hAnsi="Times New Roman"/>
          <w:sz w:val="28"/>
          <w:szCs w:val="28"/>
        </w:rPr>
      </w:pPr>
      <w:r w:rsidRPr="00B13626">
        <w:rPr>
          <w:rFonts w:ascii="Times New Roman" w:hAnsi="Times New Roman"/>
          <w:color w:val="000000"/>
          <w:spacing w:val="-1"/>
          <w:sz w:val="28"/>
          <w:szCs w:val="28"/>
        </w:rPr>
        <w:t xml:space="preserve">Штрафы, пени, неустойки за нарушения условий договоров, а </w:t>
      </w:r>
      <w:r w:rsidRPr="00B13626">
        <w:rPr>
          <w:rFonts w:ascii="Times New Roman" w:hAnsi="Times New Roman"/>
          <w:color w:val="000000"/>
          <w:sz w:val="28"/>
          <w:szCs w:val="28"/>
        </w:rPr>
        <w:t>также возмещения причиненных организации убытков принима</w:t>
      </w:r>
      <w:r w:rsidRPr="00B13626">
        <w:rPr>
          <w:rFonts w:ascii="Times New Roman" w:hAnsi="Times New Roman"/>
          <w:color w:val="000000"/>
          <w:sz w:val="28"/>
          <w:szCs w:val="28"/>
        </w:rPr>
        <w:softHyphen/>
      </w:r>
      <w:r w:rsidRPr="00B13626">
        <w:rPr>
          <w:rFonts w:ascii="Times New Roman" w:hAnsi="Times New Roman"/>
          <w:color w:val="000000"/>
          <w:spacing w:val="-3"/>
          <w:sz w:val="28"/>
          <w:szCs w:val="28"/>
        </w:rPr>
        <w:t xml:space="preserve">ются к бухгалтерскому учету в суммах, присужденных судом или </w:t>
      </w:r>
      <w:r w:rsidRPr="00B13626">
        <w:rPr>
          <w:rFonts w:ascii="Times New Roman" w:hAnsi="Times New Roman"/>
          <w:color w:val="000000"/>
          <w:spacing w:val="1"/>
          <w:sz w:val="28"/>
          <w:szCs w:val="28"/>
        </w:rPr>
        <w:t>признанных должником.</w:t>
      </w:r>
    </w:p>
    <w:p w:rsidR="00B13626" w:rsidRPr="00A562DF" w:rsidRDefault="00B13626" w:rsidP="00004913">
      <w:pPr>
        <w:shd w:val="clear" w:color="auto" w:fill="FFFFFF"/>
        <w:spacing w:after="0" w:line="360" w:lineRule="auto"/>
        <w:ind w:firstLine="709"/>
        <w:jc w:val="both"/>
        <w:rPr>
          <w:rFonts w:ascii="Times New Roman" w:hAnsi="Times New Roman"/>
          <w:sz w:val="28"/>
          <w:szCs w:val="28"/>
          <w:lang w:val="en-US"/>
        </w:rPr>
      </w:pPr>
      <w:r w:rsidRPr="00B13626">
        <w:rPr>
          <w:rFonts w:ascii="Times New Roman" w:hAnsi="Times New Roman"/>
          <w:color w:val="000000"/>
          <w:spacing w:val="-3"/>
          <w:sz w:val="28"/>
          <w:szCs w:val="28"/>
        </w:rPr>
        <w:t xml:space="preserve">Активы, </w:t>
      </w:r>
      <w:r w:rsidR="006A3D64">
        <w:rPr>
          <w:rFonts w:ascii="Times New Roman" w:hAnsi="Times New Roman"/>
          <w:color w:val="000000"/>
          <w:spacing w:val="-3"/>
          <w:sz w:val="28"/>
          <w:szCs w:val="28"/>
        </w:rPr>
        <w:t>которые получены</w:t>
      </w:r>
      <w:r w:rsidRPr="00B13626">
        <w:rPr>
          <w:rFonts w:ascii="Times New Roman" w:hAnsi="Times New Roman"/>
          <w:color w:val="000000"/>
          <w:spacing w:val="-3"/>
          <w:sz w:val="28"/>
          <w:szCs w:val="28"/>
        </w:rPr>
        <w:t xml:space="preserve"> безвозмездно, принимаются к бухгалтер</w:t>
      </w:r>
      <w:r w:rsidRPr="00B13626">
        <w:rPr>
          <w:rFonts w:ascii="Times New Roman" w:hAnsi="Times New Roman"/>
          <w:color w:val="000000"/>
          <w:spacing w:val="-3"/>
          <w:sz w:val="28"/>
          <w:szCs w:val="28"/>
        </w:rPr>
        <w:softHyphen/>
      </w:r>
      <w:r w:rsidRPr="00B13626">
        <w:rPr>
          <w:rFonts w:ascii="Times New Roman" w:hAnsi="Times New Roman"/>
          <w:color w:val="000000"/>
          <w:spacing w:val="-1"/>
          <w:sz w:val="28"/>
          <w:szCs w:val="28"/>
        </w:rPr>
        <w:t>скому учету по рыночной стоимости. Рыночная стоимость полу</w:t>
      </w:r>
      <w:r w:rsidRPr="00B13626">
        <w:rPr>
          <w:rFonts w:ascii="Times New Roman" w:hAnsi="Times New Roman"/>
          <w:color w:val="000000"/>
          <w:spacing w:val="-1"/>
          <w:sz w:val="28"/>
          <w:szCs w:val="28"/>
        </w:rPr>
        <w:softHyphen/>
      </w:r>
      <w:r w:rsidR="006A3D64">
        <w:rPr>
          <w:rFonts w:ascii="Times New Roman" w:hAnsi="Times New Roman"/>
          <w:color w:val="000000"/>
          <w:spacing w:val="1"/>
          <w:sz w:val="28"/>
          <w:szCs w:val="28"/>
        </w:rPr>
        <w:t xml:space="preserve">ченных безвозмездно активов устанавливается </w:t>
      </w:r>
      <w:r w:rsidRPr="00B13626">
        <w:rPr>
          <w:rFonts w:ascii="Times New Roman" w:hAnsi="Times New Roman"/>
          <w:color w:val="000000"/>
          <w:spacing w:val="1"/>
          <w:sz w:val="28"/>
          <w:szCs w:val="28"/>
        </w:rPr>
        <w:t>организацией на ос</w:t>
      </w:r>
      <w:r w:rsidRPr="00B13626">
        <w:rPr>
          <w:rFonts w:ascii="Times New Roman" w:hAnsi="Times New Roman"/>
          <w:color w:val="000000"/>
          <w:spacing w:val="1"/>
          <w:sz w:val="28"/>
          <w:szCs w:val="28"/>
        </w:rPr>
        <w:softHyphen/>
      </w:r>
      <w:r w:rsidRPr="00B13626">
        <w:rPr>
          <w:rFonts w:ascii="Times New Roman" w:hAnsi="Times New Roman"/>
          <w:color w:val="000000"/>
          <w:spacing w:val="-1"/>
          <w:sz w:val="28"/>
          <w:szCs w:val="28"/>
        </w:rPr>
        <w:t xml:space="preserve">нове действующих на дату их принятия к бухгалтерскому учету </w:t>
      </w:r>
      <w:r w:rsidRPr="00B13626">
        <w:rPr>
          <w:rFonts w:ascii="Times New Roman" w:hAnsi="Times New Roman"/>
          <w:color w:val="000000"/>
          <w:spacing w:val="2"/>
          <w:sz w:val="28"/>
          <w:szCs w:val="28"/>
        </w:rPr>
        <w:t xml:space="preserve">цен на данный или аналогичный вид активов. Данные о ценах, </w:t>
      </w:r>
      <w:r w:rsidRPr="00B13626">
        <w:rPr>
          <w:rFonts w:ascii="Times New Roman" w:hAnsi="Times New Roman"/>
          <w:color w:val="000000"/>
          <w:spacing w:val="-2"/>
          <w:sz w:val="28"/>
          <w:szCs w:val="28"/>
        </w:rPr>
        <w:t xml:space="preserve">действующих на дату принятия к бухгалтерскому учету, должны </w:t>
      </w:r>
      <w:r w:rsidRPr="00B13626">
        <w:rPr>
          <w:rFonts w:ascii="Times New Roman" w:hAnsi="Times New Roman"/>
          <w:color w:val="000000"/>
          <w:sz w:val="28"/>
          <w:szCs w:val="28"/>
        </w:rPr>
        <w:t>быть подтверждены документально или путем проведения экс</w:t>
      </w:r>
      <w:r w:rsidRPr="00B13626">
        <w:rPr>
          <w:rFonts w:ascii="Times New Roman" w:hAnsi="Times New Roman"/>
          <w:color w:val="000000"/>
          <w:sz w:val="28"/>
          <w:szCs w:val="28"/>
        </w:rPr>
        <w:softHyphen/>
      </w:r>
      <w:r w:rsidRPr="00B13626">
        <w:rPr>
          <w:rFonts w:ascii="Times New Roman" w:hAnsi="Times New Roman"/>
          <w:color w:val="000000"/>
          <w:spacing w:val="-2"/>
          <w:sz w:val="28"/>
          <w:szCs w:val="28"/>
        </w:rPr>
        <w:t>пертизы.</w:t>
      </w:r>
      <w:r w:rsidR="00A562DF" w:rsidRPr="00A562DF">
        <w:rPr>
          <w:rFonts w:ascii="Times New Roman" w:hAnsi="Times New Roman"/>
          <w:color w:val="000000"/>
          <w:spacing w:val="-2"/>
          <w:sz w:val="28"/>
          <w:szCs w:val="28"/>
        </w:rPr>
        <w:t xml:space="preserve"> </w:t>
      </w:r>
      <w:r w:rsidR="00A562DF">
        <w:rPr>
          <w:rFonts w:ascii="Times New Roman" w:hAnsi="Times New Roman"/>
          <w:color w:val="000000"/>
          <w:spacing w:val="-2"/>
          <w:sz w:val="28"/>
          <w:szCs w:val="28"/>
          <w:lang w:val="en-US"/>
        </w:rPr>
        <w:t>[12, c. 145]</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sidRPr="00B13626">
        <w:rPr>
          <w:rFonts w:ascii="Times New Roman" w:hAnsi="Times New Roman"/>
          <w:color w:val="000000"/>
          <w:sz w:val="28"/>
          <w:szCs w:val="28"/>
        </w:rPr>
        <w:t>Кредиторская задолженность, по которой срок исковой дав</w:t>
      </w:r>
      <w:r w:rsidRPr="00B13626">
        <w:rPr>
          <w:rFonts w:ascii="Times New Roman" w:hAnsi="Times New Roman"/>
          <w:color w:val="000000"/>
          <w:sz w:val="28"/>
          <w:szCs w:val="28"/>
        </w:rPr>
        <w:softHyphen/>
      </w:r>
      <w:r w:rsidRPr="00B13626">
        <w:rPr>
          <w:rFonts w:ascii="Times New Roman" w:hAnsi="Times New Roman"/>
          <w:color w:val="000000"/>
          <w:spacing w:val="-1"/>
          <w:sz w:val="28"/>
          <w:szCs w:val="28"/>
        </w:rPr>
        <w:t xml:space="preserve">ности истек, включается в доход организации в сумме, в которой </w:t>
      </w:r>
      <w:r w:rsidRPr="00B13626">
        <w:rPr>
          <w:rFonts w:ascii="Times New Roman" w:hAnsi="Times New Roman"/>
          <w:color w:val="000000"/>
          <w:spacing w:val="-2"/>
          <w:sz w:val="28"/>
          <w:szCs w:val="28"/>
        </w:rPr>
        <w:t>эта задолженность была отражена в бухгалтерском учете органи</w:t>
      </w:r>
      <w:r w:rsidRPr="00B13626">
        <w:rPr>
          <w:rFonts w:ascii="Times New Roman" w:hAnsi="Times New Roman"/>
          <w:color w:val="000000"/>
          <w:spacing w:val="-2"/>
          <w:sz w:val="28"/>
          <w:szCs w:val="28"/>
        </w:rPr>
        <w:softHyphen/>
      </w:r>
      <w:r w:rsidRPr="00B13626">
        <w:rPr>
          <w:rFonts w:ascii="Times New Roman" w:hAnsi="Times New Roman"/>
          <w:color w:val="000000"/>
          <w:sz w:val="28"/>
          <w:szCs w:val="28"/>
        </w:rPr>
        <w:t>зации.</w:t>
      </w:r>
    </w:p>
    <w:p w:rsidR="00B13626" w:rsidRPr="00A562DF" w:rsidRDefault="00B13626" w:rsidP="00004913">
      <w:pPr>
        <w:shd w:val="clear" w:color="auto" w:fill="FFFFFF"/>
        <w:spacing w:after="0" w:line="360" w:lineRule="auto"/>
        <w:ind w:firstLine="709"/>
        <w:jc w:val="both"/>
        <w:rPr>
          <w:rFonts w:ascii="Times New Roman" w:hAnsi="Times New Roman"/>
          <w:sz w:val="28"/>
          <w:szCs w:val="28"/>
          <w:lang w:val="en-US"/>
        </w:rPr>
      </w:pPr>
      <w:r w:rsidRPr="00B13626">
        <w:rPr>
          <w:rFonts w:ascii="Times New Roman" w:hAnsi="Times New Roman"/>
          <w:color w:val="000000"/>
          <w:sz w:val="28"/>
          <w:szCs w:val="28"/>
        </w:rPr>
        <w:t>Суммы дооценки активов определяют в соответствии с пра</w:t>
      </w:r>
      <w:r w:rsidRPr="00B13626">
        <w:rPr>
          <w:rFonts w:ascii="Times New Roman" w:hAnsi="Times New Roman"/>
          <w:color w:val="000000"/>
          <w:sz w:val="28"/>
          <w:szCs w:val="28"/>
        </w:rPr>
        <w:softHyphen/>
      </w:r>
      <w:r w:rsidRPr="00B13626">
        <w:rPr>
          <w:rFonts w:ascii="Times New Roman" w:hAnsi="Times New Roman"/>
          <w:color w:val="000000"/>
          <w:spacing w:val="1"/>
          <w:sz w:val="28"/>
          <w:szCs w:val="28"/>
        </w:rPr>
        <w:t>вилами, установленными для проведения переоценки активов.</w:t>
      </w:r>
      <w:r w:rsidR="00A562DF" w:rsidRPr="00A562DF">
        <w:rPr>
          <w:rFonts w:ascii="Times New Roman" w:hAnsi="Times New Roman"/>
          <w:color w:val="000000"/>
          <w:spacing w:val="1"/>
          <w:sz w:val="28"/>
          <w:szCs w:val="28"/>
        </w:rPr>
        <w:t xml:space="preserve"> </w:t>
      </w:r>
      <w:r w:rsidR="00A562DF">
        <w:rPr>
          <w:rFonts w:ascii="Times New Roman" w:hAnsi="Times New Roman"/>
          <w:color w:val="000000"/>
          <w:spacing w:val="1"/>
          <w:sz w:val="28"/>
          <w:szCs w:val="28"/>
          <w:lang w:val="en-US"/>
        </w:rPr>
        <w:t>[3]</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sidRPr="00B13626">
        <w:rPr>
          <w:rFonts w:ascii="Times New Roman" w:hAnsi="Times New Roman"/>
          <w:bCs/>
          <w:color w:val="000000"/>
          <w:spacing w:val="-2"/>
          <w:sz w:val="28"/>
          <w:szCs w:val="28"/>
        </w:rPr>
        <w:t>К прочим расходам</w:t>
      </w:r>
      <w:r w:rsidRPr="00B13626">
        <w:rPr>
          <w:rFonts w:ascii="Times New Roman" w:hAnsi="Times New Roman"/>
          <w:b/>
          <w:bCs/>
          <w:color w:val="000000"/>
          <w:spacing w:val="-2"/>
          <w:sz w:val="28"/>
          <w:szCs w:val="28"/>
        </w:rPr>
        <w:t xml:space="preserve"> </w:t>
      </w:r>
      <w:r w:rsidRPr="00B13626">
        <w:rPr>
          <w:rFonts w:ascii="Times New Roman" w:hAnsi="Times New Roman"/>
          <w:color w:val="000000"/>
          <w:spacing w:val="-2"/>
          <w:sz w:val="28"/>
          <w:szCs w:val="28"/>
        </w:rPr>
        <w:t xml:space="preserve">относятся в соответствии с Положением </w:t>
      </w:r>
      <w:r w:rsidRPr="00B13626">
        <w:rPr>
          <w:rFonts w:ascii="Times New Roman" w:hAnsi="Times New Roman"/>
          <w:color w:val="000000"/>
          <w:spacing w:val="-1"/>
          <w:sz w:val="28"/>
          <w:szCs w:val="28"/>
        </w:rPr>
        <w:t>по бухгалтерскому учету «Расходы организации» ПБУ 10/99:</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штрафы, пени, неустойки за нарушение условий договоров;</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 </w:t>
      </w:r>
      <w:r w:rsidRPr="00B13626">
        <w:rPr>
          <w:rFonts w:ascii="Times New Roman" w:hAnsi="Times New Roman"/>
          <w:color w:val="000000"/>
          <w:spacing w:val="1"/>
          <w:sz w:val="28"/>
          <w:szCs w:val="28"/>
        </w:rPr>
        <w:t>возмещение причиненных организацией убытков;</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 xml:space="preserve">убытки прошлых лет, </w:t>
      </w:r>
      <w:r w:rsidR="006A3D64">
        <w:rPr>
          <w:rFonts w:ascii="Times New Roman" w:hAnsi="Times New Roman"/>
          <w:color w:val="000000"/>
          <w:sz w:val="28"/>
          <w:szCs w:val="28"/>
        </w:rPr>
        <w:t>которые признаны в</w:t>
      </w:r>
      <w:r w:rsidRPr="00B13626">
        <w:rPr>
          <w:rFonts w:ascii="Times New Roman" w:hAnsi="Times New Roman"/>
          <w:color w:val="000000"/>
          <w:sz w:val="28"/>
          <w:szCs w:val="28"/>
        </w:rPr>
        <w:t xml:space="preserve"> отчетном году;</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 </w:t>
      </w:r>
      <w:r w:rsidRPr="00B13626">
        <w:rPr>
          <w:rFonts w:ascii="Times New Roman" w:hAnsi="Times New Roman"/>
          <w:color w:val="000000"/>
          <w:spacing w:val="1"/>
          <w:sz w:val="28"/>
          <w:szCs w:val="28"/>
        </w:rPr>
        <w:t xml:space="preserve">суммы дебиторской задолженности, по которой истек срок </w:t>
      </w:r>
      <w:r w:rsidRPr="00B13626">
        <w:rPr>
          <w:rFonts w:ascii="Times New Roman" w:hAnsi="Times New Roman"/>
          <w:color w:val="000000"/>
          <w:sz w:val="28"/>
          <w:szCs w:val="28"/>
        </w:rPr>
        <w:t>исковой давности, других долгов,</w:t>
      </w:r>
      <w:r w:rsidR="006A3D64">
        <w:rPr>
          <w:rFonts w:ascii="Times New Roman" w:hAnsi="Times New Roman"/>
          <w:color w:val="000000"/>
          <w:sz w:val="28"/>
          <w:szCs w:val="28"/>
        </w:rPr>
        <w:t xml:space="preserve"> которые нереальны</w:t>
      </w:r>
      <w:r w:rsidRPr="00B13626">
        <w:rPr>
          <w:rFonts w:ascii="Times New Roman" w:hAnsi="Times New Roman"/>
          <w:color w:val="000000"/>
          <w:sz w:val="28"/>
          <w:szCs w:val="28"/>
        </w:rPr>
        <w:t xml:space="preserve"> для взыскания;</w:t>
      </w:r>
    </w:p>
    <w:p w:rsidR="00B13626" w:rsidRPr="00B13626" w:rsidRDefault="00B13626" w:rsidP="00004913">
      <w:pPr>
        <w:shd w:val="clear" w:color="auto" w:fill="FFFFFF"/>
        <w:spacing w:after="0" w:line="360" w:lineRule="auto"/>
        <w:ind w:firstLine="709"/>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Pr="00B13626">
        <w:rPr>
          <w:rFonts w:ascii="Times New Roman" w:hAnsi="Times New Roman"/>
          <w:color w:val="000000"/>
          <w:spacing w:val="-1"/>
          <w:sz w:val="28"/>
          <w:szCs w:val="28"/>
        </w:rPr>
        <w:t xml:space="preserve">курсовые разницы; </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сумма уценки активов</w:t>
      </w:r>
      <w:r w:rsidRPr="00B13626">
        <w:rPr>
          <w:rFonts w:ascii="Times New Roman" w:hAnsi="Times New Roman"/>
          <w:color w:val="000000"/>
          <w:spacing w:val="2"/>
          <w:sz w:val="28"/>
          <w:szCs w:val="28"/>
        </w:rPr>
        <w:t>;</w:t>
      </w:r>
    </w:p>
    <w:p w:rsidR="00B13626" w:rsidRPr="00B13626" w:rsidRDefault="00374BDF"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w:t>
      </w:r>
      <w:r w:rsidRPr="00374BDF">
        <w:rPr>
          <w:rFonts w:ascii="Times New Roman" w:hAnsi="Times New Roman"/>
          <w:color w:val="000000"/>
          <w:sz w:val="28"/>
          <w:szCs w:val="28"/>
        </w:rPr>
        <w:t xml:space="preserve"> </w:t>
      </w:r>
      <w:r w:rsidR="00B13626" w:rsidRPr="00B13626">
        <w:rPr>
          <w:rFonts w:ascii="Times New Roman" w:hAnsi="Times New Roman"/>
          <w:color w:val="000000"/>
          <w:sz w:val="28"/>
          <w:szCs w:val="28"/>
        </w:rPr>
        <w:t>перечисление сре</w:t>
      </w:r>
      <w:r w:rsidR="009704D2">
        <w:rPr>
          <w:rFonts w:ascii="Times New Roman" w:hAnsi="Times New Roman"/>
          <w:color w:val="000000"/>
          <w:sz w:val="28"/>
          <w:szCs w:val="28"/>
        </w:rPr>
        <w:t>дств (взносов, выплат и т.д.), которые связаны</w:t>
      </w:r>
      <w:r w:rsidR="009704D2" w:rsidRPr="00B13626">
        <w:rPr>
          <w:rFonts w:ascii="Times New Roman" w:hAnsi="Times New Roman"/>
          <w:color w:val="000000"/>
          <w:sz w:val="28"/>
          <w:szCs w:val="28"/>
        </w:rPr>
        <w:t xml:space="preserve"> </w:t>
      </w:r>
      <w:r w:rsidR="00B13626" w:rsidRPr="00B13626">
        <w:rPr>
          <w:rFonts w:ascii="Times New Roman" w:hAnsi="Times New Roman"/>
          <w:color w:val="000000"/>
          <w:sz w:val="28"/>
          <w:szCs w:val="28"/>
        </w:rPr>
        <w:t xml:space="preserve">с благотворительной деятельностью, расходы на осуществление </w:t>
      </w:r>
      <w:r w:rsidR="00B13626" w:rsidRPr="00B13626">
        <w:rPr>
          <w:rFonts w:ascii="Times New Roman" w:hAnsi="Times New Roman"/>
          <w:color w:val="000000"/>
          <w:spacing w:val="1"/>
          <w:sz w:val="28"/>
          <w:szCs w:val="28"/>
        </w:rPr>
        <w:t xml:space="preserve">спортивных мероприятий, отдыха, развлечений, мероприятий </w:t>
      </w:r>
      <w:r w:rsidR="00B13626" w:rsidRPr="00B13626">
        <w:rPr>
          <w:rFonts w:ascii="Times New Roman" w:hAnsi="Times New Roman"/>
          <w:color w:val="000000"/>
          <w:spacing w:val="2"/>
          <w:sz w:val="28"/>
          <w:szCs w:val="28"/>
        </w:rPr>
        <w:t xml:space="preserve">культурно-просветительского характера и иных аналогичных </w:t>
      </w:r>
      <w:r w:rsidR="00B13626" w:rsidRPr="00B13626">
        <w:rPr>
          <w:rFonts w:ascii="Times New Roman" w:hAnsi="Times New Roman"/>
          <w:color w:val="000000"/>
          <w:sz w:val="28"/>
          <w:szCs w:val="28"/>
        </w:rPr>
        <w:t>мероприятий;</w:t>
      </w:r>
    </w:p>
    <w:p w:rsidR="00B13626" w:rsidRPr="00B13626" w:rsidRDefault="00B13626" w:rsidP="00004913">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1"/>
          <w:sz w:val="28"/>
          <w:szCs w:val="28"/>
        </w:rPr>
        <w:t xml:space="preserve">- </w:t>
      </w:r>
      <w:r w:rsidRPr="00B13626">
        <w:rPr>
          <w:rFonts w:ascii="Times New Roman" w:hAnsi="Times New Roman"/>
          <w:color w:val="000000"/>
          <w:spacing w:val="-1"/>
          <w:sz w:val="28"/>
          <w:szCs w:val="28"/>
        </w:rPr>
        <w:t xml:space="preserve">расходы, связанные с предоставлением за плату во временное </w:t>
      </w:r>
      <w:r w:rsidRPr="00B13626">
        <w:rPr>
          <w:rFonts w:ascii="Times New Roman" w:hAnsi="Times New Roman"/>
          <w:color w:val="000000"/>
          <w:sz w:val="28"/>
          <w:szCs w:val="28"/>
        </w:rPr>
        <w:t>пользование (временное владение и пользование) активов орга</w:t>
      </w:r>
      <w:r w:rsidRPr="00B13626">
        <w:rPr>
          <w:rFonts w:ascii="Times New Roman" w:hAnsi="Times New Roman"/>
          <w:color w:val="000000"/>
          <w:sz w:val="28"/>
          <w:szCs w:val="28"/>
        </w:rPr>
        <w:softHyphen/>
      </w:r>
      <w:r w:rsidRPr="00B13626">
        <w:rPr>
          <w:rFonts w:ascii="Times New Roman" w:hAnsi="Times New Roman"/>
          <w:color w:val="000000"/>
          <w:spacing w:val="2"/>
          <w:sz w:val="28"/>
          <w:szCs w:val="28"/>
        </w:rPr>
        <w:t xml:space="preserve">низации; </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2"/>
          <w:sz w:val="28"/>
          <w:szCs w:val="28"/>
        </w:rPr>
        <w:t xml:space="preserve">- </w:t>
      </w:r>
      <w:r w:rsidRPr="00B13626">
        <w:rPr>
          <w:rFonts w:ascii="Times New Roman" w:hAnsi="Times New Roman"/>
          <w:color w:val="000000"/>
          <w:spacing w:val="2"/>
          <w:sz w:val="28"/>
          <w:szCs w:val="28"/>
        </w:rPr>
        <w:t>расходы, связанные с предоставлением за плату прав,</w:t>
      </w:r>
      <w:r w:rsidRPr="00B13626">
        <w:rPr>
          <w:rFonts w:ascii="Times New Roman" w:hAnsi="Times New Roman"/>
          <w:sz w:val="28"/>
          <w:szCs w:val="28"/>
        </w:rPr>
        <w:t xml:space="preserve"> </w:t>
      </w:r>
      <w:r w:rsidRPr="00B13626">
        <w:rPr>
          <w:rFonts w:ascii="Times New Roman" w:hAnsi="Times New Roman"/>
          <w:color w:val="000000"/>
          <w:spacing w:val="1"/>
          <w:sz w:val="28"/>
          <w:szCs w:val="28"/>
        </w:rPr>
        <w:t>возникающих из патентов на изобретения, промышленные об</w:t>
      </w:r>
      <w:r w:rsidRPr="00B13626">
        <w:rPr>
          <w:rFonts w:ascii="Times New Roman" w:hAnsi="Times New Roman"/>
          <w:color w:val="000000"/>
          <w:spacing w:val="1"/>
          <w:sz w:val="28"/>
          <w:szCs w:val="28"/>
        </w:rPr>
        <w:softHyphen/>
      </w:r>
      <w:r w:rsidRPr="00B13626">
        <w:rPr>
          <w:rFonts w:ascii="Times New Roman" w:hAnsi="Times New Roman"/>
          <w:color w:val="000000"/>
          <w:sz w:val="28"/>
          <w:szCs w:val="28"/>
        </w:rPr>
        <w:t>разцы и другие виды интеллектуальной собственности;</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 </w:t>
      </w:r>
      <w:r w:rsidRPr="00B13626">
        <w:rPr>
          <w:rFonts w:ascii="Times New Roman" w:hAnsi="Times New Roman"/>
          <w:color w:val="000000"/>
          <w:spacing w:val="-1"/>
          <w:sz w:val="28"/>
          <w:szCs w:val="28"/>
        </w:rPr>
        <w:t xml:space="preserve">расходы, связанные с участием в уставных капиталах других </w:t>
      </w:r>
      <w:r w:rsidRPr="00B13626">
        <w:rPr>
          <w:rFonts w:ascii="Times New Roman" w:hAnsi="Times New Roman"/>
          <w:color w:val="000000"/>
          <w:sz w:val="28"/>
          <w:szCs w:val="28"/>
        </w:rPr>
        <w:t>организаций;</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расходы, связанные с продажей, выбытием и прочим списа</w:t>
      </w:r>
      <w:r w:rsidRPr="00B13626">
        <w:rPr>
          <w:rFonts w:ascii="Times New Roman" w:hAnsi="Times New Roman"/>
          <w:color w:val="000000"/>
          <w:sz w:val="28"/>
          <w:szCs w:val="28"/>
        </w:rPr>
        <w:softHyphen/>
        <w:t xml:space="preserve">нием основных средств и иных активов, отличных от денежных </w:t>
      </w:r>
      <w:r w:rsidRPr="00B13626">
        <w:rPr>
          <w:rFonts w:ascii="Times New Roman" w:hAnsi="Times New Roman"/>
          <w:color w:val="000000"/>
          <w:spacing w:val="1"/>
          <w:sz w:val="28"/>
          <w:szCs w:val="28"/>
        </w:rPr>
        <w:t>средств (кроме иностранной валюты), товаров, продукции;</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B13626">
        <w:rPr>
          <w:rFonts w:ascii="Times New Roman" w:hAnsi="Times New Roman"/>
          <w:color w:val="000000"/>
          <w:sz w:val="28"/>
          <w:szCs w:val="28"/>
        </w:rPr>
        <w:t>проценты, уплачиваемые организацией за предоставление ей в пользование денежных средств (кредитов, займов);</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 </w:t>
      </w:r>
      <w:r w:rsidRPr="00B13626">
        <w:rPr>
          <w:rFonts w:ascii="Times New Roman" w:hAnsi="Times New Roman"/>
          <w:color w:val="000000"/>
          <w:spacing w:val="-1"/>
          <w:sz w:val="28"/>
          <w:szCs w:val="28"/>
        </w:rPr>
        <w:t>расходы,</w:t>
      </w:r>
      <w:r w:rsidR="006A3D64">
        <w:rPr>
          <w:rFonts w:ascii="Times New Roman" w:hAnsi="Times New Roman"/>
          <w:color w:val="000000"/>
          <w:spacing w:val="-1"/>
          <w:sz w:val="28"/>
          <w:szCs w:val="28"/>
        </w:rPr>
        <w:t xml:space="preserve"> которые</w:t>
      </w:r>
      <w:r w:rsidRPr="00B13626">
        <w:rPr>
          <w:rFonts w:ascii="Times New Roman" w:hAnsi="Times New Roman"/>
          <w:color w:val="000000"/>
          <w:spacing w:val="-1"/>
          <w:sz w:val="28"/>
          <w:szCs w:val="28"/>
        </w:rPr>
        <w:t xml:space="preserve"> связа</w:t>
      </w:r>
      <w:r w:rsidR="006A3D64">
        <w:rPr>
          <w:rFonts w:ascii="Times New Roman" w:hAnsi="Times New Roman"/>
          <w:color w:val="000000"/>
          <w:spacing w:val="-1"/>
          <w:sz w:val="28"/>
          <w:szCs w:val="28"/>
        </w:rPr>
        <w:t>ны</w:t>
      </w:r>
      <w:r w:rsidRPr="00B13626">
        <w:rPr>
          <w:rFonts w:ascii="Times New Roman" w:hAnsi="Times New Roman"/>
          <w:color w:val="000000"/>
          <w:spacing w:val="-1"/>
          <w:sz w:val="28"/>
          <w:szCs w:val="28"/>
        </w:rPr>
        <w:t xml:space="preserve"> с оплатой услуг, оказываемых кредитны</w:t>
      </w:r>
      <w:r w:rsidRPr="00B13626">
        <w:rPr>
          <w:rFonts w:ascii="Times New Roman" w:hAnsi="Times New Roman"/>
          <w:color w:val="000000"/>
          <w:spacing w:val="-1"/>
          <w:sz w:val="28"/>
          <w:szCs w:val="28"/>
        </w:rPr>
        <w:softHyphen/>
      </w:r>
      <w:r w:rsidRPr="00B13626">
        <w:rPr>
          <w:rFonts w:ascii="Times New Roman" w:hAnsi="Times New Roman"/>
          <w:color w:val="000000"/>
          <w:spacing w:val="1"/>
          <w:sz w:val="28"/>
          <w:szCs w:val="28"/>
        </w:rPr>
        <w:t>ми организациями;</w:t>
      </w:r>
    </w:p>
    <w:p w:rsidR="00B13626" w:rsidRPr="00B13626" w:rsidRDefault="00B13626" w:rsidP="00004913">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2"/>
          <w:sz w:val="28"/>
          <w:szCs w:val="28"/>
        </w:rPr>
        <w:t xml:space="preserve">- </w:t>
      </w:r>
      <w:r w:rsidRPr="00B13626">
        <w:rPr>
          <w:rFonts w:ascii="Times New Roman" w:hAnsi="Times New Roman"/>
          <w:color w:val="000000"/>
          <w:spacing w:val="2"/>
          <w:sz w:val="28"/>
          <w:szCs w:val="28"/>
        </w:rPr>
        <w:t>отчисления в оценочные резервы, создаваемые в соответ</w:t>
      </w:r>
      <w:r w:rsidRPr="00B13626">
        <w:rPr>
          <w:rFonts w:ascii="Times New Roman" w:hAnsi="Times New Roman"/>
          <w:color w:val="000000"/>
          <w:spacing w:val="2"/>
          <w:sz w:val="28"/>
          <w:szCs w:val="28"/>
        </w:rPr>
        <w:softHyphen/>
      </w:r>
      <w:r w:rsidRPr="00B13626">
        <w:rPr>
          <w:rFonts w:ascii="Times New Roman" w:hAnsi="Times New Roman"/>
          <w:color w:val="000000"/>
          <w:spacing w:val="-1"/>
          <w:sz w:val="28"/>
          <w:szCs w:val="28"/>
        </w:rPr>
        <w:t>ствии с правилами бухгалтерского учета (резервы по сомнитель</w:t>
      </w:r>
      <w:r w:rsidRPr="00B13626">
        <w:rPr>
          <w:rFonts w:ascii="Times New Roman" w:hAnsi="Times New Roman"/>
          <w:color w:val="000000"/>
          <w:spacing w:val="-1"/>
          <w:sz w:val="28"/>
          <w:szCs w:val="28"/>
        </w:rPr>
        <w:softHyphen/>
      </w:r>
      <w:r w:rsidRPr="00B13626">
        <w:rPr>
          <w:rFonts w:ascii="Times New Roman" w:hAnsi="Times New Roman"/>
          <w:color w:val="000000"/>
          <w:spacing w:val="1"/>
          <w:sz w:val="28"/>
          <w:szCs w:val="28"/>
        </w:rPr>
        <w:t>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B13626" w:rsidRPr="00A562DF" w:rsidRDefault="00B13626" w:rsidP="00004913">
      <w:pPr>
        <w:shd w:val="clear" w:color="auto" w:fill="FFFFFF"/>
        <w:spacing w:after="0" w:line="360" w:lineRule="auto"/>
        <w:ind w:firstLine="709"/>
        <w:jc w:val="both"/>
        <w:rPr>
          <w:rFonts w:ascii="Times New Roman" w:hAnsi="Times New Roman"/>
          <w:sz w:val="28"/>
          <w:szCs w:val="28"/>
          <w:lang w:val="en-US"/>
        </w:rPr>
      </w:pPr>
      <w:r>
        <w:rPr>
          <w:rFonts w:ascii="Times New Roman" w:hAnsi="Times New Roman"/>
          <w:color w:val="000000"/>
          <w:spacing w:val="-2"/>
          <w:sz w:val="28"/>
          <w:szCs w:val="28"/>
        </w:rPr>
        <w:t xml:space="preserve">- </w:t>
      </w:r>
      <w:r w:rsidRPr="00B13626">
        <w:rPr>
          <w:rFonts w:ascii="Times New Roman" w:hAnsi="Times New Roman"/>
          <w:color w:val="000000"/>
          <w:spacing w:val="-2"/>
          <w:sz w:val="28"/>
          <w:szCs w:val="28"/>
        </w:rPr>
        <w:t>прочие расходы.</w:t>
      </w:r>
      <w:r w:rsidR="00A562DF">
        <w:rPr>
          <w:rFonts w:ascii="Times New Roman" w:hAnsi="Times New Roman"/>
          <w:color w:val="000000"/>
          <w:spacing w:val="-2"/>
          <w:sz w:val="28"/>
          <w:szCs w:val="28"/>
          <w:lang w:val="en-US"/>
        </w:rPr>
        <w:t xml:space="preserve"> [4]</w:t>
      </w:r>
    </w:p>
    <w:p w:rsidR="00B13626" w:rsidRPr="00B13626" w:rsidRDefault="00B13626" w:rsidP="00374BDF">
      <w:pPr>
        <w:spacing w:after="0" w:line="360" w:lineRule="auto"/>
        <w:ind w:firstLine="709"/>
        <w:jc w:val="both"/>
        <w:rPr>
          <w:rFonts w:ascii="Times New Roman" w:hAnsi="Times New Roman"/>
          <w:color w:val="000000"/>
          <w:spacing w:val="-2"/>
          <w:sz w:val="28"/>
          <w:szCs w:val="28"/>
        </w:rPr>
      </w:pPr>
      <w:r w:rsidRPr="00B13626">
        <w:rPr>
          <w:rFonts w:ascii="Times New Roman" w:hAnsi="Times New Roman"/>
          <w:color w:val="000000"/>
          <w:spacing w:val="-2"/>
          <w:sz w:val="28"/>
          <w:szCs w:val="28"/>
        </w:rPr>
        <w:t>Прочими доходами и расходами также являются поступления и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B13626" w:rsidRPr="00B13626" w:rsidRDefault="00B13626" w:rsidP="00374BDF">
      <w:pPr>
        <w:spacing w:after="0" w:line="360" w:lineRule="auto"/>
        <w:ind w:firstLine="709"/>
        <w:jc w:val="both"/>
        <w:rPr>
          <w:rFonts w:ascii="Times New Roman" w:hAnsi="Times New Roman"/>
          <w:sz w:val="28"/>
          <w:szCs w:val="28"/>
        </w:rPr>
      </w:pPr>
      <w:r w:rsidRPr="00B13626">
        <w:rPr>
          <w:rFonts w:ascii="Times New Roman" w:hAnsi="Times New Roman"/>
          <w:sz w:val="28"/>
          <w:szCs w:val="28"/>
        </w:rPr>
        <w:t>Для признания в бухгалтерском учете выручки от предоставления за п</w:t>
      </w:r>
      <w:r w:rsidR="009704D2">
        <w:rPr>
          <w:rFonts w:ascii="Times New Roman" w:hAnsi="Times New Roman"/>
          <w:sz w:val="28"/>
          <w:szCs w:val="28"/>
        </w:rPr>
        <w:t>лату во временное пользование (</w:t>
      </w:r>
      <w:r w:rsidRPr="00B13626">
        <w:rPr>
          <w:rFonts w:ascii="Times New Roman" w:hAnsi="Times New Roman"/>
          <w:sz w:val="28"/>
          <w:szCs w:val="28"/>
        </w:rPr>
        <w:t>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должны быть соблюдены следующие условия:</w:t>
      </w:r>
    </w:p>
    <w:p w:rsidR="00B13626" w:rsidRPr="00B13626" w:rsidRDefault="00B13626"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организация имеет право на получение этой выручки, вытекающее из конкретного договора или подтвержденное иным соответствующим образом;</w:t>
      </w:r>
    </w:p>
    <w:p w:rsidR="00B13626" w:rsidRPr="00B13626" w:rsidRDefault="00B13626"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сумма выручки может быть определена;</w:t>
      </w:r>
    </w:p>
    <w:p w:rsidR="00B13626" w:rsidRPr="00A562DF" w:rsidRDefault="00B13626"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w:t>
      </w:r>
      <w:r w:rsidR="00A562DF">
        <w:rPr>
          <w:rFonts w:ascii="Times New Roman" w:hAnsi="Times New Roman"/>
          <w:sz w:val="28"/>
          <w:szCs w:val="28"/>
        </w:rPr>
        <w:t>ть в отношении получения актива</w:t>
      </w:r>
      <w:r w:rsidR="00A562DF" w:rsidRPr="00A562DF">
        <w:rPr>
          <w:rFonts w:ascii="Times New Roman" w:hAnsi="Times New Roman"/>
          <w:sz w:val="28"/>
          <w:szCs w:val="28"/>
        </w:rPr>
        <w:t>.</w:t>
      </w:r>
    </w:p>
    <w:p w:rsidR="00B13626" w:rsidRPr="00A562DF" w:rsidRDefault="00B13626" w:rsidP="00004913">
      <w:pPr>
        <w:spacing w:after="0" w:line="360" w:lineRule="auto"/>
        <w:ind w:firstLine="709"/>
        <w:jc w:val="both"/>
        <w:rPr>
          <w:rFonts w:ascii="Times New Roman" w:hAnsi="Times New Roman"/>
          <w:sz w:val="28"/>
          <w:szCs w:val="28"/>
          <w:lang w:val="en-US"/>
        </w:rPr>
      </w:pPr>
      <w:r w:rsidRPr="00B13626">
        <w:rPr>
          <w:rFonts w:ascii="Times New Roman" w:hAnsi="Times New Roman"/>
          <w:sz w:val="28"/>
          <w:szCs w:val="28"/>
        </w:rPr>
        <w:t>Прочие доходы и расходы принимаются к бухгалтерскому учету аналогично доходам и расходам по обычным видам деятельности, т.е. в сумме равной величине оплаты в денежной или иной формах или величине дебиторской и кредиторской задолженности.</w:t>
      </w:r>
      <w:r w:rsidR="00A562DF" w:rsidRPr="00A562DF">
        <w:rPr>
          <w:rFonts w:ascii="Times New Roman" w:hAnsi="Times New Roman"/>
          <w:sz w:val="28"/>
          <w:szCs w:val="28"/>
        </w:rPr>
        <w:t xml:space="preserve"> </w:t>
      </w:r>
      <w:r w:rsidR="00A562DF">
        <w:rPr>
          <w:rFonts w:ascii="Times New Roman" w:hAnsi="Times New Roman"/>
          <w:sz w:val="28"/>
          <w:szCs w:val="28"/>
          <w:lang w:val="en-US"/>
        </w:rPr>
        <w:t>[16, c. 250]</w:t>
      </w:r>
    </w:p>
    <w:p w:rsidR="00B13626" w:rsidRPr="00B13626" w:rsidRDefault="00B13626"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Кредиторская и депонентская задолженность признается в отчетном периоде, в котором истек срок исковой давности.</w:t>
      </w:r>
    </w:p>
    <w:p w:rsidR="00B13626" w:rsidRPr="00B13626" w:rsidRDefault="00B13626"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Дебиторская задолженность, по которой срок исковой давности истек, и другие нереальные для взыскания долги включаются в расходы организации в сумме, в которой задолженность была отражена в бухгалтерском учете организации. </w:t>
      </w:r>
    </w:p>
    <w:p w:rsidR="00B13626" w:rsidRDefault="00B13626" w:rsidP="00004913">
      <w:pPr>
        <w:spacing w:after="0" w:line="360" w:lineRule="auto"/>
        <w:ind w:firstLine="709"/>
        <w:jc w:val="both"/>
        <w:rPr>
          <w:rFonts w:ascii="Times New Roman" w:hAnsi="Times New Roman"/>
          <w:sz w:val="28"/>
          <w:szCs w:val="28"/>
        </w:rPr>
      </w:pPr>
    </w:p>
    <w:p w:rsidR="006A3D64" w:rsidRDefault="006A3D64" w:rsidP="00004913">
      <w:pPr>
        <w:spacing w:after="0" w:line="360" w:lineRule="auto"/>
        <w:ind w:firstLine="709"/>
        <w:jc w:val="both"/>
        <w:rPr>
          <w:rFonts w:ascii="Times New Roman" w:hAnsi="Times New Roman"/>
          <w:sz w:val="28"/>
          <w:szCs w:val="28"/>
        </w:rPr>
      </w:pPr>
    </w:p>
    <w:p w:rsidR="006A3D64" w:rsidRDefault="006A3D64" w:rsidP="00004913">
      <w:pPr>
        <w:spacing w:after="0" w:line="360" w:lineRule="auto"/>
        <w:ind w:firstLine="709"/>
        <w:jc w:val="both"/>
        <w:rPr>
          <w:rFonts w:ascii="Times New Roman" w:hAnsi="Times New Roman"/>
          <w:sz w:val="28"/>
          <w:szCs w:val="28"/>
        </w:rPr>
      </w:pPr>
    </w:p>
    <w:p w:rsidR="006A3D64" w:rsidRDefault="006A3D64" w:rsidP="00004913">
      <w:pPr>
        <w:spacing w:after="0" w:line="360" w:lineRule="auto"/>
        <w:ind w:firstLine="709"/>
        <w:jc w:val="both"/>
        <w:rPr>
          <w:rFonts w:ascii="Times New Roman" w:hAnsi="Times New Roman"/>
          <w:sz w:val="28"/>
          <w:szCs w:val="28"/>
        </w:rPr>
      </w:pPr>
    </w:p>
    <w:p w:rsidR="006A3D64" w:rsidRDefault="006A3D64" w:rsidP="00004913">
      <w:pPr>
        <w:spacing w:after="0" w:line="360" w:lineRule="auto"/>
        <w:ind w:firstLine="709"/>
        <w:jc w:val="both"/>
        <w:rPr>
          <w:rFonts w:ascii="Times New Roman" w:hAnsi="Times New Roman"/>
          <w:sz w:val="28"/>
          <w:szCs w:val="28"/>
        </w:rPr>
      </w:pPr>
    </w:p>
    <w:p w:rsidR="006A3D64" w:rsidRDefault="006A3D64" w:rsidP="00004913">
      <w:pPr>
        <w:spacing w:after="0" w:line="360" w:lineRule="auto"/>
        <w:ind w:firstLine="709"/>
        <w:jc w:val="both"/>
        <w:rPr>
          <w:rFonts w:ascii="Times New Roman" w:hAnsi="Times New Roman"/>
          <w:sz w:val="28"/>
          <w:szCs w:val="28"/>
        </w:rPr>
      </w:pPr>
    </w:p>
    <w:p w:rsidR="006A3D64" w:rsidRDefault="006A3D64" w:rsidP="00004913">
      <w:pPr>
        <w:spacing w:after="0" w:line="360" w:lineRule="auto"/>
        <w:ind w:firstLine="709"/>
        <w:jc w:val="both"/>
        <w:rPr>
          <w:rFonts w:ascii="Times New Roman" w:hAnsi="Times New Roman"/>
          <w:sz w:val="28"/>
          <w:szCs w:val="28"/>
        </w:rPr>
      </w:pPr>
    </w:p>
    <w:p w:rsidR="006A3D64" w:rsidRDefault="006A3D64" w:rsidP="00004913">
      <w:pPr>
        <w:spacing w:after="0" w:line="360" w:lineRule="auto"/>
        <w:ind w:firstLine="709"/>
        <w:jc w:val="both"/>
        <w:rPr>
          <w:rFonts w:ascii="Times New Roman" w:hAnsi="Times New Roman"/>
          <w:sz w:val="28"/>
          <w:szCs w:val="28"/>
        </w:rPr>
      </w:pPr>
    </w:p>
    <w:p w:rsidR="006A3D64" w:rsidRPr="00B13626" w:rsidRDefault="006A3D64" w:rsidP="00004913">
      <w:pPr>
        <w:spacing w:after="0" w:line="360" w:lineRule="auto"/>
        <w:ind w:firstLine="709"/>
        <w:jc w:val="both"/>
        <w:rPr>
          <w:rFonts w:ascii="Times New Roman" w:hAnsi="Times New Roman"/>
          <w:sz w:val="28"/>
          <w:szCs w:val="28"/>
        </w:rPr>
      </w:pPr>
    </w:p>
    <w:p w:rsidR="000074B5" w:rsidRPr="000074B5" w:rsidRDefault="000074B5" w:rsidP="000074B5">
      <w:pPr>
        <w:pStyle w:val="blocktext"/>
        <w:spacing w:before="0" w:beforeAutospacing="0" w:after="0" w:afterAutospacing="0" w:line="360" w:lineRule="auto"/>
        <w:ind w:left="709"/>
        <w:jc w:val="both"/>
        <w:rPr>
          <w:sz w:val="28"/>
          <w:szCs w:val="28"/>
        </w:rPr>
      </w:pPr>
    </w:p>
    <w:p w:rsidR="000074B5" w:rsidRPr="000074B5" w:rsidRDefault="000074B5" w:rsidP="000074B5">
      <w:pPr>
        <w:pStyle w:val="blocktext"/>
        <w:spacing w:before="0" w:beforeAutospacing="0" w:after="0" w:afterAutospacing="0" w:line="360" w:lineRule="auto"/>
        <w:ind w:left="709"/>
        <w:jc w:val="both"/>
        <w:rPr>
          <w:sz w:val="28"/>
          <w:szCs w:val="28"/>
        </w:rPr>
      </w:pPr>
    </w:p>
    <w:p w:rsidR="00374BDF" w:rsidRPr="00374BDF" w:rsidRDefault="000074B5" w:rsidP="00374BDF">
      <w:pPr>
        <w:pStyle w:val="blocktext"/>
        <w:spacing w:before="0" w:beforeAutospacing="0" w:after="0" w:afterAutospacing="0" w:line="480" w:lineRule="auto"/>
        <w:ind w:firstLine="709"/>
        <w:jc w:val="both"/>
        <w:rPr>
          <w:sz w:val="28"/>
          <w:szCs w:val="28"/>
        </w:rPr>
      </w:pPr>
      <w:r w:rsidRPr="000074B5">
        <w:rPr>
          <w:sz w:val="28"/>
          <w:szCs w:val="28"/>
        </w:rPr>
        <w:t xml:space="preserve">2. </w:t>
      </w:r>
      <w:r w:rsidR="00C5742C">
        <w:rPr>
          <w:sz w:val="28"/>
          <w:szCs w:val="28"/>
        </w:rPr>
        <w:t>Бухгалтерский финансовый учет прочих д</w:t>
      </w:r>
      <w:r>
        <w:rPr>
          <w:sz w:val="28"/>
          <w:szCs w:val="28"/>
        </w:rPr>
        <w:t>оходов по российским стандартам</w:t>
      </w:r>
      <w:r w:rsidRPr="000074B5">
        <w:rPr>
          <w:sz w:val="28"/>
          <w:szCs w:val="28"/>
        </w:rPr>
        <w:t xml:space="preserve"> </w:t>
      </w:r>
      <w:r w:rsidR="00C5742C">
        <w:rPr>
          <w:sz w:val="28"/>
          <w:szCs w:val="28"/>
        </w:rPr>
        <w:t>и МСФО</w:t>
      </w:r>
    </w:p>
    <w:p w:rsidR="006C4BBE" w:rsidRPr="00374BDF" w:rsidRDefault="006C4BBE" w:rsidP="00374BDF">
      <w:pPr>
        <w:pStyle w:val="blocktext"/>
        <w:spacing w:before="0" w:beforeAutospacing="0" w:after="0" w:afterAutospacing="0" w:line="360" w:lineRule="auto"/>
        <w:ind w:firstLine="709"/>
        <w:jc w:val="both"/>
        <w:rPr>
          <w:sz w:val="28"/>
          <w:szCs w:val="28"/>
        </w:rPr>
      </w:pPr>
      <w:r w:rsidRPr="00B13626">
        <w:rPr>
          <w:sz w:val="28"/>
          <w:szCs w:val="28"/>
        </w:rPr>
        <w:t>В российском учете (РСБУ) критерии признания доходов регламентируется ПБУ 9/99 «Доходы организации».</w:t>
      </w:r>
    </w:p>
    <w:p w:rsidR="006C4BBE" w:rsidRPr="000074B5" w:rsidRDefault="006C4BBE" w:rsidP="00004913">
      <w:pPr>
        <w:pStyle w:val="blocktext"/>
        <w:spacing w:before="0" w:beforeAutospacing="0" w:after="0" w:afterAutospacing="0" w:line="360" w:lineRule="auto"/>
        <w:ind w:firstLine="709"/>
        <w:jc w:val="both"/>
        <w:rPr>
          <w:sz w:val="28"/>
          <w:szCs w:val="28"/>
          <w:lang w:val="en-US"/>
        </w:rPr>
      </w:pPr>
      <w:r w:rsidRPr="00B13626">
        <w:rPr>
          <w:sz w:val="28"/>
          <w:szCs w:val="28"/>
        </w:rPr>
        <w:t xml:space="preserve">В МСФО доходы и расходы рассматриваются как элементы, </w:t>
      </w:r>
      <w:r w:rsidR="00490FCE">
        <w:rPr>
          <w:sz w:val="28"/>
          <w:szCs w:val="28"/>
        </w:rPr>
        <w:t>которые непосредственно связаны</w:t>
      </w:r>
      <w:r w:rsidR="00490FCE" w:rsidRPr="00B13626">
        <w:rPr>
          <w:sz w:val="28"/>
          <w:szCs w:val="28"/>
        </w:rPr>
        <w:t xml:space="preserve"> </w:t>
      </w:r>
      <w:r w:rsidRPr="00B13626">
        <w:rPr>
          <w:sz w:val="28"/>
          <w:szCs w:val="28"/>
        </w:rPr>
        <w:t xml:space="preserve">с прибылью организации. Ведь разница между доходами и расходами представляет собой не что иное, как финансовый результат деятельности компании. Поэтому в МСФО надо руководствоваться Принципами подготовки и составления финансовой отчетности (Framework for the Preparation and Presentation of Financial Statements) и МСФО 18 «Выручка» (IAS 18 — Revenue). </w:t>
      </w:r>
      <w:r w:rsidR="000074B5">
        <w:rPr>
          <w:sz w:val="28"/>
          <w:szCs w:val="28"/>
          <w:lang w:val="en-US"/>
        </w:rPr>
        <w:t xml:space="preserve">[9, 364] </w:t>
      </w:r>
    </w:p>
    <w:p w:rsidR="006C4BBE" w:rsidRPr="00A562DF" w:rsidRDefault="006C4BBE" w:rsidP="00004913">
      <w:pPr>
        <w:pStyle w:val="blocktext"/>
        <w:spacing w:before="0" w:beforeAutospacing="0" w:after="0" w:afterAutospacing="0" w:line="360" w:lineRule="auto"/>
        <w:ind w:firstLine="709"/>
        <w:jc w:val="both"/>
        <w:rPr>
          <w:sz w:val="28"/>
          <w:szCs w:val="28"/>
        </w:rPr>
      </w:pPr>
      <w:r w:rsidRPr="00B13626">
        <w:rPr>
          <w:sz w:val="28"/>
          <w:szCs w:val="28"/>
        </w:rPr>
        <w:t xml:space="preserve">Как следует из п. 70 Принципов подготовки и составления финансовой отчетности, доходы – это приращение экономических выгод компании за отчетный период, которое выражается в увеличении активов или уменьшении обязательств, результатом чего является увеличение активов или уменьшении обязательств, результатом чего является увеличение капитала, не связанное с вкладами участников акционерного капитала. </w:t>
      </w:r>
      <w:r w:rsidR="00526D07" w:rsidRPr="00B13626">
        <w:rPr>
          <w:sz w:val="28"/>
          <w:szCs w:val="28"/>
        </w:rPr>
        <w:t>Факт включения доходов в финансовую отчетность называется признанием дохода. Необходимость проверки критерия признания дохода обусловлена неопределенностью увеличения экономических выгод в конкретных ситуациях. Критерий признания дохода по МСФО заключается в том, что доход признается в отчете о прибылях и убытках, если возникает увеличение будущих экономических выгод, связанных с увеличением активов или уменьшением обязательств, которые могут быть надежно измерены.</w:t>
      </w:r>
      <w:r w:rsidR="00A562DF" w:rsidRPr="00A562DF">
        <w:rPr>
          <w:sz w:val="28"/>
          <w:szCs w:val="28"/>
        </w:rPr>
        <w:t>[25]</w:t>
      </w:r>
    </w:p>
    <w:p w:rsidR="00CC29A2" w:rsidRPr="00B13626" w:rsidRDefault="00CC29A2" w:rsidP="00004913">
      <w:pPr>
        <w:pStyle w:val="blocktext"/>
        <w:spacing w:before="0" w:beforeAutospacing="0" w:after="0" w:afterAutospacing="0" w:line="360" w:lineRule="auto"/>
        <w:ind w:firstLine="709"/>
        <w:jc w:val="both"/>
        <w:rPr>
          <w:sz w:val="28"/>
          <w:szCs w:val="28"/>
        </w:rPr>
      </w:pPr>
      <w:r w:rsidRPr="00B13626">
        <w:rPr>
          <w:sz w:val="28"/>
          <w:szCs w:val="28"/>
        </w:rPr>
        <w:t xml:space="preserve">Отечественная концепция дохода уже, чем концепция МСФО: если увеличение экономических выгод произойдет не в результате поступления активов, то формально такое увеличение не должно признаваться доходом. </w:t>
      </w:r>
    </w:p>
    <w:p w:rsidR="00B13626" w:rsidRDefault="00183EA7"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МСФО подразделяет доходы на два класса:</w:t>
      </w:r>
    </w:p>
    <w:p w:rsidR="00B13626" w:rsidRDefault="00B13626" w:rsidP="00004913">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83EA7" w:rsidRPr="00B13626">
        <w:rPr>
          <w:rFonts w:ascii="Times New Roman" w:hAnsi="Times New Roman"/>
          <w:sz w:val="28"/>
          <w:szCs w:val="28"/>
        </w:rPr>
        <w:t>доходы от обычных видов деятельности;</w:t>
      </w:r>
    </w:p>
    <w:p w:rsidR="00183EA7" w:rsidRPr="00B13626" w:rsidRDefault="00B13626" w:rsidP="00004913">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83EA7" w:rsidRPr="00B13626">
        <w:rPr>
          <w:rFonts w:ascii="Times New Roman" w:hAnsi="Times New Roman"/>
          <w:sz w:val="28"/>
          <w:szCs w:val="28"/>
        </w:rPr>
        <w:t>прочие доходы.</w:t>
      </w:r>
    </w:p>
    <w:p w:rsidR="00A655F2" w:rsidRPr="00B13626" w:rsidRDefault="00183EA7"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Доход от обычной деятельности (выручка) образуется в процессе регулярной деятельности компании в различных видах: в виде доходов от продажи продуктов, в суммах полученных вознаграждений, процентов, дивидендов, в виде роялти и арендной платы.</w:t>
      </w:r>
    </w:p>
    <w:p w:rsidR="00A655F2" w:rsidRPr="00A562DF" w:rsidRDefault="00774B20" w:rsidP="00004913">
      <w:pPr>
        <w:spacing w:after="0" w:line="360" w:lineRule="auto"/>
        <w:ind w:firstLine="709"/>
        <w:jc w:val="both"/>
        <w:rPr>
          <w:rFonts w:ascii="Times New Roman" w:hAnsi="Times New Roman"/>
          <w:sz w:val="28"/>
          <w:szCs w:val="28"/>
          <w:lang w:val="en-US"/>
        </w:rPr>
      </w:pPr>
      <w:r w:rsidRPr="00B13626">
        <w:rPr>
          <w:rFonts w:ascii="Times New Roman" w:hAnsi="Times New Roman"/>
          <w:sz w:val="28"/>
          <w:szCs w:val="28"/>
        </w:rPr>
        <w:t xml:space="preserve">К прочим доходам относятся  прочие статьи, которые могут, </w:t>
      </w:r>
      <w:r w:rsidR="008657BB">
        <w:rPr>
          <w:rFonts w:ascii="Times New Roman" w:hAnsi="Times New Roman"/>
          <w:sz w:val="28"/>
          <w:szCs w:val="28"/>
        </w:rPr>
        <w:t xml:space="preserve">или  возникать, </w:t>
      </w:r>
      <w:r w:rsidR="00B94ABD">
        <w:rPr>
          <w:rFonts w:ascii="Times New Roman" w:hAnsi="Times New Roman"/>
          <w:sz w:val="28"/>
          <w:szCs w:val="28"/>
        </w:rPr>
        <w:t>и</w:t>
      </w:r>
      <w:r w:rsidR="008657BB">
        <w:rPr>
          <w:rFonts w:ascii="Times New Roman" w:hAnsi="Times New Roman"/>
          <w:sz w:val="28"/>
          <w:szCs w:val="28"/>
        </w:rPr>
        <w:t xml:space="preserve">ли </w:t>
      </w:r>
      <w:r w:rsidR="00B94ABD">
        <w:rPr>
          <w:rFonts w:ascii="Times New Roman" w:hAnsi="Times New Roman"/>
          <w:sz w:val="28"/>
          <w:szCs w:val="28"/>
        </w:rPr>
        <w:t xml:space="preserve">не возникать </w:t>
      </w:r>
      <w:r w:rsidRPr="00B13626">
        <w:rPr>
          <w:rFonts w:ascii="Times New Roman" w:hAnsi="Times New Roman"/>
          <w:sz w:val="28"/>
          <w:szCs w:val="28"/>
        </w:rPr>
        <w:t xml:space="preserve">в ходе обычной деятельности компании. Прочие доходы представляют собой увеличение экономических выгод и по своей природе не отличаются от выручки. </w:t>
      </w:r>
      <w:r w:rsidR="00A655F2" w:rsidRPr="00B13626">
        <w:rPr>
          <w:rFonts w:ascii="Times New Roman" w:hAnsi="Times New Roman"/>
          <w:sz w:val="28"/>
          <w:szCs w:val="28"/>
        </w:rPr>
        <w:t xml:space="preserve"> В частности к прочим доходам относятся  доходы, которые возникают в результате выбытия внеоборотных активов. Под определение дохода подпадают также нереализованные прочие доходы, т.е  возникающие, например, при переоценке котирующихся ценных бумаг,  а также при увеличении балансовой стоимости внеоборотных активов. Например, переоценили здание  головного офиса (но не продали его). Доход в результате переоценки считается нереализованным и останется таким пока здание не будет продано. В отчете о прибылях и убытках прочие доходы отражаются отдельно, так как информация о них представляет ценность для принятия решений. Прочие доходы часто отражаются  за вычетом соответствующих расходов</w:t>
      </w:r>
      <w:r w:rsidR="0082058B" w:rsidRPr="00B13626">
        <w:rPr>
          <w:rFonts w:ascii="Times New Roman" w:hAnsi="Times New Roman"/>
          <w:sz w:val="28"/>
          <w:szCs w:val="28"/>
        </w:rPr>
        <w:t>. Например, прибыль от операций с иностранной валютой. В результате зарубежных торговых операций у вас образуется курсовая прибыль (и убытки), которая отражаются в отчете о прибылях и убытках отдельной статьей за вычетом банковских сборов за совершение операции.</w:t>
      </w:r>
      <w:r w:rsidR="00A562DF" w:rsidRPr="00A562DF">
        <w:rPr>
          <w:rFonts w:ascii="Times New Roman" w:hAnsi="Times New Roman"/>
          <w:sz w:val="28"/>
          <w:szCs w:val="28"/>
        </w:rPr>
        <w:t xml:space="preserve"> </w:t>
      </w:r>
      <w:r w:rsidR="00A562DF">
        <w:rPr>
          <w:rFonts w:ascii="Times New Roman" w:hAnsi="Times New Roman"/>
          <w:sz w:val="28"/>
          <w:szCs w:val="28"/>
          <w:lang w:val="en-US"/>
        </w:rPr>
        <w:t>[26]</w:t>
      </w:r>
    </w:p>
    <w:p w:rsidR="00255118" w:rsidRPr="000074B5" w:rsidRDefault="00B13626" w:rsidP="00004913">
      <w:pPr>
        <w:autoSpaceDE w:val="0"/>
        <w:autoSpaceDN w:val="0"/>
        <w:adjustRightInd w:val="0"/>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 </w:t>
      </w:r>
      <w:r w:rsidR="00A655F2" w:rsidRPr="00B13626">
        <w:rPr>
          <w:rFonts w:ascii="Times New Roman" w:hAnsi="Times New Roman"/>
          <w:sz w:val="28"/>
          <w:szCs w:val="28"/>
        </w:rPr>
        <w:t>Таким образом, п</w:t>
      </w:r>
      <w:r w:rsidR="00183EA7" w:rsidRPr="00B13626">
        <w:rPr>
          <w:rFonts w:ascii="Times New Roman" w:hAnsi="Times New Roman"/>
          <w:sz w:val="28"/>
          <w:szCs w:val="28"/>
        </w:rPr>
        <w:t xml:space="preserve">рочие доходы представляют собой нерегулярные, случайные доходы, которые могут иметь место или отсутствовать </w:t>
      </w:r>
      <w:r w:rsidR="00255118" w:rsidRPr="00B13626">
        <w:rPr>
          <w:rFonts w:ascii="Times New Roman" w:hAnsi="Times New Roman"/>
          <w:sz w:val="28"/>
          <w:szCs w:val="28"/>
        </w:rPr>
        <w:t>в деятельности компании. Например, доходы от продажи основных средств, запасов, курсовые разницы, полученные штрафы или неустойки. МСФО отмечают условный характер отнесения доходов к той или иной группе в зависимости от конкретной деятельности предприятия и единый характер различных статей доходов по экономической природе, так как все они представляют собой увеличение экономических выгод.</w:t>
      </w:r>
      <w:r w:rsidR="000074B5" w:rsidRPr="000074B5">
        <w:rPr>
          <w:rFonts w:ascii="Times New Roman" w:hAnsi="Times New Roman"/>
          <w:sz w:val="28"/>
          <w:szCs w:val="28"/>
        </w:rPr>
        <w:t xml:space="preserve"> [</w:t>
      </w:r>
      <w:r w:rsidR="000074B5">
        <w:rPr>
          <w:rFonts w:ascii="Times New Roman" w:hAnsi="Times New Roman"/>
          <w:sz w:val="28"/>
          <w:szCs w:val="28"/>
          <w:lang w:val="en-US"/>
        </w:rPr>
        <w:t>20, 137]</w:t>
      </w:r>
    </w:p>
    <w:p w:rsidR="00183EA7" w:rsidRPr="00B13626" w:rsidRDefault="00255118"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В ПБУ 9/99 «Доходы организаций», по существу, воспроизводится вышеприведенный подход, согласно которому доходы организации подразделяются на доходы от обычных видов деятельности и прочие доходы.</w:t>
      </w:r>
      <w:r w:rsidR="00183EA7" w:rsidRPr="00B13626">
        <w:rPr>
          <w:rFonts w:ascii="Times New Roman" w:hAnsi="Times New Roman"/>
          <w:sz w:val="28"/>
          <w:szCs w:val="28"/>
        </w:rPr>
        <w:t xml:space="preserve"> </w:t>
      </w:r>
    </w:p>
    <w:p w:rsidR="004979A1" w:rsidRPr="00A562DF" w:rsidRDefault="004979A1" w:rsidP="00004913">
      <w:pPr>
        <w:spacing w:after="0" w:line="360" w:lineRule="auto"/>
        <w:ind w:firstLine="709"/>
        <w:jc w:val="both"/>
        <w:rPr>
          <w:rFonts w:ascii="Times New Roman" w:hAnsi="Times New Roman"/>
          <w:sz w:val="28"/>
          <w:szCs w:val="28"/>
          <w:lang w:val="en-US"/>
        </w:rPr>
      </w:pPr>
      <w:r w:rsidRPr="00B13626">
        <w:rPr>
          <w:rFonts w:ascii="Times New Roman" w:hAnsi="Times New Roman"/>
          <w:sz w:val="28"/>
          <w:szCs w:val="28"/>
        </w:rPr>
        <w:t>Совпадает с МСФО и принцип отнесения доходов к конкретному классов: он определяется характером производственной деятельности предприятия и его внепроизводственных операций.</w:t>
      </w:r>
      <w:r w:rsidR="00A562DF" w:rsidRPr="00A562DF">
        <w:rPr>
          <w:rFonts w:ascii="Times New Roman" w:hAnsi="Times New Roman"/>
          <w:sz w:val="28"/>
          <w:szCs w:val="28"/>
        </w:rPr>
        <w:t xml:space="preserve"> [</w:t>
      </w:r>
      <w:r w:rsidR="00A562DF">
        <w:rPr>
          <w:rFonts w:ascii="Times New Roman" w:hAnsi="Times New Roman"/>
          <w:sz w:val="28"/>
          <w:szCs w:val="28"/>
          <w:lang w:val="en-US"/>
        </w:rPr>
        <w:t>21, c. 86]</w:t>
      </w:r>
    </w:p>
    <w:p w:rsidR="00D4552C" w:rsidRPr="00B13626" w:rsidRDefault="00D4552C"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Если определение категории «доходы» содержится в концептуальной главе МСФО «Принципы подготовки и составления финансовой отчетности», то выручке компании как главному виду доходов посвящен отдельный стандарт МСФО 18 «Выручка». </w:t>
      </w:r>
    </w:p>
    <w:p w:rsidR="00D4552C" w:rsidRPr="000074B5" w:rsidRDefault="00D4552C" w:rsidP="00004913">
      <w:pPr>
        <w:spacing w:after="0" w:line="360" w:lineRule="auto"/>
        <w:ind w:firstLine="709"/>
        <w:jc w:val="both"/>
        <w:rPr>
          <w:rFonts w:ascii="Times New Roman" w:hAnsi="Times New Roman"/>
          <w:sz w:val="28"/>
          <w:szCs w:val="28"/>
          <w:lang w:val="en-US"/>
        </w:rPr>
      </w:pPr>
      <w:r w:rsidRPr="00B13626">
        <w:rPr>
          <w:rFonts w:ascii="Times New Roman" w:hAnsi="Times New Roman"/>
          <w:sz w:val="28"/>
          <w:szCs w:val="28"/>
        </w:rPr>
        <w:t>Российское  ПБУ 9/99 «Доходы организации» совмещает концептуальные основы формирования финансовой отчетнос</w:t>
      </w:r>
      <w:r w:rsidR="00774B20" w:rsidRPr="00B13626">
        <w:rPr>
          <w:rFonts w:ascii="Times New Roman" w:hAnsi="Times New Roman"/>
          <w:sz w:val="28"/>
          <w:szCs w:val="28"/>
        </w:rPr>
        <w:t xml:space="preserve">ти с их практической реализацией. Под выручкой в ПБУ 9/99 «Доходы организации» понимаются доходы от обычных видов деятельности. </w:t>
      </w:r>
      <w:r w:rsidR="000074B5">
        <w:rPr>
          <w:rFonts w:ascii="Times New Roman" w:hAnsi="Times New Roman"/>
          <w:sz w:val="28"/>
          <w:szCs w:val="28"/>
          <w:lang w:val="en-US"/>
        </w:rPr>
        <w:t>[11, 94]</w:t>
      </w:r>
    </w:p>
    <w:p w:rsidR="00774B20" w:rsidRPr="00A562DF" w:rsidRDefault="00774B20" w:rsidP="00004913">
      <w:pPr>
        <w:spacing w:after="0" w:line="360" w:lineRule="auto"/>
        <w:ind w:firstLine="709"/>
        <w:jc w:val="both"/>
        <w:rPr>
          <w:rFonts w:ascii="Times New Roman" w:hAnsi="Times New Roman"/>
          <w:sz w:val="28"/>
          <w:szCs w:val="28"/>
          <w:lang w:val="en-US"/>
        </w:rPr>
      </w:pPr>
      <w:r w:rsidRPr="00B13626">
        <w:rPr>
          <w:rFonts w:ascii="Times New Roman" w:hAnsi="Times New Roman"/>
          <w:sz w:val="28"/>
          <w:szCs w:val="28"/>
        </w:rPr>
        <w:t xml:space="preserve">В МСФО 18 признание выручки осуществляется по-разному в зависимости от вида выручки: от продажи товаров, предоставления услуг либо использования другими сторонами активов предприятия, приносящих проценты, лицензионные платежи и дивиденды. </w:t>
      </w:r>
      <w:r w:rsidR="00AD0010" w:rsidRPr="00AD0010">
        <w:rPr>
          <w:rFonts w:ascii="Times New Roman" w:hAnsi="Times New Roman"/>
          <w:sz w:val="28"/>
          <w:szCs w:val="28"/>
        </w:rPr>
        <w:t xml:space="preserve"> </w:t>
      </w:r>
      <w:r w:rsidR="00A562DF">
        <w:rPr>
          <w:rFonts w:ascii="Times New Roman" w:hAnsi="Times New Roman"/>
          <w:sz w:val="28"/>
          <w:szCs w:val="28"/>
          <w:lang w:val="en-US"/>
        </w:rPr>
        <w:t>[23, c. 64]</w:t>
      </w:r>
    </w:p>
    <w:p w:rsidR="00C90BB9" w:rsidRPr="00B13626" w:rsidRDefault="00C90BB9"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xml:space="preserve">Критерии признания выручки в соответствии с </w:t>
      </w:r>
      <w:hyperlink r:id="rId7" w:history="1">
        <w:r w:rsidRPr="00B13626">
          <w:rPr>
            <w:rStyle w:val="a4"/>
            <w:rFonts w:ascii="Times New Roman" w:hAnsi="Times New Roman"/>
            <w:color w:val="000000"/>
            <w:sz w:val="28"/>
            <w:szCs w:val="28"/>
          </w:rPr>
          <w:t>МСФО</w:t>
        </w:r>
      </w:hyperlink>
      <w:r w:rsidR="00410264" w:rsidRPr="00B13626">
        <w:rPr>
          <w:rFonts w:ascii="Times New Roman" w:hAnsi="Times New Roman"/>
          <w:color w:val="000000"/>
          <w:sz w:val="28"/>
          <w:szCs w:val="28"/>
        </w:rPr>
        <w:t>:</w:t>
      </w:r>
    </w:p>
    <w:p w:rsidR="00C90BB9" w:rsidRP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компания перевела на покупателя значительные риски и вознаграждения, связанные с собственностью на товары;</w:t>
      </w:r>
    </w:p>
    <w:p w:rsidR="00410264" w:rsidRP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компания больше не участвует в управлении в той степени, которая обычно ассоциируется с правом собственности, и не контролирует проданные товары;</w:t>
      </w:r>
    </w:p>
    <w:p w:rsidR="00410264" w:rsidRP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-сумма выручки может быть надежно оценена;</w:t>
      </w:r>
    </w:p>
    <w:p w:rsidR="00410264" w:rsidRP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существует вероятность того, что экономические выгоды, связанные со сделкой, поступят в компанию;</w:t>
      </w:r>
    </w:p>
    <w:p w:rsid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понесенные или ожидаемые затраты, связанные со сделкой, могут быть надежно оценены.</w:t>
      </w:r>
    </w:p>
    <w:p w:rsidR="00410264" w:rsidRP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xml:space="preserve"> Критерии признания выручки в соответствии с РСБУ:</w:t>
      </w:r>
    </w:p>
    <w:p w:rsidR="00410264" w:rsidRP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право собственности (владения, пользования распоряжения) на товар перешло к покупателю или работа принята заказчиком (услуга оказана);</w:t>
      </w:r>
    </w:p>
    <w:p w:rsidR="00410264" w:rsidRP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сумма выручки может быть определена;</w:t>
      </w:r>
    </w:p>
    <w:p w:rsidR="00410264" w:rsidRP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есть уверенность в том, что в результате операции произойдет увеличение экономических выгод организации;</w:t>
      </w:r>
    </w:p>
    <w:p w:rsidR="00410264" w:rsidRPr="00B13626"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расходы, связанные со сделкой (как понесенные, так и будущие), могут быть определены;</w:t>
      </w:r>
    </w:p>
    <w:p w:rsidR="00410264" w:rsidRPr="00707465" w:rsidRDefault="00410264" w:rsidP="00004913">
      <w:pPr>
        <w:spacing w:after="0" w:line="360" w:lineRule="auto"/>
        <w:ind w:firstLine="709"/>
        <w:jc w:val="both"/>
        <w:rPr>
          <w:rFonts w:ascii="Times New Roman" w:hAnsi="Times New Roman"/>
          <w:color w:val="000000"/>
          <w:sz w:val="28"/>
          <w:szCs w:val="28"/>
        </w:rPr>
      </w:pPr>
      <w:r w:rsidRPr="00B13626">
        <w:rPr>
          <w:rFonts w:ascii="Times New Roman" w:hAnsi="Times New Roman"/>
          <w:color w:val="000000"/>
          <w:sz w:val="28"/>
          <w:szCs w:val="28"/>
        </w:rPr>
        <w:t>- организация имеет право на получение выручки, вытекающее из конкретного договора или подтвержденное другим способом.</w:t>
      </w:r>
      <w:r w:rsidR="000074B5" w:rsidRPr="000074B5">
        <w:rPr>
          <w:rFonts w:ascii="Times New Roman" w:hAnsi="Times New Roman"/>
          <w:color w:val="000000"/>
          <w:sz w:val="28"/>
          <w:szCs w:val="28"/>
        </w:rPr>
        <w:t xml:space="preserve"> [</w:t>
      </w:r>
      <w:r w:rsidR="000074B5" w:rsidRPr="00707465">
        <w:rPr>
          <w:rFonts w:ascii="Times New Roman" w:hAnsi="Times New Roman"/>
          <w:color w:val="000000"/>
          <w:sz w:val="28"/>
          <w:szCs w:val="28"/>
        </w:rPr>
        <w:t xml:space="preserve">13, </w:t>
      </w:r>
      <w:r w:rsidR="00374BDF" w:rsidRPr="00707465">
        <w:rPr>
          <w:rFonts w:ascii="Times New Roman" w:hAnsi="Times New Roman"/>
          <w:color w:val="000000"/>
          <w:sz w:val="28"/>
          <w:szCs w:val="28"/>
        </w:rPr>
        <w:t>245]</w:t>
      </w:r>
    </w:p>
    <w:p w:rsidR="00847100" w:rsidRPr="00B13626" w:rsidRDefault="00707465" w:rsidP="00004913">
      <w:pPr>
        <w:pStyle w:val="a5"/>
        <w:spacing w:before="0" w:beforeAutospacing="0" w:after="0" w:afterAutospacing="0" w:line="360" w:lineRule="auto"/>
        <w:ind w:firstLine="709"/>
        <w:jc w:val="both"/>
        <w:rPr>
          <w:color w:val="000000"/>
          <w:sz w:val="28"/>
          <w:szCs w:val="28"/>
        </w:rPr>
      </w:pPr>
      <w:r>
        <w:rPr>
          <w:color w:val="000000"/>
          <w:sz w:val="28"/>
          <w:szCs w:val="28"/>
        </w:rPr>
        <w:t xml:space="preserve">Рассмотрим примеры. </w:t>
      </w:r>
      <w:r w:rsidR="00847100" w:rsidRPr="00B13626">
        <w:rPr>
          <w:color w:val="000000"/>
          <w:sz w:val="28"/>
          <w:szCs w:val="28"/>
        </w:rPr>
        <w:t>Организация "</w:t>
      </w:r>
      <w:r w:rsidR="00847100" w:rsidRPr="00B13626">
        <w:rPr>
          <w:color w:val="000000"/>
          <w:sz w:val="28"/>
          <w:szCs w:val="28"/>
          <w:lang w:val="en-US"/>
        </w:rPr>
        <w:t>N</w:t>
      </w:r>
      <w:r w:rsidR="00847100" w:rsidRPr="00B13626">
        <w:rPr>
          <w:color w:val="000000"/>
          <w:sz w:val="28"/>
          <w:szCs w:val="28"/>
        </w:rPr>
        <w:t>" приобрела акции организации "</w:t>
      </w:r>
      <w:r w:rsidR="00847100" w:rsidRPr="00B13626">
        <w:rPr>
          <w:color w:val="000000"/>
          <w:sz w:val="28"/>
          <w:szCs w:val="28"/>
          <w:lang w:val="en-US"/>
        </w:rPr>
        <w:t>C</w:t>
      </w:r>
      <w:r w:rsidR="00410264" w:rsidRPr="00B13626">
        <w:rPr>
          <w:color w:val="000000"/>
          <w:sz w:val="28"/>
          <w:szCs w:val="28"/>
        </w:rPr>
        <w:t xml:space="preserve">", операции с которыми на рынке ценных бумаг активно не осуществляются. Акции отражены в отчетности по </w:t>
      </w:r>
      <w:r w:rsidR="00847100" w:rsidRPr="00B13626">
        <w:rPr>
          <w:color w:val="000000"/>
          <w:sz w:val="28"/>
          <w:szCs w:val="28"/>
        </w:rPr>
        <w:t>первоначальной стоимости 5</w:t>
      </w:r>
      <w:r w:rsidR="00410264" w:rsidRPr="00B13626">
        <w:rPr>
          <w:color w:val="000000"/>
          <w:sz w:val="28"/>
          <w:szCs w:val="28"/>
        </w:rPr>
        <w:t>00 000 руб. Вместе с тем известно, что показатели фина</w:t>
      </w:r>
      <w:r w:rsidR="00847100" w:rsidRPr="00B13626">
        <w:rPr>
          <w:color w:val="000000"/>
          <w:sz w:val="28"/>
          <w:szCs w:val="28"/>
        </w:rPr>
        <w:t>нсового состояния организации "</w:t>
      </w:r>
      <w:r w:rsidR="00847100" w:rsidRPr="00B13626">
        <w:rPr>
          <w:color w:val="000000"/>
          <w:sz w:val="28"/>
          <w:szCs w:val="28"/>
          <w:lang w:val="en-US"/>
        </w:rPr>
        <w:t>C</w:t>
      </w:r>
      <w:r w:rsidR="00410264" w:rsidRPr="00B13626">
        <w:rPr>
          <w:color w:val="000000"/>
          <w:sz w:val="28"/>
          <w:szCs w:val="28"/>
        </w:rPr>
        <w:t>" существенно улучшились, а его уставный капитал увеличился на 10 %</w:t>
      </w:r>
      <w:r w:rsidR="00847100" w:rsidRPr="00B13626">
        <w:rPr>
          <w:color w:val="000000"/>
          <w:sz w:val="28"/>
          <w:szCs w:val="28"/>
        </w:rPr>
        <w:t xml:space="preserve"> по сравнению с прошлым годом. </w:t>
      </w:r>
    </w:p>
    <w:p w:rsidR="00847100" w:rsidRPr="00B13626" w:rsidRDefault="00410264" w:rsidP="00004913">
      <w:pPr>
        <w:pStyle w:val="a5"/>
        <w:spacing w:before="0" w:beforeAutospacing="0" w:after="0" w:afterAutospacing="0" w:line="360" w:lineRule="auto"/>
        <w:ind w:firstLine="709"/>
        <w:jc w:val="both"/>
        <w:rPr>
          <w:color w:val="000000"/>
          <w:sz w:val="28"/>
          <w:szCs w:val="28"/>
        </w:rPr>
      </w:pPr>
      <w:r w:rsidRPr="00B13626">
        <w:rPr>
          <w:color w:val="000000"/>
          <w:sz w:val="28"/>
          <w:szCs w:val="28"/>
        </w:rPr>
        <w:t>Согласно ПБУ 19/02 "Учет финансовых вложен</w:t>
      </w:r>
      <w:r w:rsidR="00847100" w:rsidRPr="00B13626">
        <w:rPr>
          <w:color w:val="000000"/>
          <w:sz w:val="28"/>
          <w:szCs w:val="28"/>
        </w:rPr>
        <w:t>ий" акции организации "С</w:t>
      </w:r>
      <w:r w:rsidRPr="00B13626">
        <w:rPr>
          <w:color w:val="000000"/>
          <w:sz w:val="28"/>
          <w:szCs w:val="28"/>
        </w:rPr>
        <w:t>" отража</w:t>
      </w:r>
      <w:r w:rsidR="00847100" w:rsidRPr="00B13626">
        <w:rPr>
          <w:color w:val="000000"/>
          <w:sz w:val="28"/>
          <w:szCs w:val="28"/>
        </w:rPr>
        <w:t>ются в отчетности организации "</w:t>
      </w:r>
      <w:r w:rsidR="00847100" w:rsidRPr="00B13626">
        <w:rPr>
          <w:color w:val="000000"/>
          <w:sz w:val="28"/>
          <w:szCs w:val="28"/>
          <w:lang w:val="en-US"/>
        </w:rPr>
        <w:t>N</w:t>
      </w:r>
      <w:r w:rsidRPr="00B13626">
        <w:rPr>
          <w:color w:val="000000"/>
          <w:sz w:val="28"/>
          <w:szCs w:val="28"/>
        </w:rPr>
        <w:t>" по первоначальной стоимости, поскольку их рыночная цена в отсутствии активных сделок по ним на рынке ценных бумаг не определяется. В соответствии с требованиями МСФО (IAS) 39 "Финансовые инструменты: признани</w:t>
      </w:r>
      <w:r w:rsidR="00847100" w:rsidRPr="00B13626">
        <w:rPr>
          <w:color w:val="000000"/>
          <w:sz w:val="28"/>
          <w:szCs w:val="28"/>
        </w:rPr>
        <w:t>е и оценка" акции организации "</w:t>
      </w:r>
      <w:r w:rsidR="00847100" w:rsidRPr="00B13626">
        <w:rPr>
          <w:color w:val="000000"/>
          <w:sz w:val="28"/>
          <w:szCs w:val="28"/>
          <w:lang w:val="en-US"/>
        </w:rPr>
        <w:t>C</w:t>
      </w:r>
      <w:r w:rsidRPr="00B13626">
        <w:rPr>
          <w:color w:val="000000"/>
          <w:sz w:val="28"/>
          <w:szCs w:val="28"/>
        </w:rPr>
        <w:t>" относятся к ф</w:t>
      </w:r>
      <w:r w:rsidR="00847100" w:rsidRPr="00B13626">
        <w:rPr>
          <w:color w:val="000000"/>
          <w:sz w:val="28"/>
          <w:szCs w:val="28"/>
        </w:rPr>
        <w:t>инансовым активам организации "</w:t>
      </w:r>
      <w:r w:rsidR="00847100" w:rsidRPr="00B13626">
        <w:rPr>
          <w:color w:val="000000"/>
          <w:sz w:val="28"/>
          <w:szCs w:val="28"/>
          <w:lang w:val="en-US"/>
        </w:rPr>
        <w:t>N</w:t>
      </w:r>
      <w:r w:rsidRPr="00B13626">
        <w:rPr>
          <w:color w:val="000000"/>
          <w:sz w:val="28"/>
          <w:szCs w:val="28"/>
        </w:rPr>
        <w:t>", последующая оценка которых определяется по справедливой стоимости. Ввиду существенного улучшения финансового состояния и увеличения уставного капитала орган</w:t>
      </w:r>
      <w:r w:rsidR="00847100" w:rsidRPr="00B13626">
        <w:rPr>
          <w:color w:val="000000"/>
          <w:sz w:val="28"/>
          <w:szCs w:val="28"/>
        </w:rPr>
        <w:t>изации "</w:t>
      </w:r>
      <w:r w:rsidR="00847100" w:rsidRPr="00B13626">
        <w:rPr>
          <w:color w:val="000000"/>
          <w:sz w:val="28"/>
          <w:szCs w:val="28"/>
          <w:lang w:val="en-US"/>
        </w:rPr>
        <w:t>C</w:t>
      </w:r>
      <w:r w:rsidRPr="00B13626">
        <w:rPr>
          <w:color w:val="000000"/>
          <w:sz w:val="28"/>
          <w:szCs w:val="28"/>
        </w:rPr>
        <w:t>" можно констатировать увеличение справ</w:t>
      </w:r>
      <w:r w:rsidR="00847100" w:rsidRPr="00B13626">
        <w:rPr>
          <w:color w:val="000000"/>
          <w:sz w:val="28"/>
          <w:szCs w:val="28"/>
        </w:rPr>
        <w:t>едливой стоимости его акций на 50 000 руб. (500 000 руб. *</w:t>
      </w:r>
      <w:r w:rsidRPr="00B13626">
        <w:rPr>
          <w:color w:val="000000"/>
          <w:sz w:val="28"/>
          <w:szCs w:val="28"/>
        </w:rPr>
        <w:t xml:space="preserve"> 10 %). При трансформации фина</w:t>
      </w:r>
      <w:r w:rsidR="00847100" w:rsidRPr="00B13626">
        <w:rPr>
          <w:color w:val="000000"/>
          <w:sz w:val="28"/>
          <w:szCs w:val="28"/>
        </w:rPr>
        <w:t>нсовой отчетности организации "</w:t>
      </w:r>
      <w:r w:rsidR="00847100" w:rsidRPr="00B13626">
        <w:rPr>
          <w:color w:val="000000"/>
          <w:sz w:val="28"/>
          <w:szCs w:val="28"/>
          <w:lang w:val="en-US"/>
        </w:rPr>
        <w:t>N</w:t>
      </w:r>
      <w:r w:rsidRPr="00B13626">
        <w:rPr>
          <w:color w:val="000000"/>
          <w:sz w:val="28"/>
          <w:szCs w:val="28"/>
        </w:rPr>
        <w:t>" в соответствии с МСФО указанное увеличение должно быть признано доходом по прочим опер</w:t>
      </w:r>
      <w:r w:rsidR="00847100" w:rsidRPr="00B13626">
        <w:rPr>
          <w:color w:val="000000"/>
          <w:sz w:val="28"/>
          <w:szCs w:val="28"/>
        </w:rPr>
        <w:t>ациям:</w:t>
      </w:r>
    </w:p>
    <w:p w:rsidR="00847100" w:rsidRPr="00B13626" w:rsidRDefault="00410264" w:rsidP="00004913">
      <w:pPr>
        <w:pStyle w:val="a5"/>
        <w:spacing w:before="0" w:beforeAutospacing="0" w:after="0" w:afterAutospacing="0" w:line="360" w:lineRule="auto"/>
        <w:ind w:firstLine="709"/>
        <w:jc w:val="both"/>
        <w:rPr>
          <w:color w:val="000000"/>
          <w:sz w:val="28"/>
          <w:szCs w:val="28"/>
        </w:rPr>
      </w:pPr>
      <w:r w:rsidRPr="00B13626">
        <w:rPr>
          <w:color w:val="000000"/>
          <w:sz w:val="28"/>
          <w:szCs w:val="28"/>
        </w:rPr>
        <w:t>Д-т сч. 58 "Финансовые вложения"</w:t>
      </w:r>
      <w:r w:rsidR="00847100" w:rsidRPr="00B13626">
        <w:rPr>
          <w:color w:val="000000"/>
          <w:sz w:val="28"/>
          <w:szCs w:val="28"/>
        </w:rPr>
        <w:t xml:space="preserve">, К-т сч. 91-1 "Прочие доходы" 50 000 руб. </w:t>
      </w:r>
    </w:p>
    <w:p w:rsidR="00847100" w:rsidRPr="00B13626" w:rsidRDefault="00847100" w:rsidP="00004913">
      <w:pPr>
        <w:pStyle w:val="a5"/>
        <w:spacing w:before="0" w:beforeAutospacing="0" w:after="0" w:afterAutospacing="0" w:line="360" w:lineRule="auto"/>
        <w:ind w:firstLine="709"/>
        <w:jc w:val="both"/>
        <w:rPr>
          <w:color w:val="000000"/>
          <w:sz w:val="28"/>
          <w:szCs w:val="28"/>
        </w:rPr>
      </w:pPr>
      <w:r w:rsidRPr="00B13626">
        <w:rPr>
          <w:color w:val="000000"/>
          <w:sz w:val="28"/>
          <w:szCs w:val="28"/>
        </w:rPr>
        <w:t>На балансе организации "С</w:t>
      </w:r>
      <w:r w:rsidR="00410264" w:rsidRPr="00B13626">
        <w:rPr>
          <w:color w:val="000000"/>
          <w:sz w:val="28"/>
          <w:szCs w:val="28"/>
        </w:rPr>
        <w:t>" числится просроченн</w:t>
      </w:r>
      <w:r w:rsidR="00B94ABD">
        <w:rPr>
          <w:color w:val="000000"/>
          <w:sz w:val="28"/>
          <w:szCs w:val="28"/>
        </w:rPr>
        <w:t>ая кредиторская задолженность 16</w:t>
      </w:r>
      <w:r w:rsidR="00410264" w:rsidRPr="00B13626">
        <w:rPr>
          <w:color w:val="000000"/>
          <w:sz w:val="28"/>
          <w:szCs w:val="28"/>
        </w:rPr>
        <w:t>0 000 руб., срок ис</w:t>
      </w:r>
      <w:r w:rsidRPr="00B13626">
        <w:rPr>
          <w:color w:val="000000"/>
          <w:sz w:val="28"/>
          <w:szCs w:val="28"/>
        </w:rPr>
        <w:t>ковой давности которой прошел.</w:t>
      </w:r>
    </w:p>
    <w:p w:rsidR="00847100" w:rsidRPr="00374BDF" w:rsidRDefault="00410264" w:rsidP="00004913">
      <w:pPr>
        <w:pStyle w:val="a5"/>
        <w:spacing w:before="0" w:beforeAutospacing="0" w:after="0" w:afterAutospacing="0" w:line="360" w:lineRule="auto"/>
        <w:ind w:firstLine="709"/>
        <w:jc w:val="both"/>
        <w:rPr>
          <w:color w:val="000000"/>
          <w:sz w:val="28"/>
          <w:szCs w:val="28"/>
          <w:lang w:val="en-US"/>
        </w:rPr>
      </w:pPr>
      <w:r w:rsidRPr="00B13626">
        <w:rPr>
          <w:color w:val="000000"/>
          <w:sz w:val="28"/>
          <w:szCs w:val="28"/>
        </w:rPr>
        <w:t>В соответствии с МСФО такая задолженность должна быть списана с признанием соответствующей суммы доходов по прочим операциям. Это обусловливает необходимость осуществления корректирующей записи при трансформации финансовой отчетност</w:t>
      </w:r>
      <w:r w:rsidR="008657BB">
        <w:rPr>
          <w:color w:val="000000"/>
          <w:sz w:val="28"/>
          <w:szCs w:val="28"/>
        </w:rPr>
        <w:t xml:space="preserve">и: Д-т сч. 76 "Расчеты с </w:t>
      </w:r>
      <w:r w:rsidRPr="00B13626">
        <w:rPr>
          <w:color w:val="000000"/>
          <w:sz w:val="28"/>
          <w:szCs w:val="28"/>
        </w:rPr>
        <w:t xml:space="preserve">дебиторами и кредиторами", К-т </w:t>
      </w:r>
      <w:r w:rsidR="00847100" w:rsidRPr="00B13626">
        <w:rPr>
          <w:color w:val="000000"/>
          <w:sz w:val="28"/>
          <w:szCs w:val="28"/>
        </w:rPr>
        <w:t>сч. 91-1 "Прочие доходы" 16</w:t>
      </w:r>
      <w:r w:rsidRPr="00B13626">
        <w:rPr>
          <w:color w:val="000000"/>
          <w:sz w:val="28"/>
          <w:szCs w:val="28"/>
        </w:rPr>
        <w:t>0 000 руб. признание дохода от списания просроченно</w:t>
      </w:r>
      <w:r w:rsidR="00847100" w:rsidRPr="00B13626">
        <w:rPr>
          <w:color w:val="000000"/>
          <w:sz w:val="28"/>
          <w:szCs w:val="28"/>
        </w:rPr>
        <w:t>й кредиторской задолженности.</w:t>
      </w:r>
      <w:r w:rsidR="00374BDF" w:rsidRPr="00374BDF">
        <w:rPr>
          <w:color w:val="000000"/>
          <w:sz w:val="28"/>
          <w:szCs w:val="28"/>
        </w:rPr>
        <w:t xml:space="preserve"> </w:t>
      </w:r>
      <w:r w:rsidR="00374BDF">
        <w:rPr>
          <w:color w:val="000000"/>
          <w:sz w:val="28"/>
          <w:szCs w:val="28"/>
          <w:lang w:val="en-US"/>
        </w:rPr>
        <w:t>[</w:t>
      </w:r>
      <w:r w:rsidR="00374BDF" w:rsidRPr="00374BDF">
        <w:rPr>
          <w:color w:val="000000"/>
          <w:sz w:val="28"/>
          <w:szCs w:val="28"/>
        </w:rPr>
        <w:t>2</w:t>
      </w:r>
      <w:r w:rsidR="00374BDF">
        <w:rPr>
          <w:color w:val="000000"/>
          <w:sz w:val="28"/>
          <w:szCs w:val="28"/>
          <w:lang w:val="en-US"/>
        </w:rPr>
        <w:t>4]</w:t>
      </w:r>
    </w:p>
    <w:p w:rsidR="00847100" w:rsidRPr="00B13626" w:rsidRDefault="00410264" w:rsidP="00004913">
      <w:pPr>
        <w:pStyle w:val="a5"/>
        <w:spacing w:before="0" w:beforeAutospacing="0" w:after="0" w:afterAutospacing="0" w:line="360" w:lineRule="auto"/>
        <w:ind w:firstLine="709"/>
        <w:jc w:val="both"/>
        <w:rPr>
          <w:color w:val="000000"/>
          <w:sz w:val="28"/>
          <w:szCs w:val="28"/>
        </w:rPr>
      </w:pPr>
      <w:r w:rsidRPr="00B13626">
        <w:rPr>
          <w:color w:val="000000"/>
          <w:sz w:val="28"/>
          <w:szCs w:val="28"/>
        </w:rPr>
        <w:t>Рассмотренные ситуации определяют возможные корректировки показателя доходов в финансовой отчетности при ее трансформации в соответствии с МСФО в случае различий регламентаций российских и международных стандартов. Следует отметить, что для целей устранения данных различий при трансформации финансовой отчетности целесообразно корректировать сальдо только тех счетов, которые формируют требуемое изменение статей баланса и отчета о прибылях и убытках. Корректировки по счетам 90 "Продажи", 91 "Прочие доходы и расходы" и 99 "Прибыли и убытки" определяют изменения в отчете о прибылях и убытках за отчетный период. По окончании формирования трансформационных записей указанные счета следует закрыть в установленном порядке для выявления окончательного изменения финансового результата за отчетный период. Если различия в регламентациях доходов обусловливают изменения в финансовых результатах, сформированных в прошлых отчетных периодах, то соответствующие корректирующие записи целесообразно отражать непосредственно на счете 84 "Нераспределенная прибыль (непокрытый убыток)", поскольку они не должны показываться в отчете о прибылях и убытках за текущий отчет</w:t>
      </w:r>
      <w:r w:rsidR="00847100" w:rsidRPr="00B13626">
        <w:rPr>
          <w:color w:val="000000"/>
          <w:sz w:val="28"/>
          <w:szCs w:val="28"/>
        </w:rPr>
        <w:t>ный период.</w:t>
      </w:r>
    </w:p>
    <w:p w:rsidR="00410264" w:rsidRPr="00B13626" w:rsidRDefault="00410264" w:rsidP="00004913">
      <w:pPr>
        <w:pStyle w:val="a5"/>
        <w:spacing w:before="0" w:beforeAutospacing="0" w:after="0" w:afterAutospacing="0" w:line="360" w:lineRule="auto"/>
        <w:ind w:firstLine="709"/>
        <w:jc w:val="both"/>
        <w:rPr>
          <w:color w:val="000000"/>
          <w:sz w:val="28"/>
          <w:szCs w:val="28"/>
        </w:rPr>
      </w:pPr>
      <w:r w:rsidRPr="00B13626">
        <w:rPr>
          <w:color w:val="000000"/>
          <w:sz w:val="28"/>
          <w:szCs w:val="28"/>
        </w:rPr>
        <w:t xml:space="preserve">Выполнение перечисленных корректирующих записей позволит привести показатель доходов в финансовой отчетности отечественных организаций в соответствие с МСФО. </w:t>
      </w:r>
    </w:p>
    <w:p w:rsidR="00410264" w:rsidRPr="00B13626" w:rsidRDefault="0084710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Рассмотрим учет </w:t>
      </w:r>
      <w:r w:rsidR="00E72039" w:rsidRPr="00B13626">
        <w:rPr>
          <w:rFonts w:ascii="Times New Roman" w:hAnsi="Times New Roman"/>
          <w:sz w:val="28"/>
          <w:szCs w:val="28"/>
        </w:rPr>
        <w:t xml:space="preserve">некоторых </w:t>
      </w:r>
      <w:r w:rsidRPr="00B13626">
        <w:rPr>
          <w:rFonts w:ascii="Times New Roman" w:hAnsi="Times New Roman"/>
          <w:sz w:val="28"/>
          <w:szCs w:val="28"/>
        </w:rPr>
        <w:t>прочих доходов  в соответствии с РСБУ.</w:t>
      </w:r>
    </w:p>
    <w:p w:rsidR="00E72039" w:rsidRPr="00B13626" w:rsidRDefault="00E7203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Доходы от продажи и выбытия основных средств и иных активов. В случае продажи основных средств и иных активов выручка от реализации в бухгалтерском учете отражается в составе прочих доходов, а остаточная стоимость – в составе прочих расходов.</w:t>
      </w:r>
    </w:p>
    <w:p w:rsidR="00E72039" w:rsidRPr="00B13626" w:rsidRDefault="00E7203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Например, ООО «Парус» в январе 2007 года приобрело основное средство за 100 000 руб. По состоянию на 01 января 2008 года по решению учредителей ООО «Парус» проводит переоценку основных средств, числящихся на балансе. На момент переоценки восстановительная стоимость объекта составила 60 000 руб. После переоценки восстановительная стоимость объекта составляет 140 000 руб., сумма пересчитанного износа 84 000 руб.</w:t>
      </w:r>
    </w:p>
    <w:p w:rsidR="00E72039" w:rsidRPr="00B13626" w:rsidRDefault="00E7203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За время эксплуатации по данному объекту начислена амортизация в бухгалтерском уче</w:t>
      </w:r>
      <w:r w:rsidR="00B94ABD">
        <w:rPr>
          <w:rFonts w:ascii="Times New Roman" w:hAnsi="Times New Roman"/>
          <w:sz w:val="28"/>
          <w:szCs w:val="28"/>
        </w:rPr>
        <w:t>те в сумме 104 000 руб.</w:t>
      </w:r>
    </w:p>
    <w:p w:rsidR="00E72039" w:rsidRPr="00B13626" w:rsidRDefault="00E7203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В марте руководство ООО «Парус» принимает решение о реализации основного средства. На момент реализации остаточная стоимость по бухгалтерск</w:t>
      </w:r>
      <w:r w:rsidR="00B94ABD">
        <w:rPr>
          <w:rFonts w:ascii="Times New Roman" w:hAnsi="Times New Roman"/>
          <w:sz w:val="28"/>
          <w:szCs w:val="28"/>
        </w:rPr>
        <w:t>ому учету составляет 36 000 руб</w:t>
      </w:r>
      <w:r w:rsidRPr="00B13626">
        <w:rPr>
          <w:rFonts w:ascii="Times New Roman" w:hAnsi="Times New Roman"/>
          <w:sz w:val="28"/>
          <w:szCs w:val="28"/>
        </w:rPr>
        <w:t>.</w:t>
      </w:r>
    </w:p>
    <w:p w:rsidR="00E72039" w:rsidRPr="00B13626" w:rsidRDefault="00E7203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По договору купли</w:t>
      </w:r>
      <w:r w:rsidRPr="00B13626">
        <w:rPr>
          <w:rFonts w:ascii="Times New Roman" w:hAnsi="Times New Roman"/>
          <w:sz w:val="28"/>
          <w:szCs w:val="28"/>
        </w:rPr>
        <w:noBreakHyphen/>
        <w:t>продажи стороны согласовали цену основного средства в сумме 48 000 руб. (в том числе 8 000 руб. НДС).</w:t>
      </w:r>
    </w:p>
    <w:p w:rsidR="00B13626" w:rsidRDefault="00E7203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В бухгалтерском учете ООО «Парус» отразило следующие бухгалтерские записи:</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п</w:t>
      </w:r>
      <w:r w:rsidR="00E72039" w:rsidRPr="00B13626">
        <w:rPr>
          <w:rFonts w:ascii="Times New Roman" w:hAnsi="Times New Roman"/>
          <w:sz w:val="28"/>
          <w:szCs w:val="28"/>
        </w:rPr>
        <w:t>ри переоценке основного средства на сумму первоначальной стоимости:</w:t>
      </w:r>
    </w:p>
    <w:p w:rsidR="00B13626" w:rsidRDefault="00E7203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Дт 01 К 83 – 40 000 руб. ( 140000-100000)</w:t>
      </w:r>
      <w:r w:rsidR="00881260">
        <w:rPr>
          <w:rFonts w:ascii="Times New Roman" w:hAnsi="Times New Roman"/>
          <w:sz w:val="28"/>
          <w:szCs w:val="28"/>
        </w:rPr>
        <w:t>;</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н</w:t>
      </w:r>
      <w:r w:rsidR="00E72039" w:rsidRPr="00B13626">
        <w:rPr>
          <w:rFonts w:ascii="Times New Roman" w:hAnsi="Times New Roman"/>
          <w:sz w:val="28"/>
          <w:szCs w:val="28"/>
        </w:rPr>
        <w:t>а сумму начисленного износа:</w:t>
      </w:r>
    </w:p>
    <w:p w:rsidR="00B13626" w:rsidRDefault="00E7203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Дт 83 Кт 02 – 24 000 руб. ( </w:t>
      </w:r>
      <w:r w:rsidR="00881260">
        <w:rPr>
          <w:rFonts w:ascii="Times New Roman" w:hAnsi="Times New Roman"/>
          <w:sz w:val="28"/>
          <w:szCs w:val="28"/>
        </w:rPr>
        <w:t>84000-60000);</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п</w:t>
      </w:r>
      <w:r w:rsidR="00E72039" w:rsidRPr="00B13626">
        <w:rPr>
          <w:rFonts w:ascii="Times New Roman" w:hAnsi="Times New Roman"/>
          <w:sz w:val="28"/>
          <w:szCs w:val="28"/>
        </w:rPr>
        <w:t>ри реализации основного средства списывается его восстановительная стоимость:</w:t>
      </w:r>
    </w:p>
    <w:p w:rsidR="00B13626" w:rsidRDefault="00E7203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Дт 01</w:t>
      </w:r>
      <w:r w:rsidR="003C5E53" w:rsidRPr="00B13626">
        <w:rPr>
          <w:rFonts w:ascii="Times New Roman" w:hAnsi="Times New Roman"/>
          <w:sz w:val="28"/>
          <w:szCs w:val="28"/>
        </w:rPr>
        <w:t xml:space="preserve"> субсчет «Выбытие основных средств» Кт 01 – 140 000 руб.</w:t>
      </w:r>
      <w:r w:rsidR="00881260">
        <w:rPr>
          <w:rFonts w:ascii="Times New Roman" w:hAnsi="Times New Roman"/>
          <w:sz w:val="28"/>
          <w:szCs w:val="28"/>
        </w:rPr>
        <w:t>;</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с</w:t>
      </w:r>
      <w:r w:rsidR="00E72039" w:rsidRPr="00B13626">
        <w:rPr>
          <w:rFonts w:ascii="Times New Roman" w:hAnsi="Times New Roman"/>
          <w:sz w:val="28"/>
          <w:szCs w:val="28"/>
        </w:rPr>
        <w:t>умма начисленной амортизации по данным бухгалтерского учета</w:t>
      </w:r>
    </w:p>
    <w:p w:rsidR="00B13626" w:rsidRDefault="003C5E53"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Дт 02 Кт 01 субсчет «Выбытие основных средств» - 140 000 руб.</w:t>
      </w:r>
      <w:r w:rsidR="00881260">
        <w:rPr>
          <w:rFonts w:ascii="Times New Roman" w:hAnsi="Times New Roman"/>
          <w:sz w:val="28"/>
          <w:szCs w:val="28"/>
        </w:rPr>
        <w:t>;</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о</w:t>
      </w:r>
      <w:r w:rsidR="00E72039" w:rsidRPr="00B13626">
        <w:rPr>
          <w:rFonts w:ascii="Times New Roman" w:hAnsi="Times New Roman"/>
          <w:sz w:val="28"/>
          <w:szCs w:val="28"/>
        </w:rPr>
        <w:t>статочную стоимость бухгалтерия «Паруса» списала на счет учета прочих доходов и расходо</w:t>
      </w:r>
      <w:r w:rsidR="00B81310" w:rsidRPr="00B13626">
        <w:rPr>
          <w:rFonts w:ascii="Times New Roman" w:hAnsi="Times New Roman"/>
          <w:sz w:val="28"/>
          <w:szCs w:val="28"/>
        </w:rPr>
        <w:t>в:</w:t>
      </w:r>
    </w:p>
    <w:p w:rsid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Дт  91 Кт 01 субсчет «Выбытие основных средств» - 36 000 руб.</w:t>
      </w:r>
      <w:r w:rsidR="00881260">
        <w:rPr>
          <w:rFonts w:ascii="Times New Roman" w:hAnsi="Times New Roman"/>
          <w:sz w:val="28"/>
          <w:szCs w:val="28"/>
        </w:rPr>
        <w:t>;</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о</w:t>
      </w:r>
      <w:r w:rsidR="00E72039" w:rsidRPr="00B13626">
        <w:rPr>
          <w:rFonts w:ascii="Times New Roman" w:hAnsi="Times New Roman"/>
          <w:sz w:val="28"/>
          <w:szCs w:val="28"/>
        </w:rPr>
        <w:t>тражена выручка от продажи основного средства</w:t>
      </w:r>
      <w:r w:rsidR="00B81310" w:rsidRPr="00B13626">
        <w:rPr>
          <w:rFonts w:ascii="Times New Roman" w:hAnsi="Times New Roman"/>
          <w:sz w:val="28"/>
          <w:szCs w:val="28"/>
        </w:rPr>
        <w:t>:</w:t>
      </w:r>
    </w:p>
    <w:p w:rsid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Дт 62 Кт 91 – 48000 руб.</w:t>
      </w:r>
      <w:r w:rsidR="00881260">
        <w:rPr>
          <w:rFonts w:ascii="Times New Roman" w:hAnsi="Times New Roman"/>
          <w:sz w:val="28"/>
          <w:szCs w:val="28"/>
        </w:rPr>
        <w:t>;</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н</w:t>
      </w:r>
      <w:r w:rsidR="00E72039" w:rsidRPr="00B13626">
        <w:rPr>
          <w:rFonts w:ascii="Times New Roman" w:hAnsi="Times New Roman"/>
          <w:sz w:val="28"/>
          <w:szCs w:val="28"/>
        </w:rPr>
        <w:t>ачислен НДС на реализованное основное средство</w:t>
      </w:r>
      <w:r w:rsidR="00B81310" w:rsidRPr="00B13626">
        <w:rPr>
          <w:rFonts w:ascii="Times New Roman" w:hAnsi="Times New Roman"/>
          <w:sz w:val="28"/>
          <w:szCs w:val="28"/>
        </w:rPr>
        <w:t>:</w:t>
      </w:r>
    </w:p>
    <w:p w:rsid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Дт 91 Кт 68 – 8 000 руб.</w:t>
      </w:r>
      <w:r w:rsidR="00881260">
        <w:rPr>
          <w:rFonts w:ascii="Times New Roman" w:hAnsi="Times New Roman"/>
          <w:sz w:val="28"/>
          <w:szCs w:val="28"/>
        </w:rPr>
        <w:t>;</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с</w:t>
      </w:r>
      <w:r w:rsidR="00E72039" w:rsidRPr="00B13626">
        <w:rPr>
          <w:rFonts w:ascii="Times New Roman" w:hAnsi="Times New Roman"/>
          <w:sz w:val="28"/>
          <w:szCs w:val="28"/>
        </w:rPr>
        <w:t>писана соответствующая сумма добавочного капитала, образованная при переоценке</w:t>
      </w:r>
      <w:r w:rsidR="00B81310" w:rsidRPr="00B13626">
        <w:rPr>
          <w:rFonts w:ascii="Times New Roman" w:hAnsi="Times New Roman"/>
          <w:sz w:val="28"/>
          <w:szCs w:val="28"/>
        </w:rPr>
        <w:t>:</w:t>
      </w:r>
    </w:p>
    <w:p w:rsid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Дт 83 Кт 84 – 16 000 </w:t>
      </w:r>
      <w:r w:rsidR="00B94ABD">
        <w:rPr>
          <w:rFonts w:ascii="Times New Roman" w:hAnsi="Times New Roman"/>
          <w:sz w:val="28"/>
          <w:szCs w:val="28"/>
        </w:rPr>
        <w:t>руб. ( 40000</w:t>
      </w:r>
      <w:r w:rsidRPr="00B13626">
        <w:rPr>
          <w:rFonts w:ascii="Times New Roman" w:hAnsi="Times New Roman"/>
          <w:sz w:val="28"/>
          <w:szCs w:val="28"/>
        </w:rPr>
        <w:t>-24000).</w:t>
      </w:r>
      <w:r w:rsidR="00881260">
        <w:rPr>
          <w:rFonts w:ascii="Times New Roman" w:hAnsi="Times New Roman"/>
          <w:sz w:val="28"/>
          <w:szCs w:val="28"/>
        </w:rPr>
        <w:t>;</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п</w:t>
      </w:r>
      <w:r w:rsidR="00E72039" w:rsidRPr="00B13626">
        <w:rPr>
          <w:rFonts w:ascii="Times New Roman" w:hAnsi="Times New Roman"/>
          <w:sz w:val="28"/>
          <w:szCs w:val="28"/>
        </w:rPr>
        <w:t>оступили денежные средства от покупателей и заказчиков</w:t>
      </w:r>
      <w:r w:rsidR="00B81310" w:rsidRPr="00B13626">
        <w:rPr>
          <w:rFonts w:ascii="Times New Roman" w:hAnsi="Times New Roman"/>
          <w:sz w:val="28"/>
          <w:szCs w:val="28"/>
        </w:rPr>
        <w:t>:</w:t>
      </w:r>
    </w:p>
    <w:p w:rsid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Дт 51 Кт 62 – 48 000 руб.</w:t>
      </w:r>
      <w:r w:rsidR="00881260">
        <w:rPr>
          <w:rFonts w:ascii="Times New Roman" w:hAnsi="Times New Roman"/>
          <w:sz w:val="28"/>
          <w:szCs w:val="28"/>
        </w:rPr>
        <w:t>;</w:t>
      </w:r>
    </w:p>
    <w:p w:rsidR="00B13626"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ф</w:t>
      </w:r>
      <w:r w:rsidR="00E72039" w:rsidRPr="00B13626">
        <w:rPr>
          <w:rFonts w:ascii="Times New Roman" w:hAnsi="Times New Roman"/>
          <w:sz w:val="28"/>
          <w:szCs w:val="28"/>
        </w:rPr>
        <w:t>ин</w:t>
      </w:r>
      <w:r>
        <w:rPr>
          <w:rFonts w:ascii="Times New Roman" w:hAnsi="Times New Roman"/>
          <w:sz w:val="28"/>
          <w:szCs w:val="28"/>
        </w:rPr>
        <w:t>ансовый результат от реализации</w:t>
      </w:r>
      <w:r w:rsidR="00E72039" w:rsidRPr="00B13626">
        <w:rPr>
          <w:rFonts w:ascii="Times New Roman" w:hAnsi="Times New Roman"/>
          <w:sz w:val="28"/>
          <w:szCs w:val="28"/>
        </w:rPr>
        <w:t xml:space="preserve"> отражен бухгалтерией проводкой:</w:t>
      </w:r>
    </w:p>
    <w:p w:rsidR="00B81310" w:rsidRPr="00374BDF" w:rsidRDefault="00B81310" w:rsidP="00004913">
      <w:pPr>
        <w:spacing w:after="0" w:line="360" w:lineRule="auto"/>
        <w:ind w:firstLine="709"/>
        <w:jc w:val="both"/>
        <w:rPr>
          <w:rFonts w:ascii="Times New Roman" w:hAnsi="Times New Roman"/>
          <w:sz w:val="28"/>
          <w:szCs w:val="28"/>
          <w:lang w:val="en-US"/>
        </w:rPr>
      </w:pPr>
      <w:r w:rsidRPr="00B13626">
        <w:rPr>
          <w:rFonts w:ascii="Times New Roman" w:hAnsi="Times New Roman"/>
          <w:sz w:val="28"/>
          <w:szCs w:val="28"/>
        </w:rPr>
        <w:t>Дт 91 Кт 99 – 4 000 руб.</w:t>
      </w:r>
      <w:r w:rsidR="00374BDF">
        <w:rPr>
          <w:rFonts w:ascii="Times New Roman" w:hAnsi="Times New Roman"/>
          <w:sz w:val="28"/>
          <w:szCs w:val="28"/>
        </w:rPr>
        <w:t xml:space="preserve"> [14, 518]</w:t>
      </w:r>
    </w:p>
    <w:p w:rsidR="00B81310" w:rsidRP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Суммы кредиторской и депонентской задолженности, по которым истек срок исковой давности</w:t>
      </w:r>
      <w:r w:rsidRPr="00B13626">
        <w:rPr>
          <w:rFonts w:ascii="Times New Roman" w:hAnsi="Times New Roman"/>
          <w:b/>
          <w:sz w:val="28"/>
          <w:szCs w:val="28"/>
        </w:rPr>
        <w:t xml:space="preserve">.  </w:t>
      </w:r>
      <w:r w:rsidRPr="00B13626">
        <w:rPr>
          <w:rFonts w:ascii="Times New Roman" w:hAnsi="Times New Roman"/>
          <w:sz w:val="28"/>
          <w:szCs w:val="28"/>
        </w:rPr>
        <w:t>Например, ЗАО «Пламя» в 2004 году приобрело товары на сумму 150 000 руб., в том числе НДС 20% – 15 000 руб. Товары оплачены не были. В бухгалтерском учете в момент приобретения товаров были сделаны проводки:</w:t>
      </w:r>
    </w:p>
    <w:p w:rsidR="00B81310" w:rsidRP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Дт 41 Кт 60 – 135 000 руб. </w:t>
      </w:r>
    </w:p>
    <w:p w:rsidR="00B81310" w:rsidRP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Отражена сумма НДС по приобретенным товарам:</w:t>
      </w:r>
    </w:p>
    <w:p w:rsidR="00B81310" w:rsidRP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Дт 19 Кт 60 – 15 000 руб.</w:t>
      </w:r>
    </w:p>
    <w:p w:rsidR="00B81310" w:rsidRPr="00B13626" w:rsidRDefault="00B813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В 2007 г. организация списывает задолженность за товары в связи с истечением срока исковой давности:</w:t>
      </w:r>
    </w:p>
    <w:p w:rsidR="00B81310" w:rsidRPr="00AD0010" w:rsidRDefault="00B81310" w:rsidP="00004913">
      <w:pPr>
        <w:spacing w:after="0" w:line="360" w:lineRule="auto"/>
        <w:ind w:firstLine="709"/>
        <w:jc w:val="both"/>
        <w:rPr>
          <w:rFonts w:ascii="Times New Roman" w:hAnsi="Times New Roman"/>
          <w:sz w:val="28"/>
          <w:szCs w:val="28"/>
          <w:lang w:val="en-US"/>
        </w:rPr>
      </w:pPr>
      <w:r w:rsidRPr="00B13626">
        <w:rPr>
          <w:rFonts w:ascii="Times New Roman" w:hAnsi="Times New Roman"/>
          <w:sz w:val="28"/>
          <w:szCs w:val="28"/>
        </w:rPr>
        <w:t>Дт 60 Кт 91 – 150 000 руб.</w:t>
      </w:r>
      <w:r w:rsidR="00AD0010">
        <w:rPr>
          <w:rFonts w:ascii="Times New Roman" w:hAnsi="Times New Roman"/>
          <w:sz w:val="28"/>
          <w:szCs w:val="28"/>
          <w:lang w:val="en-US"/>
        </w:rPr>
        <w:t xml:space="preserve"> [10, c. 115]</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Курсовые разницы. В составе прочих доходов по кредиту счета 91-1 «Прочие доходы» отражаются положительные курсовые разницы.</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Положительные курсовые разницы возникают при увеличении курса иностранной валюты по отношению к рублю по валютным средствам, находящимся на валютных счетах и в кассе, по дебиторской задолженности, выраженной в иностранной валюте, а по кредиторской задолженности - при понижении курса. Возникающие положительные курсовые разницы в бухгалтерском учете отражаются следующими записями:</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счетов: 50 «Касса»; 52 «Валютные счета»; 60 «Расчеты с поставщиками и подрядчиками»; 62 «Расчеты с покупателями и заказчиками»; 66 «Расчеты по краткосрочным кредитам и займам»; 67 «Расчеты по долгосрочным кредитам и займам»; 76 «Расчеты с разными дебиторами и кредиторами»</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91-1 «Прочие доходы».</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Принятие к учету излишков имущества, выявленных при инвентаризации, по рыночной стоимости с учетом физического износа в бухгалтерском учете отражаются следующими записями:</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счетов:  01  «Основные средства»;  10  «Материалы»;</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50 «Касса»; 41 «Товары»; 43 «Готовая продукция»</w:t>
      </w:r>
    </w:p>
    <w:p w:rsidR="0034507D" w:rsidRPr="00374BDF" w:rsidRDefault="0034507D" w:rsidP="00004913">
      <w:pPr>
        <w:pStyle w:val="ConsNormal"/>
        <w:spacing w:line="360" w:lineRule="auto"/>
        <w:ind w:firstLine="709"/>
        <w:jc w:val="both"/>
        <w:rPr>
          <w:rFonts w:ascii="Times New Roman" w:hAnsi="Times New Roman" w:cs="Times New Roman"/>
          <w:sz w:val="28"/>
          <w:szCs w:val="28"/>
          <w:lang w:val="en-US"/>
        </w:rPr>
      </w:pPr>
      <w:r w:rsidRPr="00B13626">
        <w:rPr>
          <w:rFonts w:ascii="Times New Roman" w:hAnsi="Times New Roman" w:cs="Times New Roman"/>
          <w:sz w:val="28"/>
          <w:szCs w:val="28"/>
        </w:rPr>
        <w:t xml:space="preserve"> Кредит счета 91-1 «Прочие доходы.</w:t>
      </w:r>
      <w:r w:rsidR="00374BDF">
        <w:rPr>
          <w:rFonts w:ascii="Times New Roman" w:hAnsi="Times New Roman" w:cs="Times New Roman"/>
          <w:sz w:val="28"/>
          <w:szCs w:val="28"/>
          <w:lang w:val="en-US"/>
        </w:rPr>
        <w:t xml:space="preserve"> [18, 56]</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Прибыль,</w:t>
      </w:r>
      <w:r w:rsidR="008657BB">
        <w:rPr>
          <w:rFonts w:ascii="Times New Roman" w:hAnsi="Times New Roman" w:cs="Times New Roman"/>
          <w:sz w:val="28"/>
          <w:szCs w:val="28"/>
        </w:rPr>
        <w:t xml:space="preserve"> которая получена</w:t>
      </w:r>
      <w:r w:rsidRPr="00B13626">
        <w:rPr>
          <w:rFonts w:ascii="Times New Roman" w:hAnsi="Times New Roman" w:cs="Times New Roman"/>
          <w:sz w:val="28"/>
          <w:szCs w:val="28"/>
        </w:rPr>
        <w:t xml:space="preserve"> организацией по договору простого товарищества. Доходы организации, полученные от участия в совместной деятельности, входят в состав прочих доходов.</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Прибыль, которую организация получила (должна получить) в результате совместной деятельности, отражается в учете на основании протокола распределения прибыли и других документов, полученных от организации, ведущей учет совместной деятельности. Данная операция в бухгалтерском учете отражается записью:</w:t>
      </w:r>
    </w:p>
    <w:p w:rsidR="0034507D" w:rsidRPr="00B13626" w:rsidRDefault="0034507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76-3 «Расчеты по причитающимся дивидендам и другим доходам» Кредит счета 91-1 «Прочие доходы».</w:t>
      </w:r>
    </w:p>
    <w:p w:rsidR="00881260" w:rsidRDefault="00B1469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Проценты, полученные (подлежащие получению) за предоставление в пользование денежных средств организации, а также проценты за использование кредитной</w:t>
      </w:r>
      <w:r w:rsidR="008657BB">
        <w:rPr>
          <w:rFonts w:ascii="Times New Roman" w:hAnsi="Times New Roman" w:cs="Times New Roman"/>
          <w:sz w:val="28"/>
          <w:szCs w:val="28"/>
        </w:rPr>
        <w:t xml:space="preserve"> организацией денежных средств, которые находят</w:t>
      </w:r>
      <w:r w:rsidRPr="00B13626">
        <w:rPr>
          <w:rFonts w:ascii="Times New Roman" w:hAnsi="Times New Roman" w:cs="Times New Roman"/>
          <w:sz w:val="28"/>
          <w:szCs w:val="28"/>
        </w:rPr>
        <w:t>ся на счете организации в этой кредитной организации. Сюда относятся проценты, полученные по облигациям (в том числе по государственным), по депозитам банков, от кредитной организации за пользование денежными средствами, находящимися на счете организации, за предоставление в пользование денежных средств другим организациям.</w:t>
      </w:r>
      <w:r w:rsidR="00AD0010" w:rsidRPr="00AD0010">
        <w:rPr>
          <w:rFonts w:ascii="Times New Roman" w:hAnsi="Times New Roman" w:cs="Times New Roman"/>
          <w:sz w:val="28"/>
          <w:szCs w:val="28"/>
        </w:rPr>
        <w:t xml:space="preserve"> </w:t>
      </w:r>
      <w:r w:rsidR="00AD0010" w:rsidRPr="00881260">
        <w:rPr>
          <w:rFonts w:ascii="Times New Roman" w:hAnsi="Times New Roman" w:cs="Times New Roman"/>
          <w:sz w:val="28"/>
          <w:szCs w:val="28"/>
        </w:rPr>
        <w:t xml:space="preserve">[8, </w:t>
      </w:r>
      <w:r w:rsidR="00AD0010">
        <w:rPr>
          <w:rFonts w:ascii="Times New Roman" w:hAnsi="Times New Roman" w:cs="Times New Roman"/>
          <w:sz w:val="28"/>
          <w:szCs w:val="28"/>
          <w:lang w:val="en-US"/>
        </w:rPr>
        <w:t>c</w:t>
      </w:r>
      <w:r w:rsidR="00AD0010" w:rsidRPr="00881260">
        <w:rPr>
          <w:rFonts w:ascii="Times New Roman" w:hAnsi="Times New Roman" w:cs="Times New Roman"/>
          <w:sz w:val="28"/>
          <w:szCs w:val="28"/>
        </w:rPr>
        <w:t>. 265]</w:t>
      </w:r>
      <w:r w:rsidR="00881260">
        <w:rPr>
          <w:rFonts w:ascii="Times New Roman" w:hAnsi="Times New Roman" w:cs="Times New Roman"/>
          <w:sz w:val="28"/>
          <w:szCs w:val="28"/>
        </w:rPr>
        <w:t xml:space="preserve"> </w:t>
      </w:r>
    </w:p>
    <w:p w:rsidR="00881260" w:rsidRPr="00881260" w:rsidRDefault="00881260" w:rsidP="00004913">
      <w:pPr>
        <w:pStyle w:val="ConsNormal"/>
        <w:spacing w:line="360" w:lineRule="auto"/>
        <w:ind w:firstLine="709"/>
        <w:jc w:val="both"/>
        <w:rPr>
          <w:rFonts w:ascii="Times New Roman" w:hAnsi="Times New Roman" w:cs="Times New Roman"/>
          <w:sz w:val="28"/>
          <w:szCs w:val="28"/>
        </w:rPr>
      </w:pPr>
      <w:r w:rsidRPr="00881260">
        <w:rPr>
          <w:rFonts w:ascii="Times New Roman" w:hAnsi="Times New Roman" w:cs="Times New Roman"/>
          <w:sz w:val="28"/>
          <w:szCs w:val="28"/>
        </w:rPr>
        <w:t>Сроки уплаты процентов должны быть прописаны в договоре займа. Погашение кредита может происходить ежемесячно, ежеквартально или единовременно. Проценты в бухгалтерском учете начисляются в том периоде, когда у компании возникло право их получить.</w:t>
      </w:r>
    </w:p>
    <w:p w:rsidR="00881260" w:rsidRPr="00881260" w:rsidRDefault="00881260" w:rsidP="00004913">
      <w:pPr>
        <w:spacing w:after="0" w:line="360" w:lineRule="auto"/>
        <w:ind w:firstLine="709"/>
        <w:jc w:val="both"/>
        <w:rPr>
          <w:rFonts w:ascii="Times New Roman" w:hAnsi="Times New Roman"/>
          <w:sz w:val="28"/>
          <w:szCs w:val="28"/>
        </w:rPr>
      </w:pPr>
      <w:r w:rsidRPr="00881260">
        <w:rPr>
          <w:rFonts w:ascii="Times New Roman" w:hAnsi="Times New Roman"/>
          <w:sz w:val="28"/>
          <w:szCs w:val="28"/>
        </w:rPr>
        <w:t>Например, ООО «Лето» 16 апреля 2007 года выдало заем ООО «Зима» в размере 2 000,00 тыс. руб. на 3 месяца под 4 процента годовых. Согласно договору проценты начисляются ежемесячно. В апреле 2007 года бухгалтер ООО «Лето» в учете отразит следующие хозяйственные операции:</w:t>
      </w:r>
    </w:p>
    <w:p w:rsidR="00374BDF" w:rsidRPr="00374BDF" w:rsidRDefault="00881260" w:rsidP="00374BDF">
      <w:pPr>
        <w:spacing w:after="0" w:line="360" w:lineRule="auto"/>
        <w:ind w:firstLine="709"/>
        <w:jc w:val="both"/>
        <w:rPr>
          <w:rFonts w:ascii="Times New Roman" w:hAnsi="Times New Roman"/>
          <w:sz w:val="28"/>
          <w:szCs w:val="28"/>
        </w:rPr>
      </w:pPr>
      <w:r>
        <w:rPr>
          <w:rFonts w:ascii="Times New Roman" w:hAnsi="Times New Roman"/>
          <w:sz w:val="28"/>
          <w:szCs w:val="28"/>
        </w:rPr>
        <w:t>- выдана сумма займа:</w:t>
      </w:r>
    </w:p>
    <w:p w:rsidR="00374BDF" w:rsidRPr="00374BDF" w:rsidRDefault="00881260" w:rsidP="00374BDF">
      <w:pPr>
        <w:spacing w:after="0" w:line="360" w:lineRule="auto"/>
        <w:ind w:firstLine="709"/>
        <w:jc w:val="both"/>
        <w:rPr>
          <w:rFonts w:ascii="Times New Roman" w:hAnsi="Times New Roman"/>
          <w:sz w:val="28"/>
          <w:szCs w:val="28"/>
        </w:rPr>
      </w:pPr>
      <w:r>
        <w:rPr>
          <w:rFonts w:ascii="Times New Roman" w:hAnsi="Times New Roman"/>
          <w:sz w:val="28"/>
          <w:szCs w:val="28"/>
        </w:rPr>
        <w:t>Дт 58 Кт 51 на 2000 руб.</w:t>
      </w:r>
    </w:p>
    <w:p w:rsidR="00881260" w:rsidRDefault="00881260" w:rsidP="00374BDF">
      <w:pPr>
        <w:spacing w:after="0" w:line="360" w:lineRule="auto"/>
        <w:jc w:val="both"/>
        <w:rPr>
          <w:rFonts w:ascii="Times New Roman" w:hAnsi="Times New Roman"/>
          <w:sz w:val="28"/>
          <w:szCs w:val="28"/>
        </w:rPr>
      </w:pPr>
      <w:r>
        <w:rPr>
          <w:rFonts w:ascii="Times New Roman" w:hAnsi="Times New Roman"/>
          <w:sz w:val="28"/>
          <w:szCs w:val="28"/>
        </w:rPr>
        <w:t xml:space="preserve">        </w:t>
      </w:r>
      <w:r w:rsidR="00374BDF">
        <w:rPr>
          <w:rFonts w:ascii="Times New Roman" w:hAnsi="Times New Roman"/>
          <w:sz w:val="28"/>
          <w:szCs w:val="28"/>
          <w:lang w:val="en-US"/>
        </w:rPr>
        <w:t xml:space="preserve"> </w:t>
      </w:r>
      <w:r>
        <w:rPr>
          <w:rFonts w:ascii="Times New Roman" w:hAnsi="Times New Roman"/>
          <w:sz w:val="28"/>
          <w:szCs w:val="28"/>
        </w:rPr>
        <w:t>- начислены проценты за май:</w:t>
      </w:r>
    </w:p>
    <w:p w:rsidR="00881260" w:rsidRDefault="00881260" w:rsidP="00004913">
      <w:pPr>
        <w:spacing w:after="0" w:line="360" w:lineRule="auto"/>
        <w:ind w:firstLine="709"/>
        <w:jc w:val="both"/>
        <w:rPr>
          <w:rFonts w:ascii="Times New Roman" w:hAnsi="Times New Roman"/>
          <w:sz w:val="28"/>
          <w:szCs w:val="28"/>
        </w:rPr>
      </w:pPr>
      <w:r>
        <w:rPr>
          <w:rFonts w:ascii="Times New Roman" w:hAnsi="Times New Roman"/>
          <w:sz w:val="28"/>
          <w:szCs w:val="28"/>
        </w:rPr>
        <w:t>Дт 76</w:t>
      </w:r>
      <w:r w:rsidR="00004913">
        <w:rPr>
          <w:rFonts w:ascii="Times New Roman" w:hAnsi="Times New Roman"/>
          <w:sz w:val="28"/>
          <w:szCs w:val="28"/>
        </w:rPr>
        <w:t xml:space="preserve"> Кт 91.1 на 3,07 руб. ( </w:t>
      </w:r>
      <w:r>
        <w:rPr>
          <w:rFonts w:ascii="Times New Roman" w:hAnsi="Times New Roman"/>
          <w:sz w:val="28"/>
          <w:szCs w:val="28"/>
        </w:rPr>
        <w:t>2000</w:t>
      </w:r>
      <w:r w:rsidR="00004913">
        <w:rPr>
          <w:rFonts w:ascii="Times New Roman" w:hAnsi="Times New Roman"/>
          <w:sz w:val="28"/>
          <w:szCs w:val="28"/>
        </w:rPr>
        <w:t>*4%*(30-16)/365).</w:t>
      </w:r>
    </w:p>
    <w:p w:rsidR="00881260" w:rsidRDefault="00881260" w:rsidP="00004913">
      <w:pPr>
        <w:spacing w:after="0" w:line="360" w:lineRule="auto"/>
        <w:ind w:firstLine="709"/>
        <w:jc w:val="both"/>
        <w:rPr>
          <w:rFonts w:ascii="Times New Roman" w:hAnsi="Times New Roman"/>
          <w:sz w:val="28"/>
          <w:szCs w:val="28"/>
        </w:rPr>
      </w:pPr>
      <w:r w:rsidRPr="00004913">
        <w:rPr>
          <w:rFonts w:ascii="Times New Roman" w:hAnsi="Times New Roman"/>
          <w:sz w:val="28"/>
          <w:szCs w:val="28"/>
        </w:rPr>
        <w:t>Далее ежемесячно бухгалтер ООО «Лето» в бухгалтерском учете будет делать следующие проводки:</w:t>
      </w:r>
    </w:p>
    <w:p w:rsidR="00004913" w:rsidRDefault="00004913" w:rsidP="00004913">
      <w:pPr>
        <w:spacing w:after="0" w:line="360" w:lineRule="auto"/>
        <w:ind w:firstLine="709"/>
        <w:jc w:val="both"/>
        <w:rPr>
          <w:rFonts w:ascii="Times New Roman" w:hAnsi="Times New Roman"/>
          <w:sz w:val="28"/>
          <w:szCs w:val="28"/>
        </w:rPr>
      </w:pPr>
      <w:r>
        <w:rPr>
          <w:rFonts w:ascii="Times New Roman" w:hAnsi="Times New Roman"/>
          <w:sz w:val="28"/>
          <w:szCs w:val="28"/>
        </w:rPr>
        <w:t>- начислены проценты за май:</w:t>
      </w:r>
    </w:p>
    <w:p w:rsidR="00004913" w:rsidRDefault="00004913" w:rsidP="00004913">
      <w:pPr>
        <w:spacing w:after="0" w:line="360" w:lineRule="auto"/>
        <w:ind w:firstLine="709"/>
        <w:jc w:val="both"/>
        <w:rPr>
          <w:rFonts w:ascii="Times New Roman" w:hAnsi="Times New Roman"/>
          <w:sz w:val="28"/>
          <w:szCs w:val="28"/>
        </w:rPr>
      </w:pPr>
      <w:r>
        <w:rPr>
          <w:rFonts w:ascii="Times New Roman" w:hAnsi="Times New Roman"/>
          <w:sz w:val="28"/>
          <w:szCs w:val="28"/>
        </w:rPr>
        <w:t>Дт 76 Кт 91.1 на 6,80 тыс. руб. ( (2000*4%*31)/365);</w:t>
      </w:r>
    </w:p>
    <w:p w:rsidR="00004913" w:rsidRDefault="00004913" w:rsidP="00004913">
      <w:pPr>
        <w:spacing w:after="0" w:line="360" w:lineRule="auto"/>
        <w:ind w:firstLine="709"/>
        <w:jc w:val="both"/>
        <w:rPr>
          <w:rFonts w:ascii="Times New Roman" w:hAnsi="Times New Roman"/>
          <w:sz w:val="28"/>
          <w:szCs w:val="28"/>
        </w:rPr>
      </w:pPr>
      <w:r>
        <w:rPr>
          <w:rFonts w:ascii="Times New Roman" w:hAnsi="Times New Roman"/>
          <w:sz w:val="28"/>
          <w:szCs w:val="28"/>
        </w:rPr>
        <w:t>- начислены проценты за май:</w:t>
      </w:r>
    </w:p>
    <w:p w:rsidR="00004913" w:rsidRPr="00004913" w:rsidRDefault="00004913" w:rsidP="00004913">
      <w:pPr>
        <w:spacing w:after="0" w:line="360" w:lineRule="auto"/>
        <w:ind w:firstLine="709"/>
        <w:jc w:val="both"/>
        <w:rPr>
          <w:rFonts w:ascii="Times New Roman" w:hAnsi="Times New Roman"/>
          <w:sz w:val="28"/>
          <w:szCs w:val="28"/>
        </w:rPr>
      </w:pPr>
      <w:r>
        <w:rPr>
          <w:rFonts w:ascii="Times New Roman" w:hAnsi="Times New Roman"/>
          <w:sz w:val="28"/>
          <w:szCs w:val="28"/>
        </w:rPr>
        <w:t>Дт 76 Кт 91.1 на 6,56 тыс. руб. ( (2000*4%*30)/365);</w:t>
      </w:r>
    </w:p>
    <w:p w:rsidR="00881260" w:rsidRPr="00004913" w:rsidRDefault="00881260" w:rsidP="00004913">
      <w:pPr>
        <w:spacing w:after="0" w:line="360" w:lineRule="auto"/>
        <w:ind w:firstLine="709"/>
        <w:jc w:val="both"/>
        <w:rPr>
          <w:rFonts w:ascii="Times New Roman" w:hAnsi="Times New Roman"/>
          <w:sz w:val="28"/>
          <w:szCs w:val="28"/>
        </w:rPr>
      </w:pPr>
      <w:r w:rsidRPr="00004913">
        <w:rPr>
          <w:rFonts w:ascii="Times New Roman" w:hAnsi="Times New Roman"/>
          <w:sz w:val="28"/>
          <w:szCs w:val="28"/>
        </w:rPr>
        <w:t>В июне по условиям договора заем возвращается и бухгалтер данные хозяйственные операции отразит следующим образом:</w:t>
      </w:r>
    </w:p>
    <w:p w:rsidR="00004913" w:rsidRPr="00004913" w:rsidRDefault="00004913" w:rsidP="00004913">
      <w:pPr>
        <w:spacing w:after="0" w:line="360" w:lineRule="auto"/>
        <w:ind w:firstLine="709"/>
        <w:jc w:val="both"/>
        <w:rPr>
          <w:rFonts w:ascii="Times New Roman" w:hAnsi="Times New Roman"/>
          <w:sz w:val="28"/>
          <w:szCs w:val="28"/>
        </w:rPr>
      </w:pPr>
      <w:r w:rsidRPr="00004913">
        <w:rPr>
          <w:rFonts w:ascii="Times New Roman" w:hAnsi="Times New Roman"/>
          <w:sz w:val="28"/>
          <w:szCs w:val="28"/>
        </w:rPr>
        <w:t>Дт 51 Кт 58 на 2000 руб.</w:t>
      </w:r>
    </w:p>
    <w:p w:rsidR="00B1469D" w:rsidRPr="00374BDF" w:rsidRDefault="00B1469D" w:rsidP="00004913">
      <w:pPr>
        <w:pStyle w:val="ConsNormal"/>
        <w:spacing w:line="360" w:lineRule="auto"/>
        <w:ind w:firstLine="709"/>
        <w:jc w:val="both"/>
        <w:rPr>
          <w:rFonts w:ascii="Times New Roman" w:hAnsi="Times New Roman" w:cs="Times New Roman"/>
          <w:sz w:val="28"/>
          <w:szCs w:val="28"/>
          <w:lang w:val="en-US"/>
        </w:rPr>
      </w:pPr>
      <w:r w:rsidRPr="00B13626">
        <w:rPr>
          <w:rFonts w:ascii="Times New Roman" w:hAnsi="Times New Roman" w:cs="Times New Roman"/>
          <w:sz w:val="28"/>
          <w:szCs w:val="28"/>
        </w:rPr>
        <w:t>Суммы полученных или подлежащих к получению процентов отражаются по кредиту счета 91-1 «Прочие доходы» в корреспонденции со счетами денежных средств и финансовых вложений (дебет счетов 51 «Расчетные счета», 58-1 «Паи и акции», кредит счета 91-1 «Прочие доходы»). В «Отчете о прибылях и убытках» они показываются как «Проценты к получению».</w:t>
      </w:r>
      <w:r w:rsidR="00374BDF" w:rsidRPr="00374BDF">
        <w:rPr>
          <w:rFonts w:ascii="Times New Roman" w:hAnsi="Times New Roman" w:cs="Times New Roman"/>
          <w:sz w:val="28"/>
          <w:szCs w:val="28"/>
        </w:rPr>
        <w:t xml:space="preserve">[ </w:t>
      </w:r>
      <w:r w:rsidR="00374BDF">
        <w:rPr>
          <w:rFonts w:ascii="Times New Roman" w:hAnsi="Times New Roman" w:cs="Times New Roman"/>
          <w:sz w:val="28"/>
          <w:szCs w:val="28"/>
          <w:lang w:val="en-US"/>
        </w:rPr>
        <w:t>19, 115]</w:t>
      </w:r>
    </w:p>
    <w:p w:rsidR="00B1469D" w:rsidRPr="00B13626" w:rsidRDefault="00B1469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Поступления в возмещение причиненных организации убытков. В составе доходов по кредиту счета 91-1 «Прочие доходы» учитываются присужденные судом или признанные должником суммы поступлений в возмещение причиненного ущерба.</w:t>
      </w:r>
    </w:p>
    <w:p w:rsidR="00B1469D" w:rsidRPr="00B13626" w:rsidRDefault="00B1469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В бухгалтерском учете эта операция отражается следующими записями:</w:t>
      </w:r>
    </w:p>
    <w:p w:rsidR="00B1469D" w:rsidRPr="00B13626" w:rsidRDefault="00B1469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76-2 «Расчеты по претензиям» Кредит счета 91-1 «Прочие доходы» - объявлена сумма на возмещение причиненного убытка</w:t>
      </w:r>
    </w:p>
    <w:p w:rsidR="00B1469D" w:rsidRPr="00B13626" w:rsidRDefault="00B1469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51 «Расчетные счета»</w:t>
      </w:r>
    </w:p>
    <w:p w:rsidR="00B1469D" w:rsidRPr="00B13626" w:rsidRDefault="00B1469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76-2 «Расчеты по претензиям» - поступили на расчетный счет платежи по возмещению убытка</w:t>
      </w:r>
    </w:p>
    <w:p w:rsidR="00B1469D" w:rsidRPr="00B13626" w:rsidRDefault="00B1469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B1469D" w:rsidRPr="00B13626" w:rsidRDefault="00B1469D"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68 «Расчеты по налогам и сборам» - начислен НДС</w:t>
      </w:r>
      <w:r w:rsidR="00853CC3" w:rsidRPr="00B13626">
        <w:rPr>
          <w:rFonts w:ascii="Times New Roman" w:hAnsi="Times New Roman" w:cs="Times New Roman"/>
          <w:sz w:val="28"/>
          <w:szCs w:val="28"/>
        </w:rPr>
        <w:t>.</w:t>
      </w:r>
    </w:p>
    <w:p w:rsidR="002E7895" w:rsidRPr="00B13626" w:rsidRDefault="002E7895"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В данной главе мы рассмотрели учет прочих доходов в соответствии с Российскими стандартами бухгалтерского учета и Международными стандартами финансовой отчетности, выявили основные сходства и различия. Теперь рассмотрим учет прочих расходов в соответствии с РСБУ и МСФО.</w:t>
      </w:r>
    </w:p>
    <w:p w:rsidR="00B3707B" w:rsidRPr="00B13626" w:rsidRDefault="00B3707B" w:rsidP="00004913">
      <w:pPr>
        <w:pStyle w:val="ConsNormal"/>
        <w:spacing w:line="360" w:lineRule="auto"/>
        <w:ind w:firstLine="709"/>
        <w:jc w:val="both"/>
        <w:rPr>
          <w:rFonts w:ascii="Times New Roman" w:hAnsi="Times New Roman" w:cs="Times New Roman"/>
          <w:sz w:val="28"/>
          <w:szCs w:val="28"/>
        </w:rPr>
      </w:pPr>
    </w:p>
    <w:p w:rsidR="00B3707B" w:rsidRPr="00B13626" w:rsidRDefault="00B3707B" w:rsidP="00004913">
      <w:pPr>
        <w:pStyle w:val="ConsNormal"/>
        <w:spacing w:line="360" w:lineRule="auto"/>
        <w:ind w:firstLine="709"/>
        <w:jc w:val="both"/>
        <w:rPr>
          <w:rFonts w:ascii="Times New Roman" w:hAnsi="Times New Roman" w:cs="Times New Roman"/>
          <w:sz w:val="28"/>
          <w:szCs w:val="28"/>
        </w:rPr>
      </w:pPr>
    </w:p>
    <w:p w:rsidR="00B3707B" w:rsidRPr="00B13626" w:rsidRDefault="00B3707B" w:rsidP="00004913">
      <w:pPr>
        <w:pStyle w:val="ConsNormal"/>
        <w:spacing w:line="360" w:lineRule="auto"/>
        <w:ind w:firstLine="709"/>
        <w:jc w:val="both"/>
        <w:rPr>
          <w:rFonts w:ascii="Times New Roman" w:hAnsi="Times New Roman" w:cs="Times New Roman"/>
          <w:sz w:val="28"/>
          <w:szCs w:val="28"/>
        </w:rPr>
      </w:pPr>
    </w:p>
    <w:p w:rsidR="00B3707B" w:rsidRPr="00B13626" w:rsidRDefault="00B3707B" w:rsidP="00004913">
      <w:pPr>
        <w:pStyle w:val="ConsNormal"/>
        <w:spacing w:line="360" w:lineRule="auto"/>
        <w:ind w:firstLine="709"/>
        <w:jc w:val="both"/>
        <w:rPr>
          <w:rFonts w:ascii="Times New Roman" w:hAnsi="Times New Roman" w:cs="Times New Roman"/>
          <w:sz w:val="28"/>
          <w:szCs w:val="28"/>
        </w:rPr>
      </w:pPr>
    </w:p>
    <w:p w:rsidR="00B71864" w:rsidRDefault="00B71864" w:rsidP="00004913">
      <w:pPr>
        <w:pStyle w:val="ConsNormal"/>
        <w:spacing w:line="360" w:lineRule="auto"/>
        <w:ind w:firstLine="709"/>
        <w:jc w:val="both"/>
        <w:rPr>
          <w:rFonts w:ascii="Times New Roman" w:hAnsi="Times New Roman" w:cs="Times New Roman"/>
          <w:sz w:val="28"/>
          <w:szCs w:val="28"/>
        </w:rPr>
      </w:pPr>
    </w:p>
    <w:p w:rsidR="008657BB" w:rsidRDefault="008657BB" w:rsidP="00004913">
      <w:pPr>
        <w:pStyle w:val="ConsNormal"/>
        <w:spacing w:line="360" w:lineRule="auto"/>
        <w:ind w:firstLine="709"/>
        <w:jc w:val="both"/>
        <w:rPr>
          <w:rFonts w:ascii="Times New Roman" w:hAnsi="Times New Roman" w:cs="Times New Roman"/>
          <w:sz w:val="28"/>
          <w:szCs w:val="28"/>
        </w:rPr>
      </w:pPr>
    </w:p>
    <w:p w:rsidR="008657BB" w:rsidRDefault="008657BB" w:rsidP="00004913">
      <w:pPr>
        <w:pStyle w:val="ConsNormal"/>
        <w:spacing w:line="360" w:lineRule="auto"/>
        <w:ind w:firstLine="709"/>
        <w:jc w:val="both"/>
        <w:rPr>
          <w:rFonts w:ascii="Times New Roman" w:hAnsi="Times New Roman" w:cs="Times New Roman"/>
          <w:sz w:val="28"/>
          <w:szCs w:val="28"/>
        </w:rPr>
      </w:pPr>
    </w:p>
    <w:p w:rsidR="008657BB" w:rsidRDefault="008657BB" w:rsidP="00004913">
      <w:pPr>
        <w:pStyle w:val="ConsNormal"/>
        <w:spacing w:line="360" w:lineRule="auto"/>
        <w:ind w:firstLine="709"/>
        <w:jc w:val="both"/>
        <w:rPr>
          <w:rFonts w:ascii="Times New Roman" w:hAnsi="Times New Roman" w:cs="Times New Roman"/>
          <w:sz w:val="28"/>
          <w:szCs w:val="28"/>
        </w:rPr>
      </w:pPr>
    </w:p>
    <w:p w:rsidR="008657BB" w:rsidRDefault="008657BB" w:rsidP="005E50E8">
      <w:pPr>
        <w:pStyle w:val="ConsNormal"/>
        <w:spacing w:line="360" w:lineRule="auto"/>
        <w:ind w:left="709" w:firstLine="0"/>
        <w:jc w:val="both"/>
        <w:rPr>
          <w:rFonts w:ascii="Times New Roman" w:hAnsi="Times New Roman" w:cs="Times New Roman"/>
          <w:sz w:val="28"/>
          <w:szCs w:val="28"/>
        </w:rPr>
      </w:pPr>
    </w:p>
    <w:p w:rsidR="005E50E8" w:rsidRPr="005E50E8" w:rsidRDefault="005E50E8" w:rsidP="005E50E8">
      <w:pPr>
        <w:pStyle w:val="ConsNormal"/>
        <w:tabs>
          <w:tab w:val="left" w:pos="2520"/>
        </w:tabs>
        <w:spacing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ab/>
      </w:r>
    </w:p>
    <w:p w:rsidR="005E50E8" w:rsidRPr="005E50E8" w:rsidRDefault="005E50E8" w:rsidP="005E50E8">
      <w:pPr>
        <w:pStyle w:val="ConsNormal"/>
        <w:spacing w:line="360" w:lineRule="auto"/>
        <w:ind w:left="709" w:firstLine="0"/>
        <w:jc w:val="both"/>
        <w:rPr>
          <w:rFonts w:ascii="Times New Roman" w:hAnsi="Times New Roman" w:cs="Times New Roman"/>
          <w:sz w:val="28"/>
          <w:szCs w:val="28"/>
        </w:rPr>
      </w:pPr>
    </w:p>
    <w:p w:rsidR="005E50E8" w:rsidRPr="005E50E8" w:rsidRDefault="005E50E8" w:rsidP="005E50E8">
      <w:pPr>
        <w:pStyle w:val="ConsNormal"/>
        <w:spacing w:line="360" w:lineRule="auto"/>
        <w:ind w:left="709" w:firstLine="0"/>
        <w:jc w:val="both"/>
        <w:rPr>
          <w:rFonts w:ascii="Times New Roman" w:hAnsi="Times New Roman" w:cs="Times New Roman"/>
          <w:sz w:val="28"/>
          <w:szCs w:val="28"/>
        </w:rPr>
      </w:pPr>
    </w:p>
    <w:p w:rsidR="005E50E8" w:rsidRPr="005E50E8" w:rsidRDefault="005E50E8" w:rsidP="005E50E8">
      <w:pPr>
        <w:pStyle w:val="ConsNormal"/>
        <w:spacing w:line="360" w:lineRule="auto"/>
        <w:ind w:left="709" w:firstLine="0"/>
        <w:jc w:val="both"/>
        <w:rPr>
          <w:rFonts w:ascii="Times New Roman" w:hAnsi="Times New Roman" w:cs="Times New Roman"/>
          <w:sz w:val="28"/>
          <w:szCs w:val="28"/>
        </w:rPr>
      </w:pPr>
    </w:p>
    <w:p w:rsidR="005E50E8" w:rsidRPr="005E50E8" w:rsidRDefault="005E50E8" w:rsidP="005E50E8">
      <w:pPr>
        <w:pStyle w:val="ConsNormal"/>
        <w:spacing w:line="360" w:lineRule="auto"/>
        <w:ind w:left="709" w:firstLine="0"/>
        <w:jc w:val="both"/>
        <w:rPr>
          <w:rFonts w:ascii="Times New Roman" w:hAnsi="Times New Roman" w:cs="Times New Roman"/>
          <w:sz w:val="28"/>
          <w:szCs w:val="28"/>
        </w:rPr>
      </w:pPr>
    </w:p>
    <w:p w:rsidR="005E50E8" w:rsidRPr="005E50E8" w:rsidRDefault="005E50E8" w:rsidP="005E50E8">
      <w:pPr>
        <w:pStyle w:val="ConsNormal"/>
        <w:spacing w:line="360" w:lineRule="auto"/>
        <w:ind w:left="709" w:firstLine="0"/>
        <w:jc w:val="both"/>
        <w:rPr>
          <w:rFonts w:ascii="Times New Roman" w:hAnsi="Times New Roman" w:cs="Times New Roman"/>
          <w:sz w:val="28"/>
          <w:szCs w:val="28"/>
        </w:rPr>
      </w:pPr>
    </w:p>
    <w:p w:rsidR="005E50E8" w:rsidRPr="005E50E8" w:rsidRDefault="005E50E8" w:rsidP="005E50E8">
      <w:pPr>
        <w:pStyle w:val="ConsNormal"/>
        <w:spacing w:line="360" w:lineRule="auto"/>
        <w:ind w:left="709" w:firstLine="0"/>
        <w:jc w:val="both"/>
        <w:rPr>
          <w:rFonts w:ascii="Times New Roman" w:hAnsi="Times New Roman" w:cs="Times New Roman"/>
          <w:sz w:val="28"/>
          <w:szCs w:val="28"/>
        </w:rPr>
      </w:pPr>
    </w:p>
    <w:p w:rsidR="005E50E8" w:rsidRPr="005E50E8" w:rsidRDefault="005E50E8" w:rsidP="005E50E8">
      <w:pPr>
        <w:pStyle w:val="ConsNormal"/>
        <w:spacing w:line="360" w:lineRule="auto"/>
        <w:ind w:left="709" w:firstLine="0"/>
        <w:jc w:val="both"/>
        <w:rPr>
          <w:rFonts w:ascii="Times New Roman" w:hAnsi="Times New Roman" w:cs="Times New Roman"/>
          <w:sz w:val="28"/>
          <w:szCs w:val="28"/>
        </w:rPr>
      </w:pPr>
    </w:p>
    <w:p w:rsidR="005E50E8" w:rsidRPr="005E50E8" w:rsidRDefault="005E50E8" w:rsidP="005E50E8">
      <w:pPr>
        <w:pStyle w:val="ConsNormal"/>
        <w:spacing w:line="360" w:lineRule="auto"/>
        <w:ind w:left="709" w:firstLine="0"/>
        <w:jc w:val="both"/>
        <w:rPr>
          <w:rFonts w:ascii="Times New Roman" w:hAnsi="Times New Roman" w:cs="Times New Roman"/>
          <w:sz w:val="28"/>
          <w:szCs w:val="28"/>
        </w:rPr>
      </w:pPr>
    </w:p>
    <w:p w:rsidR="00C5742C" w:rsidRPr="008657BB" w:rsidRDefault="00B3707B" w:rsidP="005E50E8">
      <w:pPr>
        <w:pStyle w:val="ConsNormal"/>
        <w:numPr>
          <w:ilvl w:val="0"/>
          <w:numId w:val="28"/>
        </w:numPr>
        <w:spacing w:line="480" w:lineRule="auto"/>
        <w:jc w:val="both"/>
        <w:rPr>
          <w:rFonts w:ascii="Times New Roman" w:hAnsi="Times New Roman" w:cs="Times New Roman"/>
          <w:sz w:val="28"/>
          <w:szCs w:val="28"/>
        </w:rPr>
      </w:pPr>
      <w:r w:rsidRPr="008657BB">
        <w:rPr>
          <w:rFonts w:ascii="Times New Roman" w:hAnsi="Times New Roman" w:cs="Times New Roman"/>
          <w:sz w:val="28"/>
          <w:szCs w:val="28"/>
        </w:rPr>
        <w:t>Бухгалтерский финансовый уче</w:t>
      </w:r>
      <w:r w:rsidR="00C5742C" w:rsidRPr="008657BB">
        <w:rPr>
          <w:rFonts w:ascii="Times New Roman" w:hAnsi="Times New Roman" w:cs="Times New Roman"/>
          <w:sz w:val="28"/>
          <w:szCs w:val="28"/>
        </w:rPr>
        <w:t>т прочих расходов по российским</w:t>
      </w:r>
    </w:p>
    <w:p w:rsidR="005E50E8" w:rsidRPr="005E50E8" w:rsidRDefault="00C5742C" w:rsidP="005E50E8">
      <w:pPr>
        <w:pStyle w:val="ConsNormal"/>
        <w:spacing w:line="480" w:lineRule="auto"/>
        <w:ind w:firstLine="0"/>
        <w:jc w:val="both"/>
        <w:rPr>
          <w:rFonts w:ascii="Times New Roman" w:hAnsi="Times New Roman" w:cs="Times New Roman"/>
          <w:sz w:val="28"/>
          <w:szCs w:val="28"/>
          <w:lang w:val="en-US"/>
        </w:rPr>
      </w:pPr>
      <w:r>
        <w:rPr>
          <w:rFonts w:ascii="Times New Roman" w:hAnsi="Times New Roman" w:cs="Times New Roman"/>
          <w:sz w:val="28"/>
          <w:szCs w:val="28"/>
        </w:rPr>
        <w:t>стандартам и по МСФО</w:t>
      </w:r>
    </w:p>
    <w:p w:rsidR="006D5ABD" w:rsidRPr="00B13626" w:rsidRDefault="00EA38C0" w:rsidP="005E50E8">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В РСБУ учет расходов регламентируется</w:t>
      </w:r>
      <w:r w:rsidR="00611913">
        <w:rPr>
          <w:rFonts w:ascii="Times New Roman" w:hAnsi="Times New Roman" w:cs="Times New Roman"/>
          <w:sz w:val="28"/>
          <w:szCs w:val="28"/>
        </w:rPr>
        <w:t xml:space="preserve"> специализированным положением</w:t>
      </w:r>
      <w:r w:rsidRPr="00B13626">
        <w:rPr>
          <w:rFonts w:ascii="Times New Roman" w:hAnsi="Times New Roman" w:cs="Times New Roman"/>
          <w:sz w:val="28"/>
          <w:szCs w:val="28"/>
        </w:rPr>
        <w:t xml:space="preserve"> ПБУ 10/99 «Учет расходов» (далее – ПБУ 10/99) , в МСФО - Принципами подготовки и представления финансовой отчетности .</w:t>
      </w:r>
    </w:p>
    <w:p w:rsidR="006D5ABD" w:rsidRPr="00B13626" w:rsidRDefault="006D5ABD" w:rsidP="00004913">
      <w:pPr>
        <w:pStyle w:val="a5"/>
        <w:spacing w:before="0" w:beforeAutospacing="0" w:after="0" w:afterAutospacing="0" w:line="360" w:lineRule="auto"/>
        <w:ind w:firstLine="709"/>
        <w:jc w:val="both"/>
        <w:rPr>
          <w:sz w:val="28"/>
          <w:szCs w:val="28"/>
        </w:rPr>
      </w:pPr>
      <w:r w:rsidRPr="00B13626">
        <w:rPr>
          <w:sz w:val="28"/>
          <w:szCs w:val="28"/>
        </w:rPr>
        <w:t>Расходы – это уменьшение  экономических выгод в течение отчетного периода,</w:t>
      </w:r>
      <w:r w:rsidR="008657BB">
        <w:rPr>
          <w:sz w:val="28"/>
          <w:szCs w:val="28"/>
        </w:rPr>
        <w:t xml:space="preserve"> которое происходит</w:t>
      </w:r>
      <w:r w:rsidRPr="00B13626">
        <w:rPr>
          <w:sz w:val="28"/>
          <w:szCs w:val="28"/>
        </w:rPr>
        <w:t xml:space="preserve"> в форме оттока или истощения активов или увеличения обязательств, ведущих к уменьшению капитала, не связанных с его распределением между участниками акционерного капитала.  Это определение содержится в п. 70 Принципов подготовки  и составления финансовой отчетности.</w:t>
      </w:r>
    </w:p>
    <w:p w:rsidR="006D5ABD" w:rsidRPr="00B13626" w:rsidRDefault="006D5ABD" w:rsidP="00004913">
      <w:pPr>
        <w:pStyle w:val="a5"/>
        <w:spacing w:before="0" w:beforeAutospacing="0" w:after="0" w:afterAutospacing="0" w:line="360" w:lineRule="auto"/>
        <w:ind w:firstLine="709"/>
        <w:jc w:val="both"/>
        <w:rPr>
          <w:sz w:val="28"/>
          <w:szCs w:val="28"/>
        </w:rPr>
      </w:pPr>
      <w:r w:rsidRPr="00B13626">
        <w:rPr>
          <w:sz w:val="28"/>
          <w:szCs w:val="28"/>
        </w:rPr>
        <w:t xml:space="preserve">В системе МСФО нет специального стандарта по расходам, аналогичного ПБУ 10/99. Определения расходов и условия их признания в финансовой отчетности содержатся в Принципах подготовки и представления отчетности. </w:t>
      </w:r>
    </w:p>
    <w:p w:rsidR="00741DDD" w:rsidRPr="00B13626" w:rsidRDefault="00741DDD" w:rsidP="00004913">
      <w:pPr>
        <w:pStyle w:val="a5"/>
        <w:spacing w:before="0" w:beforeAutospacing="0" w:after="0" w:afterAutospacing="0" w:line="360" w:lineRule="auto"/>
        <w:ind w:firstLine="709"/>
        <w:jc w:val="both"/>
        <w:rPr>
          <w:sz w:val="28"/>
          <w:szCs w:val="28"/>
        </w:rPr>
      </w:pPr>
      <w:r w:rsidRPr="00B13626">
        <w:rPr>
          <w:sz w:val="28"/>
          <w:szCs w:val="28"/>
        </w:rPr>
        <w:t xml:space="preserve">Общие вопросы представления расходов  рассматриваются в МСФО ( IAS ) 1 «Представление финансовой отчетности». Вопросы учета отдельных видов расходов затрагиваются большинством Стандартов, регламентирующих учет отдельных видов активов и обязательств, видов и направлений деятельности (в частности, МСФО ( IAS ) 2 «Запасы», </w:t>
      </w:r>
      <w:bookmarkStart w:id="0" w:name="OLE_LINK2"/>
      <w:bookmarkStart w:id="1" w:name="OLE_LINK1"/>
      <w:bookmarkEnd w:id="0"/>
      <w:r w:rsidRPr="00B13626">
        <w:rPr>
          <w:sz w:val="28"/>
          <w:szCs w:val="28"/>
        </w:rPr>
        <w:t>МСФО (</w:t>
      </w:r>
      <w:bookmarkEnd w:id="1"/>
      <w:r w:rsidRPr="00B13626">
        <w:rPr>
          <w:sz w:val="28"/>
          <w:szCs w:val="28"/>
        </w:rPr>
        <w:t xml:space="preserve"> IAS ) 8 «Учетные политики, изменения в бухгалтерских оценках и ошибки» , МСФО ( IAS ) 11 «Договоры подряда», МСФО ( IAS ) 16 «Основные средства», МСФО ( IAS ) 17 «Аренда», МСФО ( IAS ) 23 «Затраты по займам» и др.), МСФО ( IAS ) 39 "Финансовые инструменты: признание и оценка" и др.</w:t>
      </w:r>
    </w:p>
    <w:p w:rsidR="00741DDD" w:rsidRPr="00B13626" w:rsidRDefault="00741DDD" w:rsidP="00004913">
      <w:pPr>
        <w:pStyle w:val="a5"/>
        <w:spacing w:before="0" w:beforeAutospacing="0" w:after="0" w:afterAutospacing="0" w:line="360" w:lineRule="auto"/>
        <w:ind w:firstLine="709"/>
        <w:jc w:val="both"/>
        <w:rPr>
          <w:sz w:val="28"/>
          <w:szCs w:val="28"/>
        </w:rPr>
      </w:pPr>
      <w:r w:rsidRPr="00B13626">
        <w:rPr>
          <w:sz w:val="28"/>
          <w:szCs w:val="28"/>
        </w:rPr>
        <w:t>Расходы признаются в отчете о прибылях и убытках, если уменьшение актива или увеличение обязательства могут быть надежно измерены.</w:t>
      </w:r>
      <w:r w:rsidR="00094EDB" w:rsidRPr="00B13626">
        <w:rPr>
          <w:sz w:val="28"/>
          <w:szCs w:val="28"/>
        </w:rPr>
        <w:t xml:space="preserve"> </w:t>
      </w:r>
    </w:p>
    <w:p w:rsidR="00611913" w:rsidRDefault="00094EDB" w:rsidP="00004913">
      <w:pPr>
        <w:pStyle w:val="a5"/>
        <w:spacing w:before="0" w:beforeAutospacing="0" w:after="0" w:afterAutospacing="0" w:line="360" w:lineRule="auto"/>
        <w:ind w:firstLine="709"/>
        <w:jc w:val="both"/>
        <w:rPr>
          <w:sz w:val="28"/>
          <w:szCs w:val="28"/>
        </w:rPr>
      </w:pPr>
      <w:r w:rsidRPr="00B13626">
        <w:rPr>
          <w:sz w:val="28"/>
          <w:szCs w:val="28"/>
        </w:rPr>
        <w:t>МСФО подразделяет расходы компании на:</w:t>
      </w:r>
    </w:p>
    <w:p w:rsidR="00611913" w:rsidRDefault="00611913" w:rsidP="00004913">
      <w:pPr>
        <w:pStyle w:val="a5"/>
        <w:spacing w:before="0" w:beforeAutospacing="0" w:after="0" w:afterAutospacing="0" w:line="360" w:lineRule="auto"/>
        <w:ind w:firstLine="709"/>
        <w:jc w:val="both"/>
        <w:rPr>
          <w:sz w:val="28"/>
          <w:szCs w:val="28"/>
        </w:rPr>
      </w:pPr>
      <w:r>
        <w:rPr>
          <w:sz w:val="28"/>
          <w:szCs w:val="28"/>
        </w:rPr>
        <w:t xml:space="preserve">- </w:t>
      </w:r>
      <w:r w:rsidR="00094EDB" w:rsidRPr="00B13626">
        <w:rPr>
          <w:sz w:val="28"/>
          <w:szCs w:val="28"/>
        </w:rPr>
        <w:t xml:space="preserve">расходы от обычных </w:t>
      </w:r>
      <w:r>
        <w:rPr>
          <w:sz w:val="28"/>
          <w:szCs w:val="28"/>
        </w:rPr>
        <w:t>видов деятельности;</w:t>
      </w:r>
    </w:p>
    <w:p w:rsidR="00094EDB" w:rsidRPr="00B13626" w:rsidRDefault="00611913" w:rsidP="00004913">
      <w:pPr>
        <w:pStyle w:val="a5"/>
        <w:spacing w:before="0" w:beforeAutospacing="0" w:after="0" w:afterAutospacing="0" w:line="360" w:lineRule="auto"/>
        <w:ind w:firstLine="709"/>
        <w:jc w:val="both"/>
        <w:rPr>
          <w:sz w:val="28"/>
          <w:szCs w:val="28"/>
        </w:rPr>
      </w:pPr>
      <w:r>
        <w:rPr>
          <w:sz w:val="28"/>
          <w:szCs w:val="28"/>
        </w:rPr>
        <w:t>- расходы от видов деятельности</w:t>
      </w:r>
      <w:r w:rsidR="00094EDB" w:rsidRPr="00B13626">
        <w:rPr>
          <w:sz w:val="28"/>
          <w:szCs w:val="28"/>
        </w:rPr>
        <w:t>, отличных от обычной, которые могут возникать или отсутствовать в процессе деятельности компаний.</w:t>
      </w:r>
    </w:p>
    <w:p w:rsidR="00E07E22" w:rsidRPr="00B13626" w:rsidRDefault="00094EDB" w:rsidP="00004913">
      <w:pPr>
        <w:autoSpaceDE w:val="0"/>
        <w:autoSpaceDN w:val="0"/>
        <w:adjustRightInd w:val="0"/>
        <w:spacing w:after="0" w:line="360" w:lineRule="auto"/>
        <w:ind w:firstLine="709"/>
        <w:jc w:val="both"/>
        <w:rPr>
          <w:rFonts w:ascii="Times New Roman" w:hAnsi="Times New Roman"/>
          <w:sz w:val="28"/>
          <w:szCs w:val="28"/>
        </w:rPr>
      </w:pPr>
      <w:r w:rsidRPr="00B13626">
        <w:rPr>
          <w:rFonts w:ascii="Times New Roman" w:hAnsi="Times New Roman"/>
          <w:sz w:val="28"/>
          <w:szCs w:val="28"/>
        </w:rPr>
        <w:t>Расходы от обычной деятельности включают</w:t>
      </w:r>
      <w:r w:rsidR="00E07E22" w:rsidRPr="00B13626">
        <w:rPr>
          <w:rFonts w:ascii="Times New Roman" w:hAnsi="Times New Roman"/>
          <w:sz w:val="28"/>
          <w:szCs w:val="28"/>
        </w:rPr>
        <w:t xml:space="preserve"> в себя такие расходы, как: себестоимость продаж, заработная плата, амортизация.  Обычно они принимают </w:t>
      </w:r>
      <w:r w:rsidR="008657BB">
        <w:rPr>
          <w:rFonts w:ascii="Times New Roman" w:hAnsi="Times New Roman"/>
          <w:sz w:val="28"/>
          <w:szCs w:val="28"/>
        </w:rPr>
        <w:t xml:space="preserve">форму оттока  </w:t>
      </w:r>
      <w:r w:rsidR="00E07E22" w:rsidRPr="00B13626">
        <w:rPr>
          <w:rFonts w:ascii="Times New Roman" w:hAnsi="Times New Roman"/>
          <w:sz w:val="28"/>
          <w:szCs w:val="28"/>
        </w:rPr>
        <w:t xml:space="preserve">активов, например, таких как денежные средства и их эквиваленты, запасы, основные средства. </w:t>
      </w:r>
    </w:p>
    <w:p w:rsidR="00E07E22" w:rsidRPr="00B13626" w:rsidRDefault="00E07E22" w:rsidP="00004913">
      <w:pPr>
        <w:pStyle w:val="a5"/>
        <w:spacing w:before="0" w:beforeAutospacing="0" w:after="0" w:afterAutospacing="0" w:line="360" w:lineRule="auto"/>
        <w:ind w:firstLine="709"/>
        <w:jc w:val="both"/>
        <w:rPr>
          <w:sz w:val="28"/>
          <w:szCs w:val="28"/>
        </w:rPr>
      </w:pPr>
      <w:r w:rsidRPr="00B13626">
        <w:rPr>
          <w:sz w:val="28"/>
          <w:szCs w:val="28"/>
        </w:rPr>
        <w:t>Расходы от прочих видов деятельности представляют собой потери, возникшие при реализации основных средств или других активов, в случае изменения курса обмена валюты, в результате стихийных бедствий.</w:t>
      </w:r>
    </w:p>
    <w:p w:rsidR="00481189" w:rsidRPr="00B13626" w:rsidRDefault="00481189" w:rsidP="00004913">
      <w:pPr>
        <w:pStyle w:val="a5"/>
        <w:spacing w:before="0" w:beforeAutospacing="0" w:after="0" w:afterAutospacing="0" w:line="360" w:lineRule="auto"/>
        <w:ind w:firstLine="709"/>
        <w:jc w:val="both"/>
        <w:rPr>
          <w:sz w:val="28"/>
          <w:szCs w:val="28"/>
        </w:rPr>
      </w:pPr>
      <w:r w:rsidRPr="00B13626">
        <w:rPr>
          <w:sz w:val="28"/>
          <w:szCs w:val="28"/>
        </w:rPr>
        <w:t xml:space="preserve">При разграничении расходов следует учитывать характер организации и ее операций. Принципы указывают на то, что статьи, возникающие в результате обычной деятельности одной организации, могут быть прочими для другой организации. </w:t>
      </w:r>
    </w:p>
    <w:p w:rsidR="00094EDB" w:rsidRPr="008657BB" w:rsidRDefault="00094EDB" w:rsidP="00004913">
      <w:pPr>
        <w:pStyle w:val="a5"/>
        <w:spacing w:before="0" w:beforeAutospacing="0" w:after="0" w:afterAutospacing="0" w:line="360" w:lineRule="auto"/>
        <w:ind w:firstLine="709"/>
        <w:jc w:val="both"/>
        <w:rPr>
          <w:sz w:val="28"/>
          <w:szCs w:val="28"/>
        </w:rPr>
      </w:pPr>
      <w:r w:rsidRPr="00B13626">
        <w:rPr>
          <w:sz w:val="28"/>
          <w:szCs w:val="28"/>
        </w:rPr>
        <w:t xml:space="preserve"> </w:t>
      </w:r>
      <w:r w:rsidR="00314B10" w:rsidRPr="00B13626">
        <w:rPr>
          <w:sz w:val="28"/>
          <w:szCs w:val="28"/>
        </w:rPr>
        <w:t>Разграничивая статьи расходов, МСФО указывает на единство их экономической природы: все они представляют собой уменьшение экономических выгод.</w:t>
      </w:r>
      <w:r w:rsidR="00AD0010" w:rsidRPr="00AD0010">
        <w:rPr>
          <w:sz w:val="28"/>
          <w:szCs w:val="28"/>
        </w:rPr>
        <w:t xml:space="preserve"> </w:t>
      </w:r>
      <w:r w:rsidR="00AD0010" w:rsidRPr="008657BB">
        <w:rPr>
          <w:sz w:val="28"/>
          <w:szCs w:val="28"/>
        </w:rPr>
        <w:t xml:space="preserve">[22, </w:t>
      </w:r>
      <w:r w:rsidR="00AD0010">
        <w:rPr>
          <w:sz w:val="28"/>
          <w:szCs w:val="28"/>
          <w:lang w:val="en-US"/>
        </w:rPr>
        <w:t>c</w:t>
      </w:r>
      <w:r w:rsidR="00AD0010" w:rsidRPr="008657BB">
        <w:rPr>
          <w:sz w:val="28"/>
          <w:szCs w:val="28"/>
        </w:rPr>
        <w:t>. 26]</w:t>
      </w:r>
    </w:p>
    <w:p w:rsidR="00481189" w:rsidRPr="00B13626" w:rsidRDefault="00481189" w:rsidP="00004913">
      <w:pPr>
        <w:pStyle w:val="a5"/>
        <w:spacing w:before="0" w:beforeAutospacing="0" w:after="0" w:afterAutospacing="0" w:line="360" w:lineRule="auto"/>
        <w:ind w:firstLine="709"/>
        <w:jc w:val="both"/>
        <w:rPr>
          <w:sz w:val="28"/>
          <w:szCs w:val="28"/>
        </w:rPr>
      </w:pPr>
      <w:r w:rsidRPr="00B13626">
        <w:rPr>
          <w:sz w:val="28"/>
          <w:szCs w:val="28"/>
        </w:rPr>
        <w:t>Расходы призна</w:t>
      </w:r>
      <w:r w:rsidR="008657BB">
        <w:rPr>
          <w:sz w:val="28"/>
          <w:szCs w:val="28"/>
        </w:rPr>
        <w:t>ются на основе прямого</w:t>
      </w:r>
      <w:r w:rsidRPr="00B13626">
        <w:rPr>
          <w:sz w:val="28"/>
          <w:szCs w:val="28"/>
        </w:rPr>
        <w:t xml:space="preserve"> сопоставления между понесенными затратами и прибылями по конкретным статьям доходов, что предполагает одновременное признание прибылей и расходов, возникающих непосредственно и совместно от одних и тех же операций или других событий. Например, различные компоненты расходов, составляющих себестоимость проданных товаров, признаются в то же время, как и доход, полученный от продажи этих товаров. </w:t>
      </w:r>
    </w:p>
    <w:p w:rsidR="00481189" w:rsidRPr="00B13626" w:rsidRDefault="00481189" w:rsidP="00004913">
      <w:pPr>
        <w:pStyle w:val="a5"/>
        <w:spacing w:before="0" w:beforeAutospacing="0" w:after="0" w:afterAutospacing="0" w:line="360" w:lineRule="auto"/>
        <w:ind w:firstLine="709"/>
        <w:jc w:val="both"/>
        <w:rPr>
          <w:sz w:val="28"/>
          <w:szCs w:val="28"/>
        </w:rPr>
      </w:pPr>
      <w:r w:rsidRPr="00B13626">
        <w:rPr>
          <w:sz w:val="28"/>
          <w:szCs w:val="28"/>
        </w:rPr>
        <w:t xml:space="preserve">Если возникновение экономических выгод ожидается на протяжении нескольких учетных периодов, и связь с доходом может быть прослежена только в целом или косвенно, расходы признаются на основе рационального распределения. Часто это необходимо при признании расходов, связанных с использованием таких активов, как основные средства, патенты и торговые знаки; в таких случаях расход называется амортизацией. Этот метод распределения предназначен для признания расходов на протяжении учетных периодов, в которых потребляются или заканчиваются экономические выгоды, связанные с этими статьями. </w:t>
      </w:r>
    </w:p>
    <w:p w:rsidR="00481189" w:rsidRPr="00B13626" w:rsidRDefault="0048118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Расходы признаются в отчете о прибылях и убытках, при условии, что: </w:t>
      </w:r>
    </w:p>
    <w:p w:rsidR="00481189" w:rsidRPr="00B13626" w:rsidRDefault="0048118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 возникает вероятность уменьшения будущих экономических выгод, связанных с уменьшением актива или увеличением обязательства; </w:t>
      </w:r>
    </w:p>
    <w:p w:rsidR="00481189" w:rsidRPr="00B13626" w:rsidRDefault="0048118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 данное уменьшение актива или увеличение обязательства может быть надежно измерено. </w:t>
      </w:r>
    </w:p>
    <w:p w:rsidR="00481189" w:rsidRPr="00B13626" w:rsidRDefault="0048118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Если расходы не принесут доходов, они отражаются немедленно в отчете о прибылях и убытках. </w:t>
      </w:r>
    </w:p>
    <w:p w:rsidR="00481189" w:rsidRPr="00B13626" w:rsidRDefault="00481189" w:rsidP="00004913">
      <w:pPr>
        <w:pStyle w:val="a5"/>
        <w:spacing w:before="0" w:beforeAutospacing="0" w:after="0" w:afterAutospacing="0" w:line="360" w:lineRule="auto"/>
        <w:ind w:firstLine="709"/>
        <w:jc w:val="both"/>
        <w:rPr>
          <w:sz w:val="28"/>
          <w:szCs w:val="28"/>
        </w:rPr>
      </w:pPr>
      <w:r w:rsidRPr="00B13626">
        <w:rPr>
          <w:sz w:val="28"/>
          <w:szCs w:val="28"/>
        </w:rPr>
        <w:t xml:space="preserve">В МСФО отсутствуют специальные, изложенные в отдельно взятом стандарте, правила в отношении оценки расходов организации. В то же время отдельные стандарты, например, МСФО ( IAS ) 2 «Запасы», МСФО ( IAS ) 16 «Основные средства», МСФО ( IAS ) 11 «Договоры подряда», МСФО ( IFRS ) 2 «Выплаты, основанные на акциях», МСФО ( IAS ) 39 «Финансовые инструменты», МСФО ( IAS ) 36 «Обесценение активов», МСФО ( IAS ) 19 «Вознаграждения работникам» и др., содержат положения, определяющие оценку соответствующих расходов, признаваемых в Отчете о прибылях и убытках. </w:t>
      </w:r>
    </w:p>
    <w:p w:rsidR="00481189" w:rsidRPr="00B13626" w:rsidRDefault="0048118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Указания в отношении представления расходов содержатся в МСФО ( IAS ) 1 «Представление финансовой отчетности». Указанный стандарт определяет, что в Отчете о прибылях и убытках организация должна предоставить анализ признанных расходов. </w:t>
      </w:r>
    </w:p>
    <w:p w:rsidR="00481189" w:rsidRPr="00B13626" w:rsidRDefault="0048118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Этот анализ представляется в одной из двух форм, в зависимости от того, какое представление является более надежным и дает более относимую информацию: </w:t>
      </w:r>
    </w:p>
    <w:p w:rsidR="00481189" w:rsidRPr="00B13626" w:rsidRDefault="00B94ABD" w:rsidP="00004913">
      <w:pPr>
        <w:spacing w:after="0" w:line="360" w:lineRule="auto"/>
        <w:ind w:firstLine="709"/>
        <w:jc w:val="both"/>
        <w:rPr>
          <w:rFonts w:ascii="Times New Roman" w:hAnsi="Times New Roman"/>
          <w:sz w:val="28"/>
          <w:szCs w:val="28"/>
        </w:rPr>
      </w:pPr>
      <w:r>
        <w:rPr>
          <w:rFonts w:ascii="Times New Roman" w:hAnsi="Times New Roman"/>
          <w:sz w:val="28"/>
          <w:szCs w:val="28"/>
        </w:rPr>
        <w:t>к</w:t>
      </w:r>
      <w:r w:rsidR="00481189" w:rsidRPr="00B13626">
        <w:rPr>
          <w:rFonts w:ascii="Times New Roman" w:hAnsi="Times New Roman"/>
          <w:sz w:val="28"/>
          <w:szCs w:val="28"/>
        </w:rPr>
        <w:t>лассификация, основанная на характере расходов, предполагающая, что расходы объединяются в Отчете о прибылях и убытках в соответствии с их характером (например, амортизация, материалы, во</w:t>
      </w:r>
      <w:r>
        <w:rPr>
          <w:rFonts w:ascii="Times New Roman" w:hAnsi="Times New Roman"/>
          <w:sz w:val="28"/>
          <w:szCs w:val="28"/>
        </w:rPr>
        <w:t>знаграждения работникам и пр.);</w:t>
      </w:r>
    </w:p>
    <w:p w:rsidR="00481189" w:rsidRPr="00B13626" w:rsidRDefault="00B94ABD" w:rsidP="00004913">
      <w:pPr>
        <w:spacing w:after="0" w:line="360" w:lineRule="auto"/>
        <w:ind w:firstLine="709"/>
        <w:jc w:val="both"/>
        <w:rPr>
          <w:rFonts w:ascii="Times New Roman" w:hAnsi="Times New Roman"/>
          <w:sz w:val="28"/>
          <w:szCs w:val="28"/>
        </w:rPr>
      </w:pPr>
      <w:r>
        <w:rPr>
          <w:rFonts w:ascii="Times New Roman" w:hAnsi="Times New Roman"/>
          <w:sz w:val="28"/>
          <w:szCs w:val="28"/>
        </w:rPr>
        <w:t>к</w:t>
      </w:r>
      <w:r w:rsidR="00481189" w:rsidRPr="00B13626">
        <w:rPr>
          <w:rFonts w:ascii="Times New Roman" w:hAnsi="Times New Roman"/>
          <w:sz w:val="28"/>
          <w:szCs w:val="28"/>
        </w:rPr>
        <w:t xml:space="preserve">лассификация, основанная на функциях расходов внутри организации (себестоимость продаж, коммерческие и административные расходы). Если выбрано представление по функциям, то информация о разбивке расходов по характеру должна быть представлена в пояснениях. </w:t>
      </w:r>
    </w:p>
    <w:p w:rsidR="00481189" w:rsidRPr="00B13626" w:rsidRDefault="0048118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МСФО ( IAS ) 1 «Представление финансовой отчетности» определяет, что взаимозачет между статьями доходов и расходов не допускается за исключением случаев, когда это требуется или разрешается каким-либо стандартом. </w:t>
      </w:r>
    </w:p>
    <w:p w:rsidR="00481189" w:rsidRPr="00B13626" w:rsidRDefault="00481189"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 xml:space="preserve">В случаях, когда представление результатов операций на нетто-основе отражает сущность соответствующей операции или события, результаты таких операций представляются путем взаимозачета всех возникающих вследствие одной и той же операции доходов и соответствующих расходов. Прибыли и убытки, возникающие по группе аналогичных операций, представляются в отчетности на нетто-основе, если они не являются существенными. </w:t>
      </w:r>
    </w:p>
    <w:p w:rsidR="00481189" w:rsidRPr="00B13626" w:rsidRDefault="00314B10" w:rsidP="00004913">
      <w:pPr>
        <w:spacing w:after="0" w:line="360" w:lineRule="auto"/>
        <w:ind w:firstLine="709"/>
        <w:jc w:val="both"/>
        <w:rPr>
          <w:rFonts w:ascii="Times New Roman" w:hAnsi="Times New Roman"/>
          <w:sz w:val="28"/>
          <w:szCs w:val="28"/>
        </w:rPr>
      </w:pPr>
      <w:r w:rsidRPr="00B13626">
        <w:rPr>
          <w:rFonts w:ascii="Times New Roman" w:hAnsi="Times New Roman"/>
          <w:sz w:val="28"/>
          <w:szCs w:val="28"/>
        </w:rPr>
        <w:t>Российская концепция изложена в ПБУ 10/99 «Расходы организаций», в п. 2 которого указан</w:t>
      </w:r>
      <w:r w:rsidR="008657BB">
        <w:rPr>
          <w:rFonts w:ascii="Times New Roman" w:hAnsi="Times New Roman"/>
          <w:sz w:val="28"/>
          <w:szCs w:val="28"/>
        </w:rPr>
        <w:t>о: расходами организации считает</w:t>
      </w:r>
      <w:r w:rsidRPr="00B13626">
        <w:rPr>
          <w:rFonts w:ascii="Times New Roman" w:hAnsi="Times New Roman"/>
          <w:sz w:val="28"/>
          <w:szCs w:val="28"/>
        </w:rPr>
        <w:t>ся</w:t>
      </w:r>
      <w:r w:rsidR="00D6653A" w:rsidRPr="00B13626">
        <w:rPr>
          <w:rFonts w:ascii="Times New Roman" w:hAnsi="Times New Roman"/>
          <w:sz w:val="28"/>
          <w:szCs w:val="28"/>
        </w:rPr>
        <w:t xml:space="preserve"> уменьшение экономических выгод в результате выбытия активов (денежных средств, иного имущества) и (или) возникновение обязательств, приводящее к уменьшению капитала этой организации</w:t>
      </w:r>
      <w:r w:rsidR="00481189" w:rsidRPr="00B13626">
        <w:rPr>
          <w:rFonts w:ascii="Times New Roman" w:hAnsi="Times New Roman"/>
          <w:sz w:val="28"/>
          <w:szCs w:val="28"/>
        </w:rPr>
        <w:t xml:space="preserve">, за исключением уменьшения </w:t>
      </w:r>
      <w:r w:rsidR="00B94ABD">
        <w:rPr>
          <w:rFonts w:ascii="Times New Roman" w:hAnsi="Times New Roman"/>
          <w:sz w:val="28"/>
          <w:szCs w:val="28"/>
        </w:rPr>
        <w:t>вкладов по решению участников (</w:t>
      </w:r>
      <w:r w:rsidR="00481189" w:rsidRPr="00B13626">
        <w:rPr>
          <w:rFonts w:ascii="Times New Roman" w:hAnsi="Times New Roman"/>
          <w:sz w:val="28"/>
          <w:szCs w:val="28"/>
        </w:rPr>
        <w:t>собственников имущества).</w:t>
      </w:r>
    </w:p>
    <w:p w:rsidR="00481189" w:rsidRPr="00B13626" w:rsidRDefault="00481189" w:rsidP="00004913">
      <w:pPr>
        <w:pStyle w:val="a5"/>
        <w:spacing w:before="0" w:beforeAutospacing="0" w:after="0" w:afterAutospacing="0" w:line="360" w:lineRule="auto"/>
        <w:ind w:firstLine="709"/>
        <w:jc w:val="both"/>
        <w:rPr>
          <w:sz w:val="28"/>
          <w:szCs w:val="28"/>
        </w:rPr>
      </w:pPr>
      <w:r w:rsidRPr="00B13626">
        <w:rPr>
          <w:sz w:val="28"/>
          <w:szCs w:val="28"/>
        </w:rPr>
        <w:t>Согласно ПБУ 10/99 расходы организации подразделяются на 2 группы:</w:t>
      </w:r>
    </w:p>
    <w:p w:rsidR="00481189" w:rsidRPr="00B13626" w:rsidRDefault="00481189" w:rsidP="00004913">
      <w:pPr>
        <w:pStyle w:val="a5"/>
        <w:spacing w:before="0" w:beforeAutospacing="0" w:after="0" w:afterAutospacing="0" w:line="360" w:lineRule="auto"/>
        <w:ind w:firstLine="709"/>
        <w:jc w:val="both"/>
        <w:rPr>
          <w:sz w:val="28"/>
          <w:szCs w:val="28"/>
        </w:rPr>
      </w:pPr>
      <w:r w:rsidRPr="00B13626">
        <w:rPr>
          <w:sz w:val="28"/>
          <w:szCs w:val="28"/>
        </w:rPr>
        <w:t>- расходы от обычных видов деятельности;</w:t>
      </w:r>
    </w:p>
    <w:p w:rsidR="006D5ABD" w:rsidRPr="00B629DE" w:rsidRDefault="001C2679" w:rsidP="00004913">
      <w:pPr>
        <w:pStyle w:val="a5"/>
        <w:spacing w:before="0" w:beforeAutospacing="0" w:after="0" w:afterAutospacing="0" w:line="360" w:lineRule="auto"/>
        <w:ind w:firstLine="709"/>
        <w:jc w:val="both"/>
        <w:rPr>
          <w:sz w:val="28"/>
          <w:szCs w:val="28"/>
        </w:rPr>
      </w:pPr>
      <w:r w:rsidRPr="00B13626">
        <w:rPr>
          <w:sz w:val="28"/>
          <w:szCs w:val="28"/>
        </w:rPr>
        <w:t>- прочие расходы.</w:t>
      </w:r>
      <w:r w:rsidR="00AD0010" w:rsidRPr="00B629DE">
        <w:rPr>
          <w:sz w:val="28"/>
          <w:szCs w:val="28"/>
        </w:rPr>
        <w:t xml:space="preserve"> [17, </w:t>
      </w:r>
      <w:r w:rsidR="00AD0010">
        <w:rPr>
          <w:sz w:val="28"/>
          <w:szCs w:val="28"/>
          <w:lang w:val="en-US"/>
        </w:rPr>
        <w:t>c</w:t>
      </w:r>
      <w:r w:rsidR="00AD0010" w:rsidRPr="00B629DE">
        <w:rPr>
          <w:sz w:val="28"/>
          <w:szCs w:val="28"/>
        </w:rPr>
        <w:t>. 95]</w:t>
      </w:r>
    </w:p>
    <w:p w:rsidR="001C2679" w:rsidRPr="00B13626" w:rsidRDefault="001C2679" w:rsidP="00004913">
      <w:pPr>
        <w:pStyle w:val="a5"/>
        <w:spacing w:before="0" w:beforeAutospacing="0" w:after="0" w:afterAutospacing="0" w:line="360" w:lineRule="auto"/>
        <w:ind w:firstLine="709"/>
        <w:jc w:val="both"/>
        <w:rPr>
          <w:sz w:val="28"/>
          <w:szCs w:val="28"/>
        </w:rPr>
      </w:pPr>
      <w:r w:rsidRPr="00B13626">
        <w:rPr>
          <w:sz w:val="28"/>
          <w:szCs w:val="28"/>
        </w:rPr>
        <w:t>Принцип формирования расходо</w:t>
      </w:r>
      <w:r w:rsidR="00B629DE">
        <w:rPr>
          <w:sz w:val="28"/>
          <w:szCs w:val="28"/>
        </w:rPr>
        <w:t>в от обычных видов деятельности</w:t>
      </w:r>
      <w:r w:rsidRPr="00B13626">
        <w:rPr>
          <w:sz w:val="28"/>
          <w:szCs w:val="28"/>
        </w:rPr>
        <w:t>, изложенный в ПБУ 10/99, совпадает с подходами МСФО: он обусловлен отраслевой направленностью компании и фактами ее хозяйственной деятельности.</w:t>
      </w:r>
    </w:p>
    <w:p w:rsidR="001C2679" w:rsidRPr="00B13626" w:rsidRDefault="001C2679" w:rsidP="00004913">
      <w:pPr>
        <w:pStyle w:val="a5"/>
        <w:spacing w:before="0" w:beforeAutospacing="0" w:after="0" w:afterAutospacing="0" w:line="360" w:lineRule="auto"/>
        <w:ind w:firstLine="709"/>
        <w:jc w:val="both"/>
        <w:rPr>
          <w:sz w:val="28"/>
          <w:szCs w:val="28"/>
        </w:rPr>
      </w:pPr>
      <w:r w:rsidRPr="00B13626">
        <w:rPr>
          <w:sz w:val="28"/>
          <w:szCs w:val="28"/>
        </w:rPr>
        <w:t>В отличие от международных стандартов ПБУ 10/99 содержит указание на необходимость группировки расходов организации по экономическим элементам: материальные затраты, затраты на оплату труда, отчисления на социальные нужды, амортизация, прочие затраты.</w:t>
      </w:r>
    </w:p>
    <w:p w:rsidR="001C2679" w:rsidRPr="00B13626" w:rsidRDefault="001C2679" w:rsidP="00004913">
      <w:pPr>
        <w:pStyle w:val="a5"/>
        <w:spacing w:before="0" w:beforeAutospacing="0" w:after="0" w:afterAutospacing="0" w:line="360" w:lineRule="auto"/>
        <w:ind w:firstLine="709"/>
        <w:jc w:val="both"/>
        <w:rPr>
          <w:sz w:val="28"/>
          <w:szCs w:val="28"/>
        </w:rPr>
      </w:pPr>
      <w:r w:rsidRPr="00B13626">
        <w:rPr>
          <w:sz w:val="28"/>
          <w:szCs w:val="28"/>
        </w:rPr>
        <w:t>МСФО не предполагает группировку расходов по элементам, рассматривая их как одноэлементные (заработная плата, амортизация), так и комплексные расходы (себестоимость продаж).</w:t>
      </w:r>
    </w:p>
    <w:p w:rsidR="001C2679" w:rsidRPr="00B13626" w:rsidRDefault="001C2679" w:rsidP="00004913">
      <w:pPr>
        <w:pStyle w:val="a5"/>
        <w:spacing w:before="0" w:beforeAutospacing="0" w:after="0" w:afterAutospacing="0" w:line="360" w:lineRule="auto"/>
        <w:ind w:firstLine="709"/>
        <w:jc w:val="both"/>
        <w:rPr>
          <w:sz w:val="28"/>
          <w:szCs w:val="28"/>
        </w:rPr>
      </w:pPr>
      <w:r w:rsidRPr="00B13626">
        <w:rPr>
          <w:sz w:val="28"/>
          <w:szCs w:val="28"/>
        </w:rPr>
        <w:t>При сравнении отечественных подходов к формированию бухгалтерской отчетности с МСФО не наблюдается существенных противоречий и в прочтении взаимосвязей между понятиями «затраты» и «расходы». Разграничение затрат на признаваемые в балансе и отражаемые в отчете о прибылях и убытках (расходы)</w:t>
      </w:r>
    </w:p>
    <w:p w:rsidR="00611913" w:rsidRPr="00AD0010" w:rsidRDefault="00BF2D0B" w:rsidP="00004913">
      <w:pPr>
        <w:pStyle w:val="a5"/>
        <w:spacing w:before="0" w:beforeAutospacing="0" w:after="0" w:afterAutospacing="0" w:line="360" w:lineRule="auto"/>
        <w:ind w:firstLine="709"/>
        <w:jc w:val="both"/>
        <w:rPr>
          <w:sz w:val="28"/>
          <w:szCs w:val="28"/>
          <w:lang w:val="en-US"/>
        </w:rPr>
      </w:pPr>
      <w:r w:rsidRPr="00B13626">
        <w:rPr>
          <w:sz w:val="28"/>
          <w:szCs w:val="28"/>
        </w:rPr>
        <w:t>Предусмотрено ПБУ 10/99. В отчете о прибылях и убытках расход признается после признания дохода, который был получен в результате осуществления расходов, что соответствует международным принципам.</w:t>
      </w:r>
      <w:r w:rsidR="00AD0010" w:rsidRPr="00AD0010">
        <w:rPr>
          <w:sz w:val="28"/>
          <w:szCs w:val="28"/>
        </w:rPr>
        <w:t xml:space="preserve"> </w:t>
      </w:r>
      <w:r w:rsidR="00AD0010">
        <w:rPr>
          <w:sz w:val="28"/>
          <w:szCs w:val="28"/>
          <w:lang w:val="en-US"/>
        </w:rPr>
        <w:t>[7, c. 49]</w:t>
      </w:r>
    </w:p>
    <w:p w:rsidR="00611913" w:rsidRDefault="00BF2D0B" w:rsidP="00004913">
      <w:pPr>
        <w:pStyle w:val="a5"/>
        <w:spacing w:before="0" w:beforeAutospacing="0" w:after="0" w:afterAutospacing="0" w:line="360" w:lineRule="auto"/>
        <w:ind w:firstLine="709"/>
        <w:jc w:val="both"/>
        <w:rPr>
          <w:sz w:val="28"/>
          <w:szCs w:val="28"/>
        </w:rPr>
      </w:pPr>
      <w:r w:rsidRPr="00B13626">
        <w:rPr>
          <w:sz w:val="28"/>
          <w:szCs w:val="28"/>
        </w:rPr>
        <w:t>Рассмотрим учет прочих расходов в соответствии с РСБУ.</w:t>
      </w:r>
    </w:p>
    <w:p w:rsidR="00BF2D0B" w:rsidRPr="00B13626" w:rsidRDefault="00BF2D0B" w:rsidP="00004913">
      <w:pPr>
        <w:pStyle w:val="a5"/>
        <w:spacing w:before="0" w:beforeAutospacing="0" w:after="0" w:afterAutospacing="0" w:line="360" w:lineRule="auto"/>
        <w:ind w:firstLine="709"/>
        <w:jc w:val="both"/>
        <w:rPr>
          <w:sz w:val="28"/>
          <w:szCs w:val="28"/>
        </w:rPr>
      </w:pPr>
      <w:r w:rsidRPr="00B13626">
        <w:rPr>
          <w:sz w:val="28"/>
          <w:szCs w:val="28"/>
        </w:rPr>
        <w:t>Поступления (расходы), связанные с предоставлением за плату во временное пользование (временное владение и использование) активов организации (данная операция не является предметом деятельности организации).</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76 «Расчеты с разными дебиторами и кредиторами» Кредит счета 91-1 «Прочие доходы» - начислена арендная плата</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68 «Расчеты по налогам и сборам» - начислен НДС</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51 «Расчетные счета»</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76 «Расчеты с разными дебиторами и кредиторами» - перечислена арендатором арендная плата.</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 данному виду расходов также относятся суммы амортизации по имуществу, сданному в аренду, и другие затраты, производимые за счет арендодателя, в соответствии с договором аренды и законодательством (коммунальные услуги, ремонт имущества и т. п.).</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Суммы начисленных или произведенных расходов отражаются по дебету счета 91-2 «Прочие расходы». Так, начисление амортизации по имуществу, сданному в аренду, отражается:</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02 «Амортизация основных средств».</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Поступления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Такие доходы получают организации, обладающие правами на объекты интеллектуальной собственности, подтвержденными патентом на изобретение, свидетельством на полезную модель или промышленный образец. Если предоставление за плату таких прав не является предметом деятельности организации, то суммы поступлений (расходов) за использование объектов интеллектуальной собственности признаются прочими доходами (расходами).</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Предоставление прав на использование объекта промышленной собственности другому лицу осуществляется на основе лицензионного договора, зарегистрированного в государственном патентном ведомстве.</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В бухгалтерском учете эти операции отражаются следующим образом:</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76 «Расчеты с разными дебиторами и кредиторами» Кредит счета 91-1 «Прочие доходы» - начисление услуг, связанных с предоставлением прав на объекты интеллектуальной собственности</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68 «Расчеты по налогам и сборам» - начисление НДС</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51 «Расчетные счета»</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76 «Расчеты с разными дебиторами и кредиторами» -перечисление кредитором задолженности.</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 расходам этого вида также относятся начисление амортизации объектов интеллектуальной собственности, право на использование которых предоставлено другим лицам, а также другие расходы, связанные с предоставлением за плату прав, возникающих из объектов интеллектуальной собственности. Начисление таких расходов отражается по дебету счета 91-2 «Прочие расходы». Так, начисление амортизации по объектам интеллектуальной собственности, право на использование которых передано другим лицам, отражается следующей записью:</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611913"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05 «Амортизация нематериальных активов».</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Расходы,</w:t>
      </w:r>
      <w:r w:rsidR="008657BB">
        <w:rPr>
          <w:rFonts w:ascii="Times New Roman" w:hAnsi="Times New Roman" w:cs="Times New Roman"/>
          <w:sz w:val="28"/>
          <w:szCs w:val="28"/>
        </w:rPr>
        <w:t xml:space="preserve"> которые связаны</w:t>
      </w:r>
      <w:r w:rsidRPr="00B13626">
        <w:rPr>
          <w:rFonts w:ascii="Times New Roman" w:hAnsi="Times New Roman" w:cs="Times New Roman"/>
          <w:sz w:val="28"/>
          <w:szCs w:val="28"/>
        </w:rPr>
        <w:t xml:space="preserve"> с участием в уставных капиталах других организаций, а также проценты и иные доходы по ценным бумагам:</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76-3 «Расчеты по причитающимся дивидендам и другим доходам» - отражение расходов, связанных с полу­чением доходов от участия в других организациях</w:t>
      </w:r>
    </w:p>
    <w:p w:rsidR="00BF2D0B" w:rsidRPr="00B13626" w:rsidRDefault="008657BB" w:rsidP="00004913">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которые связаны</w:t>
      </w:r>
      <w:r w:rsidR="00BF2D0B" w:rsidRPr="00B13626">
        <w:rPr>
          <w:rFonts w:ascii="Times New Roman" w:hAnsi="Times New Roman" w:cs="Times New Roman"/>
          <w:sz w:val="28"/>
          <w:szCs w:val="28"/>
        </w:rPr>
        <w:t xml:space="preserve"> с продажей и прочим списанием основных средств и иных активов. Сюда относятся стоимость материальных ценностей, остающихся после ликвидации основных средств. Э</w:t>
      </w:r>
      <w:r w:rsidR="00884329" w:rsidRPr="00B13626">
        <w:rPr>
          <w:rFonts w:ascii="Times New Roman" w:hAnsi="Times New Roman" w:cs="Times New Roman"/>
          <w:sz w:val="28"/>
          <w:szCs w:val="28"/>
        </w:rPr>
        <w:t>ти расходы отражаются по дебету счета 91-2</w:t>
      </w:r>
      <w:r w:rsidR="00BF2D0B" w:rsidRPr="00B13626">
        <w:rPr>
          <w:rFonts w:ascii="Times New Roman" w:hAnsi="Times New Roman" w:cs="Times New Roman"/>
          <w:sz w:val="28"/>
          <w:szCs w:val="28"/>
        </w:rPr>
        <w:t xml:space="preserve"> «Прочие доходы».</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 расходам такого вида относятся:</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остаточная стоимость основных средств и нематериальных активов;</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себестоимость материалов и других списываемых активов;</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затраты на демонтаж и утилизацию списываемого имущества;</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другие расходы, связанные с продажей, списанием и выбытием активов.</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68 «Расчеты по налогам и сборам» - начислен НДС</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02 «Амортизация основных средств» Кредит счета 01 «Основные средства» - списана сумма начисленной амортизации</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01 «Основные средства» - списывается остаточная стоимость проданного объекта основных средств</w:t>
      </w:r>
    </w:p>
    <w:p w:rsidR="00BF2D0B" w:rsidRPr="00B13626" w:rsidRDefault="00BF2D0B"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91-9 «Сальдо прочих доходов и расходов» Кредит счета 99 «Прибыли и убытки» - отражен финансовый результат от продажи объекта основных средств (прибыль).</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xml:space="preserve">Проценты, </w:t>
      </w:r>
      <w:r w:rsidR="008657BB">
        <w:rPr>
          <w:rFonts w:ascii="Times New Roman" w:hAnsi="Times New Roman" w:cs="Times New Roman"/>
          <w:sz w:val="28"/>
          <w:szCs w:val="28"/>
        </w:rPr>
        <w:t xml:space="preserve">которые организация уплачивает </w:t>
      </w:r>
      <w:r w:rsidR="008657BB" w:rsidRPr="00B13626">
        <w:rPr>
          <w:rFonts w:ascii="Times New Roman" w:hAnsi="Times New Roman" w:cs="Times New Roman"/>
          <w:sz w:val="28"/>
          <w:szCs w:val="28"/>
        </w:rPr>
        <w:t xml:space="preserve">за предоставление </w:t>
      </w:r>
      <w:r w:rsidRPr="00B13626">
        <w:rPr>
          <w:rFonts w:ascii="Times New Roman" w:hAnsi="Times New Roman" w:cs="Times New Roman"/>
          <w:sz w:val="28"/>
          <w:szCs w:val="28"/>
        </w:rPr>
        <w:t>ей в пользование денежных средств (кредитов, займов), - это затраты по уплате процентов за пользование кредитами и займами (кроме тех, которые взяты на приобретение объектов имущества). Начисление процентов по кредитам и займам, не связанным с приобретением имущества, отражается по дебету счета 91-2 «Прочие расходы» и кредиту счетов 66 «Расчеты по краткосрочным кредитам и займам», 67 «Расчеты по долгосрочным кредитам и займам».</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Расходы, связанные с оплатой услуг, оказываемых кредитными организациями. К таким расходам относятся затраты на расчетно-кассовое обслуживание, покупку или продажу иностранной валюты и другие услуги на основании заключенного договора с кредитной организацией.</w:t>
      </w:r>
    </w:p>
    <w:p w:rsidR="00BF2D0B"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xml:space="preserve">Расходы, связанные с оплатой услуг, оказываемых кредитной организацией, отражаются по дебету счета 91-2 «Прочие расходы» в корреспонденции со счетами денежных средств (51 «Расчетные счета», 52 «Валютные счета»). </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Штрафы, пени, неустойки за нарушение условий договоров, уплаченные или признанные к уплате. Эти расходы отражаются у организации-должника в момент присуждения судом штрафных санкций или признания должником и в бухгалтерском учете отражается записью:</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611913"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счетов: 60 «Расчеты с поставщиками и подрядчиками»; 62 «Расчеты с покупателями и заказчиками».</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Возмещение причиненных организацией убытков. Данный вид расходов признается в том случае, если имеется решение суда или претензионное письмо контрагента, обоснованное условиями договора и принятое организацией. Суммы причиненных убытков отражаются по дебету счета 91-2 «Прочие расходы» в корреспонденции со счетами расчетов. При этом в бухгалтерском учете производят следующие записи:</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62 «Расчеты с покупателями и заказчиками» -</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начислена сумма причиненных убытков</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62 «Расчеты с покупателями и заказчиками»</w:t>
      </w:r>
    </w:p>
    <w:p w:rsidR="00611913"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счета 51 «Расчетные счета» - перечислена с расчетного счета сумма причиненных убытков.</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Убытки прошлых лет, признанные в отчетном году.</w:t>
      </w:r>
    </w:p>
    <w:p w:rsidR="00611913"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Убытки прошлых лет, признанные в отчетном году, отражаются по дебету счета 91-2 «Прочие расходы» в корреспонденции со счетами учета расчетов, амортизации и др.</w:t>
      </w:r>
    </w:p>
    <w:p w:rsidR="00884329" w:rsidRPr="00AD0010" w:rsidRDefault="00884329" w:rsidP="00004913">
      <w:pPr>
        <w:pStyle w:val="ConsNormal"/>
        <w:spacing w:line="360" w:lineRule="auto"/>
        <w:ind w:firstLine="709"/>
        <w:jc w:val="both"/>
        <w:rPr>
          <w:rFonts w:ascii="Times New Roman" w:hAnsi="Times New Roman" w:cs="Times New Roman"/>
          <w:sz w:val="28"/>
          <w:szCs w:val="28"/>
          <w:lang w:val="en-US"/>
        </w:rPr>
      </w:pPr>
      <w:r w:rsidRPr="00B13626">
        <w:rPr>
          <w:rFonts w:ascii="Times New Roman" w:hAnsi="Times New Roman" w:cs="Times New Roman"/>
          <w:sz w:val="28"/>
          <w:szCs w:val="28"/>
        </w:rPr>
        <w:t>Суммы дебиторской задолженности, по которым истек срок исковой давности, других долгов, нереальных для взыскания. Эти расходы отражаются в учете при списании просроченной задолженности на основании данных проведенной инвентаризации задолженности, письменного обоснования причин списания и приказа руководителя на списание задолженности. Списание дебиторской задолженности отражается по дебету счета 91-2 «Прочие расходы» в корреспонденции с соответствующими счетами расчетов.</w:t>
      </w:r>
      <w:r w:rsidR="00AD0010">
        <w:rPr>
          <w:rFonts w:ascii="Times New Roman" w:hAnsi="Times New Roman" w:cs="Times New Roman"/>
          <w:sz w:val="28"/>
          <w:szCs w:val="28"/>
        </w:rPr>
        <w:t xml:space="preserve"> </w:t>
      </w:r>
      <w:r w:rsidR="00AD0010">
        <w:rPr>
          <w:rFonts w:ascii="Times New Roman" w:hAnsi="Times New Roman" w:cs="Times New Roman"/>
          <w:sz w:val="28"/>
          <w:szCs w:val="28"/>
          <w:lang w:val="en-US"/>
        </w:rPr>
        <w:t>[8, c.270]</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Курсовые разницы. В составе прочих расходов отражаются отрицательные курсовые разницы, возникающие при переоценке в установленном порядке имущества и обязательств, стоимость которых выражена в иностранной валюте. В бухгалтерском учете данная операция отражается записью:</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Дебет счета 91-2 «Прочие расходы»</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Кредит счетов: 50 «Касса»; 52 «Валютные счета»; 60 «Расчеты с поставщиками и подрядчиками»; 66 «Расчеты по краткосрочным кредитам и займам»; 67 «Расчеты по долгосрочным кредитам и займам»; 76 «Расчеты с разными дебиторами и кредиторами».</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xml:space="preserve">По окончании каждого месяца определяется финансовый результат (прибыль, убыток) от прочих видов деятельности: из суммы прочих доходов (кредитовый оборот по сч. 91-1) вычитается сумма прочих расходов (дебетовый оборот по сч. 91-2). </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xml:space="preserve">Если разница положительная – получена прибыль: </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xml:space="preserve">Дт сч. 91-9 - Кт сч. 99 - отражена прибыль от прочих видов деятельности. </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xml:space="preserve">Если разница отрицательная – получен убыток: </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 xml:space="preserve">Дт сч. 99 - Кт сч. 91-2 - отражен убыток от прочих видов деятельности. </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r w:rsidRPr="00B13626">
        <w:rPr>
          <w:rFonts w:ascii="Times New Roman" w:hAnsi="Times New Roman" w:cs="Times New Roman"/>
          <w:sz w:val="28"/>
          <w:szCs w:val="28"/>
        </w:rPr>
        <w:t>Счет 91 в конце года закрывается аналогично сч.90.</w:t>
      </w:r>
    </w:p>
    <w:p w:rsidR="00884329" w:rsidRPr="00B13626" w:rsidRDefault="00884329" w:rsidP="00004913">
      <w:pPr>
        <w:pStyle w:val="ConsNormal"/>
        <w:spacing w:line="360" w:lineRule="auto"/>
        <w:ind w:firstLine="709"/>
        <w:jc w:val="both"/>
        <w:rPr>
          <w:rFonts w:ascii="Times New Roman" w:hAnsi="Times New Roman" w:cs="Times New Roman"/>
          <w:sz w:val="28"/>
          <w:szCs w:val="28"/>
        </w:rPr>
      </w:pPr>
    </w:p>
    <w:p w:rsidR="005E50E8" w:rsidRPr="005E50E8" w:rsidRDefault="00884329" w:rsidP="005E50E8">
      <w:pPr>
        <w:pStyle w:val="ConsNormal"/>
        <w:spacing w:line="480" w:lineRule="auto"/>
        <w:ind w:firstLine="709"/>
        <w:jc w:val="both"/>
        <w:rPr>
          <w:rFonts w:ascii="Times New Roman" w:hAnsi="Times New Roman" w:cs="Times New Roman"/>
          <w:sz w:val="28"/>
          <w:szCs w:val="28"/>
          <w:lang w:val="en-US"/>
        </w:rPr>
      </w:pPr>
      <w:r w:rsidRPr="00B13626">
        <w:rPr>
          <w:rFonts w:ascii="Times New Roman" w:hAnsi="Times New Roman" w:cs="Times New Roman"/>
          <w:sz w:val="28"/>
          <w:szCs w:val="28"/>
        </w:rPr>
        <w:br w:type="page"/>
      </w:r>
      <w:r w:rsidR="00611913">
        <w:rPr>
          <w:rFonts w:ascii="Times New Roman" w:hAnsi="Times New Roman" w:cs="Times New Roman"/>
          <w:sz w:val="28"/>
          <w:szCs w:val="28"/>
        </w:rPr>
        <w:t>Заключение</w:t>
      </w:r>
    </w:p>
    <w:p w:rsidR="00F06A4C" w:rsidRPr="002C7F8F" w:rsidRDefault="00F06A4C" w:rsidP="005E50E8">
      <w:pPr>
        <w:pStyle w:val="2"/>
        <w:keepNext/>
        <w:ind w:firstLine="709"/>
      </w:pPr>
      <w:r w:rsidRPr="002C7F8F">
        <w:t>В работе были рассмотрены основные понятия доходов и расходов организации</w:t>
      </w:r>
      <w:r>
        <w:t xml:space="preserve"> в соответствии с ПБУ и МСФО</w:t>
      </w:r>
      <w:r w:rsidRPr="002C7F8F">
        <w:t>, которые подразделяются на:</w:t>
      </w:r>
    </w:p>
    <w:p w:rsidR="00F06A4C" w:rsidRPr="002C7F8F" w:rsidRDefault="00F06A4C" w:rsidP="00004913">
      <w:pPr>
        <w:pStyle w:val="ConsNormal"/>
        <w:widowControl/>
        <w:spacing w:line="360" w:lineRule="auto"/>
        <w:ind w:firstLine="709"/>
        <w:jc w:val="both"/>
        <w:rPr>
          <w:rFonts w:ascii="Times New Roman" w:hAnsi="Times New Roman" w:cs="Times New Roman"/>
          <w:sz w:val="28"/>
          <w:szCs w:val="28"/>
        </w:rPr>
      </w:pPr>
      <w:r w:rsidRPr="002C7F8F">
        <w:rPr>
          <w:rFonts w:ascii="Times New Roman" w:hAnsi="Times New Roman" w:cs="Times New Roman"/>
          <w:sz w:val="28"/>
          <w:szCs w:val="28"/>
        </w:rPr>
        <w:t xml:space="preserve">-  доходы </w:t>
      </w:r>
      <w:r>
        <w:rPr>
          <w:rFonts w:ascii="Times New Roman" w:hAnsi="Times New Roman" w:cs="Times New Roman"/>
          <w:sz w:val="28"/>
          <w:szCs w:val="28"/>
        </w:rPr>
        <w:t xml:space="preserve">и расходы </w:t>
      </w:r>
      <w:r w:rsidRPr="002C7F8F">
        <w:rPr>
          <w:rFonts w:ascii="Times New Roman" w:hAnsi="Times New Roman" w:cs="Times New Roman"/>
          <w:sz w:val="28"/>
          <w:szCs w:val="28"/>
        </w:rPr>
        <w:t>от обычных видов деятельности;</w:t>
      </w:r>
    </w:p>
    <w:p w:rsidR="00F06A4C" w:rsidRDefault="00F06A4C" w:rsidP="00004913">
      <w:pPr>
        <w:pStyle w:val="ConsNormal"/>
        <w:widowControl/>
        <w:spacing w:line="360" w:lineRule="auto"/>
        <w:ind w:firstLine="709"/>
        <w:jc w:val="both"/>
        <w:rPr>
          <w:rFonts w:ascii="Times New Roman" w:hAnsi="Times New Roman" w:cs="Times New Roman"/>
          <w:sz w:val="28"/>
          <w:szCs w:val="28"/>
        </w:rPr>
      </w:pPr>
      <w:r w:rsidRPr="002C7F8F">
        <w:rPr>
          <w:rFonts w:ascii="Times New Roman" w:hAnsi="Times New Roman" w:cs="Times New Roman"/>
          <w:sz w:val="28"/>
          <w:szCs w:val="28"/>
        </w:rPr>
        <w:t>-  прочие доходы</w:t>
      </w:r>
      <w:r>
        <w:rPr>
          <w:rFonts w:ascii="Times New Roman" w:hAnsi="Times New Roman" w:cs="Times New Roman"/>
          <w:sz w:val="28"/>
          <w:szCs w:val="28"/>
        </w:rPr>
        <w:t xml:space="preserve"> и расходы.</w:t>
      </w:r>
    </w:p>
    <w:p w:rsidR="00F06A4C" w:rsidRDefault="00F06A4C" w:rsidP="00004913">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прочими доходами и расходами было определено: доходы и расходы, отличные от доходов и расходов от обычных видов деятельности, и что каждая организация </w:t>
      </w:r>
      <w:r w:rsidRPr="003C5BCB">
        <w:rPr>
          <w:rFonts w:ascii="Times New Roman" w:hAnsi="Times New Roman" w:cs="Times New Roman"/>
          <w:sz w:val="28"/>
          <w:szCs w:val="28"/>
        </w:rPr>
        <w:t xml:space="preserve">самостоятельно признает поступления доходами от обычных видов деятельности или прочими поступлениями исходя из требований </w:t>
      </w:r>
      <w:r>
        <w:rPr>
          <w:rFonts w:ascii="Times New Roman" w:hAnsi="Times New Roman" w:cs="Times New Roman"/>
          <w:sz w:val="28"/>
          <w:szCs w:val="28"/>
        </w:rPr>
        <w:t>законодательства</w:t>
      </w:r>
      <w:r w:rsidRPr="003C5BCB">
        <w:rPr>
          <w:rFonts w:ascii="Times New Roman" w:hAnsi="Times New Roman" w:cs="Times New Roman"/>
          <w:sz w:val="28"/>
          <w:szCs w:val="28"/>
        </w:rPr>
        <w:t>, характера своей деятельности, вида доходов и условий их получения.</w:t>
      </w:r>
    </w:p>
    <w:p w:rsidR="00F06A4C" w:rsidRDefault="00F06A4C" w:rsidP="00004913">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прочих доходов и расходов ведется на</w:t>
      </w:r>
      <w:r w:rsidRPr="002C7F8F">
        <w:rPr>
          <w:rFonts w:ascii="Times New Roman" w:hAnsi="Times New Roman" w:cs="Times New Roman"/>
          <w:sz w:val="28"/>
          <w:szCs w:val="28"/>
        </w:rPr>
        <w:t xml:space="preserve"> </w:t>
      </w:r>
      <w:r w:rsidRPr="00234760">
        <w:rPr>
          <w:rFonts w:ascii="Times New Roman" w:hAnsi="Times New Roman" w:cs="Times New Roman"/>
          <w:sz w:val="28"/>
          <w:szCs w:val="28"/>
        </w:rPr>
        <w:t xml:space="preserve">счете 91 </w:t>
      </w:r>
      <w:r>
        <w:rPr>
          <w:rFonts w:ascii="Times New Roman" w:hAnsi="Times New Roman" w:cs="Times New Roman"/>
          <w:sz w:val="28"/>
          <w:szCs w:val="28"/>
        </w:rPr>
        <w:t>«</w:t>
      </w:r>
      <w:r w:rsidRPr="00234760">
        <w:rPr>
          <w:rFonts w:ascii="Times New Roman" w:hAnsi="Times New Roman" w:cs="Times New Roman"/>
          <w:sz w:val="28"/>
          <w:szCs w:val="28"/>
        </w:rPr>
        <w:t>Прочие доходы и расходы</w:t>
      </w:r>
      <w:r>
        <w:rPr>
          <w:rFonts w:ascii="Times New Roman" w:hAnsi="Times New Roman" w:cs="Times New Roman"/>
          <w:sz w:val="28"/>
          <w:szCs w:val="28"/>
        </w:rPr>
        <w:t>»</w:t>
      </w:r>
      <w:r w:rsidRPr="00234760">
        <w:rPr>
          <w:rFonts w:ascii="Times New Roman" w:hAnsi="Times New Roman" w:cs="Times New Roman"/>
          <w:sz w:val="28"/>
          <w:szCs w:val="28"/>
        </w:rPr>
        <w:t xml:space="preserve">. </w:t>
      </w:r>
    </w:p>
    <w:p w:rsidR="00F06A4C" w:rsidRPr="00AF1237" w:rsidRDefault="00F06A4C" w:rsidP="00004913">
      <w:pPr>
        <w:pStyle w:val="ConsNormal"/>
        <w:spacing w:line="360" w:lineRule="auto"/>
        <w:ind w:firstLine="709"/>
        <w:jc w:val="both"/>
        <w:rPr>
          <w:rFonts w:ascii="Times New Roman" w:hAnsi="Times New Roman" w:cs="Times New Roman"/>
          <w:sz w:val="28"/>
          <w:szCs w:val="28"/>
        </w:rPr>
      </w:pPr>
      <w:r w:rsidRPr="00AF1237">
        <w:rPr>
          <w:rFonts w:ascii="Times New Roman" w:hAnsi="Times New Roman" w:cs="Times New Roman"/>
          <w:sz w:val="28"/>
          <w:szCs w:val="28"/>
        </w:rPr>
        <w:t xml:space="preserve">К счету 91 </w:t>
      </w:r>
      <w:r>
        <w:rPr>
          <w:rFonts w:ascii="Times New Roman" w:hAnsi="Times New Roman" w:cs="Times New Roman"/>
          <w:sz w:val="28"/>
          <w:szCs w:val="28"/>
        </w:rPr>
        <w:t>«Прочие доходы и расходы»</w:t>
      </w:r>
      <w:r w:rsidRPr="00AF1237">
        <w:rPr>
          <w:rFonts w:ascii="Times New Roman" w:hAnsi="Times New Roman" w:cs="Times New Roman"/>
          <w:sz w:val="28"/>
          <w:szCs w:val="28"/>
        </w:rPr>
        <w:t xml:space="preserve"> могут быть открыты субсчета: </w:t>
      </w:r>
    </w:p>
    <w:p w:rsidR="00F06A4C" w:rsidRPr="00AF1237" w:rsidRDefault="00F06A4C" w:rsidP="00004913">
      <w:pPr>
        <w:pStyle w:val="ConsNormal"/>
        <w:spacing w:line="360" w:lineRule="auto"/>
        <w:ind w:firstLine="709"/>
        <w:jc w:val="both"/>
        <w:rPr>
          <w:rFonts w:ascii="Times New Roman" w:hAnsi="Times New Roman" w:cs="Times New Roman"/>
          <w:sz w:val="28"/>
          <w:szCs w:val="28"/>
        </w:rPr>
      </w:pPr>
      <w:r w:rsidRPr="00AF1237">
        <w:rPr>
          <w:rFonts w:ascii="Times New Roman" w:hAnsi="Times New Roman" w:cs="Times New Roman"/>
          <w:sz w:val="28"/>
          <w:szCs w:val="28"/>
        </w:rPr>
        <w:t xml:space="preserve">91-1 </w:t>
      </w:r>
      <w:r>
        <w:rPr>
          <w:rFonts w:ascii="Times New Roman" w:hAnsi="Times New Roman" w:cs="Times New Roman"/>
          <w:sz w:val="28"/>
          <w:szCs w:val="28"/>
        </w:rPr>
        <w:t>«</w:t>
      </w:r>
      <w:r w:rsidRPr="00AF1237">
        <w:rPr>
          <w:rFonts w:ascii="Times New Roman" w:hAnsi="Times New Roman" w:cs="Times New Roman"/>
          <w:sz w:val="28"/>
          <w:szCs w:val="28"/>
        </w:rPr>
        <w:t>Прочие доходы</w:t>
      </w:r>
      <w:r>
        <w:rPr>
          <w:rFonts w:ascii="Times New Roman" w:hAnsi="Times New Roman" w:cs="Times New Roman"/>
          <w:sz w:val="28"/>
          <w:szCs w:val="28"/>
        </w:rPr>
        <w:t>»</w:t>
      </w:r>
      <w:r w:rsidRPr="00AF1237">
        <w:rPr>
          <w:rFonts w:ascii="Times New Roman" w:hAnsi="Times New Roman" w:cs="Times New Roman"/>
          <w:sz w:val="28"/>
          <w:szCs w:val="28"/>
        </w:rPr>
        <w:t xml:space="preserve">; </w:t>
      </w:r>
    </w:p>
    <w:p w:rsidR="00F06A4C" w:rsidRPr="00AF1237" w:rsidRDefault="00F06A4C" w:rsidP="00004913">
      <w:pPr>
        <w:pStyle w:val="ConsNormal"/>
        <w:spacing w:line="360" w:lineRule="auto"/>
        <w:ind w:firstLine="709"/>
        <w:jc w:val="both"/>
        <w:rPr>
          <w:rFonts w:ascii="Times New Roman" w:hAnsi="Times New Roman" w:cs="Times New Roman"/>
          <w:sz w:val="28"/>
          <w:szCs w:val="28"/>
        </w:rPr>
      </w:pPr>
      <w:r w:rsidRPr="00AF1237">
        <w:rPr>
          <w:rFonts w:ascii="Times New Roman" w:hAnsi="Times New Roman" w:cs="Times New Roman"/>
          <w:sz w:val="28"/>
          <w:szCs w:val="28"/>
        </w:rPr>
        <w:t xml:space="preserve">91-2 </w:t>
      </w:r>
      <w:r>
        <w:rPr>
          <w:rFonts w:ascii="Times New Roman" w:hAnsi="Times New Roman" w:cs="Times New Roman"/>
          <w:sz w:val="28"/>
          <w:szCs w:val="28"/>
        </w:rPr>
        <w:t>«</w:t>
      </w:r>
      <w:r w:rsidRPr="00AF1237">
        <w:rPr>
          <w:rFonts w:ascii="Times New Roman" w:hAnsi="Times New Roman" w:cs="Times New Roman"/>
          <w:sz w:val="28"/>
          <w:szCs w:val="28"/>
        </w:rPr>
        <w:t>Прочие расходы</w:t>
      </w:r>
      <w:r>
        <w:rPr>
          <w:rFonts w:ascii="Times New Roman" w:hAnsi="Times New Roman" w:cs="Times New Roman"/>
          <w:sz w:val="28"/>
          <w:szCs w:val="28"/>
        </w:rPr>
        <w:t>»</w:t>
      </w:r>
      <w:r w:rsidRPr="00AF1237">
        <w:rPr>
          <w:rFonts w:ascii="Times New Roman" w:hAnsi="Times New Roman" w:cs="Times New Roman"/>
          <w:sz w:val="28"/>
          <w:szCs w:val="28"/>
        </w:rPr>
        <w:t xml:space="preserve">; </w:t>
      </w:r>
    </w:p>
    <w:p w:rsidR="00F06A4C" w:rsidRPr="00AF1237" w:rsidRDefault="00F06A4C" w:rsidP="00004913">
      <w:pPr>
        <w:pStyle w:val="ConsNormal"/>
        <w:spacing w:line="360" w:lineRule="auto"/>
        <w:ind w:firstLine="709"/>
        <w:jc w:val="both"/>
        <w:rPr>
          <w:rFonts w:ascii="Times New Roman" w:hAnsi="Times New Roman" w:cs="Times New Roman"/>
          <w:sz w:val="28"/>
          <w:szCs w:val="28"/>
        </w:rPr>
      </w:pPr>
      <w:r w:rsidRPr="00AF1237">
        <w:rPr>
          <w:rFonts w:ascii="Times New Roman" w:hAnsi="Times New Roman" w:cs="Times New Roman"/>
          <w:sz w:val="28"/>
          <w:szCs w:val="28"/>
        </w:rPr>
        <w:t xml:space="preserve">91-9 </w:t>
      </w:r>
      <w:r>
        <w:rPr>
          <w:rFonts w:ascii="Times New Roman" w:hAnsi="Times New Roman" w:cs="Times New Roman"/>
          <w:sz w:val="28"/>
          <w:szCs w:val="28"/>
        </w:rPr>
        <w:t>«</w:t>
      </w:r>
      <w:r w:rsidRPr="00AF1237">
        <w:rPr>
          <w:rFonts w:ascii="Times New Roman" w:hAnsi="Times New Roman" w:cs="Times New Roman"/>
          <w:sz w:val="28"/>
          <w:szCs w:val="28"/>
        </w:rPr>
        <w:t>Сальдо прочих доходов и расходов</w:t>
      </w:r>
      <w:r>
        <w:rPr>
          <w:rFonts w:ascii="Times New Roman" w:hAnsi="Times New Roman" w:cs="Times New Roman"/>
          <w:sz w:val="28"/>
          <w:szCs w:val="28"/>
        </w:rPr>
        <w:t>»</w:t>
      </w:r>
      <w:r w:rsidRPr="00AF1237">
        <w:rPr>
          <w:rFonts w:ascii="Times New Roman" w:hAnsi="Times New Roman" w:cs="Times New Roman"/>
          <w:sz w:val="28"/>
          <w:szCs w:val="28"/>
        </w:rPr>
        <w:t xml:space="preserve">. </w:t>
      </w:r>
    </w:p>
    <w:p w:rsidR="00F06A4C" w:rsidRPr="00AF1237" w:rsidRDefault="00F06A4C" w:rsidP="00004913">
      <w:pPr>
        <w:pStyle w:val="ConsNormal"/>
        <w:spacing w:line="360" w:lineRule="auto"/>
        <w:ind w:firstLine="709"/>
        <w:jc w:val="both"/>
        <w:rPr>
          <w:rFonts w:ascii="Times New Roman" w:hAnsi="Times New Roman" w:cs="Times New Roman"/>
          <w:sz w:val="28"/>
          <w:szCs w:val="28"/>
        </w:rPr>
      </w:pPr>
      <w:r w:rsidRPr="00AF1237">
        <w:rPr>
          <w:rFonts w:ascii="Times New Roman" w:hAnsi="Times New Roman" w:cs="Times New Roman"/>
          <w:sz w:val="28"/>
          <w:szCs w:val="28"/>
        </w:rPr>
        <w:t xml:space="preserve">По окончании отчетного года все субсчета, открытые к счету 91 </w:t>
      </w:r>
      <w:r>
        <w:rPr>
          <w:rFonts w:ascii="Times New Roman" w:hAnsi="Times New Roman" w:cs="Times New Roman"/>
          <w:sz w:val="28"/>
          <w:szCs w:val="28"/>
        </w:rPr>
        <w:t>«</w:t>
      </w:r>
      <w:r w:rsidRPr="00AF1237">
        <w:rPr>
          <w:rFonts w:ascii="Times New Roman" w:hAnsi="Times New Roman" w:cs="Times New Roman"/>
          <w:sz w:val="28"/>
          <w:szCs w:val="28"/>
        </w:rPr>
        <w:t>Прочие доходы и расходы</w:t>
      </w:r>
      <w:r>
        <w:rPr>
          <w:rFonts w:ascii="Times New Roman" w:hAnsi="Times New Roman" w:cs="Times New Roman"/>
          <w:sz w:val="28"/>
          <w:szCs w:val="28"/>
        </w:rPr>
        <w:t>»</w:t>
      </w:r>
      <w:r w:rsidRPr="00AF1237">
        <w:rPr>
          <w:rFonts w:ascii="Times New Roman" w:hAnsi="Times New Roman" w:cs="Times New Roman"/>
          <w:sz w:val="28"/>
          <w:szCs w:val="28"/>
        </w:rPr>
        <w:t xml:space="preserve"> (кроме субсчета 91-9 </w:t>
      </w:r>
      <w:r>
        <w:rPr>
          <w:rFonts w:ascii="Times New Roman" w:hAnsi="Times New Roman" w:cs="Times New Roman"/>
          <w:sz w:val="28"/>
          <w:szCs w:val="28"/>
        </w:rPr>
        <w:t>«</w:t>
      </w:r>
      <w:r w:rsidRPr="00AF1237">
        <w:rPr>
          <w:rFonts w:ascii="Times New Roman" w:hAnsi="Times New Roman" w:cs="Times New Roman"/>
          <w:sz w:val="28"/>
          <w:szCs w:val="28"/>
        </w:rPr>
        <w:t>С</w:t>
      </w:r>
      <w:r>
        <w:rPr>
          <w:rFonts w:ascii="Times New Roman" w:hAnsi="Times New Roman" w:cs="Times New Roman"/>
          <w:sz w:val="28"/>
          <w:szCs w:val="28"/>
        </w:rPr>
        <w:t>альдо прочих доходов и расходов»</w:t>
      </w:r>
      <w:r w:rsidRPr="00AF1237">
        <w:rPr>
          <w:rFonts w:ascii="Times New Roman" w:hAnsi="Times New Roman" w:cs="Times New Roman"/>
          <w:sz w:val="28"/>
          <w:szCs w:val="28"/>
        </w:rPr>
        <w:t xml:space="preserve">), закрываются внутренними записями на субсчет 91-9 </w:t>
      </w:r>
      <w:r>
        <w:rPr>
          <w:rFonts w:ascii="Times New Roman" w:hAnsi="Times New Roman" w:cs="Times New Roman"/>
          <w:sz w:val="28"/>
          <w:szCs w:val="28"/>
        </w:rPr>
        <w:t>«</w:t>
      </w:r>
      <w:r w:rsidRPr="00AF1237">
        <w:rPr>
          <w:rFonts w:ascii="Times New Roman" w:hAnsi="Times New Roman" w:cs="Times New Roman"/>
          <w:sz w:val="28"/>
          <w:szCs w:val="28"/>
        </w:rPr>
        <w:t>Сальдо прочих доходов и расходов</w:t>
      </w:r>
      <w:r>
        <w:rPr>
          <w:rFonts w:ascii="Times New Roman" w:hAnsi="Times New Roman" w:cs="Times New Roman"/>
          <w:sz w:val="28"/>
          <w:szCs w:val="28"/>
        </w:rPr>
        <w:t>»</w:t>
      </w:r>
      <w:r w:rsidRPr="00AF1237">
        <w:rPr>
          <w:rFonts w:ascii="Times New Roman" w:hAnsi="Times New Roman" w:cs="Times New Roman"/>
          <w:sz w:val="28"/>
          <w:szCs w:val="28"/>
        </w:rPr>
        <w:t xml:space="preserve">. </w:t>
      </w:r>
    </w:p>
    <w:p w:rsidR="00F06A4C" w:rsidRDefault="00F06A4C" w:rsidP="00004913">
      <w:pPr>
        <w:pStyle w:val="ConsNormal"/>
        <w:spacing w:line="360" w:lineRule="auto"/>
        <w:ind w:firstLine="709"/>
        <w:jc w:val="both"/>
        <w:rPr>
          <w:rFonts w:ascii="Times New Roman" w:hAnsi="Times New Roman" w:cs="Times New Roman"/>
          <w:sz w:val="28"/>
          <w:szCs w:val="28"/>
        </w:rPr>
      </w:pPr>
      <w:r w:rsidRPr="00AF1237">
        <w:rPr>
          <w:rFonts w:ascii="Times New Roman" w:hAnsi="Times New Roman" w:cs="Times New Roman"/>
          <w:sz w:val="28"/>
          <w:szCs w:val="28"/>
        </w:rPr>
        <w:t xml:space="preserve">Аналитический учет по счету 91 </w:t>
      </w:r>
      <w:r>
        <w:rPr>
          <w:rFonts w:ascii="Times New Roman" w:hAnsi="Times New Roman" w:cs="Times New Roman"/>
          <w:sz w:val="28"/>
          <w:szCs w:val="28"/>
        </w:rPr>
        <w:t>«Прочие доходы и расходы»</w:t>
      </w:r>
      <w:r w:rsidRPr="00AF1237">
        <w:rPr>
          <w:rFonts w:ascii="Times New Roman" w:hAnsi="Times New Roman" w:cs="Times New Roman"/>
          <w:sz w:val="28"/>
          <w:szCs w:val="28"/>
        </w:rPr>
        <w:t xml:space="preserve">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 </w:t>
      </w:r>
    </w:p>
    <w:p w:rsidR="00F06A4C" w:rsidRDefault="00F06A4C" w:rsidP="00004913">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выяснили как</w:t>
      </w:r>
      <w:r w:rsidR="001909C1">
        <w:rPr>
          <w:rFonts w:ascii="Times New Roman" w:hAnsi="Times New Roman" w:cs="Times New Roman"/>
          <w:sz w:val="28"/>
          <w:szCs w:val="28"/>
        </w:rPr>
        <w:t xml:space="preserve"> учитываются прочие доходы и расходы согласно российским стандартам и международным стандартам финансовой отчетности, выявили основные сходства и различия в учете.</w:t>
      </w:r>
    </w:p>
    <w:p w:rsidR="001909C1" w:rsidRDefault="001909C1" w:rsidP="00004913">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годы реформ, проводимых в Росс</w:t>
      </w:r>
      <w:r w:rsidR="00EF224D">
        <w:rPr>
          <w:rFonts w:ascii="Times New Roman" w:hAnsi="Times New Roman" w:cs="Times New Roman"/>
          <w:sz w:val="28"/>
          <w:szCs w:val="28"/>
        </w:rPr>
        <w:t>ии, отече</w:t>
      </w:r>
      <w:r>
        <w:rPr>
          <w:rFonts w:ascii="Times New Roman" w:hAnsi="Times New Roman" w:cs="Times New Roman"/>
          <w:sz w:val="28"/>
          <w:szCs w:val="28"/>
        </w:rPr>
        <w:t>с</w:t>
      </w:r>
      <w:r w:rsidR="00EF224D">
        <w:rPr>
          <w:rFonts w:ascii="Times New Roman" w:hAnsi="Times New Roman" w:cs="Times New Roman"/>
          <w:sz w:val="28"/>
          <w:szCs w:val="28"/>
        </w:rPr>
        <w:t>т</w:t>
      </w:r>
      <w:r>
        <w:rPr>
          <w:rFonts w:ascii="Times New Roman" w:hAnsi="Times New Roman" w:cs="Times New Roman"/>
          <w:sz w:val="28"/>
          <w:szCs w:val="28"/>
        </w:rPr>
        <w:t xml:space="preserve">венная концепция формирования финансовой отчетности значительно приблизилась к требованиям МСФО. Особенно важны в этом смысле ПБУ 9/99 «Доходы организации» и ПБУ 10/99 «Расходы организации», в </w:t>
      </w:r>
      <w:r w:rsidR="00EF224D">
        <w:rPr>
          <w:rFonts w:ascii="Times New Roman" w:hAnsi="Times New Roman" w:cs="Times New Roman"/>
          <w:sz w:val="28"/>
          <w:szCs w:val="28"/>
        </w:rPr>
        <w:t>наиболее важных вопросах соотве</w:t>
      </w:r>
      <w:r>
        <w:rPr>
          <w:rFonts w:ascii="Times New Roman" w:hAnsi="Times New Roman" w:cs="Times New Roman"/>
          <w:sz w:val="28"/>
          <w:szCs w:val="28"/>
        </w:rPr>
        <w:t>т</w:t>
      </w:r>
      <w:r w:rsidR="00EF224D">
        <w:rPr>
          <w:rFonts w:ascii="Times New Roman" w:hAnsi="Times New Roman" w:cs="Times New Roman"/>
          <w:sz w:val="28"/>
          <w:szCs w:val="28"/>
        </w:rPr>
        <w:t>с</w:t>
      </w:r>
      <w:r w:rsidR="00EF57C1">
        <w:rPr>
          <w:rFonts w:ascii="Times New Roman" w:hAnsi="Times New Roman" w:cs="Times New Roman"/>
          <w:sz w:val="28"/>
          <w:szCs w:val="28"/>
        </w:rPr>
        <w:t>т</w:t>
      </w:r>
      <w:r>
        <w:rPr>
          <w:rFonts w:ascii="Times New Roman" w:hAnsi="Times New Roman" w:cs="Times New Roman"/>
          <w:sz w:val="28"/>
          <w:szCs w:val="28"/>
        </w:rPr>
        <w:t xml:space="preserve">вующие принципам МСФО. Вместе с тем, наиболее существенным расхождением в российских и международных подходах до сих пор остается сохранение жесткого нормативного регулирования многих вопросов учета доходов и расходов отечественных предприятий. </w:t>
      </w:r>
    </w:p>
    <w:p w:rsidR="00E20898" w:rsidRDefault="00E20898" w:rsidP="00004913">
      <w:pPr>
        <w:pStyle w:val="ConsNormal"/>
        <w:spacing w:line="360" w:lineRule="auto"/>
        <w:ind w:firstLine="709"/>
        <w:jc w:val="both"/>
        <w:rPr>
          <w:rFonts w:ascii="Times New Roman" w:hAnsi="Times New Roman" w:cs="Times New Roman"/>
          <w:sz w:val="28"/>
          <w:szCs w:val="28"/>
        </w:rPr>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Pr="00E20898" w:rsidRDefault="00E20898" w:rsidP="00004913">
      <w:pPr>
        <w:spacing w:after="0" w:line="360" w:lineRule="auto"/>
        <w:ind w:firstLine="709"/>
        <w:jc w:val="both"/>
      </w:pPr>
    </w:p>
    <w:p w:rsidR="00E20898" w:rsidRDefault="00E20898" w:rsidP="00004913">
      <w:pPr>
        <w:spacing w:after="0" w:line="360" w:lineRule="auto"/>
        <w:ind w:firstLine="709"/>
        <w:jc w:val="both"/>
      </w:pPr>
    </w:p>
    <w:p w:rsidR="00E20898" w:rsidRDefault="00E20898" w:rsidP="00004913">
      <w:pPr>
        <w:tabs>
          <w:tab w:val="left" w:pos="4140"/>
        </w:tabs>
        <w:spacing w:after="0" w:line="360" w:lineRule="auto"/>
        <w:ind w:firstLine="709"/>
        <w:jc w:val="both"/>
      </w:pPr>
      <w:r>
        <w:tab/>
      </w:r>
    </w:p>
    <w:p w:rsidR="005E50E8" w:rsidRDefault="005E50E8" w:rsidP="00004913">
      <w:pPr>
        <w:shd w:val="clear" w:color="auto" w:fill="FFFFFF"/>
        <w:spacing w:after="0" w:line="360" w:lineRule="auto"/>
        <w:ind w:firstLine="709"/>
        <w:jc w:val="both"/>
        <w:rPr>
          <w:rFonts w:ascii="Times New Roman" w:hAnsi="Times New Roman"/>
          <w:sz w:val="28"/>
          <w:szCs w:val="28"/>
          <w:lang w:val="en-US"/>
        </w:rPr>
      </w:pPr>
    </w:p>
    <w:p w:rsidR="005E50E8" w:rsidRDefault="005E50E8" w:rsidP="00004913">
      <w:pPr>
        <w:shd w:val="clear" w:color="auto" w:fill="FFFFFF"/>
        <w:spacing w:after="0" w:line="360" w:lineRule="auto"/>
        <w:ind w:firstLine="709"/>
        <w:jc w:val="both"/>
        <w:rPr>
          <w:rFonts w:ascii="Times New Roman" w:hAnsi="Times New Roman"/>
          <w:sz w:val="28"/>
          <w:szCs w:val="28"/>
          <w:lang w:val="en-US"/>
        </w:rPr>
      </w:pPr>
    </w:p>
    <w:p w:rsidR="005E50E8" w:rsidRDefault="005E50E8" w:rsidP="00004913">
      <w:pPr>
        <w:shd w:val="clear" w:color="auto" w:fill="FFFFFF"/>
        <w:spacing w:after="0" w:line="360" w:lineRule="auto"/>
        <w:ind w:firstLine="709"/>
        <w:jc w:val="both"/>
        <w:rPr>
          <w:rFonts w:ascii="Times New Roman" w:hAnsi="Times New Roman"/>
          <w:sz w:val="28"/>
          <w:szCs w:val="28"/>
          <w:lang w:val="en-US"/>
        </w:rPr>
      </w:pPr>
    </w:p>
    <w:p w:rsidR="00E20898" w:rsidRPr="00AA15DE" w:rsidRDefault="00E20898" w:rsidP="00004913">
      <w:pPr>
        <w:shd w:val="clear" w:color="auto" w:fill="FFFFFF"/>
        <w:spacing w:after="0" w:line="360" w:lineRule="auto"/>
        <w:ind w:firstLine="709"/>
        <w:jc w:val="both"/>
        <w:rPr>
          <w:rFonts w:ascii="Times New Roman" w:hAnsi="Times New Roman"/>
          <w:sz w:val="28"/>
          <w:szCs w:val="28"/>
        </w:rPr>
      </w:pPr>
      <w:r w:rsidRPr="00AA15DE">
        <w:rPr>
          <w:rFonts w:ascii="Times New Roman" w:hAnsi="Times New Roman"/>
          <w:sz w:val="28"/>
          <w:szCs w:val="28"/>
        </w:rPr>
        <w:t>Список использованных источников</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Налоговый кодекс Российской Федерации. – М.: Омега-Л, 2008. – 550с.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«О бухгалтерском учете». Федеральный закон от 21.11.96 г. № 129-ФЗ.</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Положение по бухгалтерскому учету «Доходы организации» ПБУ 9/99, утвержденное приказом Минфина России от 06.05.99 № 32н.</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Положение по бухгалтерскому учету «Расходы организации» ПБУ 10/99, утвержденное приказом Минфина России от 06.05.99 № 33н.</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Положение по бухгалтерскому учету «Учет материально-производственных запасов» (ПБУ 5/01): Утверждено приказом Министерства финансов Российской Федерации от 09 июня 2001 года № 44н.</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План счетов бухгалтерского учета финансово-хозяйственной деятельности организаций и Инструкция по его применению. </w:t>
      </w:r>
      <w:r w:rsidRPr="00AA15DE">
        <w:rPr>
          <w:rFonts w:ascii="Times New Roman" w:hAnsi="Times New Roman"/>
          <w:color w:val="000000"/>
          <w:spacing w:val="-2"/>
          <w:sz w:val="28"/>
          <w:szCs w:val="28"/>
        </w:rPr>
        <w:t xml:space="preserve">/ Под ред. Руководителя Департамента методологии </w:t>
      </w:r>
      <w:r w:rsidRPr="00AA15DE">
        <w:rPr>
          <w:rFonts w:ascii="Times New Roman" w:hAnsi="Times New Roman"/>
          <w:sz w:val="28"/>
          <w:szCs w:val="28"/>
        </w:rPr>
        <w:t xml:space="preserve">бухгалтерского учета и отчетности Минфина России. – 2-е изд., перераб. и доп. – М.: Юрайт-Издат, 2004. –176 с. </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Вахрушина М. А. МСФО: Учебное пособие для студентов. – 2-е изд., перераб и доп. – М.: Омега-Л, 2007 – 568 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Бабаев Е.А. Бухгалтерский финансовый учет:Учебник для вузов/ Под ред. Проф. Ю.А. Бабаева.- 2-е изд., перераб. и доп. – М.: Вузовский учебник, 2008.-650с.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Безруких П.С. Бухгалтерский учет: Учебник/ А.С. Бакаев, П.С. Безруких, Н.Д. Врублевский и др.; Под ред. П.С. Безруких. – 5-е изд., перераб. и доп. –М.: Бухгалтерский учет, 2005. -736с. (Библиотека журнала «Бухгалтерский учет»).</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Бочкарева И.И., Левина Г.Г. Бухгалтерский учет: Учебник для вузов. –М.: Проспект,2007. – 368с.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Гарифуллин К.М., Ивашкевич В.Б. Бухгалтерский финансовый учет: Учебное пособие. ― Казань: Изд-во КФЭИ, 2002. ― 512 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Камышанов П.И., Камышанов А.П. Бухгалтерский финансовый учет: Учебник для студентов, обучающихся по специальности: «Финансы и кредит», «Бухгалтерский учет, анализ и аудит»/ П.И. Камышано</w:t>
      </w:r>
      <w:r w:rsidR="00761664" w:rsidRPr="00AA15DE">
        <w:rPr>
          <w:rFonts w:ascii="Times New Roman" w:hAnsi="Times New Roman"/>
          <w:sz w:val="28"/>
          <w:szCs w:val="28"/>
        </w:rPr>
        <w:t>в, А.П. камышанов. – 3-е изд., перераб. и</w:t>
      </w:r>
      <w:r w:rsidRPr="00AA15DE">
        <w:rPr>
          <w:rFonts w:ascii="Times New Roman" w:hAnsi="Times New Roman"/>
          <w:sz w:val="28"/>
          <w:szCs w:val="28"/>
        </w:rPr>
        <w:t xml:space="preserve"> доп. – М.: Омега-Л, 2006г.- 589с.-(Высшее финансовое образование).</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Керимов В.Э. Бухгалтерский учет: Учеб./ В.Э. Керимов.-2-е изд. –М.: Эксмо, 2008. – 688с.:ил.-( Высшее экономическое образование).</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Лабынцев Н.Т. Бухгалтерский финансовый учет: Учебник для вузов/ Под ред. проф. Н.Т. Лабынцева. – М.: Финансы и статистика, 2008-800с.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Литовченко В.П. Финансовый учет: Учебное пособие для студентов вузов/ В.П. Литовченко.-М.: Аспект Пресс, 2006. -287с.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Мальская М.А., Фельдман И.А. Бухгалтерский учет: Учебник для вузов/ М.А. Мальская, И.А. Фельдман. –М.: Высшее образование, 2007г.-443с.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Мизиковский Е.А. </w:t>
      </w:r>
      <w:r w:rsidR="00761664" w:rsidRPr="00AA15DE">
        <w:rPr>
          <w:rFonts w:ascii="Times New Roman" w:hAnsi="Times New Roman"/>
          <w:sz w:val="28"/>
          <w:szCs w:val="28"/>
        </w:rPr>
        <w:t>МСФО и бухгалтерский учет в России.- 2-е изд., перераб. и доп. – М.: КНОРУС, 2007г. -364 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Сапожникова Н.Г. Бухгалтерский учет: Учебник/ Н.Г. Сапожникова. 2-е изд., перераб. и доп. –М.: КНОРУС, 2008г.-464 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Соколов Л.В. Бухгалтерский финансовый учет: Учебник/И.И. Бочкарева, Г.Г. Левина; Под ред. Л.В. Соколова. –М.: Магистр, 2008г.-413 с.</w:t>
      </w:r>
    </w:p>
    <w:p w:rsidR="00761664" w:rsidRPr="00AA15DE" w:rsidRDefault="00761664"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Хенни ван Грюнинг. МСФО. Практическое руководство. – 3-е изд., обновленное и перераб. – М.: «Весь Мир», 2006 г.-330с.</w:t>
      </w:r>
    </w:p>
    <w:p w:rsidR="00E20898" w:rsidRPr="00AA15DE" w:rsidRDefault="00E20898"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Шпакова Л.В. Как пользоваться МСФО. – М.: Альфа-Пресс, 2006-128с.</w:t>
      </w:r>
    </w:p>
    <w:p w:rsidR="00761664" w:rsidRPr="00AA15DE" w:rsidRDefault="00761664"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Кувалдина Т.В. Порядок отражения доходов и расходов в бухгалтерской отчетности согласно МСФО./ Аудиторские ведомости, 2008 №8.</w:t>
      </w:r>
    </w:p>
    <w:p w:rsidR="00761664" w:rsidRPr="00AA15DE" w:rsidRDefault="00761664"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Никонова А. Н. Доходы и расходы в российском учете и МСФО./ Главбух. 2008, № 11.</w:t>
      </w:r>
    </w:p>
    <w:p w:rsidR="00761664" w:rsidRPr="00AA15DE" w:rsidRDefault="00AA15DE"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Требования к учету расходов - cравнительный анализ МСФО и РСБУ. [Электронный ресурс], 2008 г. Режим доступа </w:t>
      </w:r>
      <w:hyperlink r:id="rId8" w:history="1">
        <w:r w:rsidRPr="00AA15DE">
          <w:rPr>
            <w:rStyle w:val="a4"/>
            <w:rFonts w:ascii="Times New Roman" w:hAnsi="Times New Roman"/>
            <w:sz w:val="28"/>
            <w:szCs w:val="28"/>
          </w:rPr>
          <w:t>http://www.audit-it.ru</w:t>
        </w:r>
      </w:hyperlink>
    </w:p>
    <w:p w:rsidR="00AA15DE" w:rsidRPr="00AA15DE" w:rsidRDefault="00AA15DE"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Доходы и расходы организации: трактовка МСФО. [Электронный ресурс], 2008 г. Режим доступа  </w:t>
      </w:r>
      <w:hyperlink r:id="rId9" w:history="1">
        <w:r w:rsidRPr="00AA15DE">
          <w:rPr>
            <w:rStyle w:val="a4"/>
            <w:rFonts w:ascii="Times New Roman" w:hAnsi="Times New Roman"/>
            <w:sz w:val="28"/>
            <w:szCs w:val="28"/>
          </w:rPr>
          <w:t>http://www.buh.ru</w:t>
        </w:r>
      </w:hyperlink>
    </w:p>
    <w:p w:rsidR="00AA15DE" w:rsidRPr="00AA15DE" w:rsidRDefault="00AA15DE" w:rsidP="00004913">
      <w:pPr>
        <w:numPr>
          <w:ilvl w:val="0"/>
          <w:numId w:val="24"/>
        </w:numPr>
        <w:shd w:val="clear" w:color="auto" w:fill="FFFFFF"/>
        <w:spacing w:after="0" w:line="360" w:lineRule="auto"/>
        <w:ind w:left="0" w:firstLine="709"/>
        <w:jc w:val="both"/>
        <w:rPr>
          <w:rFonts w:ascii="Times New Roman" w:hAnsi="Times New Roman"/>
          <w:sz w:val="28"/>
          <w:szCs w:val="28"/>
        </w:rPr>
      </w:pPr>
      <w:r w:rsidRPr="00AA15DE">
        <w:rPr>
          <w:rFonts w:ascii="Times New Roman" w:hAnsi="Times New Roman"/>
          <w:sz w:val="28"/>
          <w:szCs w:val="28"/>
        </w:rPr>
        <w:t xml:space="preserve"> Захарьин В.Р. </w:t>
      </w:r>
      <w:r w:rsidRPr="00AA15DE">
        <w:rPr>
          <w:rFonts w:ascii="Times New Roman" w:hAnsi="Times New Roman"/>
          <w:color w:val="000000"/>
          <w:sz w:val="28"/>
          <w:szCs w:val="28"/>
        </w:rPr>
        <w:t xml:space="preserve">Доходы и выручка по-русски. ПБУ 9/99 как зеркало работы Минфина России. </w:t>
      </w:r>
      <w:r w:rsidRPr="00AA15DE">
        <w:rPr>
          <w:rFonts w:ascii="Times New Roman" w:hAnsi="Times New Roman"/>
          <w:sz w:val="28"/>
          <w:szCs w:val="28"/>
        </w:rPr>
        <w:t xml:space="preserve">[Электронный ресурс],2008 г.  Режим доступа </w:t>
      </w:r>
      <w:hyperlink r:id="rId10" w:history="1">
        <w:r w:rsidRPr="00AA15DE">
          <w:rPr>
            <w:rStyle w:val="a4"/>
            <w:rFonts w:ascii="Times New Roman" w:hAnsi="Times New Roman"/>
            <w:sz w:val="28"/>
            <w:szCs w:val="28"/>
          </w:rPr>
          <w:t>http://gaap.ru</w:t>
        </w:r>
      </w:hyperlink>
    </w:p>
    <w:p w:rsidR="00AA15DE" w:rsidRPr="00AA15DE" w:rsidRDefault="00AA15DE" w:rsidP="00004913">
      <w:pPr>
        <w:shd w:val="clear" w:color="auto" w:fill="FFFFFF"/>
        <w:spacing w:after="0" w:line="360" w:lineRule="auto"/>
        <w:ind w:firstLine="709"/>
        <w:jc w:val="both"/>
        <w:rPr>
          <w:sz w:val="28"/>
          <w:szCs w:val="28"/>
        </w:rPr>
      </w:pPr>
    </w:p>
    <w:p w:rsidR="00AA15DE" w:rsidRPr="00AA15DE" w:rsidRDefault="00AA15DE" w:rsidP="00004913">
      <w:pPr>
        <w:shd w:val="clear" w:color="auto" w:fill="FFFFFF"/>
        <w:spacing w:after="0" w:line="360" w:lineRule="auto"/>
        <w:ind w:firstLine="709"/>
        <w:jc w:val="both"/>
        <w:rPr>
          <w:sz w:val="28"/>
          <w:szCs w:val="28"/>
        </w:rPr>
      </w:pPr>
    </w:p>
    <w:p w:rsidR="00E20898" w:rsidRPr="00E20898" w:rsidRDefault="00E20898" w:rsidP="00004913">
      <w:pPr>
        <w:tabs>
          <w:tab w:val="left" w:pos="4140"/>
        </w:tabs>
        <w:spacing w:after="0" w:line="360" w:lineRule="auto"/>
        <w:ind w:firstLine="709"/>
        <w:jc w:val="both"/>
      </w:pPr>
      <w:bookmarkStart w:id="2" w:name="_GoBack"/>
      <w:bookmarkEnd w:id="2"/>
    </w:p>
    <w:sectPr w:rsidR="00E20898" w:rsidRPr="00E20898" w:rsidSect="001909C1">
      <w:footerReference w:type="default" r:id="rId11"/>
      <w:pgSz w:w="11906" w:h="16838" w:code="9"/>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49" w:rsidRDefault="00C92949" w:rsidP="00B1469D">
      <w:pPr>
        <w:spacing w:after="0" w:line="240" w:lineRule="auto"/>
      </w:pPr>
      <w:r>
        <w:separator/>
      </w:r>
    </w:p>
  </w:endnote>
  <w:endnote w:type="continuationSeparator" w:id="0">
    <w:p w:rsidR="00C92949" w:rsidRDefault="00C92949" w:rsidP="00B1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898" w:rsidRDefault="00A33E1B">
    <w:pPr>
      <w:pStyle w:val="af"/>
      <w:jc w:val="right"/>
    </w:pPr>
    <w:r>
      <w:fldChar w:fldCharType="begin"/>
    </w:r>
    <w:r>
      <w:instrText xml:space="preserve"> PAGE   \* MERGEFORMAT </w:instrText>
    </w:r>
    <w:r>
      <w:fldChar w:fldCharType="separate"/>
    </w:r>
    <w:r w:rsidR="0015062B">
      <w:rPr>
        <w:noProof/>
      </w:rPr>
      <w:t>3</w:t>
    </w:r>
    <w:r>
      <w:fldChar w:fldCharType="end"/>
    </w:r>
  </w:p>
  <w:p w:rsidR="00E20898" w:rsidRDefault="00E208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49" w:rsidRDefault="00C92949" w:rsidP="00B1469D">
      <w:pPr>
        <w:spacing w:after="0" w:line="240" w:lineRule="auto"/>
      </w:pPr>
      <w:r>
        <w:separator/>
      </w:r>
    </w:p>
  </w:footnote>
  <w:footnote w:type="continuationSeparator" w:id="0">
    <w:p w:rsidR="00C92949" w:rsidRDefault="00C92949" w:rsidP="00B14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568"/>
    <w:multiLevelType w:val="hybridMultilevel"/>
    <w:tmpl w:val="BDC836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130AA8"/>
    <w:multiLevelType w:val="hybridMultilevel"/>
    <w:tmpl w:val="EEAE21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AF16DB0"/>
    <w:multiLevelType w:val="hybridMultilevel"/>
    <w:tmpl w:val="F0CAF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B397F"/>
    <w:multiLevelType w:val="hybridMultilevel"/>
    <w:tmpl w:val="FEBACE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3C0A34"/>
    <w:multiLevelType w:val="multilevel"/>
    <w:tmpl w:val="3EA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02DFA"/>
    <w:multiLevelType w:val="hybridMultilevel"/>
    <w:tmpl w:val="1F6CC70A"/>
    <w:lvl w:ilvl="0" w:tplc="A6E2B012">
      <w:start w:val="1"/>
      <w:numFmt w:val="decimal"/>
      <w:lvlText w:val="%1."/>
      <w:lvlJc w:val="left"/>
      <w:pPr>
        <w:ind w:left="1197" w:hanging="360"/>
      </w:pPr>
      <w:rPr>
        <w:rFonts w:hint="default"/>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6">
    <w:nsid w:val="23105ECE"/>
    <w:multiLevelType w:val="hybridMultilevel"/>
    <w:tmpl w:val="E7F07760"/>
    <w:lvl w:ilvl="0" w:tplc="4B7E75A0">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7">
    <w:nsid w:val="2F1564C3"/>
    <w:multiLevelType w:val="hybridMultilevel"/>
    <w:tmpl w:val="4A62E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15AEA"/>
    <w:multiLevelType w:val="hybridMultilevel"/>
    <w:tmpl w:val="0B96ED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C1D5C14"/>
    <w:multiLevelType w:val="hybridMultilevel"/>
    <w:tmpl w:val="FC086C70"/>
    <w:lvl w:ilvl="0" w:tplc="2CAE5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1AF10E6"/>
    <w:multiLevelType w:val="hybridMultilevel"/>
    <w:tmpl w:val="DF3EED5A"/>
    <w:lvl w:ilvl="0" w:tplc="BCDE3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9E7A96"/>
    <w:multiLevelType w:val="hybridMultilevel"/>
    <w:tmpl w:val="C556F098"/>
    <w:lvl w:ilvl="0" w:tplc="848C5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F32733"/>
    <w:multiLevelType w:val="hybridMultilevel"/>
    <w:tmpl w:val="AB66FC4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BC481F"/>
    <w:multiLevelType w:val="hybridMultilevel"/>
    <w:tmpl w:val="17240A2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389670E"/>
    <w:multiLevelType w:val="hybridMultilevel"/>
    <w:tmpl w:val="F364F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3031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BA17D6E"/>
    <w:multiLevelType w:val="hybridMultilevel"/>
    <w:tmpl w:val="54C6CA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CD23A02"/>
    <w:multiLevelType w:val="hybridMultilevel"/>
    <w:tmpl w:val="21841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923DC2"/>
    <w:multiLevelType w:val="hybridMultilevel"/>
    <w:tmpl w:val="749AC6BE"/>
    <w:lvl w:ilvl="0" w:tplc="A38CD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73F82"/>
    <w:multiLevelType w:val="hybridMultilevel"/>
    <w:tmpl w:val="93C67EB2"/>
    <w:lvl w:ilvl="0" w:tplc="B9C8C7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69BA6061"/>
    <w:multiLevelType w:val="hybridMultilevel"/>
    <w:tmpl w:val="759A16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1563E20"/>
    <w:multiLevelType w:val="hybridMultilevel"/>
    <w:tmpl w:val="CDE46174"/>
    <w:lvl w:ilvl="0" w:tplc="DBEC828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83E36FF"/>
    <w:multiLevelType w:val="hybridMultilevel"/>
    <w:tmpl w:val="25D60BD6"/>
    <w:lvl w:ilvl="0" w:tplc="DC600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3008D0"/>
    <w:multiLevelType w:val="multilevel"/>
    <w:tmpl w:val="7C40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235DF9"/>
    <w:multiLevelType w:val="hybridMultilevel"/>
    <w:tmpl w:val="E42608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B2F7C61"/>
    <w:multiLevelType w:val="hybridMultilevel"/>
    <w:tmpl w:val="ED08F0B6"/>
    <w:lvl w:ilvl="0" w:tplc="3DE29232">
      <w:start w:val="1"/>
      <w:numFmt w:val="decimal"/>
      <w:lvlText w:val="%1)"/>
      <w:lvlJc w:val="left"/>
      <w:pPr>
        <w:tabs>
          <w:tab w:val="num" w:pos="1800"/>
        </w:tabs>
        <w:ind w:left="1800" w:hanging="108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C0E6F67"/>
    <w:multiLevelType w:val="hybridMultilevel"/>
    <w:tmpl w:val="05A04AC8"/>
    <w:lvl w:ilvl="0" w:tplc="58C023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7F497389"/>
    <w:multiLevelType w:val="hybridMultilevel"/>
    <w:tmpl w:val="9850D1A6"/>
    <w:lvl w:ilvl="0" w:tplc="85D835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8"/>
  </w:num>
  <w:num w:numId="3">
    <w:abstractNumId w:val="2"/>
  </w:num>
  <w:num w:numId="4">
    <w:abstractNumId w:val="14"/>
  </w:num>
  <w:num w:numId="5">
    <w:abstractNumId w:val="21"/>
  </w:num>
  <w:num w:numId="6">
    <w:abstractNumId w:val="19"/>
  </w:num>
  <w:num w:numId="7">
    <w:abstractNumId w:val="4"/>
  </w:num>
  <w:num w:numId="8">
    <w:abstractNumId w:val="23"/>
  </w:num>
  <w:num w:numId="9">
    <w:abstractNumId w:val="1"/>
  </w:num>
  <w:num w:numId="10">
    <w:abstractNumId w:val="0"/>
  </w:num>
  <w:num w:numId="11">
    <w:abstractNumId w:val="24"/>
  </w:num>
  <w:num w:numId="12">
    <w:abstractNumId w:val="8"/>
  </w:num>
  <w:num w:numId="13">
    <w:abstractNumId w:val="3"/>
  </w:num>
  <w:num w:numId="14">
    <w:abstractNumId w:val="16"/>
  </w:num>
  <w:num w:numId="15">
    <w:abstractNumId w:val="13"/>
  </w:num>
  <w:num w:numId="16">
    <w:abstractNumId w:val="25"/>
  </w:num>
  <w:num w:numId="17">
    <w:abstractNumId w:val="15"/>
  </w:num>
  <w:num w:numId="18">
    <w:abstractNumId w:val="20"/>
  </w:num>
  <w:num w:numId="19">
    <w:abstractNumId w:val="7"/>
  </w:num>
  <w:num w:numId="20">
    <w:abstractNumId w:val="9"/>
  </w:num>
  <w:num w:numId="21">
    <w:abstractNumId w:val="10"/>
  </w:num>
  <w:num w:numId="22">
    <w:abstractNumId w:val="5"/>
  </w:num>
  <w:num w:numId="23">
    <w:abstractNumId w:val="6"/>
  </w:num>
  <w:num w:numId="24">
    <w:abstractNumId w:val="26"/>
  </w:num>
  <w:num w:numId="25">
    <w:abstractNumId w:val="11"/>
  </w:num>
  <w:num w:numId="26">
    <w:abstractNumId w:val="12"/>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BBE"/>
    <w:rsid w:val="00004913"/>
    <w:rsid w:val="000074B5"/>
    <w:rsid w:val="00094EDB"/>
    <w:rsid w:val="000F7AB6"/>
    <w:rsid w:val="0015062B"/>
    <w:rsid w:val="001665F4"/>
    <w:rsid w:val="00183EA7"/>
    <w:rsid w:val="001909C1"/>
    <w:rsid w:val="001C2679"/>
    <w:rsid w:val="001E12D7"/>
    <w:rsid w:val="002107D1"/>
    <w:rsid w:val="00255118"/>
    <w:rsid w:val="00266A47"/>
    <w:rsid w:val="0027394C"/>
    <w:rsid w:val="002D6EE6"/>
    <w:rsid w:val="002E7895"/>
    <w:rsid w:val="00314B10"/>
    <w:rsid w:val="0034507D"/>
    <w:rsid w:val="00374BDF"/>
    <w:rsid w:val="003A3889"/>
    <w:rsid w:val="003C5E53"/>
    <w:rsid w:val="003C6C3A"/>
    <w:rsid w:val="003D31A1"/>
    <w:rsid w:val="003E5DD9"/>
    <w:rsid w:val="00410264"/>
    <w:rsid w:val="004525F2"/>
    <w:rsid w:val="00481189"/>
    <w:rsid w:val="00490A4F"/>
    <w:rsid w:val="00490FCE"/>
    <w:rsid w:val="004979A1"/>
    <w:rsid w:val="00526D07"/>
    <w:rsid w:val="005E50E8"/>
    <w:rsid w:val="00611913"/>
    <w:rsid w:val="0061228C"/>
    <w:rsid w:val="00620FD0"/>
    <w:rsid w:val="006A3D64"/>
    <w:rsid w:val="006C4BBE"/>
    <w:rsid w:val="006D5ABD"/>
    <w:rsid w:val="00707465"/>
    <w:rsid w:val="00741DDD"/>
    <w:rsid w:val="00761664"/>
    <w:rsid w:val="00774B20"/>
    <w:rsid w:val="0082058B"/>
    <w:rsid w:val="00847100"/>
    <w:rsid w:val="00853CC3"/>
    <w:rsid w:val="008657BB"/>
    <w:rsid w:val="00881260"/>
    <w:rsid w:val="00884329"/>
    <w:rsid w:val="008B7205"/>
    <w:rsid w:val="008D4EC7"/>
    <w:rsid w:val="00913F9C"/>
    <w:rsid w:val="00934B6C"/>
    <w:rsid w:val="009704D2"/>
    <w:rsid w:val="0097770F"/>
    <w:rsid w:val="009E16E6"/>
    <w:rsid w:val="00A33E1B"/>
    <w:rsid w:val="00A5367D"/>
    <w:rsid w:val="00A562DF"/>
    <w:rsid w:val="00A655F2"/>
    <w:rsid w:val="00AA15DE"/>
    <w:rsid w:val="00AD0010"/>
    <w:rsid w:val="00B013C3"/>
    <w:rsid w:val="00B13626"/>
    <w:rsid w:val="00B1469D"/>
    <w:rsid w:val="00B3707B"/>
    <w:rsid w:val="00B629DE"/>
    <w:rsid w:val="00B71864"/>
    <w:rsid w:val="00B81310"/>
    <w:rsid w:val="00B94ABD"/>
    <w:rsid w:val="00BD23B1"/>
    <w:rsid w:val="00BF2D0B"/>
    <w:rsid w:val="00C32ED9"/>
    <w:rsid w:val="00C5742C"/>
    <w:rsid w:val="00C90BB9"/>
    <w:rsid w:val="00C92547"/>
    <w:rsid w:val="00C92949"/>
    <w:rsid w:val="00CC29A2"/>
    <w:rsid w:val="00CF479C"/>
    <w:rsid w:val="00D4552C"/>
    <w:rsid w:val="00D6653A"/>
    <w:rsid w:val="00D7021F"/>
    <w:rsid w:val="00E07E22"/>
    <w:rsid w:val="00E20681"/>
    <w:rsid w:val="00E20898"/>
    <w:rsid w:val="00E72039"/>
    <w:rsid w:val="00EA38C0"/>
    <w:rsid w:val="00EF224D"/>
    <w:rsid w:val="00EF57C1"/>
    <w:rsid w:val="00F06A4C"/>
    <w:rsid w:val="00F53BBD"/>
    <w:rsid w:val="00F7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3B6B7-7411-458A-97B3-1BE6EDE3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1A1"/>
    <w:pPr>
      <w:spacing w:after="200" w:line="276" w:lineRule="auto"/>
    </w:pPr>
    <w:rPr>
      <w:sz w:val="22"/>
      <w:szCs w:val="22"/>
    </w:rPr>
  </w:style>
  <w:style w:type="paragraph" w:styleId="1">
    <w:name w:val="heading 1"/>
    <w:basedOn w:val="a"/>
    <w:next w:val="a"/>
    <w:link w:val="10"/>
    <w:uiPriority w:val="9"/>
    <w:qFormat/>
    <w:rsid w:val="00AA15DE"/>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9"/>
    <w:qFormat/>
    <w:rsid w:val="00B81310"/>
    <w:pPr>
      <w:widowControl w:val="0"/>
      <w:autoSpaceDE w:val="0"/>
      <w:autoSpaceDN w:val="0"/>
      <w:adjustRightInd w:val="0"/>
      <w:spacing w:after="0" w:line="240" w:lineRule="auto"/>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text">
    <w:name w:val="blocktext"/>
    <w:basedOn w:val="a"/>
    <w:rsid w:val="006C4BBE"/>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183EA7"/>
    <w:pPr>
      <w:ind w:left="720"/>
      <w:contextualSpacing/>
    </w:pPr>
  </w:style>
  <w:style w:type="character" w:styleId="a4">
    <w:name w:val="Hyperlink"/>
    <w:basedOn w:val="a0"/>
    <w:uiPriority w:val="99"/>
    <w:unhideWhenUsed/>
    <w:rsid w:val="00C90BB9"/>
    <w:rPr>
      <w:strike w:val="0"/>
      <w:dstrike w:val="0"/>
      <w:color w:val="336699"/>
      <w:u w:val="none"/>
      <w:effect w:val="none"/>
    </w:rPr>
  </w:style>
  <w:style w:type="paragraph" w:styleId="a5">
    <w:name w:val="Normal (Web)"/>
    <w:basedOn w:val="a"/>
    <w:uiPriority w:val="99"/>
    <w:unhideWhenUsed/>
    <w:rsid w:val="00410264"/>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E720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2039"/>
    <w:rPr>
      <w:rFonts w:ascii="Tahoma" w:hAnsi="Tahoma" w:cs="Tahoma"/>
      <w:sz w:val="16"/>
      <w:szCs w:val="16"/>
    </w:rPr>
  </w:style>
  <w:style w:type="character" w:customStyle="1" w:styleId="30">
    <w:name w:val="Заголовок 3 Знак"/>
    <w:basedOn w:val="a0"/>
    <w:link w:val="3"/>
    <w:uiPriority w:val="9"/>
    <w:rsid w:val="00B81310"/>
    <w:rPr>
      <w:rFonts w:ascii="Arial" w:hAnsi="Arial" w:cs="Arial"/>
      <w:b/>
      <w:bCs/>
      <w:sz w:val="26"/>
      <w:szCs w:val="26"/>
    </w:rPr>
  </w:style>
  <w:style w:type="paragraph" w:customStyle="1" w:styleId="ConsNormal">
    <w:name w:val="ConsNormal"/>
    <w:rsid w:val="0034507D"/>
    <w:pPr>
      <w:widowControl w:val="0"/>
      <w:autoSpaceDE w:val="0"/>
      <w:autoSpaceDN w:val="0"/>
      <w:ind w:firstLine="720"/>
    </w:pPr>
    <w:rPr>
      <w:rFonts w:ascii="Arial" w:hAnsi="Arial" w:cs="Arial"/>
    </w:rPr>
  </w:style>
  <w:style w:type="paragraph" w:styleId="a8">
    <w:name w:val="Body Text"/>
    <w:basedOn w:val="a"/>
    <w:link w:val="a9"/>
    <w:rsid w:val="0034507D"/>
    <w:pPr>
      <w:autoSpaceDE w:val="0"/>
      <w:autoSpaceDN w:val="0"/>
      <w:spacing w:after="0" w:line="240" w:lineRule="auto"/>
    </w:pPr>
    <w:rPr>
      <w:rFonts w:ascii="Times New Roman" w:hAnsi="Times New Roman"/>
      <w:sz w:val="24"/>
      <w:szCs w:val="24"/>
    </w:rPr>
  </w:style>
  <w:style w:type="character" w:customStyle="1" w:styleId="a9">
    <w:name w:val="Основной текст Знак"/>
    <w:basedOn w:val="a0"/>
    <w:link w:val="a8"/>
    <w:rsid w:val="0034507D"/>
    <w:rPr>
      <w:rFonts w:ascii="Times New Roman" w:eastAsia="Times New Roman" w:hAnsi="Times New Roman" w:cs="Times New Roman"/>
      <w:sz w:val="24"/>
      <w:szCs w:val="24"/>
    </w:rPr>
  </w:style>
  <w:style w:type="character" w:styleId="aa">
    <w:name w:val="footnote reference"/>
    <w:basedOn w:val="a0"/>
    <w:semiHidden/>
    <w:rsid w:val="00B1469D"/>
    <w:rPr>
      <w:vertAlign w:val="superscript"/>
    </w:rPr>
  </w:style>
  <w:style w:type="paragraph" w:styleId="ab">
    <w:name w:val="footnote text"/>
    <w:basedOn w:val="a"/>
    <w:link w:val="ac"/>
    <w:semiHidden/>
    <w:rsid w:val="00BF2D0B"/>
    <w:pPr>
      <w:spacing w:after="0" w:line="240" w:lineRule="auto"/>
    </w:pPr>
    <w:rPr>
      <w:rFonts w:ascii="Times New Roman" w:hAnsi="Times New Roman"/>
      <w:sz w:val="20"/>
      <w:szCs w:val="20"/>
    </w:rPr>
  </w:style>
  <w:style w:type="character" w:customStyle="1" w:styleId="ac">
    <w:name w:val="Текст сноски Знак"/>
    <w:basedOn w:val="a0"/>
    <w:link w:val="ab"/>
    <w:semiHidden/>
    <w:rsid w:val="00BF2D0B"/>
    <w:rPr>
      <w:rFonts w:ascii="Times New Roman" w:eastAsia="Times New Roman" w:hAnsi="Times New Roman" w:cs="Times New Roman"/>
      <w:sz w:val="20"/>
      <w:szCs w:val="20"/>
    </w:rPr>
  </w:style>
  <w:style w:type="paragraph" w:customStyle="1" w:styleId="2">
    <w:name w:val="Îñíîâíîé òåêñò 2"/>
    <w:basedOn w:val="a"/>
    <w:rsid w:val="00B13626"/>
    <w:pPr>
      <w:autoSpaceDE w:val="0"/>
      <w:autoSpaceDN w:val="0"/>
      <w:adjustRightInd w:val="0"/>
      <w:spacing w:after="0" w:line="360" w:lineRule="auto"/>
      <w:ind w:firstLine="567"/>
      <w:jc w:val="both"/>
    </w:pPr>
    <w:rPr>
      <w:rFonts w:ascii="Times New Roman" w:hAnsi="Times New Roman"/>
      <w:sz w:val="28"/>
      <w:szCs w:val="28"/>
    </w:rPr>
  </w:style>
  <w:style w:type="paragraph" w:styleId="ad">
    <w:name w:val="header"/>
    <w:basedOn w:val="a"/>
    <w:link w:val="ae"/>
    <w:uiPriority w:val="99"/>
    <w:semiHidden/>
    <w:unhideWhenUsed/>
    <w:rsid w:val="001909C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909C1"/>
  </w:style>
  <w:style w:type="paragraph" w:styleId="af">
    <w:name w:val="footer"/>
    <w:basedOn w:val="a"/>
    <w:link w:val="af0"/>
    <w:uiPriority w:val="99"/>
    <w:unhideWhenUsed/>
    <w:rsid w:val="001909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909C1"/>
  </w:style>
  <w:style w:type="character" w:customStyle="1" w:styleId="10">
    <w:name w:val="Заголовок 1 Знак"/>
    <w:basedOn w:val="a0"/>
    <w:link w:val="1"/>
    <w:uiPriority w:val="9"/>
    <w:rsid w:val="00AA15DE"/>
    <w:rPr>
      <w:rFonts w:ascii="Cambria" w:eastAsia="Times New Roman" w:hAnsi="Cambria" w:cs="Times New Roman"/>
      <w:b/>
      <w:bCs/>
      <w:color w:val="365F91"/>
      <w:sz w:val="28"/>
      <w:szCs w:val="28"/>
    </w:rPr>
  </w:style>
  <w:style w:type="character" w:styleId="af1">
    <w:name w:val="Emphasis"/>
    <w:basedOn w:val="a0"/>
    <w:uiPriority w:val="20"/>
    <w:qFormat/>
    <w:rsid w:val="003A3889"/>
    <w:rPr>
      <w:i/>
      <w:iCs/>
    </w:rPr>
  </w:style>
  <w:style w:type="character" w:styleId="af2">
    <w:name w:val="Strong"/>
    <w:basedOn w:val="a0"/>
    <w:uiPriority w:val="22"/>
    <w:qFormat/>
    <w:rsid w:val="003A3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798925">
      <w:bodyDiv w:val="1"/>
      <w:marLeft w:val="0"/>
      <w:marRight w:val="0"/>
      <w:marTop w:val="0"/>
      <w:marBottom w:val="0"/>
      <w:divBdr>
        <w:top w:val="none" w:sz="0" w:space="0" w:color="auto"/>
        <w:left w:val="none" w:sz="0" w:space="0" w:color="auto"/>
        <w:bottom w:val="none" w:sz="0" w:space="0" w:color="auto"/>
        <w:right w:val="none" w:sz="0" w:space="0" w:color="auto"/>
      </w:divBdr>
      <w:divsChild>
        <w:div w:id="1991977468">
          <w:marLeft w:val="0"/>
          <w:marRight w:val="0"/>
          <w:marTop w:val="0"/>
          <w:marBottom w:val="0"/>
          <w:divBdr>
            <w:top w:val="none" w:sz="0" w:space="0" w:color="auto"/>
            <w:left w:val="none" w:sz="0" w:space="0" w:color="auto"/>
            <w:bottom w:val="none" w:sz="0" w:space="0" w:color="auto"/>
            <w:right w:val="none" w:sz="0" w:space="0" w:color="auto"/>
          </w:divBdr>
          <w:divsChild>
            <w:div w:id="16751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376">
      <w:bodyDiv w:val="1"/>
      <w:marLeft w:val="0"/>
      <w:marRight w:val="0"/>
      <w:marTop w:val="0"/>
      <w:marBottom w:val="0"/>
      <w:divBdr>
        <w:top w:val="none" w:sz="0" w:space="0" w:color="auto"/>
        <w:left w:val="none" w:sz="0" w:space="0" w:color="auto"/>
        <w:bottom w:val="none" w:sz="0" w:space="0" w:color="auto"/>
        <w:right w:val="none" w:sz="0" w:space="0" w:color="auto"/>
      </w:divBdr>
      <w:divsChild>
        <w:div w:id="764687235">
          <w:marLeft w:val="26"/>
          <w:marRight w:val="2"/>
          <w:marTop w:val="0"/>
          <w:marBottom w:val="960"/>
          <w:divBdr>
            <w:top w:val="none" w:sz="0" w:space="0" w:color="auto"/>
            <w:left w:val="none" w:sz="0" w:space="0" w:color="auto"/>
            <w:bottom w:val="none" w:sz="0" w:space="0" w:color="auto"/>
            <w:right w:val="none" w:sz="0" w:space="0" w:color="auto"/>
          </w:divBdr>
          <w:divsChild>
            <w:div w:id="154805525">
              <w:marLeft w:val="0"/>
              <w:marRight w:val="0"/>
              <w:marTop w:val="0"/>
              <w:marBottom w:val="0"/>
              <w:divBdr>
                <w:top w:val="none" w:sz="0" w:space="0" w:color="auto"/>
                <w:left w:val="none" w:sz="0" w:space="0" w:color="auto"/>
                <w:bottom w:val="none" w:sz="0" w:space="0" w:color="auto"/>
                <w:right w:val="none" w:sz="0" w:space="0" w:color="auto"/>
              </w:divBdr>
              <w:divsChild>
                <w:div w:id="1547913698">
                  <w:blockQuote w:val="1"/>
                  <w:marLeft w:val="600"/>
                  <w:marRight w:val="600"/>
                  <w:marTop w:val="330"/>
                  <w:marBottom w:val="3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it-i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2bmedi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aap.ru" TargetMode="External"/><Relationship Id="rId4" Type="http://schemas.openxmlformats.org/officeDocument/2006/relationships/webSettings" Target="webSettings.xml"/><Relationship Id="rId9" Type="http://schemas.openxmlformats.org/officeDocument/2006/relationships/hyperlink" Target="http://www.bu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7551</Words>
  <Characters>43041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50492</CharactersWithSpaces>
  <SharedDoc>false</SharedDoc>
  <HLinks>
    <vt:vector size="24" baseType="variant">
      <vt:variant>
        <vt:i4>7733354</vt:i4>
      </vt:variant>
      <vt:variant>
        <vt:i4>9</vt:i4>
      </vt:variant>
      <vt:variant>
        <vt:i4>0</vt:i4>
      </vt:variant>
      <vt:variant>
        <vt:i4>5</vt:i4>
      </vt:variant>
      <vt:variant>
        <vt:lpwstr>http://gaap.ru/</vt:lpwstr>
      </vt:variant>
      <vt:variant>
        <vt:lpwstr/>
      </vt:variant>
      <vt:variant>
        <vt:i4>8126590</vt:i4>
      </vt:variant>
      <vt:variant>
        <vt:i4>6</vt:i4>
      </vt:variant>
      <vt:variant>
        <vt:i4>0</vt:i4>
      </vt:variant>
      <vt:variant>
        <vt:i4>5</vt:i4>
      </vt:variant>
      <vt:variant>
        <vt:lpwstr>http://www.buh.ru/</vt:lpwstr>
      </vt:variant>
      <vt:variant>
        <vt:lpwstr/>
      </vt:variant>
      <vt:variant>
        <vt:i4>6815847</vt:i4>
      </vt:variant>
      <vt:variant>
        <vt:i4>3</vt:i4>
      </vt:variant>
      <vt:variant>
        <vt:i4>0</vt:i4>
      </vt:variant>
      <vt:variant>
        <vt:i4>5</vt:i4>
      </vt:variant>
      <vt:variant>
        <vt:lpwstr>http://www.audit-it.ru/</vt:lpwstr>
      </vt:variant>
      <vt:variant>
        <vt:lpwstr/>
      </vt:variant>
      <vt:variant>
        <vt:i4>8126584</vt:i4>
      </vt:variant>
      <vt:variant>
        <vt:i4>0</vt:i4>
      </vt:variant>
      <vt:variant>
        <vt:i4>0</vt:i4>
      </vt:variant>
      <vt:variant>
        <vt:i4>5</vt:i4>
      </vt:variant>
      <vt:variant>
        <vt:lpwstr>http://www.b2bmedia.ru/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Аделя</dc:creator>
  <cp:keywords/>
  <dc:description/>
  <cp:lastModifiedBy>admin</cp:lastModifiedBy>
  <cp:revision>2</cp:revision>
  <cp:lastPrinted>2008-12-20T00:39:00Z</cp:lastPrinted>
  <dcterms:created xsi:type="dcterms:W3CDTF">2014-04-12T04:02:00Z</dcterms:created>
  <dcterms:modified xsi:type="dcterms:W3CDTF">2014-04-12T04:02:00Z</dcterms:modified>
</cp:coreProperties>
</file>