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1A6" w:rsidRDefault="00B811A6" w:rsidP="00843697">
      <w:pPr>
        <w:jc w:val="center"/>
        <w:rPr>
          <w:caps/>
        </w:rPr>
      </w:pPr>
    </w:p>
    <w:p w:rsidR="00843697" w:rsidRPr="007055FC" w:rsidRDefault="00843697" w:rsidP="00843697">
      <w:pPr>
        <w:jc w:val="center"/>
        <w:rPr>
          <w:caps/>
        </w:rPr>
      </w:pPr>
      <w:r w:rsidRPr="007055FC">
        <w:rPr>
          <w:caps/>
        </w:rPr>
        <w:t>Федеральное Агентство по образованию</w:t>
      </w:r>
    </w:p>
    <w:p w:rsidR="00843697" w:rsidRDefault="00113F0E" w:rsidP="00843697">
      <w:pPr>
        <w:jc w:val="center"/>
      </w:pPr>
      <w:r>
        <w:t>Государственное образовательное учреждение</w:t>
      </w:r>
    </w:p>
    <w:p w:rsidR="00113F0E" w:rsidRDefault="00113F0E" w:rsidP="00843697">
      <w:pPr>
        <w:jc w:val="center"/>
      </w:pPr>
      <w:r>
        <w:t>высшего профессионального образования</w:t>
      </w:r>
    </w:p>
    <w:p w:rsidR="00113F0E" w:rsidRDefault="00113F0E" w:rsidP="00843697">
      <w:pPr>
        <w:jc w:val="center"/>
      </w:pPr>
      <w:r>
        <w:t>КУБАНСКИЙ ГОСУДАРСТВЕННЫЙ УНИВЕРСИТЕТ</w:t>
      </w:r>
    </w:p>
    <w:p w:rsidR="00113F0E" w:rsidRDefault="00113F0E" w:rsidP="00843697">
      <w:pPr>
        <w:jc w:val="center"/>
      </w:pPr>
      <w:r>
        <w:t>Кафедра бухгалтерского учета, анализа и АОД</w:t>
      </w:r>
    </w:p>
    <w:p w:rsidR="00445490" w:rsidRDefault="00445490" w:rsidP="00843697">
      <w:pPr>
        <w:jc w:val="center"/>
      </w:pPr>
    </w:p>
    <w:p w:rsidR="00445490" w:rsidRDefault="00445490" w:rsidP="00843697">
      <w:pPr>
        <w:jc w:val="center"/>
      </w:pPr>
    </w:p>
    <w:p w:rsidR="00445490" w:rsidRDefault="00445490" w:rsidP="00843697">
      <w:pPr>
        <w:jc w:val="center"/>
      </w:pPr>
    </w:p>
    <w:p w:rsidR="00445490" w:rsidRDefault="00445490" w:rsidP="00843697">
      <w:pPr>
        <w:jc w:val="center"/>
      </w:pPr>
    </w:p>
    <w:p w:rsidR="00445490" w:rsidRDefault="00445490" w:rsidP="00843697">
      <w:pPr>
        <w:jc w:val="center"/>
      </w:pPr>
    </w:p>
    <w:p w:rsidR="00445490" w:rsidRDefault="00445490" w:rsidP="00843697">
      <w:pPr>
        <w:jc w:val="center"/>
      </w:pPr>
    </w:p>
    <w:p w:rsidR="00445490" w:rsidRDefault="000603B7" w:rsidP="00843697">
      <w:pPr>
        <w:jc w:val="center"/>
        <w:rPr>
          <w:rFonts w:ascii="Arial" w:hAnsi="Arial" w:cs="Arial"/>
          <w:caps/>
          <w:sz w:val="36"/>
          <w:szCs w:val="36"/>
        </w:rPr>
      </w:pPr>
      <w:r>
        <w:rPr>
          <w:rFonts w:ascii="Arial" w:hAnsi="Arial" w:cs="Arial"/>
          <w:caps/>
          <w:sz w:val="36"/>
          <w:szCs w:val="36"/>
        </w:rPr>
        <w:t>отчет по практике</w:t>
      </w:r>
    </w:p>
    <w:p w:rsidR="000603B7" w:rsidRDefault="000603B7" w:rsidP="00843697">
      <w:pPr>
        <w:jc w:val="center"/>
        <w:rPr>
          <w:sz w:val="36"/>
          <w:szCs w:val="36"/>
        </w:rPr>
      </w:pPr>
      <w:r>
        <w:rPr>
          <w:caps/>
          <w:sz w:val="36"/>
          <w:szCs w:val="36"/>
        </w:rPr>
        <w:t>(</w:t>
      </w:r>
      <w:r>
        <w:rPr>
          <w:sz w:val="36"/>
          <w:szCs w:val="36"/>
        </w:rPr>
        <w:t xml:space="preserve">на примере </w:t>
      </w:r>
      <w:r w:rsidR="00E26958">
        <w:rPr>
          <w:sz w:val="36"/>
          <w:szCs w:val="36"/>
        </w:rPr>
        <w:t>ХХХ</w:t>
      </w:r>
      <w:r>
        <w:rPr>
          <w:sz w:val="36"/>
          <w:szCs w:val="36"/>
        </w:rPr>
        <w:t>)</w:t>
      </w:r>
    </w:p>
    <w:p w:rsidR="005A6FB2" w:rsidRDefault="005A6FB2" w:rsidP="00843697">
      <w:pPr>
        <w:jc w:val="center"/>
        <w:rPr>
          <w:sz w:val="36"/>
          <w:szCs w:val="36"/>
        </w:rPr>
      </w:pPr>
    </w:p>
    <w:p w:rsidR="005A6FB2" w:rsidRDefault="005A6FB2" w:rsidP="00843697">
      <w:pPr>
        <w:jc w:val="center"/>
        <w:rPr>
          <w:sz w:val="36"/>
          <w:szCs w:val="36"/>
        </w:rPr>
      </w:pPr>
    </w:p>
    <w:p w:rsidR="005A6FB2" w:rsidRDefault="005A6FB2" w:rsidP="00843697">
      <w:pPr>
        <w:jc w:val="center"/>
        <w:rPr>
          <w:sz w:val="36"/>
          <w:szCs w:val="36"/>
        </w:rPr>
      </w:pPr>
    </w:p>
    <w:p w:rsidR="005A6FB2" w:rsidRDefault="005A6FB2" w:rsidP="00843697">
      <w:pPr>
        <w:jc w:val="center"/>
        <w:rPr>
          <w:sz w:val="36"/>
          <w:szCs w:val="36"/>
        </w:rPr>
      </w:pPr>
    </w:p>
    <w:p w:rsidR="005A6FB2" w:rsidRPr="000603B7" w:rsidRDefault="005A6FB2" w:rsidP="00843697">
      <w:pPr>
        <w:jc w:val="center"/>
        <w:rPr>
          <w:sz w:val="36"/>
          <w:szCs w:val="3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5A6FB2">
        <w:tc>
          <w:tcPr>
            <w:tcW w:w="4785" w:type="dxa"/>
          </w:tcPr>
          <w:p w:rsidR="005A6FB2" w:rsidRDefault="005A6FB2" w:rsidP="005A6FB2">
            <w:pPr>
              <w:ind w:firstLine="0"/>
              <w:jc w:val="left"/>
            </w:pPr>
            <w:r>
              <w:t>Выполнил студент 3-го курса ОДО специальность 060500</w:t>
            </w:r>
          </w:p>
        </w:tc>
        <w:tc>
          <w:tcPr>
            <w:tcW w:w="4786" w:type="dxa"/>
            <w:vAlign w:val="bottom"/>
          </w:tcPr>
          <w:p w:rsidR="005A6FB2" w:rsidRDefault="005A6FB2" w:rsidP="00D72428">
            <w:pPr>
              <w:ind w:firstLine="0"/>
              <w:jc w:val="right"/>
            </w:pPr>
            <w:r>
              <w:t>Григорьев И. П.</w:t>
            </w:r>
          </w:p>
        </w:tc>
      </w:tr>
      <w:tr w:rsidR="005A6FB2">
        <w:tc>
          <w:tcPr>
            <w:tcW w:w="4785" w:type="dxa"/>
          </w:tcPr>
          <w:p w:rsidR="005A6FB2" w:rsidRDefault="005A6FB2" w:rsidP="005A6FB2">
            <w:pPr>
              <w:ind w:firstLine="0"/>
              <w:jc w:val="left"/>
            </w:pPr>
            <w:r>
              <w:t>Научный руководитель, преподаватель</w:t>
            </w:r>
          </w:p>
        </w:tc>
        <w:tc>
          <w:tcPr>
            <w:tcW w:w="4786" w:type="dxa"/>
            <w:vAlign w:val="bottom"/>
          </w:tcPr>
          <w:p w:rsidR="005A6FB2" w:rsidRDefault="005A6FB2" w:rsidP="00D72428">
            <w:pPr>
              <w:ind w:firstLine="0"/>
              <w:jc w:val="right"/>
            </w:pPr>
            <w:r>
              <w:t>Тхагапсо Р. А.</w:t>
            </w:r>
          </w:p>
        </w:tc>
      </w:tr>
    </w:tbl>
    <w:p w:rsidR="00445490" w:rsidRDefault="00445490" w:rsidP="00843697">
      <w:pPr>
        <w:jc w:val="center"/>
      </w:pPr>
    </w:p>
    <w:p w:rsidR="005A6FB2" w:rsidRDefault="005A6FB2" w:rsidP="00843697">
      <w:pPr>
        <w:jc w:val="center"/>
      </w:pPr>
    </w:p>
    <w:p w:rsidR="005A6FB2" w:rsidRDefault="005A6FB2" w:rsidP="00843697">
      <w:pPr>
        <w:jc w:val="center"/>
      </w:pPr>
    </w:p>
    <w:p w:rsidR="005A6FB2" w:rsidRDefault="005A6FB2" w:rsidP="00843697">
      <w:pPr>
        <w:jc w:val="center"/>
      </w:pPr>
      <w:r>
        <w:t>Горячий Ключ 2005</w:t>
      </w:r>
    </w:p>
    <w:p w:rsidR="00E34895" w:rsidRDefault="00E34895" w:rsidP="00FE2B63">
      <w:pPr>
        <w:pStyle w:val="1"/>
        <w:numPr>
          <w:ilvl w:val="0"/>
          <w:numId w:val="0"/>
        </w:numPr>
        <w:ind w:left="1069" w:hanging="1069"/>
        <w:jc w:val="center"/>
      </w:pPr>
      <w:bookmarkStart w:id="0" w:name="_Toc114596249"/>
      <w:bookmarkStart w:id="1" w:name="_Toc114847757"/>
      <w:bookmarkStart w:id="2" w:name="_Toc115464068"/>
      <w:bookmarkStart w:id="3" w:name="_Toc115806132"/>
      <w:r>
        <w:t>оглавление</w:t>
      </w:r>
      <w:bookmarkEnd w:id="0"/>
      <w:bookmarkEnd w:id="1"/>
      <w:bookmarkEnd w:id="2"/>
      <w:bookmarkEnd w:id="3"/>
    </w:p>
    <w:p w:rsidR="006F5FFF" w:rsidRDefault="006F5FFF">
      <w:pPr>
        <w:pStyle w:val="11"/>
        <w:rPr>
          <w:rFonts w:ascii="Times New Roman" w:hAnsi="Times New Roman"/>
          <w:caps w:val="0"/>
          <w:noProof/>
          <w:sz w:val="24"/>
          <w:szCs w:val="24"/>
        </w:rPr>
      </w:pPr>
      <w:r>
        <w:rPr>
          <w:iCs/>
        </w:rPr>
        <w:fldChar w:fldCharType="begin"/>
      </w:r>
      <w:r>
        <w:rPr>
          <w:iCs/>
        </w:rPr>
        <w:instrText xml:space="preserve"> TOC \o "1-2" \h \z </w:instrText>
      </w:r>
      <w:r>
        <w:rPr>
          <w:iCs/>
        </w:rPr>
        <w:fldChar w:fldCharType="separate"/>
      </w:r>
    </w:p>
    <w:p w:rsidR="006F5FFF" w:rsidRDefault="00967A8B">
      <w:pPr>
        <w:pStyle w:val="11"/>
        <w:rPr>
          <w:rFonts w:ascii="Times New Roman" w:hAnsi="Times New Roman"/>
          <w:caps w:val="0"/>
          <w:noProof/>
          <w:sz w:val="24"/>
          <w:szCs w:val="24"/>
        </w:rPr>
      </w:pPr>
      <w:hyperlink w:anchor="_Toc115806133" w:history="1">
        <w:r w:rsidR="006F5FFF" w:rsidRPr="00931528">
          <w:rPr>
            <w:rStyle w:val="ad"/>
            <w:noProof/>
          </w:rPr>
          <w:t>введение</w:t>
        </w:r>
        <w:r w:rsidR="006F5FFF">
          <w:rPr>
            <w:noProof/>
            <w:webHidden/>
          </w:rPr>
          <w:tab/>
        </w:r>
        <w:r w:rsidR="006F5FFF">
          <w:rPr>
            <w:noProof/>
            <w:webHidden/>
          </w:rPr>
          <w:fldChar w:fldCharType="begin"/>
        </w:r>
        <w:r w:rsidR="006F5FFF">
          <w:rPr>
            <w:noProof/>
            <w:webHidden/>
          </w:rPr>
          <w:instrText xml:space="preserve"> PAGEREF _Toc115806133 \h </w:instrText>
        </w:r>
        <w:r w:rsidR="006F5FFF">
          <w:rPr>
            <w:noProof/>
            <w:webHidden/>
          </w:rPr>
        </w:r>
        <w:r w:rsidR="006F5FFF">
          <w:rPr>
            <w:noProof/>
            <w:webHidden/>
          </w:rPr>
          <w:fldChar w:fldCharType="separate"/>
        </w:r>
        <w:r w:rsidR="005A56CA">
          <w:rPr>
            <w:noProof/>
            <w:webHidden/>
          </w:rPr>
          <w:t>3</w:t>
        </w:r>
        <w:r w:rsidR="006F5FFF">
          <w:rPr>
            <w:noProof/>
            <w:webHidden/>
          </w:rPr>
          <w:fldChar w:fldCharType="end"/>
        </w:r>
      </w:hyperlink>
    </w:p>
    <w:p w:rsidR="006F5FFF" w:rsidRDefault="00967A8B">
      <w:pPr>
        <w:pStyle w:val="11"/>
        <w:rPr>
          <w:rFonts w:ascii="Times New Roman" w:hAnsi="Times New Roman"/>
          <w:caps w:val="0"/>
          <w:noProof/>
          <w:sz w:val="24"/>
          <w:szCs w:val="24"/>
        </w:rPr>
      </w:pPr>
      <w:hyperlink w:anchor="_Toc115806134" w:history="1">
        <w:r w:rsidR="006F5FFF" w:rsidRPr="00931528">
          <w:rPr>
            <w:rStyle w:val="ad"/>
            <w:noProof/>
          </w:rPr>
          <w:t xml:space="preserve">1. </w:t>
        </w:r>
        <w:r w:rsidR="008E77E6">
          <w:rPr>
            <w:rStyle w:val="ad"/>
            <w:noProof/>
          </w:rPr>
          <w:t>ХХХ</w:t>
        </w:r>
        <w:r w:rsidR="006F5FFF" w:rsidRPr="00931528">
          <w:rPr>
            <w:rStyle w:val="ad"/>
            <w:noProof/>
          </w:rPr>
          <w:t xml:space="preserve"> — экономический субъект исследования</w:t>
        </w:r>
        <w:r w:rsidR="006F5FFF">
          <w:rPr>
            <w:noProof/>
            <w:webHidden/>
          </w:rPr>
          <w:tab/>
        </w:r>
        <w:r w:rsidR="006F5FFF">
          <w:rPr>
            <w:noProof/>
            <w:webHidden/>
          </w:rPr>
          <w:fldChar w:fldCharType="begin"/>
        </w:r>
        <w:r w:rsidR="006F5FFF">
          <w:rPr>
            <w:noProof/>
            <w:webHidden/>
          </w:rPr>
          <w:instrText xml:space="preserve"> PAGEREF _Toc115806134 \h </w:instrText>
        </w:r>
        <w:r w:rsidR="006F5FFF">
          <w:rPr>
            <w:noProof/>
            <w:webHidden/>
          </w:rPr>
        </w:r>
        <w:r w:rsidR="006F5FFF">
          <w:rPr>
            <w:noProof/>
            <w:webHidden/>
          </w:rPr>
          <w:fldChar w:fldCharType="separate"/>
        </w:r>
        <w:r w:rsidR="005A56CA">
          <w:rPr>
            <w:noProof/>
            <w:webHidden/>
          </w:rPr>
          <w:t>5</w:t>
        </w:r>
        <w:r w:rsidR="006F5FFF">
          <w:rPr>
            <w:noProof/>
            <w:webHidden/>
          </w:rPr>
          <w:fldChar w:fldCharType="end"/>
        </w:r>
      </w:hyperlink>
    </w:p>
    <w:p w:rsidR="006F5FFF" w:rsidRDefault="00967A8B">
      <w:pPr>
        <w:pStyle w:val="24"/>
        <w:rPr>
          <w:noProof/>
          <w:sz w:val="24"/>
          <w:szCs w:val="24"/>
        </w:rPr>
      </w:pPr>
      <w:hyperlink w:anchor="_Toc115806135" w:history="1">
        <w:r w:rsidR="006F5FFF" w:rsidRPr="00931528">
          <w:rPr>
            <w:rStyle w:val="ad"/>
            <w:noProof/>
          </w:rPr>
          <w:t>1.1. Экономическая характеристика предприятия</w:t>
        </w:r>
        <w:r w:rsidR="006F5FFF">
          <w:rPr>
            <w:noProof/>
            <w:webHidden/>
          </w:rPr>
          <w:tab/>
        </w:r>
        <w:r w:rsidR="006F5FFF">
          <w:rPr>
            <w:noProof/>
            <w:webHidden/>
          </w:rPr>
          <w:fldChar w:fldCharType="begin"/>
        </w:r>
        <w:r w:rsidR="006F5FFF">
          <w:rPr>
            <w:noProof/>
            <w:webHidden/>
          </w:rPr>
          <w:instrText xml:space="preserve"> PAGEREF _Toc115806135 \h </w:instrText>
        </w:r>
        <w:r w:rsidR="006F5FFF">
          <w:rPr>
            <w:noProof/>
            <w:webHidden/>
          </w:rPr>
        </w:r>
        <w:r w:rsidR="006F5FFF">
          <w:rPr>
            <w:noProof/>
            <w:webHidden/>
          </w:rPr>
          <w:fldChar w:fldCharType="separate"/>
        </w:r>
        <w:r w:rsidR="005A56CA">
          <w:rPr>
            <w:noProof/>
            <w:webHidden/>
          </w:rPr>
          <w:t>5</w:t>
        </w:r>
        <w:r w:rsidR="006F5FFF">
          <w:rPr>
            <w:noProof/>
            <w:webHidden/>
          </w:rPr>
          <w:fldChar w:fldCharType="end"/>
        </w:r>
      </w:hyperlink>
    </w:p>
    <w:p w:rsidR="006F5FFF" w:rsidRDefault="00967A8B">
      <w:pPr>
        <w:pStyle w:val="24"/>
        <w:rPr>
          <w:noProof/>
          <w:sz w:val="24"/>
          <w:szCs w:val="24"/>
        </w:rPr>
      </w:pPr>
      <w:hyperlink w:anchor="_Toc115806136" w:history="1">
        <w:r w:rsidR="006F5FFF" w:rsidRPr="00931528">
          <w:rPr>
            <w:rStyle w:val="ad"/>
            <w:noProof/>
          </w:rPr>
          <w:t>1.2. Организация бухгалтерского учета и анализ учетной политики</w:t>
        </w:r>
        <w:r w:rsidR="006F5FFF">
          <w:rPr>
            <w:noProof/>
            <w:webHidden/>
          </w:rPr>
          <w:tab/>
        </w:r>
        <w:r w:rsidR="006F5FFF">
          <w:rPr>
            <w:noProof/>
            <w:webHidden/>
          </w:rPr>
          <w:fldChar w:fldCharType="begin"/>
        </w:r>
        <w:r w:rsidR="006F5FFF">
          <w:rPr>
            <w:noProof/>
            <w:webHidden/>
          </w:rPr>
          <w:instrText xml:space="preserve"> PAGEREF _Toc115806136 \h </w:instrText>
        </w:r>
        <w:r w:rsidR="006F5FFF">
          <w:rPr>
            <w:noProof/>
            <w:webHidden/>
          </w:rPr>
        </w:r>
        <w:r w:rsidR="006F5FFF">
          <w:rPr>
            <w:noProof/>
            <w:webHidden/>
          </w:rPr>
          <w:fldChar w:fldCharType="separate"/>
        </w:r>
        <w:r w:rsidR="005A56CA">
          <w:rPr>
            <w:noProof/>
            <w:webHidden/>
          </w:rPr>
          <w:t>11</w:t>
        </w:r>
        <w:r w:rsidR="006F5FFF">
          <w:rPr>
            <w:noProof/>
            <w:webHidden/>
          </w:rPr>
          <w:fldChar w:fldCharType="end"/>
        </w:r>
      </w:hyperlink>
    </w:p>
    <w:p w:rsidR="006F5FFF" w:rsidRDefault="00967A8B">
      <w:pPr>
        <w:pStyle w:val="11"/>
        <w:rPr>
          <w:rFonts w:ascii="Times New Roman" w:hAnsi="Times New Roman"/>
          <w:caps w:val="0"/>
          <w:noProof/>
          <w:sz w:val="24"/>
          <w:szCs w:val="24"/>
        </w:rPr>
      </w:pPr>
      <w:hyperlink w:anchor="_Toc115806137" w:history="1">
        <w:r w:rsidR="006F5FFF" w:rsidRPr="00931528">
          <w:rPr>
            <w:rStyle w:val="ad"/>
            <w:noProof/>
          </w:rPr>
          <w:t xml:space="preserve">2. методические и организационные аспекты бухгалтерского учета в </w:t>
        </w:r>
        <w:r w:rsidR="008E77E6">
          <w:rPr>
            <w:rStyle w:val="ad"/>
            <w:noProof/>
          </w:rPr>
          <w:t>ХХХ</w:t>
        </w:r>
        <w:r w:rsidR="006F5FFF">
          <w:rPr>
            <w:noProof/>
            <w:webHidden/>
          </w:rPr>
          <w:tab/>
        </w:r>
        <w:r w:rsidR="006F5FFF">
          <w:rPr>
            <w:noProof/>
            <w:webHidden/>
          </w:rPr>
          <w:fldChar w:fldCharType="begin"/>
        </w:r>
        <w:r w:rsidR="006F5FFF">
          <w:rPr>
            <w:noProof/>
            <w:webHidden/>
          </w:rPr>
          <w:instrText xml:space="preserve"> PAGEREF _Toc115806137 \h </w:instrText>
        </w:r>
        <w:r w:rsidR="006F5FFF">
          <w:rPr>
            <w:noProof/>
            <w:webHidden/>
          </w:rPr>
        </w:r>
        <w:r w:rsidR="006F5FFF">
          <w:rPr>
            <w:noProof/>
            <w:webHidden/>
          </w:rPr>
          <w:fldChar w:fldCharType="separate"/>
        </w:r>
        <w:r w:rsidR="005A56CA">
          <w:rPr>
            <w:noProof/>
            <w:webHidden/>
          </w:rPr>
          <w:t>16</w:t>
        </w:r>
        <w:r w:rsidR="006F5FFF">
          <w:rPr>
            <w:noProof/>
            <w:webHidden/>
          </w:rPr>
          <w:fldChar w:fldCharType="end"/>
        </w:r>
      </w:hyperlink>
    </w:p>
    <w:p w:rsidR="006F5FFF" w:rsidRDefault="00967A8B">
      <w:pPr>
        <w:pStyle w:val="24"/>
        <w:rPr>
          <w:noProof/>
          <w:sz w:val="24"/>
          <w:szCs w:val="24"/>
        </w:rPr>
      </w:pPr>
      <w:hyperlink w:anchor="_Toc115806138" w:history="1">
        <w:r w:rsidR="006F5FFF" w:rsidRPr="00931528">
          <w:rPr>
            <w:rStyle w:val="ad"/>
            <w:noProof/>
          </w:rPr>
          <w:t>2.1. Учет основных средств.</w:t>
        </w:r>
        <w:r w:rsidR="006F5FFF">
          <w:rPr>
            <w:noProof/>
            <w:webHidden/>
          </w:rPr>
          <w:tab/>
        </w:r>
        <w:r w:rsidR="006F5FFF">
          <w:rPr>
            <w:noProof/>
            <w:webHidden/>
          </w:rPr>
          <w:fldChar w:fldCharType="begin"/>
        </w:r>
        <w:r w:rsidR="006F5FFF">
          <w:rPr>
            <w:noProof/>
            <w:webHidden/>
          </w:rPr>
          <w:instrText xml:space="preserve"> PAGEREF _Toc115806138 \h </w:instrText>
        </w:r>
        <w:r w:rsidR="006F5FFF">
          <w:rPr>
            <w:noProof/>
            <w:webHidden/>
          </w:rPr>
        </w:r>
        <w:r w:rsidR="006F5FFF">
          <w:rPr>
            <w:noProof/>
            <w:webHidden/>
          </w:rPr>
          <w:fldChar w:fldCharType="separate"/>
        </w:r>
        <w:r w:rsidR="005A56CA">
          <w:rPr>
            <w:noProof/>
            <w:webHidden/>
          </w:rPr>
          <w:t>16</w:t>
        </w:r>
        <w:r w:rsidR="006F5FFF">
          <w:rPr>
            <w:noProof/>
            <w:webHidden/>
          </w:rPr>
          <w:fldChar w:fldCharType="end"/>
        </w:r>
      </w:hyperlink>
    </w:p>
    <w:p w:rsidR="006F5FFF" w:rsidRDefault="00967A8B">
      <w:pPr>
        <w:pStyle w:val="24"/>
        <w:rPr>
          <w:noProof/>
          <w:sz w:val="24"/>
          <w:szCs w:val="24"/>
        </w:rPr>
      </w:pPr>
      <w:hyperlink w:anchor="_Toc115806139" w:history="1">
        <w:r w:rsidR="006F5FFF" w:rsidRPr="00931528">
          <w:rPr>
            <w:rStyle w:val="ad"/>
            <w:noProof/>
          </w:rPr>
          <w:t>2.2 Учет материально-производственных запасов (товаров)</w:t>
        </w:r>
        <w:r w:rsidR="006F5FFF">
          <w:rPr>
            <w:noProof/>
            <w:webHidden/>
          </w:rPr>
          <w:tab/>
        </w:r>
        <w:r w:rsidR="006F5FFF">
          <w:rPr>
            <w:noProof/>
            <w:webHidden/>
          </w:rPr>
          <w:fldChar w:fldCharType="begin"/>
        </w:r>
        <w:r w:rsidR="006F5FFF">
          <w:rPr>
            <w:noProof/>
            <w:webHidden/>
          </w:rPr>
          <w:instrText xml:space="preserve"> PAGEREF _Toc115806139 \h </w:instrText>
        </w:r>
        <w:r w:rsidR="006F5FFF">
          <w:rPr>
            <w:noProof/>
            <w:webHidden/>
          </w:rPr>
        </w:r>
        <w:r w:rsidR="006F5FFF">
          <w:rPr>
            <w:noProof/>
            <w:webHidden/>
          </w:rPr>
          <w:fldChar w:fldCharType="separate"/>
        </w:r>
        <w:r w:rsidR="005A56CA">
          <w:rPr>
            <w:noProof/>
            <w:webHidden/>
          </w:rPr>
          <w:t>20</w:t>
        </w:r>
        <w:r w:rsidR="006F5FFF">
          <w:rPr>
            <w:noProof/>
            <w:webHidden/>
          </w:rPr>
          <w:fldChar w:fldCharType="end"/>
        </w:r>
      </w:hyperlink>
    </w:p>
    <w:p w:rsidR="006F5FFF" w:rsidRDefault="00967A8B">
      <w:pPr>
        <w:pStyle w:val="24"/>
        <w:rPr>
          <w:noProof/>
          <w:sz w:val="24"/>
          <w:szCs w:val="24"/>
        </w:rPr>
      </w:pPr>
      <w:hyperlink w:anchor="_Toc115806140" w:history="1">
        <w:r w:rsidR="006F5FFF" w:rsidRPr="00931528">
          <w:rPr>
            <w:rStyle w:val="ad"/>
            <w:noProof/>
          </w:rPr>
          <w:t>2.3. Учет денежных средств и документов</w:t>
        </w:r>
        <w:r w:rsidR="006F5FFF">
          <w:rPr>
            <w:noProof/>
            <w:webHidden/>
          </w:rPr>
          <w:tab/>
        </w:r>
        <w:r w:rsidR="006F5FFF">
          <w:rPr>
            <w:noProof/>
            <w:webHidden/>
          </w:rPr>
          <w:fldChar w:fldCharType="begin"/>
        </w:r>
        <w:r w:rsidR="006F5FFF">
          <w:rPr>
            <w:noProof/>
            <w:webHidden/>
          </w:rPr>
          <w:instrText xml:space="preserve"> PAGEREF _Toc115806140 \h </w:instrText>
        </w:r>
        <w:r w:rsidR="006F5FFF">
          <w:rPr>
            <w:noProof/>
            <w:webHidden/>
          </w:rPr>
        </w:r>
        <w:r w:rsidR="006F5FFF">
          <w:rPr>
            <w:noProof/>
            <w:webHidden/>
          </w:rPr>
          <w:fldChar w:fldCharType="separate"/>
        </w:r>
        <w:r w:rsidR="005A56CA">
          <w:rPr>
            <w:noProof/>
            <w:webHidden/>
          </w:rPr>
          <w:t>23</w:t>
        </w:r>
        <w:r w:rsidR="006F5FFF">
          <w:rPr>
            <w:noProof/>
            <w:webHidden/>
          </w:rPr>
          <w:fldChar w:fldCharType="end"/>
        </w:r>
      </w:hyperlink>
    </w:p>
    <w:p w:rsidR="006F5FFF" w:rsidRDefault="00967A8B">
      <w:pPr>
        <w:pStyle w:val="24"/>
        <w:rPr>
          <w:noProof/>
          <w:sz w:val="24"/>
          <w:szCs w:val="24"/>
        </w:rPr>
      </w:pPr>
      <w:hyperlink w:anchor="_Toc115806141" w:history="1">
        <w:r w:rsidR="006F5FFF" w:rsidRPr="00931528">
          <w:rPr>
            <w:rStyle w:val="ad"/>
            <w:noProof/>
          </w:rPr>
          <w:t>2.4. Учет расчетов с контрагентами</w:t>
        </w:r>
        <w:r w:rsidR="006F5FFF">
          <w:rPr>
            <w:noProof/>
            <w:webHidden/>
          </w:rPr>
          <w:tab/>
        </w:r>
        <w:r w:rsidR="006F5FFF">
          <w:rPr>
            <w:noProof/>
            <w:webHidden/>
          </w:rPr>
          <w:fldChar w:fldCharType="begin"/>
        </w:r>
        <w:r w:rsidR="006F5FFF">
          <w:rPr>
            <w:noProof/>
            <w:webHidden/>
          </w:rPr>
          <w:instrText xml:space="preserve"> PAGEREF _Toc115806141 \h </w:instrText>
        </w:r>
        <w:r w:rsidR="006F5FFF">
          <w:rPr>
            <w:noProof/>
            <w:webHidden/>
          </w:rPr>
        </w:r>
        <w:r w:rsidR="006F5FFF">
          <w:rPr>
            <w:noProof/>
            <w:webHidden/>
          </w:rPr>
          <w:fldChar w:fldCharType="separate"/>
        </w:r>
        <w:r w:rsidR="005A56CA">
          <w:rPr>
            <w:noProof/>
            <w:webHidden/>
          </w:rPr>
          <w:t>26</w:t>
        </w:r>
        <w:r w:rsidR="006F5FFF">
          <w:rPr>
            <w:noProof/>
            <w:webHidden/>
          </w:rPr>
          <w:fldChar w:fldCharType="end"/>
        </w:r>
      </w:hyperlink>
    </w:p>
    <w:p w:rsidR="006F5FFF" w:rsidRDefault="00967A8B">
      <w:pPr>
        <w:pStyle w:val="24"/>
        <w:rPr>
          <w:noProof/>
          <w:sz w:val="24"/>
          <w:szCs w:val="24"/>
        </w:rPr>
      </w:pPr>
      <w:hyperlink w:anchor="_Toc115806142" w:history="1">
        <w:r w:rsidR="006F5FFF" w:rsidRPr="00931528">
          <w:rPr>
            <w:rStyle w:val="ad"/>
            <w:noProof/>
          </w:rPr>
          <w:t>2.5. Учет расчетов с персоналом по оплате труда</w:t>
        </w:r>
        <w:r w:rsidR="006F5FFF">
          <w:rPr>
            <w:noProof/>
            <w:webHidden/>
          </w:rPr>
          <w:tab/>
        </w:r>
        <w:r w:rsidR="006F5FFF">
          <w:rPr>
            <w:noProof/>
            <w:webHidden/>
          </w:rPr>
          <w:fldChar w:fldCharType="begin"/>
        </w:r>
        <w:r w:rsidR="006F5FFF">
          <w:rPr>
            <w:noProof/>
            <w:webHidden/>
          </w:rPr>
          <w:instrText xml:space="preserve"> PAGEREF _Toc115806142 \h </w:instrText>
        </w:r>
        <w:r w:rsidR="006F5FFF">
          <w:rPr>
            <w:noProof/>
            <w:webHidden/>
          </w:rPr>
        </w:r>
        <w:r w:rsidR="006F5FFF">
          <w:rPr>
            <w:noProof/>
            <w:webHidden/>
          </w:rPr>
          <w:fldChar w:fldCharType="separate"/>
        </w:r>
        <w:r w:rsidR="005A56CA">
          <w:rPr>
            <w:noProof/>
            <w:webHidden/>
          </w:rPr>
          <w:t>28</w:t>
        </w:r>
        <w:r w:rsidR="006F5FFF">
          <w:rPr>
            <w:noProof/>
            <w:webHidden/>
          </w:rPr>
          <w:fldChar w:fldCharType="end"/>
        </w:r>
      </w:hyperlink>
    </w:p>
    <w:p w:rsidR="006F5FFF" w:rsidRDefault="00967A8B">
      <w:pPr>
        <w:pStyle w:val="24"/>
        <w:rPr>
          <w:noProof/>
          <w:sz w:val="24"/>
          <w:szCs w:val="24"/>
        </w:rPr>
      </w:pPr>
      <w:hyperlink w:anchor="_Toc115806143" w:history="1">
        <w:r w:rsidR="006F5FFF" w:rsidRPr="00931528">
          <w:rPr>
            <w:rStyle w:val="ad"/>
            <w:noProof/>
          </w:rPr>
          <w:t>2.6. Учет расчетов с бюджетом и внебюджетными фондами</w:t>
        </w:r>
        <w:r w:rsidR="006F5FFF">
          <w:rPr>
            <w:noProof/>
            <w:webHidden/>
          </w:rPr>
          <w:tab/>
        </w:r>
        <w:r w:rsidR="006F5FFF">
          <w:rPr>
            <w:noProof/>
            <w:webHidden/>
          </w:rPr>
          <w:fldChar w:fldCharType="begin"/>
        </w:r>
        <w:r w:rsidR="006F5FFF">
          <w:rPr>
            <w:noProof/>
            <w:webHidden/>
          </w:rPr>
          <w:instrText xml:space="preserve"> PAGEREF _Toc115806143 \h </w:instrText>
        </w:r>
        <w:r w:rsidR="006F5FFF">
          <w:rPr>
            <w:noProof/>
            <w:webHidden/>
          </w:rPr>
        </w:r>
        <w:r w:rsidR="006F5FFF">
          <w:rPr>
            <w:noProof/>
            <w:webHidden/>
          </w:rPr>
          <w:fldChar w:fldCharType="separate"/>
        </w:r>
        <w:r w:rsidR="005A56CA">
          <w:rPr>
            <w:noProof/>
            <w:webHidden/>
          </w:rPr>
          <w:t>30</w:t>
        </w:r>
        <w:r w:rsidR="006F5FFF">
          <w:rPr>
            <w:noProof/>
            <w:webHidden/>
          </w:rPr>
          <w:fldChar w:fldCharType="end"/>
        </w:r>
      </w:hyperlink>
    </w:p>
    <w:p w:rsidR="006F5FFF" w:rsidRDefault="00967A8B">
      <w:pPr>
        <w:pStyle w:val="24"/>
        <w:rPr>
          <w:noProof/>
          <w:sz w:val="24"/>
          <w:szCs w:val="24"/>
        </w:rPr>
      </w:pPr>
      <w:hyperlink w:anchor="_Toc115806144" w:history="1">
        <w:r w:rsidR="006F5FFF" w:rsidRPr="00931528">
          <w:rPr>
            <w:rStyle w:val="ad"/>
            <w:noProof/>
          </w:rPr>
          <w:t>2.7. Учет реализации товаров</w:t>
        </w:r>
        <w:r w:rsidR="006F5FFF">
          <w:rPr>
            <w:noProof/>
            <w:webHidden/>
          </w:rPr>
          <w:tab/>
        </w:r>
        <w:r w:rsidR="006F5FFF">
          <w:rPr>
            <w:noProof/>
            <w:webHidden/>
          </w:rPr>
          <w:fldChar w:fldCharType="begin"/>
        </w:r>
        <w:r w:rsidR="006F5FFF">
          <w:rPr>
            <w:noProof/>
            <w:webHidden/>
          </w:rPr>
          <w:instrText xml:space="preserve"> PAGEREF _Toc115806144 \h </w:instrText>
        </w:r>
        <w:r w:rsidR="006F5FFF">
          <w:rPr>
            <w:noProof/>
            <w:webHidden/>
          </w:rPr>
        </w:r>
        <w:r w:rsidR="006F5FFF">
          <w:rPr>
            <w:noProof/>
            <w:webHidden/>
          </w:rPr>
          <w:fldChar w:fldCharType="separate"/>
        </w:r>
        <w:r w:rsidR="005A56CA">
          <w:rPr>
            <w:noProof/>
            <w:webHidden/>
          </w:rPr>
          <w:t>31</w:t>
        </w:r>
        <w:r w:rsidR="006F5FFF">
          <w:rPr>
            <w:noProof/>
            <w:webHidden/>
          </w:rPr>
          <w:fldChar w:fldCharType="end"/>
        </w:r>
      </w:hyperlink>
    </w:p>
    <w:p w:rsidR="006F5FFF" w:rsidRDefault="00967A8B">
      <w:pPr>
        <w:pStyle w:val="24"/>
        <w:rPr>
          <w:noProof/>
          <w:sz w:val="24"/>
          <w:szCs w:val="24"/>
        </w:rPr>
      </w:pPr>
      <w:hyperlink w:anchor="_Toc115806145" w:history="1">
        <w:r w:rsidR="006F5FFF" w:rsidRPr="00931528">
          <w:rPr>
            <w:rStyle w:val="ad"/>
            <w:noProof/>
          </w:rPr>
          <w:t>2.8. Учет финансовых результатов</w:t>
        </w:r>
        <w:r w:rsidR="006F5FFF">
          <w:rPr>
            <w:noProof/>
            <w:webHidden/>
          </w:rPr>
          <w:tab/>
        </w:r>
        <w:r w:rsidR="006F5FFF">
          <w:rPr>
            <w:noProof/>
            <w:webHidden/>
          </w:rPr>
          <w:fldChar w:fldCharType="begin"/>
        </w:r>
        <w:r w:rsidR="006F5FFF">
          <w:rPr>
            <w:noProof/>
            <w:webHidden/>
          </w:rPr>
          <w:instrText xml:space="preserve"> PAGEREF _Toc115806145 \h </w:instrText>
        </w:r>
        <w:r w:rsidR="006F5FFF">
          <w:rPr>
            <w:noProof/>
            <w:webHidden/>
          </w:rPr>
        </w:r>
        <w:r w:rsidR="006F5FFF">
          <w:rPr>
            <w:noProof/>
            <w:webHidden/>
          </w:rPr>
          <w:fldChar w:fldCharType="separate"/>
        </w:r>
        <w:r w:rsidR="005A56CA">
          <w:rPr>
            <w:noProof/>
            <w:webHidden/>
          </w:rPr>
          <w:t>33</w:t>
        </w:r>
        <w:r w:rsidR="006F5FFF">
          <w:rPr>
            <w:noProof/>
            <w:webHidden/>
          </w:rPr>
          <w:fldChar w:fldCharType="end"/>
        </w:r>
      </w:hyperlink>
    </w:p>
    <w:p w:rsidR="006F5FFF" w:rsidRDefault="00967A8B">
      <w:pPr>
        <w:pStyle w:val="24"/>
        <w:rPr>
          <w:noProof/>
          <w:sz w:val="24"/>
          <w:szCs w:val="24"/>
        </w:rPr>
      </w:pPr>
      <w:hyperlink w:anchor="_Toc115806146" w:history="1">
        <w:r w:rsidR="006F5FFF" w:rsidRPr="00931528">
          <w:rPr>
            <w:rStyle w:val="ad"/>
            <w:noProof/>
          </w:rPr>
          <w:t>2.9. Учет расходов на продажу</w:t>
        </w:r>
        <w:r w:rsidR="006F5FFF">
          <w:rPr>
            <w:noProof/>
            <w:webHidden/>
          </w:rPr>
          <w:tab/>
        </w:r>
        <w:r w:rsidR="006F5FFF">
          <w:rPr>
            <w:noProof/>
            <w:webHidden/>
          </w:rPr>
          <w:fldChar w:fldCharType="begin"/>
        </w:r>
        <w:r w:rsidR="006F5FFF">
          <w:rPr>
            <w:noProof/>
            <w:webHidden/>
          </w:rPr>
          <w:instrText xml:space="preserve"> PAGEREF _Toc115806146 \h </w:instrText>
        </w:r>
        <w:r w:rsidR="006F5FFF">
          <w:rPr>
            <w:noProof/>
            <w:webHidden/>
          </w:rPr>
        </w:r>
        <w:r w:rsidR="006F5FFF">
          <w:rPr>
            <w:noProof/>
            <w:webHidden/>
          </w:rPr>
          <w:fldChar w:fldCharType="separate"/>
        </w:r>
        <w:r w:rsidR="005A56CA">
          <w:rPr>
            <w:noProof/>
            <w:webHidden/>
          </w:rPr>
          <w:t>38</w:t>
        </w:r>
        <w:r w:rsidR="006F5FFF">
          <w:rPr>
            <w:noProof/>
            <w:webHidden/>
          </w:rPr>
          <w:fldChar w:fldCharType="end"/>
        </w:r>
      </w:hyperlink>
    </w:p>
    <w:p w:rsidR="006F5FFF" w:rsidRDefault="00967A8B">
      <w:pPr>
        <w:pStyle w:val="24"/>
        <w:rPr>
          <w:noProof/>
          <w:sz w:val="24"/>
          <w:szCs w:val="24"/>
        </w:rPr>
      </w:pPr>
      <w:hyperlink w:anchor="_Toc115806147" w:history="1">
        <w:r w:rsidR="006F5FFF" w:rsidRPr="00931528">
          <w:rPr>
            <w:rStyle w:val="ad"/>
            <w:noProof/>
          </w:rPr>
          <w:t>2.10. Бухгалтерская отчетность</w:t>
        </w:r>
        <w:r w:rsidR="006F5FFF">
          <w:rPr>
            <w:noProof/>
            <w:webHidden/>
          </w:rPr>
          <w:tab/>
        </w:r>
        <w:r w:rsidR="006F5FFF">
          <w:rPr>
            <w:noProof/>
            <w:webHidden/>
          </w:rPr>
          <w:fldChar w:fldCharType="begin"/>
        </w:r>
        <w:r w:rsidR="006F5FFF">
          <w:rPr>
            <w:noProof/>
            <w:webHidden/>
          </w:rPr>
          <w:instrText xml:space="preserve"> PAGEREF _Toc115806147 \h </w:instrText>
        </w:r>
        <w:r w:rsidR="006F5FFF">
          <w:rPr>
            <w:noProof/>
            <w:webHidden/>
          </w:rPr>
        </w:r>
        <w:r w:rsidR="006F5FFF">
          <w:rPr>
            <w:noProof/>
            <w:webHidden/>
          </w:rPr>
          <w:fldChar w:fldCharType="separate"/>
        </w:r>
        <w:r w:rsidR="005A56CA">
          <w:rPr>
            <w:noProof/>
            <w:webHidden/>
          </w:rPr>
          <w:t>40</w:t>
        </w:r>
        <w:r w:rsidR="006F5FFF">
          <w:rPr>
            <w:noProof/>
            <w:webHidden/>
          </w:rPr>
          <w:fldChar w:fldCharType="end"/>
        </w:r>
      </w:hyperlink>
    </w:p>
    <w:p w:rsidR="006F5FFF" w:rsidRDefault="00967A8B">
      <w:pPr>
        <w:pStyle w:val="11"/>
        <w:rPr>
          <w:rFonts w:ascii="Times New Roman" w:hAnsi="Times New Roman"/>
          <w:caps w:val="0"/>
          <w:noProof/>
          <w:sz w:val="24"/>
          <w:szCs w:val="24"/>
        </w:rPr>
      </w:pPr>
      <w:hyperlink w:anchor="_Toc115806148" w:history="1">
        <w:r w:rsidR="006F5FFF" w:rsidRPr="00931528">
          <w:rPr>
            <w:rStyle w:val="ad"/>
            <w:noProof/>
          </w:rPr>
          <w:t xml:space="preserve">3. мероприятия по совершенствованию бухгалтерского учета в </w:t>
        </w:r>
        <w:r w:rsidR="008E77E6">
          <w:rPr>
            <w:rStyle w:val="ad"/>
            <w:noProof/>
          </w:rPr>
          <w:t>ХХХ</w:t>
        </w:r>
        <w:r w:rsidR="006F5FFF">
          <w:rPr>
            <w:noProof/>
            <w:webHidden/>
          </w:rPr>
          <w:tab/>
        </w:r>
        <w:r w:rsidR="006F5FFF">
          <w:rPr>
            <w:noProof/>
            <w:webHidden/>
          </w:rPr>
          <w:fldChar w:fldCharType="begin"/>
        </w:r>
        <w:r w:rsidR="006F5FFF">
          <w:rPr>
            <w:noProof/>
            <w:webHidden/>
          </w:rPr>
          <w:instrText xml:space="preserve"> PAGEREF _Toc115806148 \h </w:instrText>
        </w:r>
        <w:r w:rsidR="006F5FFF">
          <w:rPr>
            <w:noProof/>
            <w:webHidden/>
          </w:rPr>
        </w:r>
        <w:r w:rsidR="006F5FFF">
          <w:rPr>
            <w:noProof/>
            <w:webHidden/>
          </w:rPr>
          <w:fldChar w:fldCharType="separate"/>
        </w:r>
        <w:r w:rsidR="005A56CA">
          <w:rPr>
            <w:noProof/>
            <w:webHidden/>
          </w:rPr>
          <w:t>43</w:t>
        </w:r>
        <w:r w:rsidR="006F5FFF">
          <w:rPr>
            <w:noProof/>
            <w:webHidden/>
          </w:rPr>
          <w:fldChar w:fldCharType="end"/>
        </w:r>
      </w:hyperlink>
    </w:p>
    <w:p w:rsidR="006F5FFF" w:rsidRDefault="00967A8B">
      <w:pPr>
        <w:pStyle w:val="11"/>
        <w:rPr>
          <w:rFonts w:ascii="Times New Roman" w:hAnsi="Times New Roman"/>
          <w:caps w:val="0"/>
          <w:noProof/>
          <w:sz w:val="24"/>
          <w:szCs w:val="24"/>
        </w:rPr>
      </w:pPr>
      <w:hyperlink w:anchor="_Toc115806149" w:history="1">
        <w:r w:rsidR="006F5FFF" w:rsidRPr="00931528">
          <w:rPr>
            <w:rStyle w:val="ad"/>
            <w:noProof/>
          </w:rPr>
          <w:t>заключение</w:t>
        </w:r>
        <w:r w:rsidR="006F5FFF">
          <w:rPr>
            <w:noProof/>
            <w:webHidden/>
          </w:rPr>
          <w:tab/>
        </w:r>
        <w:r w:rsidR="006F5FFF">
          <w:rPr>
            <w:noProof/>
            <w:webHidden/>
          </w:rPr>
          <w:fldChar w:fldCharType="begin"/>
        </w:r>
        <w:r w:rsidR="006F5FFF">
          <w:rPr>
            <w:noProof/>
            <w:webHidden/>
          </w:rPr>
          <w:instrText xml:space="preserve"> PAGEREF _Toc115806149 \h </w:instrText>
        </w:r>
        <w:r w:rsidR="006F5FFF">
          <w:rPr>
            <w:noProof/>
            <w:webHidden/>
          </w:rPr>
        </w:r>
        <w:r w:rsidR="006F5FFF">
          <w:rPr>
            <w:noProof/>
            <w:webHidden/>
          </w:rPr>
          <w:fldChar w:fldCharType="separate"/>
        </w:r>
        <w:r w:rsidR="005A56CA">
          <w:rPr>
            <w:noProof/>
            <w:webHidden/>
          </w:rPr>
          <w:t>45</w:t>
        </w:r>
        <w:r w:rsidR="006F5FFF">
          <w:rPr>
            <w:noProof/>
            <w:webHidden/>
          </w:rPr>
          <w:fldChar w:fldCharType="end"/>
        </w:r>
      </w:hyperlink>
    </w:p>
    <w:p w:rsidR="006F5FFF" w:rsidRDefault="00967A8B">
      <w:pPr>
        <w:pStyle w:val="11"/>
        <w:rPr>
          <w:rFonts w:ascii="Times New Roman" w:hAnsi="Times New Roman"/>
          <w:caps w:val="0"/>
          <w:noProof/>
          <w:sz w:val="24"/>
          <w:szCs w:val="24"/>
        </w:rPr>
      </w:pPr>
      <w:hyperlink w:anchor="_Toc115806150" w:history="1">
        <w:r w:rsidR="006F5FFF" w:rsidRPr="00931528">
          <w:rPr>
            <w:rStyle w:val="ad"/>
            <w:noProof/>
          </w:rPr>
          <w:t>приложения</w:t>
        </w:r>
        <w:r w:rsidR="006F5FFF">
          <w:rPr>
            <w:noProof/>
            <w:webHidden/>
          </w:rPr>
          <w:tab/>
        </w:r>
        <w:r w:rsidR="006F5FFF">
          <w:rPr>
            <w:noProof/>
            <w:webHidden/>
          </w:rPr>
          <w:fldChar w:fldCharType="begin"/>
        </w:r>
        <w:r w:rsidR="006F5FFF">
          <w:rPr>
            <w:noProof/>
            <w:webHidden/>
          </w:rPr>
          <w:instrText xml:space="preserve"> PAGEREF _Toc115806150 \h </w:instrText>
        </w:r>
        <w:r w:rsidR="006F5FFF">
          <w:rPr>
            <w:noProof/>
            <w:webHidden/>
          </w:rPr>
        </w:r>
        <w:r w:rsidR="006F5FFF">
          <w:rPr>
            <w:noProof/>
            <w:webHidden/>
          </w:rPr>
          <w:fldChar w:fldCharType="separate"/>
        </w:r>
        <w:r w:rsidR="005A56CA">
          <w:rPr>
            <w:noProof/>
            <w:webHidden/>
          </w:rPr>
          <w:t>47</w:t>
        </w:r>
        <w:r w:rsidR="006F5FFF">
          <w:rPr>
            <w:noProof/>
            <w:webHidden/>
          </w:rPr>
          <w:fldChar w:fldCharType="end"/>
        </w:r>
      </w:hyperlink>
    </w:p>
    <w:p w:rsidR="00E34895" w:rsidRDefault="006F5FFF" w:rsidP="00930EF3">
      <w:pPr>
        <w:pStyle w:val="1"/>
        <w:numPr>
          <w:ilvl w:val="0"/>
          <w:numId w:val="0"/>
        </w:numPr>
        <w:ind w:left="1069" w:hanging="1069"/>
      </w:pPr>
      <w:r>
        <w:rPr>
          <w:rFonts w:cs="Times New Roman"/>
          <w:iCs w:val="0"/>
          <w:kern w:val="0"/>
          <w:sz w:val="28"/>
          <w:szCs w:val="28"/>
        </w:rPr>
        <w:fldChar w:fldCharType="end"/>
      </w:r>
      <w:bookmarkStart w:id="4" w:name="_Toc115806133"/>
      <w:r w:rsidR="00843697">
        <w:t>введение</w:t>
      </w:r>
      <w:bookmarkEnd w:id="4"/>
    </w:p>
    <w:p w:rsidR="00EB42CC" w:rsidRDefault="000B47C9" w:rsidP="000B47C9">
      <w:r>
        <w:rPr>
          <w:sz w:val="22"/>
        </w:rPr>
        <w:t xml:space="preserve">     </w:t>
      </w:r>
      <w:r>
        <w:t>Целью прохождения производственной практики является: полу</w:t>
      </w:r>
      <w:r>
        <w:softHyphen/>
        <w:t>чение практических навыков</w:t>
      </w:r>
      <w:r w:rsidR="00EB42CC">
        <w:t>,</w:t>
      </w:r>
      <w:r w:rsidRPr="000B47C9">
        <w:t xml:space="preserve"> </w:t>
      </w:r>
      <w:r w:rsidR="00EB42CC">
        <w:t>подго</w:t>
      </w:r>
      <w:r w:rsidR="00EB42CC">
        <w:softHyphen/>
        <w:t>товка к написанию отчетной работы</w:t>
      </w:r>
      <w:r>
        <w:t>, сбор материалов</w:t>
      </w:r>
      <w:r w:rsidR="00EB42CC">
        <w:t>.</w:t>
      </w:r>
    </w:p>
    <w:p w:rsidR="000B47C9" w:rsidRDefault="000B47C9" w:rsidP="000B47C9">
      <w:r>
        <w:t>Практические навыки играют определяющую роль в профессиональной деятельности любого специалиста. Чем больший опыт накоплен человеком по практическому использо</w:t>
      </w:r>
      <w:r>
        <w:softHyphen/>
        <w:t>ванию своих теоретических знаний, тем более эффективна работа такого сотрудника.</w:t>
      </w:r>
    </w:p>
    <w:p w:rsidR="000B47C9" w:rsidRDefault="000B47C9" w:rsidP="000B47C9">
      <w:r>
        <w:t xml:space="preserve">     Подготовка к написанию </w:t>
      </w:r>
      <w:r w:rsidR="00EB42CC">
        <w:t>работы</w:t>
      </w:r>
      <w:r>
        <w:t xml:space="preserve"> предусматривает изучение темы буду</w:t>
      </w:r>
      <w:r>
        <w:softHyphen/>
        <w:t>щей работы, знакомство со всеми ее тонкостями и нюансами. Необходимо составить наи</w:t>
      </w:r>
      <w:r>
        <w:softHyphen/>
        <w:t>более полное представление о предмете работы и хорошо ориентироваться в данном во</w:t>
      </w:r>
      <w:r>
        <w:softHyphen/>
        <w:t>просе.</w:t>
      </w:r>
    </w:p>
    <w:p w:rsidR="000B47C9" w:rsidRDefault="000B47C9" w:rsidP="007055FC">
      <w:r>
        <w:t xml:space="preserve">     Сбор материалов является одной из составляющих. На этом этапе ставится задача составить базу будущей ра</w:t>
      </w:r>
      <w:r>
        <w:softHyphen/>
        <w:t>боты, состоящую из нормативно-правовых актов, собственных наблюдений, материалов и информации используемых в работе фирмы.</w:t>
      </w:r>
    </w:p>
    <w:p w:rsidR="00087FCE" w:rsidRDefault="00087FCE" w:rsidP="007055FC">
      <w:pPr>
        <w:rPr>
          <w:noProof/>
        </w:rPr>
      </w:pPr>
      <w:r>
        <w:rPr>
          <w:noProof/>
        </w:rPr>
        <w:t>Задачами бухгалтерского учета является обеспечение информацией о деятельности и имущественном положении хозяйствующих субъектов, их учредителей и работников, а также инвесторов, кредиторов, налоговой службы, органов статистики и других для контроля за соблюдением законодательства, выявления внутренних резервов и обеспечения финансовой устойчивости.</w:t>
      </w:r>
    </w:p>
    <w:p w:rsidR="00050AED" w:rsidRDefault="00050AED" w:rsidP="007055FC">
      <w:pPr>
        <w:rPr>
          <w:noProof/>
        </w:rPr>
      </w:pPr>
      <w:r>
        <w:rPr>
          <w:noProof/>
        </w:rPr>
        <w:t>Данная работа выполнялась после прохождения практики на предприятии розничной торговли.</w:t>
      </w:r>
    </w:p>
    <w:p w:rsidR="00FE6BED" w:rsidRDefault="00F341D3" w:rsidP="000B47C9">
      <w:pPr>
        <w:rPr>
          <w:noProof/>
        </w:rPr>
      </w:pPr>
      <w:r>
        <w:rPr>
          <w:noProof/>
        </w:rPr>
        <w:t>Основными задачами</w:t>
      </w:r>
      <w:r w:rsidR="00FE6BED">
        <w:rPr>
          <w:noProof/>
        </w:rPr>
        <w:t xml:space="preserve"> розничной торговли являются:</w:t>
      </w:r>
    </w:p>
    <w:p w:rsidR="00FE6BED" w:rsidRDefault="00FE6BED" w:rsidP="00BC5E9C">
      <w:pPr>
        <w:numPr>
          <w:ilvl w:val="0"/>
          <w:numId w:val="17"/>
        </w:numPr>
        <w:tabs>
          <w:tab w:val="clear" w:pos="720"/>
          <w:tab w:val="left" w:pos="1080"/>
        </w:tabs>
        <w:ind w:left="1066" w:hanging="357"/>
        <w:rPr>
          <w:noProof/>
        </w:rPr>
      </w:pPr>
      <w:r>
        <w:rPr>
          <w:noProof/>
        </w:rPr>
        <w:t>участие в региональных, межрегиональных, всероссийских и международных ярмарках по продаже товаров и заключение договоров купли-продажи или поставки товаров с поставщиками и покупателями;</w:t>
      </w:r>
    </w:p>
    <w:p w:rsidR="00FE6BED" w:rsidRDefault="00FE6BED" w:rsidP="00BC5E9C">
      <w:pPr>
        <w:numPr>
          <w:ilvl w:val="0"/>
          <w:numId w:val="17"/>
        </w:numPr>
        <w:tabs>
          <w:tab w:val="clear" w:pos="720"/>
          <w:tab w:val="left" w:pos="1080"/>
        </w:tabs>
        <w:ind w:left="1066" w:hanging="357"/>
        <w:rPr>
          <w:noProof/>
        </w:rPr>
      </w:pPr>
      <w:r>
        <w:rPr>
          <w:noProof/>
        </w:rPr>
        <w:t>маркетинговые исследования состояния рынка товарных групп, реализация которых намечается в регионе;</w:t>
      </w:r>
    </w:p>
    <w:p w:rsidR="00FE6BED" w:rsidRDefault="00FE6BED" w:rsidP="00BC5E9C">
      <w:pPr>
        <w:numPr>
          <w:ilvl w:val="0"/>
          <w:numId w:val="17"/>
        </w:numPr>
        <w:tabs>
          <w:tab w:val="clear" w:pos="720"/>
          <w:tab w:val="left" w:pos="1080"/>
        </w:tabs>
        <w:ind w:left="1066" w:hanging="357"/>
        <w:rPr>
          <w:noProof/>
        </w:rPr>
      </w:pPr>
      <w:r>
        <w:rPr>
          <w:noProof/>
        </w:rPr>
        <w:t>проведение рекламной кампании по реализации имеющихся в наличии и вновь закупаемых товаров;</w:t>
      </w:r>
    </w:p>
    <w:p w:rsidR="00FE6BED" w:rsidRDefault="00FE6BED" w:rsidP="00BC5E9C">
      <w:pPr>
        <w:numPr>
          <w:ilvl w:val="0"/>
          <w:numId w:val="17"/>
        </w:numPr>
        <w:tabs>
          <w:tab w:val="clear" w:pos="720"/>
          <w:tab w:val="left" w:pos="1080"/>
        </w:tabs>
        <w:ind w:left="1066" w:hanging="357"/>
        <w:rPr>
          <w:noProof/>
        </w:rPr>
      </w:pPr>
      <w:r>
        <w:rPr>
          <w:noProof/>
          <w:szCs w:val="20"/>
        </w:rPr>
        <w:t>размещение заказов на производство продукции промышленным предприятиям своего района деятельности и заключение договоров поставки;</w:t>
      </w:r>
    </w:p>
    <w:p w:rsidR="00FE6BED" w:rsidRDefault="00FE6BED" w:rsidP="00BC5E9C">
      <w:pPr>
        <w:numPr>
          <w:ilvl w:val="0"/>
          <w:numId w:val="17"/>
        </w:numPr>
        <w:tabs>
          <w:tab w:val="clear" w:pos="720"/>
          <w:tab w:val="left" w:pos="1080"/>
        </w:tabs>
        <w:ind w:left="1066" w:hanging="357"/>
        <w:rPr>
          <w:noProof/>
        </w:rPr>
      </w:pPr>
      <w:r>
        <w:rPr>
          <w:noProof/>
          <w:szCs w:val="20"/>
        </w:rPr>
        <w:t>приемка товаров (по количеству и качеству), поступающих от поставщиков по железной дороге, водным или автомобильным транспортом, а также самовывозом;</w:t>
      </w:r>
    </w:p>
    <w:p w:rsidR="00FE6BED" w:rsidRDefault="00FE6BED" w:rsidP="00BC5E9C">
      <w:pPr>
        <w:numPr>
          <w:ilvl w:val="0"/>
          <w:numId w:val="17"/>
        </w:numPr>
        <w:tabs>
          <w:tab w:val="clear" w:pos="720"/>
          <w:tab w:val="left" w:pos="1080"/>
        </w:tabs>
        <w:ind w:left="1066" w:hanging="357"/>
        <w:rPr>
          <w:noProof/>
        </w:rPr>
      </w:pPr>
      <w:r>
        <w:rPr>
          <w:noProof/>
          <w:szCs w:val="20"/>
        </w:rPr>
        <w:t>хранение товаров в ассортиментном или партионном разрезе;</w:t>
      </w:r>
    </w:p>
    <w:p w:rsidR="00FE6BED" w:rsidRDefault="00FE6BED" w:rsidP="00BC5E9C">
      <w:pPr>
        <w:numPr>
          <w:ilvl w:val="0"/>
          <w:numId w:val="17"/>
        </w:numPr>
        <w:tabs>
          <w:tab w:val="clear" w:pos="720"/>
          <w:tab w:val="left" w:pos="1080"/>
        </w:tabs>
        <w:ind w:left="1066" w:hanging="357"/>
        <w:rPr>
          <w:noProof/>
        </w:rPr>
      </w:pPr>
      <w:r>
        <w:rPr>
          <w:noProof/>
          <w:szCs w:val="20"/>
        </w:rPr>
        <w:t>создание нормальных условий для обеспечения сохранности товарно-материальных ценностей в соответствующих стандартам складских помещениях и холодильных ёмкостях, обеспеченных охраной и противопожарной сигнализацией;</w:t>
      </w:r>
    </w:p>
    <w:p w:rsidR="00FE6BED" w:rsidRDefault="00FE6BED" w:rsidP="00BC5E9C">
      <w:pPr>
        <w:numPr>
          <w:ilvl w:val="0"/>
          <w:numId w:val="17"/>
        </w:numPr>
        <w:tabs>
          <w:tab w:val="clear" w:pos="720"/>
          <w:tab w:val="left" w:pos="1080"/>
        </w:tabs>
        <w:ind w:left="1066" w:hanging="357"/>
        <w:rPr>
          <w:noProof/>
        </w:rPr>
      </w:pPr>
      <w:r>
        <w:rPr>
          <w:noProof/>
          <w:szCs w:val="20"/>
        </w:rPr>
        <w:t>преобразование промышленного ассортимента поступающих товаров в товарный ассортимент, необходимый для удовлетворения потребностей розницы;</w:t>
      </w:r>
    </w:p>
    <w:p w:rsidR="00FE6BED" w:rsidRDefault="00FE6BED" w:rsidP="00BC5E9C">
      <w:pPr>
        <w:numPr>
          <w:ilvl w:val="0"/>
          <w:numId w:val="17"/>
        </w:numPr>
        <w:tabs>
          <w:tab w:val="clear" w:pos="720"/>
          <w:tab w:val="left" w:pos="1080"/>
        </w:tabs>
        <w:ind w:left="1066" w:hanging="357"/>
        <w:rPr>
          <w:noProof/>
        </w:rPr>
      </w:pPr>
      <w:r>
        <w:rPr>
          <w:noProof/>
          <w:szCs w:val="20"/>
        </w:rPr>
        <w:t>проведение в необходимых случаях технологических операций по фасовке и упаковке товаров;</w:t>
      </w:r>
    </w:p>
    <w:p w:rsidR="00087FCE" w:rsidRPr="00943909" w:rsidRDefault="00FE6BED" w:rsidP="00943909">
      <w:pPr>
        <w:numPr>
          <w:ilvl w:val="0"/>
          <w:numId w:val="17"/>
        </w:numPr>
        <w:tabs>
          <w:tab w:val="clear" w:pos="720"/>
          <w:tab w:val="left" w:pos="1080"/>
        </w:tabs>
        <w:ind w:left="1066" w:hanging="357"/>
      </w:pPr>
      <w:r>
        <w:rPr>
          <w:noProof/>
          <w:szCs w:val="20"/>
        </w:rPr>
        <w:t>заключение договоров купли-продажи и поставки товаров с покупателями своего района деятельности</w:t>
      </w:r>
      <w:r w:rsidR="00943909">
        <w:rPr>
          <w:noProof/>
          <w:szCs w:val="20"/>
        </w:rPr>
        <w:t xml:space="preserve"> и др.</w:t>
      </w:r>
    </w:p>
    <w:p w:rsidR="00943909" w:rsidRDefault="00943909" w:rsidP="00943909">
      <w:r>
        <w:rPr>
          <w:noProof/>
        </w:rPr>
        <w:t xml:space="preserve">Цель написания данной работы — систематизация и обощение </w:t>
      </w:r>
      <w:r w:rsidR="00F924B5">
        <w:rPr>
          <w:noProof/>
        </w:rPr>
        <w:t>практических</w:t>
      </w:r>
      <w:r>
        <w:rPr>
          <w:noProof/>
        </w:rPr>
        <w:t xml:space="preserve"> </w:t>
      </w:r>
      <w:r w:rsidR="00F924B5">
        <w:rPr>
          <w:noProof/>
        </w:rPr>
        <w:t xml:space="preserve">навыков при прохождении практики на предприятии на основании полученных теоретический знаний. Субъект исследования — </w:t>
      </w:r>
      <w:r w:rsidR="008E77E6">
        <w:rPr>
          <w:noProof/>
        </w:rPr>
        <w:t>ХХХ</w:t>
      </w:r>
      <w:r w:rsidR="00F924B5">
        <w:rPr>
          <w:noProof/>
        </w:rPr>
        <w:t>.</w:t>
      </w:r>
    </w:p>
    <w:p w:rsidR="00A37E03" w:rsidRDefault="00AE3393" w:rsidP="00930EF3">
      <w:pPr>
        <w:pStyle w:val="1"/>
        <w:numPr>
          <w:ilvl w:val="0"/>
          <w:numId w:val="0"/>
        </w:numPr>
        <w:ind w:left="360" w:hanging="360"/>
      </w:pPr>
      <w:bookmarkStart w:id="5" w:name="_Toc115806134"/>
      <w:r>
        <w:t xml:space="preserve">1. </w:t>
      </w:r>
      <w:r w:rsidR="008E77E6">
        <w:t>ХХХ</w:t>
      </w:r>
      <w:r w:rsidR="001E1A65">
        <w:t xml:space="preserve"> — экономический субъект исследования</w:t>
      </w:r>
      <w:bookmarkEnd w:id="5"/>
    </w:p>
    <w:p w:rsidR="001E1A65" w:rsidRPr="00AA1E22" w:rsidRDefault="00187C32" w:rsidP="00AA1E22">
      <w:pPr>
        <w:pStyle w:val="2"/>
        <w:rPr>
          <w:rFonts w:ascii="Times New Roman" w:hAnsi="Times New Roman"/>
          <w:bCs w:val="0"/>
          <w:iCs w:val="0"/>
          <w:spacing w:val="-4"/>
        </w:rPr>
      </w:pPr>
      <w:bookmarkStart w:id="6" w:name="_Toc115806135"/>
      <w:r>
        <w:t xml:space="preserve">1.1. </w:t>
      </w:r>
      <w:r w:rsidR="006018F1">
        <w:t>Экономическая характеристика предприятия</w:t>
      </w:r>
      <w:bookmarkEnd w:id="6"/>
    </w:p>
    <w:p w:rsidR="007B4185" w:rsidRDefault="007B4185" w:rsidP="007B4185">
      <w:r>
        <w:t>Открытое акционерное общество «</w:t>
      </w:r>
      <w:r w:rsidR="00E26958">
        <w:t>ХХХ</w:t>
      </w:r>
      <w:r>
        <w:t>» (ОАО «</w:t>
      </w:r>
      <w:r w:rsidR="00E26958">
        <w:t>ХХХ</w:t>
      </w:r>
      <w:r>
        <w:t>»), далее «Общество» является юридическим лицом.</w:t>
      </w:r>
    </w:p>
    <w:p w:rsidR="00D1619C" w:rsidRDefault="00D1619C" w:rsidP="007B4185">
      <w:r>
        <w:t>Обычными видами деятельности Общества являются:</w:t>
      </w:r>
    </w:p>
    <w:p w:rsidR="00D1619C" w:rsidRDefault="00D1619C" w:rsidP="00BC5E9C">
      <w:pPr>
        <w:numPr>
          <w:ilvl w:val="0"/>
          <w:numId w:val="18"/>
        </w:numPr>
        <w:tabs>
          <w:tab w:val="clear" w:pos="720"/>
          <w:tab w:val="num" w:pos="1080"/>
        </w:tabs>
        <w:ind w:left="1066" w:hanging="357"/>
      </w:pPr>
      <w:r>
        <w:t>Торговая деятельность;</w:t>
      </w:r>
    </w:p>
    <w:p w:rsidR="00D1619C" w:rsidRDefault="00D1619C" w:rsidP="00BC5E9C">
      <w:pPr>
        <w:numPr>
          <w:ilvl w:val="0"/>
          <w:numId w:val="18"/>
        </w:numPr>
        <w:tabs>
          <w:tab w:val="clear" w:pos="720"/>
          <w:tab w:val="num" w:pos="1080"/>
        </w:tabs>
        <w:ind w:left="1066" w:hanging="357"/>
      </w:pPr>
      <w:r>
        <w:t>Распространение;</w:t>
      </w:r>
    </w:p>
    <w:p w:rsidR="00D1619C" w:rsidRDefault="00E35FD8" w:rsidP="00BC5E9C">
      <w:pPr>
        <w:numPr>
          <w:ilvl w:val="0"/>
          <w:numId w:val="18"/>
        </w:numPr>
        <w:tabs>
          <w:tab w:val="clear" w:pos="720"/>
          <w:tab w:val="num" w:pos="1080"/>
        </w:tabs>
        <w:ind w:left="1066" w:hanging="357"/>
      </w:pPr>
      <w:r>
        <w:t>Экс</w:t>
      </w:r>
      <w:r w:rsidR="00D1619C">
        <w:t>педиров</w:t>
      </w:r>
      <w:r>
        <w:t>а</w:t>
      </w:r>
      <w:r w:rsidR="00D1619C">
        <w:t>ние</w:t>
      </w:r>
      <w:r>
        <w:t>;</w:t>
      </w:r>
    </w:p>
    <w:p w:rsidR="00E35FD8" w:rsidRDefault="00E35FD8" w:rsidP="00BC5E9C">
      <w:pPr>
        <w:numPr>
          <w:ilvl w:val="0"/>
          <w:numId w:val="18"/>
        </w:numPr>
        <w:tabs>
          <w:tab w:val="clear" w:pos="720"/>
          <w:tab w:val="num" w:pos="1080"/>
        </w:tabs>
        <w:ind w:left="1066" w:hanging="357"/>
      </w:pPr>
      <w:r>
        <w:t>Транспортировка периодических печатных изданий, книжной продукции и сопутствующих товаров;</w:t>
      </w:r>
    </w:p>
    <w:p w:rsidR="00E35FD8" w:rsidRDefault="00E35FD8" w:rsidP="00BC5E9C">
      <w:pPr>
        <w:numPr>
          <w:ilvl w:val="0"/>
          <w:numId w:val="18"/>
        </w:numPr>
        <w:tabs>
          <w:tab w:val="clear" w:pos="720"/>
          <w:tab w:val="num" w:pos="1080"/>
        </w:tabs>
        <w:ind w:left="1066" w:hanging="357"/>
      </w:pPr>
      <w:r>
        <w:t>Издательская деятельность;</w:t>
      </w:r>
    </w:p>
    <w:p w:rsidR="00E35FD8" w:rsidRDefault="00E35FD8" w:rsidP="00BC5E9C">
      <w:pPr>
        <w:numPr>
          <w:ilvl w:val="0"/>
          <w:numId w:val="18"/>
        </w:numPr>
        <w:tabs>
          <w:tab w:val="clear" w:pos="720"/>
          <w:tab w:val="num" w:pos="1080"/>
        </w:tabs>
        <w:ind w:left="1066" w:hanging="357"/>
      </w:pPr>
      <w:r>
        <w:t>Сдача в аренду нежилых помещений.</w:t>
      </w:r>
    </w:p>
    <w:p w:rsidR="0098784F" w:rsidRDefault="00906CFD" w:rsidP="0098784F">
      <w:r>
        <w:t>По сфере деятельности данное предприятие можно отнести к торговому предприятию. Прибыль в основном формируется за счет</w:t>
      </w:r>
      <w:r w:rsidR="007A057B">
        <w:t xml:space="preserve"> уменьшения выручки от реализации на величину себестоимости проданных товаров, транспортных расходов, расходов на содержание фондов, персонала и других расходов.</w:t>
      </w:r>
    </w:p>
    <w:p w:rsidR="00E80804" w:rsidRPr="004E6663" w:rsidRDefault="0070337C" w:rsidP="004E6663">
      <w:pPr>
        <w:pStyle w:val="50"/>
      </w:pPr>
      <w:r w:rsidRPr="004E6663">
        <w:object w:dxaOrig="7308"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81.5pt" o:ole="" o:preferrelative="f">
            <v:imagedata r:id="rId7" o:title=""/>
            <o:lock v:ext="edit" aspectratio="f"/>
          </v:shape>
          <o:OLEObject Type="Embed" ProgID="MSGraph.Chart.8" ShapeID="_x0000_i1025" DrawAspect="Content" ObjectID="_1469629955" r:id="rId8">
            <o:FieldCodes>\s</o:FieldCodes>
          </o:OLEObject>
        </w:object>
      </w:r>
    </w:p>
    <w:p w:rsidR="00DC31D4" w:rsidRDefault="00E80804" w:rsidP="00E80804">
      <w:pPr>
        <w:pStyle w:val="af0"/>
        <w:ind w:firstLine="0"/>
        <w:jc w:val="left"/>
        <w:rPr>
          <w:rFonts w:ascii="Arial" w:hAnsi="Arial" w:cs="Arial"/>
          <w:b w:val="0"/>
          <w:sz w:val="22"/>
          <w:szCs w:val="22"/>
        </w:rPr>
      </w:pPr>
      <w:r w:rsidRPr="00E80804">
        <w:rPr>
          <w:rFonts w:ascii="Arial" w:hAnsi="Arial" w:cs="Arial"/>
          <w:b w:val="0"/>
          <w:sz w:val="22"/>
          <w:szCs w:val="22"/>
        </w:rPr>
        <w:t xml:space="preserve">Рисунок </w:t>
      </w:r>
      <w:r w:rsidRPr="00E80804">
        <w:rPr>
          <w:rFonts w:ascii="Arial" w:hAnsi="Arial" w:cs="Arial"/>
          <w:b w:val="0"/>
          <w:sz w:val="22"/>
          <w:szCs w:val="22"/>
        </w:rPr>
        <w:fldChar w:fldCharType="begin"/>
      </w:r>
      <w:r w:rsidRPr="00E80804">
        <w:rPr>
          <w:rFonts w:ascii="Arial" w:hAnsi="Arial" w:cs="Arial"/>
          <w:b w:val="0"/>
          <w:sz w:val="22"/>
          <w:szCs w:val="22"/>
        </w:rPr>
        <w:instrText xml:space="preserve"> SEQ Рисунок \* ARABIC </w:instrText>
      </w:r>
      <w:r w:rsidRPr="00E80804">
        <w:rPr>
          <w:rFonts w:ascii="Arial" w:hAnsi="Arial" w:cs="Arial"/>
          <w:b w:val="0"/>
          <w:sz w:val="22"/>
          <w:szCs w:val="22"/>
        </w:rPr>
        <w:fldChar w:fldCharType="separate"/>
      </w:r>
      <w:r w:rsidR="005A56CA">
        <w:rPr>
          <w:rFonts w:ascii="Arial" w:hAnsi="Arial" w:cs="Arial"/>
          <w:b w:val="0"/>
          <w:noProof/>
          <w:sz w:val="22"/>
          <w:szCs w:val="22"/>
        </w:rPr>
        <w:t>1</w:t>
      </w:r>
      <w:r w:rsidRPr="00E80804">
        <w:rPr>
          <w:rFonts w:ascii="Arial" w:hAnsi="Arial" w:cs="Arial"/>
          <w:b w:val="0"/>
          <w:sz w:val="22"/>
          <w:szCs w:val="22"/>
        </w:rPr>
        <w:fldChar w:fldCharType="end"/>
      </w:r>
      <w:r w:rsidRPr="00E80804">
        <w:rPr>
          <w:rFonts w:ascii="Arial" w:hAnsi="Arial" w:cs="Arial"/>
          <w:b w:val="0"/>
          <w:sz w:val="22"/>
          <w:szCs w:val="22"/>
        </w:rPr>
        <w:t>.1. Валюта баланса</w:t>
      </w:r>
    </w:p>
    <w:p w:rsidR="004377D5" w:rsidRDefault="004377D5" w:rsidP="004377D5">
      <w:r>
        <w:t>Важнейшей экономической характеристикой любого предприятия является его финансовое состояние. Для его анализа проанализируем основные экономические показатели деятельности предприятия за 2003 — 2004 годы.</w:t>
      </w:r>
    </w:p>
    <w:p w:rsidR="004377D5" w:rsidRDefault="004377D5" w:rsidP="004377D5">
      <w:r>
        <w:t>Сравнение итогов валюты баланса за анализируемый период (рис. 1.1):</w:t>
      </w:r>
    </w:p>
    <w:p w:rsidR="004377D5" w:rsidRDefault="004377D5" w:rsidP="004377D5">
      <w:pPr>
        <w:ind w:firstLine="0"/>
      </w:pPr>
      <w:r>
        <w:t>1697889 – 1211707 = 486182 руб. — изменение валюты баланса за 2003год.</w:t>
      </w:r>
    </w:p>
    <w:p w:rsidR="004377D5" w:rsidRDefault="004377D5" w:rsidP="004377D5">
      <w:pPr>
        <w:ind w:firstLine="0"/>
      </w:pPr>
      <w:r>
        <w:t>3003138 – 1697889 = 1305249 руб. — изменение валюты баланса за 2004 год.</w:t>
      </w:r>
    </w:p>
    <w:p w:rsidR="004377D5" w:rsidRDefault="004377D5" w:rsidP="004377D5">
      <w:r>
        <w:t>Увеличение валюты баланса за 2003 год на 486182 руб. и за 2004 год на 1305249 руб. свидетельствует о росте производственных возможностей предприятия и заслуживает положительной оценки (рис. 1.2)</w:t>
      </w:r>
    </w:p>
    <w:p w:rsidR="00400D16" w:rsidRDefault="00FE2B63" w:rsidP="004E6663">
      <w:pPr>
        <w:pStyle w:val="50"/>
      </w:pPr>
      <w:r w:rsidRPr="004E6663">
        <w:rPr>
          <w:bCs w:val="0"/>
          <w:iCs w:val="0"/>
        </w:rPr>
        <w:object w:dxaOrig="5665" w:dyaOrig="2603">
          <v:shape id="_x0000_i1026" type="#_x0000_t75" style="width:283.5pt;height:130.5pt" o:ole="" o:preferrelative="f">
            <v:imagedata r:id="rId9" o:title=""/>
            <o:lock v:ext="edit" aspectratio="f"/>
          </v:shape>
          <o:OLEObject Type="Embed" ProgID="MSGraph.Chart.8" ShapeID="_x0000_i1026" DrawAspect="Content" ObjectID="_1469629956" r:id="rId10">
            <o:FieldCodes>\s</o:FieldCodes>
          </o:OLEObject>
        </w:object>
      </w:r>
    </w:p>
    <w:p w:rsidR="00984B39" w:rsidRPr="006B625E" w:rsidRDefault="00400D16" w:rsidP="006B625E">
      <w:pPr>
        <w:pStyle w:val="af0"/>
        <w:ind w:firstLine="0"/>
        <w:jc w:val="left"/>
        <w:rPr>
          <w:rFonts w:ascii="Arial" w:hAnsi="Arial" w:cs="Arial"/>
          <w:b w:val="0"/>
          <w:sz w:val="22"/>
          <w:szCs w:val="22"/>
        </w:rPr>
      </w:pPr>
      <w:r w:rsidRPr="006B625E">
        <w:rPr>
          <w:rFonts w:ascii="Arial" w:hAnsi="Arial" w:cs="Arial"/>
          <w:b w:val="0"/>
          <w:sz w:val="22"/>
          <w:szCs w:val="22"/>
        </w:rPr>
        <w:t xml:space="preserve">Рисунок 1.2. Изменение валюты баланса </w:t>
      </w:r>
    </w:p>
    <w:p w:rsidR="00AC03DE" w:rsidRDefault="00AC03DE" w:rsidP="00AC03DE">
      <w:r>
        <w:t>Динамику некоторых показателей, отражающих деятельность предприятия, можно представить в виде таблицы (табл. 1.1).</w:t>
      </w:r>
    </w:p>
    <w:p w:rsidR="005318A3" w:rsidRDefault="005318A3" w:rsidP="005318A3">
      <w:r>
        <w:t>Из данной таблицы видно, что стоимость основных средств увеличилась на 233,41% (</w:t>
      </w:r>
      <w:r w:rsidR="00A72CC1">
        <w:t xml:space="preserve">на </w:t>
      </w:r>
      <w:r>
        <w:t>1044847 руб.), запасов — на 5,23% (</w:t>
      </w:r>
      <w:r w:rsidR="00A72CC1">
        <w:t xml:space="preserve">на </w:t>
      </w:r>
      <w:r>
        <w:t>63493 руб.), дебиторской задолженности — на 218,48 % (</w:t>
      </w:r>
      <w:r w:rsidR="00A72CC1">
        <w:t xml:space="preserve">на </w:t>
      </w:r>
      <w:r>
        <w:t>68396 руб.), а объем кредиторской задолженности уменьшился на 30,98% (</w:t>
      </w:r>
      <w:r w:rsidR="00A72CC1">
        <w:t xml:space="preserve">на </w:t>
      </w:r>
      <w:r>
        <w:t>279870 руб.), денежных средств — на 87,81% (</w:t>
      </w:r>
      <w:r w:rsidR="00A72CC1">
        <w:t xml:space="preserve">на </w:t>
      </w:r>
      <w:r>
        <w:t>4588 руб.).</w:t>
      </w:r>
    </w:p>
    <w:p w:rsidR="007B3A46" w:rsidRDefault="005318A3" w:rsidP="00AC03DE">
      <w:r>
        <w:t>Размер выручки вырос на 47,56% в сумме 3794414 руб., увеличилась и себестоимость проданных товаров на 42,69% (</w:t>
      </w:r>
      <w:r w:rsidR="00A72CC1">
        <w:t xml:space="preserve">на </w:t>
      </w:r>
      <w:r>
        <w:t>2234401 руб.), коммерческие и внереализационные расходы увеличились соответственно на 104,51% (</w:t>
      </w:r>
      <w:r w:rsidR="00A72CC1">
        <w:t>на 1335489 руб. и 25896 руб.). чистая прибыль увеличилась на 104,51% (на 204423 руб.).</w:t>
      </w:r>
      <w:r w:rsidR="00707676">
        <w:t xml:space="preserve"> Увеличение стоимости основных средств, запасов, выручки и чистой </w:t>
      </w:r>
      <w:r w:rsidR="007B3A46">
        <w:t>прибыли,</w:t>
      </w:r>
      <w:r w:rsidR="00707676">
        <w:t xml:space="preserve"> и уменьшение кредиторской задолженности характеризу</w:t>
      </w:r>
      <w:r w:rsidR="007B3A46">
        <w:t>ю</w:t>
      </w:r>
      <w:r w:rsidR="00707676">
        <w:t>т предприятие с положительной стороны</w:t>
      </w:r>
      <w:r w:rsidR="007B3A46">
        <w:t>, а увеличение коммерческих, внереализационных расходов и уменьшение денежных средств заслуживает отрицательной оценки.</w:t>
      </w:r>
    </w:p>
    <w:p w:rsidR="006C5990" w:rsidRDefault="00EA7E8A" w:rsidP="007B3A46">
      <w:pPr>
        <w:jc w:val="right"/>
      </w:pPr>
      <w:r>
        <w:t>Таблица 1.1</w:t>
      </w:r>
    </w:p>
    <w:p w:rsidR="005318A3" w:rsidRPr="006C5990" w:rsidRDefault="006C5990" w:rsidP="006C5990">
      <w:pPr>
        <w:jc w:val="center"/>
        <w:rPr>
          <w:rFonts w:ascii="Arial" w:hAnsi="Arial" w:cs="Arial"/>
        </w:rPr>
      </w:pPr>
      <w:r>
        <w:rPr>
          <w:rFonts w:ascii="Arial" w:hAnsi="Arial" w:cs="Arial"/>
        </w:rPr>
        <w:t>Динамика показателей, отражающих деятельность предприятия</w:t>
      </w:r>
    </w:p>
    <w:tbl>
      <w:tblPr>
        <w:tblStyle w:val="ac"/>
        <w:tblW w:w="0" w:type="auto"/>
        <w:tblLook w:val="01E0" w:firstRow="1" w:lastRow="1" w:firstColumn="1" w:lastColumn="1" w:noHBand="0" w:noVBand="0"/>
      </w:tblPr>
      <w:tblGrid>
        <w:gridCol w:w="2343"/>
        <w:gridCol w:w="1743"/>
        <w:gridCol w:w="1768"/>
        <w:gridCol w:w="1826"/>
        <w:gridCol w:w="1891"/>
      </w:tblGrid>
      <w:tr w:rsidR="00AC03DE">
        <w:tc>
          <w:tcPr>
            <w:tcW w:w="2343" w:type="dxa"/>
            <w:vAlign w:val="center"/>
          </w:tcPr>
          <w:p w:rsidR="00AC03DE" w:rsidRDefault="00770DA2" w:rsidP="00EA7E8A">
            <w:pPr>
              <w:pStyle w:val="50"/>
              <w:jc w:val="center"/>
            </w:pPr>
            <w:r>
              <w:t>Показатели</w:t>
            </w:r>
          </w:p>
        </w:tc>
        <w:tc>
          <w:tcPr>
            <w:tcW w:w="1743" w:type="dxa"/>
            <w:vAlign w:val="center"/>
          </w:tcPr>
          <w:p w:rsidR="00AC03DE" w:rsidRDefault="00770DA2" w:rsidP="00EA7E8A">
            <w:pPr>
              <w:pStyle w:val="50"/>
              <w:jc w:val="center"/>
            </w:pPr>
            <w:r>
              <w:t>2003 год</w:t>
            </w:r>
          </w:p>
        </w:tc>
        <w:tc>
          <w:tcPr>
            <w:tcW w:w="1768" w:type="dxa"/>
            <w:vAlign w:val="center"/>
          </w:tcPr>
          <w:p w:rsidR="00AC03DE" w:rsidRDefault="00770DA2" w:rsidP="00EA7E8A">
            <w:pPr>
              <w:pStyle w:val="50"/>
              <w:jc w:val="center"/>
            </w:pPr>
            <w:r>
              <w:t>2004 год</w:t>
            </w:r>
          </w:p>
        </w:tc>
        <w:tc>
          <w:tcPr>
            <w:tcW w:w="1826" w:type="dxa"/>
            <w:vAlign w:val="center"/>
          </w:tcPr>
          <w:p w:rsidR="00AC03DE" w:rsidRDefault="00770DA2" w:rsidP="00EA7E8A">
            <w:pPr>
              <w:pStyle w:val="50"/>
              <w:jc w:val="center"/>
            </w:pPr>
            <w:r>
              <w:t>Абсолютное отклонение (руб.)</w:t>
            </w:r>
          </w:p>
        </w:tc>
        <w:tc>
          <w:tcPr>
            <w:tcW w:w="1891" w:type="dxa"/>
            <w:vAlign w:val="center"/>
          </w:tcPr>
          <w:p w:rsidR="00AC03DE" w:rsidRDefault="00770DA2" w:rsidP="00EA7E8A">
            <w:pPr>
              <w:pStyle w:val="50"/>
              <w:jc w:val="center"/>
            </w:pPr>
            <w:r>
              <w:t>Относительное отклонение (%)</w:t>
            </w:r>
          </w:p>
        </w:tc>
      </w:tr>
      <w:tr w:rsidR="00AC03DE">
        <w:tc>
          <w:tcPr>
            <w:tcW w:w="2343" w:type="dxa"/>
          </w:tcPr>
          <w:p w:rsidR="00AC03DE" w:rsidRDefault="00770DA2" w:rsidP="00FE212A">
            <w:pPr>
              <w:pStyle w:val="52"/>
            </w:pPr>
            <w:r>
              <w:t>Стоимость основных средств</w:t>
            </w:r>
          </w:p>
        </w:tc>
        <w:tc>
          <w:tcPr>
            <w:tcW w:w="1743" w:type="dxa"/>
            <w:vAlign w:val="center"/>
          </w:tcPr>
          <w:p w:rsidR="00AC03DE" w:rsidRDefault="00770DA2" w:rsidP="00EA7E8A">
            <w:pPr>
              <w:pStyle w:val="50"/>
              <w:jc w:val="center"/>
            </w:pPr>
            <w:r>
              <w:t>447641</w:t>
            </w:r>
          </w:p>
        </w:tc>
        <w:tc>
          <w:tcPr>
            <w:tcW w:w="1768" w:type="dxa"/>
            <w:vAlign w:val="center"/>
          </w:tcPr>
          <w:p w:rsidR="00AC03DE" w:rsidRDefault="00770DA2" w:rsidP="00EA7E8A">
            <w:pPr>
              <w:pStyle w:val="50"/>
              <w:jc w:val="center"/>
            </w:pPr>
            <w:r>
              <w:t>1492488</w:t>
            </w:r>
          </w:p>
        </w:tc>
        <w:tc>
          <w:tcPr>
            <w:tcW w:w="1826" w:type="dxa"/>
            <w:vAlign w:val="center"/>
          </w:tcPr>
          <w:p w:rsidR="00AC03DE" w:rsidRDefault="0000079A" w:rsidP="00EA7E8A">
            <w:pPr>
              <w:pStyle w:val="50"/>
              <w:jc w:val="center"/>
            </w:pPr>
            <w:r>
              <w:t>+</w:t>
            </w:r>
            <w:r w:rsidR="00770DA2">
              <w:t>1044847</w:t>
            </w:r>
          </w:p>
        </w:tc>
        <w:tc>
          <w:tcPr>
            <w:tcW w:w="1891" w:type="dxa"/>
            <w:vAlign w:val="center"/>
          </w:tcPr>
          <w:p w:rsidR="00AC03DE" w:rsidRDefault="00770DA2" w:rsidP="00EA7E8A">
            <w:pPr>
              <w:pStyle w:val="50"/>
              <w:jc w:val="center"/>
            </w:pPr>
            <w:r>
              <w:t>+233,41</w:t>
            </w:r>
          </w:p>
        </w:tc>
      </w:tr>
      <w:tr w:rsidR="00AC03DE">
        <w:tc>
          <w:tcPr>
            <w:tcW w:w="2343" w:type="dxa"/>
          </w:tcPr>
          <w:p w:rsidR="00AC03DE" w:rsidRDefault="0000079A" w:rsidP="00FE212A">
            <w:pPr>
              <w:pStyle w:val="52"/>
            </w:pPr>
            <w:r>
              <w:t>Запасы</w:t>
            </w:r>
          </w:p>
        </w:tc>
        <w:tc>
          <w:tcPr>
            <w:tcW w:w="1743" w:type="dxa"/>
            <w:vAlign w:val="center"/>
          </w:tcPr>
          <w:p w:rsidR="00AC03DE" w:rsidRDefault="0000079A" w:rsidP="00EA7E8A">
            <w:pPr>
              <w:pStyle w:val="50"/>
              <w:jc w:val="center"/>
            </w:pPr>
            <w:r>
              <w:t>1213714</w:t>
            </w:r>
          </w:p>
        </w:tc>
        <w:tc>
          <w:tcPr>
            <w:tcW w:w="1768" w:type="dxa"/>
            <w:vAlign w:val="center"/>
          </w:tcPr>
          <w:p w:rsidR="00AC03DE" w:rsidRDefault="0000079A" w:rsidP="00EA7E8A">
            <w:pPr>
              <w:pStyle w:val="50"/>
              <w:jc w:val="center"/>
            </w:pPr>
            <w:r>
              <w:t>1277207</w:t>
            </w:r>
          </w:p>
        </w:tc>
        <w:tc>
          <w:tcPr>
            <w:tcW w:w="1826" w:type="dxa"/>
            <w:vAlign w:val="center"/>
          </w:tcPr>
          <w:p w:rsidR="00AC03DE" w:rsidRDefault="0000079A" w:rsidP="00EA7E8A">
            <w:pPr>
              <w:pStyle w:val="50"/>
              <w:jc w:val="center"/>
            </w:pPr>
            <w:r>
              <w:t>+63493</w:t>
            </w:r>
          </w:p>
        </w:tc>
        <w:tc>
          <w:tcPr>
            <w:tcW w:w="1891" w:type="dxa"/>
            <w:vAlign w:val="center"/>
          </w:tcPr>
          <w:p w:rsidR="00AC03DE" w:rsidRDefault="0000079A" w:rsidP="00EA7E8A">
            <w:pPr>
              <w:pStyle w:val="50"/>
              <w:jc w:val="center"/>
            </w:pPr>
            <w:r>
              <w:t>+5,23</w:t>
            </w:r>
          </w:p>
        </w:tc>
      </w:tr>
      <w:tr w:rsidR="00AC03DE">
        <w:tc>
          <w:tcPr>
            <w:tcW w:w="2343" w:type="dxa"/>
          </w:tcPr>
          <w:p w:rsidR="00AC03DE" w:rsidRDefault="0000079A" w:rsidP="00FE212A">
            <w:pPr>
              <w:pStyle w:val="52"/>
            </w:pPr>
            <w:r>
              <w:t>Дебиторская задолженность</w:t>
            </w:r>
          </w:p>
        </w:tc>
        <w:tc>
          <w:tcPr>
            <w:tcW w:w="1743" w:type="dxa"/>
            <w:vAlign w:val="center"/>
          </w:tcPr>
          <w:p w:rsidR="00AC03DE" w:rsidRDefault="0000079A" w:rsidP="00EA7E8A">
            <w:pPr>
              <w:pStyle w:val="50"/>
              <w:jc w:val="center"/>
            </w:pPr>
            <w:r>
              <w:t>31306</w:t>
            </w:r>
          </w:p>
        </w:tc>
        <w:tc>
          <w:tcPr>
            <w:tcW w:w="1768" w:type="dxa"/>
            <w:vAlign w:val="center"/>
          </w:tcPr>
          <w:p w:rsidR="00AC03DE" w:rsidRDefault="0000079A" w:rsidP="00EA7E8A">
            <w:pPr>
              <w:pStyle w:val="50"/>
              <w:jc w:val="center"/>
            </w:pPr>
            <w:r>
              <w:t>99675</w:t>
            </w:r>
          </w:p>
        </w:tc>
        <w:tc>
          <w:tcPr>
            <w:tcW w:w="1826" w:type="dxa"/>
            <w:vAlign w:val="center"/>
          </w:tcPr>
          <w:p w:rsidR="00AC03DE" w:rsidRDefault="0000079A" w:rsidP="00EA7E8A">
            <w:pPr>
              <w:pStyle w:val="50"/>
              <w:jc w:val="center"/>
            </w:pPr>
            <w:r>
              <w:t>+68396</w:t>
            </w:r>
          </w:p>
        </w:tc>
        <w:tc>
          <w:tcPr>
            <w:tcW w:w="1891" w:type="dxa"/>
            <w:vAlign w:val="center"/>
          </w:tcPr>
          <w:p w:rsidR="00AC03DE" w:rsidRDefault="0000079A" w:rsidP="00EA7E8A">
            <w:pPr>
              <w:pStyle w:val="50"/>
              <w:jc w:val="center"/>
            </w:pPr>
            <w:r>
              <w:t>+218,48</w:t>
            </w:r>
          </w:p>
        </w:tc>
      </w:tr>
      <w:tr w:rsidR="00AC03DE">
        <w:tc>
          <w:tcPr>
            <w:tcW w:w="2343" w:type="dxa"/>
          </w:tcPr>
          <w:p w:rsidR="00AC03DE" w:rsidRDefault="0000079A" w:rsidP="00FE212A">
            <w:pPr>
              <w:pStyle w:val="52"/>
            </w:pPr>
            <w:r>
              <w:t>Денежные средства</w:t>
            </w:r>
          </w:p>
        </w:tc>
        <w:tc>
          <w:tcPr>
            <w:tcW w:w="1743" w:type="dxa"/>
            <w:vAlign w:val="center"/>
          </w:tcPr>
          <w:p w:rsidR="00AC03DE" w:rsidRDefault="0000079A" w:rsidP="00EA7E8A">
            <w:pPr>
              <w:pStyle w:val="50"/>
              <w:jc w:val="center"/>
            </w:pPr>
            <w:r>
              <w:t>5225</w:t>
            </w:r>
          </w:p>
        </w:tc>
        <w:tc>
          <w:tcPr>
            <w:tcW w:w="1768" w:type="dxa"/>
            <w:vAlign w:val="center"/>
          </w:tcPr>
          <w:p w:rsidR="00AC03DE" w:rsidRDefault="0000079A" w:rsidP="00EA7E8A">
            <w:pPr>
              <w:pStyle w:val="50"/>
              <w:jc w:val="center"/>
            </w:pPr>
            <w:r>
              <w:t>637</w:t>
            </w:r>
          </w:p>
        </w:tc>
        <w:tc>
          <w:tcPr>
            <w:tcW w:w="1826" w:type="dxa"/>
            <w:vAlign w:val="center"/>
          </w:tcPr>
          <w:p w:rsidR="00AC03DE" w:rsidRDefault="0000079A" w:rsidP="00EA7E8A">
            <w:pPr>
              <w:pStyle w:val="50"/>
              <w:jc w:val="center"/>
            </w:pPr>
            <w:r>
              <w:t>-4588</w:t>
            </w:r>
          </w:p>
        </w:tc>
        <w:tc>
          <w:tcPr>
            <w:tcW w:w="1891" w:type="dxa"/>
            <w:vAlign w:val="center"/>
          </w:tcPr>
          <w:p w:rsidR="00AC03DE" w:rsidRDefault="0000079A" w:rsidP="00EA7E8A">
            <w:pPr>
              <w:pStyle w:val="50"/>
              <w:jc w:val="center"/>
            </w:pPr>
            <w:r>
              <w:t>-87,81</w:t>
            </w:r>
          </w:p>
        </w:tc>
      </w:tr>
      <w:tr w:rsidR="00AC03DE">
        <w:tc>
          <w:tcPr>
            <w:tcW w:w="2343" w:type="dxa"/>
          </w:tcPr>
          <w:p w:rsidR="00AC03DE" w:rsidRDefault="0000079A" w:rsidP="00FE212A">
            <w:pPr>
              <w:pStyle w:val="52"/>
            </w:pPr>
            <w:r>
              <w:t>Кредиторская задолженность</w:t>
            </w:r>
          </w:p>
        </w:tc>
        <w:tc>
          <w:tcPr>
            <w:tcW w:w="1743" w:type="dxa"/>
            <w:vAlign w:val="center"/>
          </w:tcPr>
          <w:p w:rsidR="00AC03DE" w:rsidRDefault="0000079A" w:rsidP="00EA7E8A">
            <w:pPr>
              <w:pStyle w:val="50"/>
              <w:jc w:val="center"/>
            </w:pPr>
            <w:r>
              <w:t>903253</w:t>
            </w:r>
          </w:p>
        </w:tc>
        <w:tc>
          <w:tcPr>
            <w:tcW w:w="1768" w:type="dxa"/>
            <w:vAlign w:val="center"/>
          </w:tcPr>
          <w:p w:rsidR="00AC03DE" w:rsidRDefault="0000079A" w:rsidP="00EA7E8A">
            <w:pPr>
              <w:pStyle w:val="50"/>
              <w:jc w:val="center"/>
            </w:pPr>
            <w:r>
              <w:t>623383</w:t>
            </w:r>
          </w:p>
        </w:tc>
        <w:tc>
          <w:tcPr>
            <w:tcW w:w="1826" w:type="dxa"/>
            <w:vAlign w:val="center"/>
          </w:tcPr>
          <w:p w:rsidR="00AC03DE" w:rsidRDefault="0000079A" w:rsidP="00EA7E8A">
            <w:pPr>
              <w:pStyle w:val="50"/>
              <w:jc w:val="center"/>
            </w:pPr>
            <w:r>
              <w:t>-279870</w:t>
            </w:r>
          </w:p>
        </w:tc>
        <w:tc>
          <w:tcPr>
            <w:tcW w:w="1891" w:type="dxa"/>
            <w:vAlign w:val="center"/>
          </w:tcPr>
          <w:p w:rsidR="00AC03DE" w:rsidRDefault="0000079A" w:rsidP="00EA7E8A">
            <w:pPr>
              <w:pStyle w:val="50"/>
              <w:jc w:val="center"/>
            </w:pPr>
            <w:r>
              <w:t>-30,98</w:t>
            </w:r>
          </w:p>
        </w:tc>
      </w:tr>
      <w:tr w:rsidR="00AC03DE">
        <w:tc>
          <w:tcPr>
            <w:tcW w:w="2343" w:type="dxa"/>
          </w:tcPr>
          <w:p w:rsidR="00AC03DE" w:rsidRDefault="00FA1B89" w:rsidP="00FE212A">
            <w:pPr>
              <w:pStyle w:val="52"/>
            </w:pPr>
            <w:r>
              <w:t>Выручка-нетто</w:t>
            </w:r>
          </w:p>
        </w:tc>
        <w:tc>
          <w:tcPr>
            <w:tcW w:w="1743" w:type="dxa"/>
            <w:vAlign w:val="center"/>
          </w:tcPr>
          <w:p w:rsidR="00AC03DE" w:rsidRDefault="00FA1B89" w:rsidP="00EA7E8A">
            <w:pPr>
              <w:pStyle w:val="50"/>
              <w:jc w:val="center"/>
            </w:pPr>
            <w:r>
              <w:t>7978813</w:t>
            </w:r>
          </w:p>
        </w:tc>
        <w:tc>
          <w:tcPr>
            <w:tcW w:w="1768" w:type="dxa"/>
            <w:vAlign w:val="center"/>
          </w:tcPr>
          <w:p w:rsidR="00AC03DE" w:rsidRDefault="00FA1B89" w:rsidP="00EA7E8A">
            <w:pPr>
              <w:pStyle w:val="50"/>
              <w:jc w:val="center"/>
            </w:pPr>
            <w:r>
              <w:t>11773227</w:t>
            </w:r>
          </w:p>
        </w:tc>
        <w:tc>
          <w:tcPr>
            <w:tcW w:w="1826" w:type="dxa"/>
            <w:vAlign w:val="center"/>
          </w:tcPr>
          <w:p w:rsidR="00AC03DE" w:rsidRDefault="00FA1B89" w:rsidP="00EA7E8A">
            <w:pPr>
              <w:pStyle w:val="50"/>
              <w:jc w:val="center"/>
            </w:pPr>
            <w:r>
              <w:t>+379414</w:t>
            </w:r>
          </w:p>
        </w:tc>
        <w:tc>
          <w:tcPr>
            <w:tcW w:w="1891" w:type="dxa"/>
            <w:vAlign w:val="center"/>
          </w:tcPr>
          <w:p w:rsidR="00AC03DE" w:rsidRDefault="00FA1B89" w:rsidP="00EA7E8A">
            <w:pPr>
              <w:pStyle w:val="50"/>
              <w:jc w:val="center"/>
            </w:pPr>
            <w:r>
              <w:t>+47,56</w:t>
            </w:r>
          </w:p>
        </w:tc>
      </w:tr>
      <w:tr w:rsidR="00AC03DE">
        <w:tc>
          <w:tcPr>
            <w:tcW w:w="2343" w:type="dxa"/>
          </w:tcPr>
          <w:p w:rsidR="00AC03DE" w:rsidRDefault="00FA1B89" w:rsidP="00FE212A">
            <w:pPr>
              <w:pStyle w:val="52"/>
            </w:pPr>
            <w:r>
              <w:t>Себестоимость проданных товаров</w:t>
            </w:r>
          </w:p>
        </w:tc>
        <w:tc>
          <w:tcPr>
            <w:tcW w:w="1743" w:type="dxa"/>
            <w:vAlign w:val="center"/>
          </w:tcPr>
          <w:p w:rsidR="00AC03DE" w:rsidRDefault="00FA1B89" w:rsidP="00EA7E8A">
            <w:pPr>
              <w:pStyle w:val="50"/>
              <w:jc w:val="center"/>
            </w:pPr>
            <w:r>
              <w:t>5234280</w:t>
            </w:r>
          </w:p>
        </w:tc>
        <w:tc>
          <w:tcPr>
            <w:tcW w:w="1768" w:type="dxa"/>
            <w:vAlign w:val="center"/>
          </w:tcPr>
          <w:p w:rsidR="00AC03DE" w:rsidRDefault="00FA1B89" w:rsidP="00EA7E8A">
            <w:pPr>
              <w:pStyle w:val="50"/>
              <w:jc w:val="center"/>
            </w:pPr>
            <w:r>
              <w:t>7468681</w:t>
            </w:r>
          </w:p>
        </w:tc>
        <w:tc>
          <w:tcPr>
            <w:tcW w:w="1826" w:type="dxa"/>
            <w:vAlign w:val="center"/>
          </w:tcPr>
          <w:p w:rsidR="00AC03DE" w:rsidRDefault="00054953" w:rsidP="00EA7E8A">
            <w:pPr>
              <w:pStyle w:val="50"/>
              <w:jc w:val="center"/>
            </w:pPr>
            <w:r>
              <w:t>+2234401</w:t>
            </w:r>
          </w:p>
        </w:tc>
        <w:tc>
          <w:tcPr>
            <w:tcW w:w="1891" w:type="dxa"/>
            <w:vAlign w:val="center"/>
          </w:tcPr>
          <w:p w:rsidR="00AC03DE" w:rsidRDefault="00054953" w:rsidP="00EA7E8A">
            <w:pPr>
              <w:pStyle w:val="50"/>
              <w:jc w:val="center"/>
            </w:pPr>
            <w:r>
              <w:t>+42,69</w:t>
            </w:r>
          </w:p>
        </w:tc>
      </w:tr>
      <w:tr w:rsidR="00AC03DE">
        <w:tc>
          <w:tcPr>
            <w:tcW w:w="2343" w:type="dxa"/>
          </w:tcPr>
          <w:p w:rsidR="00AC03DE" w:rsidRDefault="00054953" w:rsidP="00FE212A">
            <w:pPr>
              <w:pStyle w:val="52"/>
            </w:pPr>
            <w:r>
              <w:t>Коммерческие расходы</w:t>
            </w:r>
          </w:p>
        </w:tc>
        <w:tc>
          <w:tcPr>
            <w:tcW w:w="1743" w:type="dxa"/>
            <w:vAlign w:val="center"/>
          </w:tcPr>
          <w:p w:rsidR="00AC03DE" w:rsidRDefault="00054953" w:rsidP="00EA7E8A">
            <w:pPr>
              <w:pStyle w:val="50"/>
              <w:jc w:val="center"/>
            </w:pPr>
            <w:r>
              <w:t>2479292</w:t>
            </w:r>
          </w:p>
        </w:tc>
        <w:tc>
          <w:tcPr>
            <w:tcW w:w="1768" w:type="dxa"/>
            <w:vAlign w:val="center"/>
          </w:tcPr>
          <w:p w:rsidR="00AC03DE" w:rsidRDefault="00054953" w:rsidP="00EA7E8A">
            <w:pPr>
              <w:pStyle w:val="50"/>
              <w:jc w:val="center"/>
            </w:pPr>
            <w:r>
              <w:t>3814777</w:t>
            </w:r>
          </w:p>
        </w:tc>
        <w:tc>
          <w:tcPr>
            <w:tcW w:w="1826" w:type="dxa"/>
            <w:vAlign w:val="center"/>
          </w:tcPr>
          <w:p w:rsidR="00AC03DE" w:rsidRDefault="00054953" w:rsidP="00EA7E8A">
            <w:pPr>
              <w:pStyle w:val="50"/>
              <w:jc w:val="center"/>
            </w:pPr>
            <w:r>
              <w:t>+1335489</w:t>
            </w:r>
          </w:p>
        </w:tc>
        <w:tc>
          <w:tcPr>
            <w:tcW w:w="1891" w:type="dxa"/>
            <w:vAlign w:val="center"/>
          </w:tcPr>
          <w:p w:rsidR="00AC03DE" w:rsidRDefault="00054953" w:rsidP="00EA7E8A">
            <w:pPr>
              <w:pStyle w:val="50"/>
              <w:jc w:val="center"/>
            </w:pPr>
            <w:r>
              <w:t>+53,87</w:t>
            </w:r>
          </w:p>
        </w:tc>
      </w:tr>
      <w:tr w:rsidR="00AC03DE">
        <w:tc>
          <w:tcPr>
            <w:tcW w:w="2343" w:type="dxa"/>
          </w:tcPr>
          <w:p w:rsidR="00AC03DE" w:rsidRDefault="00054953" w:rsidP="00FE212A">
            <w:pPr>
              <w:pStyle w:val="52"/>
            </w:pPr>
            <w:r>
              <w:t>Внереализационные расходы</w:t>
            </w:r>
          </w:p>
        </w:tc>
        <w:tc>
          <w:tcPr>
            <w:tcW w:w="1743" w:type="dxa"/>
            <w:vAlign w:val="center"/>
          </w:tcPr>
          <w:p w:rsidR="00AC03DE" w:rsidRDefault="00054953" w:rsidP="00EA7E8A">
            <w:pPr>
              <w:pStyle w:val="50"/>
              <w:jc w:val="center"/>
            </w:pPr>
            <w:r>
              <w:t>14324</w:t>
            </w:r>
          </w:p>
        </w:tc>
        <w:tc>
          <w:tcPr>
            <w:tcW w:w="1768" w:type="dxa"/>
            <w:vAlign w:val="center"/>
          </w:tcPr>
          <w:p w:rsidR="00AC03DE" w:rsidRDefault="00054953" w:rsidP="00EA7E8A">
            <w:pPr>
              <w:pStyle w:val="50"/>
              <w:jc w:val="center"/>
            </w:pPr>
            <w:r>
              <w:t>40220</w:t>
            </w:r>
          </w:p>
        </w:tc>
        <w:tc>
          <w:tcPr>
            <w:tcW w:w="1826" w:type="dxa"/>
            <w:vAlign w:val="center"/>
          </w:tcPr>
          <w:p w:rsidR="00AC03DE" w:rsidRDefault="00054953" w:rsidP="00EA7E8A">
            <w:pPr>
              <w:pStyle w:val="50"/>
              <w:jc w:val="center"/>
            </w:pPr>
            <w:r>
              <w:t>+25896</w:t>
            </w:r>
          </w:p>
        </w:tc>
        <w:tc>
          <w:tcPr>
            <w:tcW w:w="1891" w:type="dxa"/>
            <w:vAlign w:val="center"/>
          </w:tcPr>
          <w:p w:rsidR="00AC03DE" w:rsidRDefault="00054953" w:rsidP="00EA7E8A">
            <w:pPr>
              <w:pStyle w:val="50"/>
              <w:jc w:val="center"/>
            </w:pPr>
            <w:r>
              <w:t>+180,79</w:t>
            </w:r>
          </w:p>
        </w:tc>
      </w:tr>
      <w:tr w:rsidR="00AC03DE">
        <w:tc>
          <w:tcPr>
            <w:tcW w:w="2343" w:type="dxa"/>
          </w:tcPr>
          <w:p w:rsidR="00AC03DE" w:rsidRDefault="00054953" w:rsidP="00FE212A">
            <w:pPr>
              <w:pStyle w:val="52"/>
            </w:pPr>
            <w:r>
              <w:t>Чистая прибыль</w:t>
            </w:r>
          </w:p>
        </w:tc>
        <w:tc>
          <w:tcPr>
            <w:tcW w:w="1743" w:type="dxa"/>
            <w:vAlign w:val="center"/>
          </w:tcPr>
          <w:p w:rsidR="00AC03DE" w:rsidRDefault="00054953" w:rsidP="00EA7E8A">
            <w:pPr>
              <w:pStyle w:val="50"/>
              <w:jc w:val="center"/>
            </w:pPr>
            <w:r>
              <w:t>195605</w:t>
            </w:r>
          </w:p>
        </w:tc>
        <w:tc>
          <w:tcPr>
            <w:tcW w:w="1768" w:type="dxa"/>
            <w:vAlign w:val="center"/>
          </w:tcPr>
          <w:p w:rsidR="00AC03DE" w:rsidRDefault="00054953" w:rsidP="00EA7E8A">
            <w:pPr>
              <w:pStyle w:val="50"/>
              <w:jc w:val="center"/>
            </w:pPr>
            <w:r>
              <w:t>400028</w:t>
            </w:r>
          </w:p>
        </w:tc>
        <w:tc>
          <w:tcPr>
            <w:tcW w:w="1826" w:type="dxa"/>
            <w:vAlign w:val="center"/>
          </w:tcPr>
          <w:p w:rsidR="00AC03DE" w:rsidRDefault="00054953" w:rsidP="00EA7E8A">
            <w:pPr>
              <w:pStyle w:val="50"/>
              <w:jc w:val="center"/>
            </w:pPr>
            <w:r>
              <w:t>+204423</w:t>
            </w:r>
          </w:p>
        </w:tc>
        <w:tc>
          <w:tcPr>
            <w:tcW w:w="1891" w:type="dxa"/>
            <w:vAlign w:val="center"/>
          </w:tcPr>
          <w:p w:rsidR="00AC03DE" w:rsidRDefault="00054953" w:rsidP="00EA7E8A">
            <w:pPr>
              <w:pStyle w:val="50"/>
              <w:jc w:val="center"/>
            </w:pPr>
            <w:r>
              <w:t>+104,51</w:t>
            </w:r>
          </w:p>
        </w:tc>
      </w:tr>
    </w:tbl>
    <w:p w:rsidR="00AC03DE" w:rsidRDefault="00AC03DE" w:rsidP="00AC03DE"/>
    <w:p w:rsidR="00B032A3" w:rsidRDefault="00B032A3" w:rsidP="00AC03DE">
      <w:r>
        <w:t>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w:t>
      </w:r>
      <w:r w:rsidR="00882C2D">
        <w:t>. 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 Цель горизонтального анализа состоит в том, чтобы выявить абсолютные и относительные изменения величин различных статей</w:t>
      </w:r>
      <w:r w:rsidR="0011204E">
        <w:t xml:space="preserve"> баланса за определенный период, дать оценку этим изменениям (табл. 1.2).</w:t>
      </w:r>
    </w:p>
    <w:p w:rsidR="00BB6619" w:rsidRDefault="00BB6619" w:rsidP="00AC03DE">
      <w:r>
        <w:t>На рассматриваемом предприятии валюта баланса за 2 года увеличилась на 147,84% и составила 3003138 руб., стоимость основных средств увеличилась на 244,68%, запасы увеличились на 129,13%.</w:t>
      </w:r>
    </w:p>
    <w:p w:rsidR="00BB6619" w:rsidRDefault="00BB6619" w:rsidP="00AC03DE">
      <w:r>
        <w:t>Положительной оценки также заслуживает уменьшение дебиторской и кредиторской задолженности соответственно на 35,1% и 10,25%.</w:t>
      </w:r>
    </w:p>
    <w:p w:rsidR="00BB6619" w:rsidRDefault="00BB6619" w:rsidP="00AC03DE"/>
    <w:p w:rsidR="00BB6619" w:rsidRDefault="00BB6619" w:rsidP="00BB6619">
      <w:pPr>
        <w:jc w:val="right"/>
      </w:pPr>
      <w:r>
        <w:t xml:space="preserve">Таблица </w:t>
      </w:r>
      <w:r w:rsidR="004D74D4">
        <w:t>1.2</w:t>
      </w:r>
    </w:p>
    <w:p w:rsidR="006C5990" w:rsidRPr="006C5990" w:rsidRDefault="006C5990" w:rsidP="006C5990">
      <w:pPr>
        <w:jc w:val="center"/>
        <w:rPr>
          <w:rFonts w:ascii="Arial" w:hAnsi="Arial" w:cs="Arial"/>
        </w:rPr>
      </w:pPr>
      <w:r>
        <w:rPr>
          <w:rFonts w:ascii="Arial" w:hAnsi="Arial" w:cs="Arial"/>
        </w:rPr>
        <w:t>Горизонтальный анализ</w:t>
      </w:r>
    </w:p>
    <w:tbl>
      <w:tblPr>
        <w:tblStyle w:val="ac"/>
        <w:tblW w:w="0" w:type="auto"/>
        <w:tblLook w:val="01E0" w:firstRow="1" w:lastRow="1" w:firstColumn="1" w:lastColumn="1" w:noHBand="0" w:noVBand="0"/>
      </w:tblPr>
      <w:tblGrid>
        <w:gridCol w:w="2203"/>
        <w:gridCol w:w="1247"/>
        <w:gridCol w:w="1209"/>
        <w:gridCol w:w="1246"/>
        <w:gridCol w:w="1209"/>
        <w:gridCol w:w="1247"/>
        <w:gridCol w:w="1210"/>
      </w:tblGrid>
      <w:tr w:rsidR="00F80C71">
        <w:tc>
          <w:tcPr>
            <w:tcW w:w="2203" w:type="dxa"/>
            <w:vMerge w:val="restart"/>
            <w:vAlign w:val="center"/>
          </w:tcPr>
          <w:p w:rsidR="0011204E" w:rsidRDefault="00A0298A" w:rsidP="00A0298A">
            <w:pPr>
              <w:pStyle w:val="50"/>
              <w:jc w:val="center"/>
            </w:pPr>
            <w:r>
              <w:t>Показатели</w:t>
            </w:r>
          </w:p>
        </w:tc>
        <w:tc>
          <w:tcPr>
            <w:tcW w:w="2456" w:type="dxa"/>
            <w:gridSpan w:val="2"/>
            <w:vAlign w:val="center"/>
          </w:tcPr>
          <w:p w:rsidR="0011204E" w:rsidRDefault="00A0298A" w:rsidP="00A0298A">
            <w:pPr>
              <w:pStyle w:val="50"/>
              <w:jc w:val="center"/>
            </w:pPr>
            <w:r>
              <w:t>1.01.2003</w:t>
            </w:r>
          </w:p>
        </w:tc>
        <w:tc>
          <w:tcPr>
            <w:tcW w:w="2455" w:type="dxa"/>
            <w:gridSpan w:val="2"/>
            <w:vAlign w:val="center"/>
          </w:tcPr>
          <w:p w:rsidR="0011204E" w:rsidRDefault="00A0298A" w:rsidP="00A0298A">
            <w:pPr>
              <w:pStyle w:val="50"/>
              <w:jc w:val="center"/>
            </w:pPr>
            <w:r>
              <w:t>1.01.2004</w:t>
            </w:r>
          </w:p>
        </w:tc>
        <w:tc>
          <w:tcPr>
            <w:tcW w:w="2457" w:type="dxa"/>
            <w:gridSpan w:val="2"/>
            <w:vAlign w:val="center"/>
          </w:tcPr>
          <w:p w:rsidR="0011204E" w:rsidRDefault="00A0298A" w:rsidP="00A0298A">
            <w:pPr>
              <w:pStyle w:val="50"/>
              <w:jc w:val="center"/>
            </w:pPr>
            <w:r>
              <w:t>1.01.2005</w:t>
            </w:r>
          </w:p>
        </w:tc>
      </w:tr>
      <w:tr w:rsidR="00194FC4">
        <w:tc>
          <w:tcPr>
            <w:tcW w:w="2203" w:type="dxa"/>
            <w:vMerge/>
            <w:vAlign w:val="center"/>
          </w:tcPr>
          <w:p w:rsidR="0011204E" w:rsidRDefault="0011204E" w:rsidP="00A0298A">
            <w:pPr>
              <w:pStyle w:val="50"/>
              <w:jc w:val="center"/>
            </w:pPr>
          </w:p>
        </w:tc>
        <w:tc>
          <w:tcPr>
            <w:tcW w:w="1247" w:type="dxa"/>
            <w:vAlign w:val="center"/>
          </w:tcPr>
          <w:p w:rsidR="0011204E" w:rsidRDefault="00194FC4" w:rsidP="00A0298A">
            <w:pPr>
              <w:pStyle w:val="50"/>
              <w:jc w:val="center"/>
            </w:pPr>
            <w:r>
              <w:t>руб.</w:t>
            </w:r>
          </w:p>
        </w:tc>
        <w:tc>
          <w:tcPr>
            <w:tcW w:w="1209" w:type="dxa"/>
            <w:vAlign w:val="center"/>
          </w:tcPr>
          <w:p w:rsidR="0011204E" w:rsidRDefault="00194FC4" w:rsidP="00A0298A">
            <w:pPr>
              <w:pStyle w:val="50"/>
              <w:jc w:val="center"/>
            </w:pPr>
            <w:r>
              <w:t>%</w:t>
            </w:r>
          </w:p>
        </w:tc>
        <w:tc>
          <w:tcPr>
            <w:tcW w:w="1246" w:type="dxa"/>
            <w:vAlign w:val="center"/>
          </w:tcPr>
          <w:p w:rsidR="0011204E" w:rsidRDefault="00194FC4" w:rsidP="00A0298A">
            <w:pPr>
              <w:pStyle w:val="50"/>
              <w:jc w:val="center"/>
            </w:pPr>
            <w:r>
              <w:t>руб.</w:t>
            </w:r>
          </w:p>
        </w:tc>
        <w:tc>
          <w:tcPr>
            <w:tcW w:w="1209" w:type="dxa"/>
            <w:vAlign w:val="center"/>
          </w:tcPr>
          <w:p w:rsidR="0011204E" w:rsidRDefault="00194FC4" w:rsidP="00A0298A">
            <w:pPr>
              <w:pStyle w:val="50"/>
              <w:jc w:val="center"/>
            </w:pPr>
            <w:r>
              <w:t>%</w:t>
            </w:r>
          </w:p>
        </w:tc>
        <w:tc>
          <w:tcPr>
            <w:tcW w:w="1247" w:type="dxa"/>
            <w:vAlign w:val="center"/>
          </w:tcPr>
          <w:p w:rsidR="0011204E" w:rsidRDefault="00194FC4" w:rsidP="00A0298A">
            <w:pPr>
              <w:pStyle w:val="50"/>
              <w:jc w:val="center"/>
            </w:pPr>
            <w:r>
              <w:t>руб.</w:t>
            </w:r>
          </w:p>
        </w:tc>
        <w:tc>
          <w:tcPr>
            <w:tcW w:w="1210" w:type="dxa"/>
            <w:vAlign w:val="center"/>
          </w:tcPr>
          <w:p w:rsidR="0011204E" w:rsidRDefault="00194FC4" w:rsidP="00A0298A">
            <w:pPr>
              <w:pStyle w:val="50"/>
              <w:jc w:val="center"/>
            </w:pPr>
            <w:r>
              <w:t>%</w:t>
            </w:r>
          </w:p>
        </w:tc>
      </w:tr>
      <w:tr w:rsidR="00BA3A40">
        <w:tc>
          <w:tcPr>
            <w:tcW w:w="9571" w:type="dxa"/>
            <w:gridSpan w:val="7"/>
          </w:tcPr>
          <w:p w:rsidR="00BA3A40" w:rsidRDefault="00BA3A40" w:rsidP="00A0298A">
            <w:pPr>
              <w:pStyle w:val="50"/>
              <w:jc w:val="center"/>
            </w:pPr>
            <w:r>
              <w:t>Актив</w:t>
            </w:r>
          </w:p>
        </w:tc>
      </w:tr>
      <w:tr w:rsidR="00194FC4">
        <w:tc>
          <w:tcPr>
            <w:tcW w:w="2203" w:type="dxa"/>
          </w:tcPr>
          <w:p w:rsidR="0011204E" w:rsidRDefault="00194FC4" w:rsidP="00FE212A">
            <w:pPr>
              <w:pStyle w:val="52"/>
            </w:pPr>
            <w:r>
              <w:t>Основные средства</w:t>
            </w:r>
          </w:p>
        </w:tc>
        <w:tc>
          <w:tcPr>
            <w:tcW w:w="1247" w:type="dxa"/>
            <w:vAlign w:val="center"/>
          </w:tcPr>
          <w:p w:rsidR="0011204E" w:rsidRDefault="00D63107" w:rsidP="00A0298A">
            <w:pPr>
              <w:pStyle w:val="50"/>
              <w:jc w:val="center"/>
            </w:pPr>
            <w:r>
              <w:t>433006</w:t>
            </w:r>
          </w:p>
        </w:tc>
        <w:tc>
          <w:tcPr>
            <w:tcW w:w="1209" w:type="dxa"/>
            <w:vAlign w:val="center"/>
          </w:tcPr>
          <w:p w:rsidR="0011204E" w:rsidRDefault="00D63107" w:rsidP="00A0298A">
            <w:pPr>
              <w:pStyle w:val="50"/>
              <w:jc w:val="center"/>
            </w:pPr>
            <w:r>
              <w:t>100</w:t>
            </w:r>
          </w:p>
        </w:tc>
        <w:tc>
          <w:tcPr>
            <w:tcW w:w="1246" w:type="dxa"/>
            <w:vAlign w:val="center"/>
          </w:tcPr>
          <w:p w:rsidR="0011204E" w:rsidRDefault="00D63107" w:rsidP="00A0298A">
            <w:pPr>
              <w:pStyle w:val="50"/>
              <w:jc w:val="center"/>
            </w:pPr>
            <w:r>
              <w:t>447641</w:t>
            </w:r>
          </w:p>
        </w:tc>
        <w:tc>
          <w:tcPr>
            <w:tcW w:w="1209" w:type="dxa"/>
            <w:vAlign w:val="center"/>
          </w:tcPr>
          <w:p w:rsidR="0011204E" w:rsidRDefault="00D63107" w:rsidP="00A0298A">
            <w:pPr>
              <w:pStyle w:val="50"/>
              <w:jc w:val="center"/>
            </w:pPr>
            <w:r>
              <w:t>103,38</w:t>
            </w:r>
          </w:p>
        </w:tc>
        <w:tc>
          <w:tcPr>
            <w:tcW w:w="1247" w:type="dxa"/>
            <w:vAlign w:val="center"/>
          </w:tcPr>
          <w:p w:rsidR="0011204E" w:rsidRDefault="00D63107" w:rsidP="00A0298A">
            <w:pPr>
              <w:pStyle w:val="50"/>
              <w:jc w:val="center"/>
            </w:pPr>
            <w:r>
              <w:t>1492488</w:t>
            </w:r>
          </w:p>
        </w:tc>
        <w:tc>
          <w:tcPr>
            <w:tcW w:w="1210" w:type="dxa"/>
            <w:vAlign w:val="center"/>
          </w:tcPr>
          <w:p w:rsidR="0011204E" w:rsidRDefault="00D63107" w:rsidP="00A0298A">
            <w:pPr>
              <w:pStyle w:val="50"/>
              <w:jc w:val="center"/>
            </w:pPr>
            <w:r>
              <w:t>344,68</w:t>
            </w:r>
          </w:p>
        </w:tc>
      </w:tr>
      <w:tr w:rsidR="00194FC4">
        <w:tc>
          <w:tcPr>
            <w:tcW w:w="2203" w:type="dxa"/>
          </w:tcPr>
          <w:p w:rsidR="0011204E" w:rsidRDefault="00194FC4" w:rsidP="00FE212A">
            <w:pPr>
              <w:pStyle w:val="52"/>
            </w:pPr>
            <w:r>
              <w:t>Запасы</w:t>
            </w:r>
          </w:p>
        </w:tc>
        <w:tc>
          <w:tcPr>
            <w:tcW w:w="1247" w:type="dxa"/>
            <w:vAlign w:val="center"/>
          </w:tcPr>
          <w:p w:rsidR="0011204E" w:rsidRDefault="00D63107" w:rsidP="00A0298A">
            <w:pPr>
              <w:pStyle w:val="50"/>
              <w:jc w:val="center"/>
            </w:pPr>
            <w:r>
              <w:t>580205</w:t>
            </w:r>
          </w:p>
        </w:tc>
        <w:tc>
          <w:tcPr>
            <w:tcW w:w="1209" w:type="dxa"/>
            <w:vAlign w:val="center"/>
          </w:tcPr>
          <w:p w:rsidR="0011204E" w:rsidRDefault="00D63107" w:rsidP="00A0298A">
            <w:pPr>
              <w:pStyle w:val="50"/>
              <w:jc w:val="center"/>
            </w:pPr>
            <w:r>
              <w:t>100</w:t>
            </w:r>
          </w:p>
        </w:tc>
        <w:tc>
          <w:tcPr>
            <w:tcW w:w="1246" w:type="dxa"/>
            <w:vAlign w:val="center"/>
          </w:tcPr>
          <w:p w:rsidR="0011204E" w:rsidRDefault="00D63107" w:rsidP="00A0298A">
            <w:pPr>
              <w:pStyle w:val="50"/>
              <w:jc w:val="center"/>
            </w:pPr>
            <w:r>
              <w:t>1213714</w:t>
            </w:r>
          </w:p>
        </w:tc>
        <w:tc>
          <w:tcPr>
            <w:tcW w:w="1209" w:type="dxa"/>
            <w:vAlign w:val="center"/>
          </w:tcPr>
          <w:p w:rsidR="0011204E" w:rsidRDefault="00D63107" w:rsidP="00A0298A">
            <w:pPr>
              <w:pStyle w:val="50"/>
              <w:jc w:val="center"/>
            </w:pPr>
            <w:r>
              <w:t>209,19</w:t>
            </w:r>
          </w:p>
        </w:tc>
        <w:tc>
          <w:tcPr>
            <w:tcW w:w="1247" w:type="dxa"/>
            <w:vAlign w:val="center"/>
          </w:tcPr>
          <w:p w:rsidR="0011204E" w:rsidRDefault="00D63107" w:rsidP="00A0298A">
            <w:pPr>
              <w:pStyle w:val="50"/>
              <w:jc w:val="center"/>
            </w:pPr>
            <w:r>
              <w:t>1277207</w:t>
            </w:r>
          </w:p>
        </w:tc>
        <w:tc>
          <w:tcPr>
            <w:tcW w:w="1210" w:type="dxa"/>
            <w:vAlign w:val="center"/>
          </w:tcPr>
          <w:p w:rsidR="0011204E" w:rsidRDefault="00D63107" w:rsidP="00A0298A">
            <w:pPr>
              <w:pStyle w:val="50"/>
              <w:jc w:val="center"/>
            </w:pPr>
            <w:r>
              <w:t>220,13</w:t>
            </w:r>
          </w:p>
        </w:tc>
      </w:tr>
      <w:tr w:rsidR="00194FC4">
        <w:tc>
          <w:tcPr>
            <w:tcW w:w="2203" w:type="dxa"/>
          </w:tcPr>
          <w:p w:rsidR="0011204E" w:rsidRDefault="00194FC4" w:rsidP="00FE212A">
            <w:pPr>
              <w:pStyle w:val="52"/>
            </w:pPr>
            <w:r>
              <w:t>Дебиторская задолженность</w:t>
            </w:r>
          </w:p>
        </w:tc>
        <w:tc>
          <w:tcPr>
            <w:tcW w:w="1247" w:type="dxa"/>
            <w:vAlign w:val="center"/>
          </w:tcPr>
          <w:p w:rsidR="0011204E" w:rsidRDefault="00D63107" w:rsidP="00A0298A">
            <w:pPr>
              <w:pStyle w:val="50"/>
              <w:jc w:val="center"/>
            </w:pPr>
            <w:r>
              <w:t>153583</w:t>
            </w:r>
          </w:p>
        </w:tc>
        <w:tc>
          <w:tcPr>
            <w:tcW w:w="1209" w:type="dxa"/>
            <w:vAlign w:val="center"/>
          </w:tcPr>
          <w:p w:rsidR="0011204E" w:rsidRDefault="00D63107" w:rsidP="00A0298A">
            <w:pPr>
              <w:pStyle w:val="50"/>
              <w:jc w:val="center"/>
            </w:pPr>
            <w:r>
              <w:t>100</w:t>
            </w:r>
          </w:p>
        </w:tc>
        <w:tc>
          <w:tcPr>
            <w:tcW w:w="1246" w:type="dxa"/>
            <w:vAlign w:val="center"/>
          </w:tcPr>
          <w:p w:rsidR="0011204E" w:rsidRDefault="00D63107" w:rsidP="00A0298A">
            <w:pPr>
              <w:pStyle w:val="50"/>
              <w:jc w:val="center"/>
            </w:pPr>
            <w:r>
              <w:t>31306</w:t>
            </w:r>
          </w:p>
        </w:tc>
        <w:tc>
          <w:tcPr>
            <w:tcW w:w="1209" w:type="dxa"/>
            <w:vAlign w:val="center"/>
          </w:tcPr>
          <w:p w:rsidR="0011204E" w:rsidRDefault="00D63107" w:rsidP="00A0298A">
            <w:pPr>
              <w:pStyle w:val="50"/>
              <w:jc w:val="center"/>
            </w:pPr>
            <w:r>
              <w:t>20,38</w:t>
            </w:r>
          </w:p>
        </w:tc>
        <w:tc>
          <w:tcPr>
            <w:tcW w:w="1247" w:type="dxa"/>
            <w:vAlign w:val="center"/>
          </w:tcPr>
          <w:p w:rsidR="0011204E" w:rsidRDefault="00D63107" w:rsidP="00A0298A">
            <w:pPr>
              <w:pStyle w:val="50"/>
              <w:jc w:val="center"/>
            </w:pPr>
            <w:r>
              <w:t>99675</w:t>
            </w:r>
          </w:p>
        </w:tc>
        <w:tc>
          <w:tcPr>
            <w:tcW w:w="1210" w:type="dxa"/>
            <w:vAlign w:val="center"/>
          </w:tcPr>
          <w:p w:rsidR="0011204E" w:rsidRDefault="00D63107" w:rsidP="00A0298A">
            <w:pPr>
              <w:pStyle w:val="50"/>
              <w:jc w:val="center"/>
            </w:pPr>
            <w:r>
              <w:t>64,9</w:t>
            </w:r>
          </w:p>
        </w:tc>
      </w:tr>
      <w:tr w:rsidR="00194FC4">
        <w:tc>
          <w:tcPr>
            <w:tcW w:w="2203" w:type="dxa"/>
          </w:tcPr>
          <w:p w:rsidR="0011204E" w:rsidRDefault="00194FC4" w:rsidP="00FE212A">
            <w:pPr>
              <w:pStyle w:val="52"/>
            </w:pPr>
            <w:r>
              <w:t>Денежные средства</w:t>
            </w:r>
          </w:p>
        </w:tc>
        <w:tc>
          <w:tcPr>
            <w:tcW w:w="1247" w:type="dxa"/>
            <w:vAlign w:val="center"/>
          </w:tcPr>
          <w:p w:rsidR="0011204E" w:rsidRDefault="00D63107" w:rsidP="00A0298A">
            <w:pPr>
              <w:pStyle w:val="50"/>
              <w:jc w:val="center"/>
            </w:pPr>
            <w:r>
              <w:t>2060</w:t>
            </w:r>
          </w:p>
        </w:tc>
        <w:tc>
          <w:tcPr>
            <w:tcW w:w="1209" w:type="dxa"/>
            <w:vAlign w:val="center"/>
          </w:tcPr>
          <w:p w:rsidR="0011204E" w:rsidRDefault="00D63107" w:rsidP="00A0298A">
            <w:pPr>
              <w:pStyle w:val="50"/>
              <w:jc w:val="center"/>
            </w:pPr>
            <w:r>
              <w:t>100</w:t>
            </w:r>
          </w:p>
        </w:tc>
        <w:tc>
          <w:tcPr>
            <w:tcW w:w="1246" w:type="dxa"/>
            <w:vAlign w:val="center"/>
          </w:tcPr>
          <w:p w:rsidR="0011204E" w:rsidRDefault="00D63107" w:rsidP="00A0298A">
            <w:pPr>
              <w:pStyle w:val="50"/>
              <w:jc w:val="center"/>
            </w:pPr>
            <w:r>
              <w:t>5225</w:t>
            </w:r>
          </w:p>
        </w:tc>
        <w:tc>
          <w:tcPr>
            <w:tcW w:w="1209" w:type="dxa"/>
            <w:vAlign w:val="center"/>
          </w:tcPr>
          <w:p w:rsidR="0011204E" w:rsidRDefault="00D63107" w:rsidP="00A0298A">
            <w:pPr>
              <w:pStyle w:val="50"/>
              <w:jc w:val="center"/>
            </w:pPr>
            <w:r>
              <w:t>253,64</w:t>
            </w:r>
          </w:p>
        </w:tc>
        <w:tc>
          <w:tcPr>
            <w:tcW w:w="1247" w:type="dxa"/>
            <w:vAlign w:val="center"/>
          </w:tcPr>
          <w:p w:rsidR="0011204E" w:rsidRDefault="00D63107" w:rsidP="00A0298A">
            <w:pPr>
              <w:pStyle w:val="50"/>
              <w:jc w:val="center"/>
            </w:pPr>
            <w:r>
              <w:t>637</w:t>
            </w:r>
          </w:p>
        </w:tc>
        <w:tc>
          <w:tcPr>
            <w:tcW w:w="1210" w:type="dxa"/>
            <w:vAlign w:val="center"/>
          </w:tcPr>
          <w:p w:rsidR="0011204E" w:rsidRDefault="00D63107" w:rsidP="00A0298A">
            <w:pPr>
              <w:pStyle w:val="50"/>
              <w:jc w:val="center"/>
            </w:pPr>
            <w:r>
              <w:t>30,92</w:t>
            </w:r>
          </w:p>
        </w:tc>
      </w:tr>
      <w:tr w:rsidR="00194FC4">
        <w:tc>
          <w:tcPr>
            <w:tcW w:w="2203" w:type="dxa"/>
          </w:tcPr>
          <w:p w:rsidR="0011204E" w:rsidRDefault="00194FC4" w:rsidP="00FE212A">
            <w:pPr>
              <w:pStyle w:val="52"/>
            </w:pPr>
            <w:r>
              <w:t>Баланс</w:t>
            </w:r>
          </w:p>
        </w:tc>
        <w:tc>
          <w:tcPr>
            <w:tcW w:w="1247" w:type="dxa"/>
            <w:vAlign w:val="center"/>
          </w:tcPr>
          <w:p w:rsidR="0011204E" w:rsidRDefault="00D63107" w:rsidP="00A0298A">
            <w:pPr>
              <w:pStyle w:val="50"/>
              <w:jc w:val="center"/>
            </w:pPr>
            <w:r>
              <w:t>1211707</w:t>
            </w:r>
          </w:p>
        </w:tc>
        <w:tc>
          <w:tcPr>
            <w:tcW w:w="1209" w:type="dxa"/>
            <w:vAlign w:val="center"/>
          </w:tcPr>
          <w:p w:rsidR="0011204E" w:rsidRDefault="00D63107" w:rsidP="00A0298A">
            <w:pPr>
              <w:pStyle w:val="50"/>
              <w:jc w:val="center"/>
            </w:pPr>
            <w:r>
              <w:t>100</w:t>
            </w:r>
          </w:p>
        </w:tc>
        <w:tc>
          <w:tcPr>
            <w:tcW w:w="1246" w:type="dxa"/>
            <w:vAlign w:val="center"/>
          </w:tcPr>
          <w:p w:rsidR="0011204E" w:rsidRDefault="00D63107" w:rsidP="00A0298A">
            <w:pPr>
              <w:pStyle w:val="50"/>
              <w:jc w:val="center"/>
            </w:pPr>
            <w:r>
              <w:t>1697889</w:t>
            </w:r>
          </w:p>
        </w:tc>
        <w:tc>
          <w:tcPr>
            <w:tcW w:w="1209" w:type="dxa"/>
            <w:vAlign w:val="center"/>
          </w:tcPr>
          <w:p w:rsidR="0011204E" w:rsidRDefault="00D63107" w:rsidP="00A0298A">
            <w:pPr>
              <w:pStyle w:val="50"/>
              <w:jc w:val="center"/>
            </w:pPr>
            <w:r>
              <w:t>140,12</w:t>
            </w:r>
          </w:p>
        </w:tc>
        <w:tc>
          <w:tcPr>
            <w:tcW w:w="1247" w:type="dxa"/>
            <w:vAlign w:val="center"/>
          </w:tcPr>
          <w:p w:rsidR="0011204E" w:rsidRDefault="00D63107" w:rsidP="00A0298A">
            <w:pPr>
              <w:pStyle w:val="50"/>
              <w:jc w:val="center"/>
            </w:pPr>
            <w:r>
              <w:t>3003138</w:t>
            </w:r>
          </w:p>
        </w:tc>
        <w:tc>
          <w:tcPr>
            <w:tcW w:w="1210" w:type="dxa"/>
            <w:vAlign w:val="center"/>
          </w:tcPr>
          <w:p w:rsidR="0011204E" w:rsidRDefault="00D63107" w:rsidP="00A0298A">
            <w:pPr>
              <w:pStyle w:val="50"/>
              <w:jc w:val="center"/>
            </w:pPr>
            <w:r>
              <w:t>247,84</w:t>
            </w:r>
          </w:p>
        </w:tc>
      </w:tr>
      <w:tr w:rsidR="001926FD">
        <w:tc>
          <w:tcPr>
            <w:tcW w:w="9571" w:type="dxa"/>
            <w:gridSpan w:val="7"/>
          </w:tcPr>
          <w:p w:rsidR="001926FD" w:rsidRDefault="001926FD" w:rsidP="00A0298A">
            <w:pPr>
              <w:pStyle w:val="50"/>
              <w:jc w:val="center"/>
            </w:pPr>
            <w:r>
              <w:t>Пассив</w:t>
            </w:r>
          </w:p>
        </w:tc>
      </w:tr>
      <w:tr w:rsidR="00194FC4">
        <w:tc>
          <w:tcPr>
            <w:tcW w:w="2203" w:type="dxa"/>
          </w:tcPr>
          <w:p w:rsidR="0011204E" w:rsidRDefault="00F80C71" w:rsidP="00FE212A">
            <w:pPr>
              <w:pStyle w:val="52"/>
            </w:pPr>
            <w:r>
              <w:t>Добавочный капитал</w:t>
            </w:r>
          </w:p>
        </w:tc>
        <w:tc>
          <w:tcPr>
            <w:tcW w:w="1247" w:type="dxa"/>
            <w:vAlign w:val="center"/>
          </w:tcPr>
          <w:p w:rsidR="0011204E" w:rsidRDefault="001926FD" w:rsidP="00A0298A">
            <w:pPr>
              <w:pStyle w:val="50"/>
              <w:jc w:val="center"/>
            </w:pPr>
            <w:r>
              <w:t>29806</w:t>
            </w:r>
          </w:p>
        </w:tc>
        <w:tc>
          <w:tcPr>
            <w:tcW w:w="1209" w:type="dxa"/>
            <w:vAlign w:val="center"/>
          </w:tcPr>
          <w:p w:rsidR="0011204E" w:rsidRDefault="001926FD" w:rsidP="00A0298A">
            <w:pPr>
              <w:pStyle w:val="50"/>
              <w:jc w:val="center"/>
            </w:pPr>
            <w:r>
              <w:t>100</w:t>
            </w:r>
          </w:p>
        </w:tc>
        <w:tc>
          <w:tcPr>
            <w:tcW w:w="1246" w:type="dxa"/>
            <w:vAlign w:val="center"/>
          </w:tcPr>
          <w:p w:rsidR="0011204E" w:rsidRDefault="001926FD" w:rsidP="00A0298A">
            <w:pPr>
              <w:pStyle w:val="50"/>
              <w:jc w:val="center"/>
            </w:pPr>
            <w:r>
              <w:t>29806</w:t>
            </w:r>
          </w:p>
        </w:tc>
        <w:tc>
          <w:tcPr>
            <w:tcW w:w="1209" w:type="dxa"/>
            <w:vAlign w:val="center"/>
          </w:tcPr>
          <w:p w:rsidR="0011204E" w:rsidRDefault="001926FD" w:rsidP="00A0298A">
            <w:pPr>
              <w:pStyle w:val="50"/>
              <w:jc w:val="center"/>
            </w:pPr>
            <w:r>
              <w:t>100</w:t>
            </w:r>
          </w:p>
        </w:tc>
        <w:tc>
          <w:tcPr>
            <w:tcW w:w="1247" w:type="dxa"/>
            <w:vAlign w:val="center"/>
          </w:tcPr>
          <w:p w:rsidR="0011204E" w:rsidRDefault="001926FD" w:rsidP="00A0298A">
            <w:pPr>
              <w:pStyle w:val="50"/>
              <w:jc w:val="center"/>
            </w:pPr>
            <w:r>
              <w:t>29806</w:t>
            </w:r>
          </w:p>
        </w:tc>
        <w:tc>
          <w:tcPr>
            <w:tcW w:w="1210" w:type="dxa"/>
            <w:vAlign w:val="center"/>
          </w:tcPr>
          <w:p w:rsidR="0011204E" w:rsidRDefault="001926FD" w:rsidP="00A0298A">
            <w:pPr>
              <w:pStyle w:val="50"/>
              <w:jc w:val="center"/>
            </w:pPr>
            <w:r>
              <w:t>100</w:t>
            </w:r>
          </w:p>
        </w:tc>
      </w:tr>
      <w:tr w:rsidR="00194FC4">
        <w:tc>
          <w:tcPr>
            <w:tcW w:w="2203" w:type="dxa"/>
          </w:tcPr>
          <w:p w:rsidR="0011204E" w:rsidRDefault="00F80C71" w:rsidP="00FE212A">
            <w:pPr>
              <w:pStyle w:val="52"/>
            </w:pPr>
            <w:r>
              <w:t>Нераспределенная прибыль</w:t>
            </w:r>
          </w:p>
        </w:tc>
        <w:tc>
          <w:tcPr>
            <w:tcW w:w="1247" w:type="dxa"/>
            <w:vAlign w:val="center"/>
          </w:tcPr>
          <w:p w:rsidR="0011204E" w:rsidRDefault="001926FD" w:rsidP="00A0298A">
            <w:pPr>
              <w:pStyle w:val="50"/>
              <w:jc w:val="center"/>
            </w:pPr>
            <w:r>
              <w:t>357950</w:t>
            </w:r>
          </w:p>
        </w:tc>
        <w:tc>
          <w:tcPr>
            <w:tcW w:w="1209" w:type="dxa"/>
            <w:vAlign w:val="center"/>
          </w:tcPr>
          <w:p w:rsidR="0011204E" w:rsidRDefault="001926FD" w:rsidP="00A0298A">
            <w:pPr>
              <w:pStyle w:val="50"/>
              <w:jc w:val="center"/>
            </w:pPr>
            <w:r>
              <w:t>100</w:t>
            </w:r>
          </w:p>
        </w:tc>
        <w:tc>
          <w:tcPr>
            <w:tcW w:w="1246" w:type="dxa"/>
            <w:vAlign w:val="center"/>
          </w:tcPr>
          <w:p w:rsidR="0011204E" w:rsidRDefault="001926FD" w:rsidP="00A0298A">
            <w:pPr>
              <w:pStyle w:val="50"/>
              <w:jc w:val="center"/>
            </w:pPr>
            <w:r>
              <w:t>306974</w:t>
            </w:r>
          </w:p>
        </w:tc>
        <w:tc>
          <w:tcPr>
            <w:tcW w:w="1209" w:type="dxa"/>
            <w:vAlign w:val="center"/>
          </w:tcPr>
          <w:p w:rsidR="0011204E" w:rsidRDefault="001926FD" w:rsidP="00A0298A">
            <w:pPr>
              <w:pStyle w:val="50"/>
              <w:jc w:val="center"/>
            </w:pPr>
            <w:r>
              <w:t>85,76</w:t>
            </w:r>
          </w:p>
        </w:tc>
        <w:tc>
          <w:tcPr>
            <w:tcW w:w="1247" w:type="dxa"/>
            <w:vAlign w:val="center"/>
          </w:tcPr>
          <w:p w:rsidR="0011204E" w:rsidRDefault="001926FD" w:rsidP="00A0298A">
            <w:pPr>
              <w:pStyle w:val="50"/>
              <w:jc w:val="center"/>
            </w:pPr>
            <w:r>
              <w:t>306694</w:t>
            </w:r>
          </w:p>
        </w:tc>
        <w:tc>
          <w:tcPr>
            <w:tcW w:w="1210" w:type="dxa"/>
            <w:vAlign w:val="center"/>
          </w:tcPr>
          <w:p w:rsidR="0011204E" w:rsidRDefault="001926FD" w:rsidP="00A0298A">
            <w:pPr>
              <w:pStyle w:val="50"/>
              <w:jc w:val="center"/>
            </w:pPr>
            <w:r>
              <w:t>85,68</w:t>
            </w:r>
          </w:p>
        </w:tc>
      </w:tr>
      <w:tr w:rsidR="00194FC4">
        <w:tc>
          <w:tcPr>
            <w:tcW w:w="2203" w:type="dxa"/>
          </w:tcPr>
          <w:p w:rsidR="0011204E" w:rsidRDefault="00F80C71" w:rsidP="00FE212A">
            <w:pPr>
              <w:pStyle w:val="52"/>
            </w:pPr>
            <w:r>
              <w:t>Кредиторская задолженность</w:t>
            </w:r>
          </w:p>
        </w:tc>
        <w:tc>
          <w:tcPr>
            <w:tcW w:w="1247" w:type="dxa"/>
            <w:vAlign w:val="center"/>
          </w:tcPr>
          <w:p w:rsidR="0011204E" w:rsidRDefault="001926FD" w:rsidP="00A0298A">
            <w:pPr>
              <w:pStyle w:val="50"/>
              <w:jc w:val="center"/>
            </w:pPr>
            <w:r>
              <w:t>694604</w:t>
            </w:r>
          </w:p>
        </w:tc>
        <w:tc>
          <w:tcPr>
            <w:tcW w:w="1209" w:type="dxa"/>
            <w:vAlign w:val="center"/>
          </w:tcPr>
          <w:p w:rsidR="0011204E" w:rsidRDefault="001926FD" w:rsidP="00A0298A">
            <w:pPr>
              <w:pStyle w:val="50"/>
              <w:jc w:val="center"/>
            </w:pPr>
            <w:r>
              <w:t>100</w:t>
            </w:r>
          </w:p>
        </w:tc>
        <w:tc>
          <w:tcPr>
            <w:tcW w:w="1246" w:type="dxa"/>
            <w:vAlign w:val="center"/>
          </w:tcPr>
          <w:p w:rsidR="0011204E" w:rsidRDefault="001926FD" w:rsidP="00A0298A">
            <w:pPr>
              <w:pStyle w:val="50"/>
              <w:jc w:val="center"/>
            </w:pPr>
            <w:r>
              <w:t>903253</w:t>
            </w:r>
          </w:p>
        </w:tc>
        <w:tc>
          <w:tcPr>
            <w:tcW w:w="1209" w:type="dxa"/>
            <w:vAlign w:val="center"/>
          </w:tcPr>
          <w:p w:rsidR="0011204E" w:rsidRDefault="001926FD" w:rsidP="00A0298A">
            <w:pPr>
              <w:pStyle w:val="50"/>
              <w:jc w:val="center"/>
            </w:pPr>
            <w:r>
              <w:t>130,04</w:t>
            </w:r>
          </w:p>
        </w:tc>
        <w:tc>
          <w:tcPr>
            <w:tcW w:w="1247" w:type="dxa"/>
            <w:vAlign w:val="center"/>
          </w:tcPr>
          <w:p w:rsidR="0011204E" w:rsidRDefault="001926FD" w:rsidP="00A0298A">
            <w:pPr>
              <w:pStyle w:val="50"/>
              <w:jc w:val="center"/>
            </w:pPr>
            <w:r>
              <w:t>623383</w:t>
            </w:r>
          </w:p>
        </w:tc>
        <w:tc>
          <w:tcPr>
            <w:tcW w:w="1210" w:type="dxa"/>
            <w:vAlign w:val="center"/>
          </w:tcPr>
          <w:p w:rsidR="0011204E" w:rsidRDefault="001926FD" w:rsidP="00A0298A">
            <w:pPr>
              <w:pStyle w:val="50"/>
              <w:jc w:val="center"/>
            </w:pPr>
            <w:r>
              <w:t>89,75</w:t>
            </w:r>
          </w:p>
        </w:tc>
      </w:tr>
      <w:tr w:rsidR="00194FC4">
        <w:tc>
          <w:tcPr>
            <w:tcW w:w="2203" w:type="dxa"/>
          </w:tcPr>
          <w:p w:rsidR="0011204E" w:rsidRDefault="00F80C71" w:rsidP="00FE212A">
            <w:pPr>
              <w:pStyle w:val="52"/>
            </w:pPr>
            <w:r>
              <w:t>Задолженность перед учредителями по выплате доходов</w:t>
            </w:r>
          </w:p>
        </w:tc>
        <w:tc>
          <w:tcPr>
            <w:tcW w:w="1247" w:type="dxa"/>
            <w:vAlign w:val="center"/>
          </w:tcPr>
          <w:p w:rsidR="0011204E" w:rsidRDefault="001926FD" w:rsidP="00A0298A">
            <w:pPr>
              <w:pStyle w:val="50"/>
              <w:jc w:val="center"/>
            </w:pPr>
            <w:r>
              <w:t>129347</w:t>
            </w:r>
          </w:p>
        </w:tc>
        <w:tc>
          <w:tcPr>
            <w:tcW w:w="1209" w:type="dxa"/>
            <w:vAlign w:val="center"/>
          </w:tcPr>
          <w:p w:rsidR="0011204E" w:rsidRDefault="001926FD" w:rsidP="00A0298A">
            <w:pPr>
              <w:pStyle w:val="50"/>
              <w:jc w:val="center"/>
            </w:pPr>
            <w:r>
              <w:t>100</w:t>
            </w:r>
          </w:p>
        </w:tc>
        <w:tc>
          <w:tcPr>
            <w:tcW w:w="1246" w:type="dxa"/>
            <w:vAlign w:val="center"/>
          </w:tcPr>
          <w:p w:rsidR="0011204E" w:rsidRDefault="001926FD" w:rsidP="00A0298A">
            <w:pPr>
              <w:pStyle w:val="50"/>
              <w:jc w:val="center"/>
            </w:pPr>
            <w:r>
              <w:t>457856</w:t>
            </w:r>
          </w:p>
        </w:tc>
        <w:tc>
          <w:tcPr>
            <w:tcW w:w="1209" w:type="dxa"/>
            <w:vAlign w:val="center"/>
          </w:tcPr>
          <w:p w:rsidR="0011204E" w:rsidRDefault="001926FD" w:rsidP="00A0298A">
            <w:pPr>
              <w:pStyle w:val="50"/>
              <w:jc w:val="center"/>
            </w:pPr>
            <w:r>
              <w:t>353,97</w:t>
            </w:r>
          </w:p>
        </w:tc>
        <w:tc>
          <w:tcPr>
            <w:tcW w:w="1247" w:type="dxa"/>
            <w:vAlign w:val="center"/>
          </w:tcPr>
          <w:p w:rsidR="0011204E" w:rsidRDefault="001926FD" w:rsidP="00A0298A">
            <w:pPr>
              <w:pStyle w:val="50"/>
              <w:jc w:val="center"/>
            </w:pPr>
            <w:r>
              <w:t>2043255</w:t>
            </w:r>
          </w:p>
        </w:tc>
        <w:tc>
          <w:tcPr>
            <w:tcW w:w="1210" w:type="dxa"/>
            <w:vAlign w:val="center"/>
          </w:tcPr>
          <w:p w:rsidR="0011204E" w:rsidRDefault="001926FD" w:rsidP="00A0298A">
            <w:pPr>
              <w:pStyle w:val="50"/>
              <w:jc w:val="center"/>
            </w:pPr>
            <w:r>
              <w:t>1579,67</w:t>
            </w:r>
          </w:p>
        </w:tc>
      </w:tr>
      <w:tr w:rsidR="00194FC4">
        <w:tc>
          <w:tcPr>
            <w:tcW w:w="2203" w:type="dxa"/>
          </w:tcPr>
          <w:p w:rsidR="0011204E" w:rsidRDefault="00F80C71" w:rsidP="00FE212A">
            <w:pPr>
              <w:pStyle w:val="52"/>
            </w:pPr>
            <w:r>
              <w:t>Баланс</w:t>
            </w:r>
          </w:p>
        </w:tc>
        <w:tc>
          <w:tcPr>
            <w:tcW w:w="1247" w:type="dxa"/>
            <w:vAlign w:val="center"/>
          </w:tcPr>
          <w:p w:rsidR="0011204E" w:rsidRDefault="001926FD" w:rsidP="00A0298A">
            <w:pPr>
              <w:pStyle w:val="50"/>
              <w:jc w:val="center"/>
            </w:pPr>
            <w:r>
              <w:t>1211707</w:t>
            </w:r>
          </w:p>
        </w:tc>
        <w:tc>
          <w:tcPr>
            <w:tcW w:w="1209" w:type="dxa"/>
            <w:vAlign w:val="center"/>
          </w:tcPr>
          <w:p w:rsidR="0011204E" w:rsidRDefault="001926FD" w:rsidP="00A0298A">
            <w:pPr>
              <w:pStyle w:val="50"/>
              <w:jc w:val="center"/>
            </w:pPr>
            <w:r>
              <w:t>100</w:t>
            </w:r>
          </w:p>
        </w:tc>
        <w:tc>
          <w:tcPr>
            <w:tcW w:w="1246" w:type="dxa"/>
            <w:vAlign w:val="center"/>
          </w:tcPr>
          <w:p w:rsidR="0011204E" w:rsidRDefault="001926FD" w:rsidP="00A0298A">
            <w:pPr>
              <w:pStyle w:val="50"/>
              <w:jc w:val="center"/>
            </w:pPr>
            <w:r>
              <w:t>1697889</w:t>
            </w:r>
          </w:p>
        </w:tc>
        <w:tc>
          <w:tcPr>
            <w:tcW w:w="1209" w:type="dxa"/>
            <w:vAlign w:val="center"/>
          </w:tcPr>
          <w:p w:rsidR="0011204E" w:rsidRDefault="001926FD" w:rsidP="00A0298A">
            <w:pPr>
              <w:pStyle w:val="50"/>
              <w:jc w:val="center"/>
            </w:pPr>
            <w:r>
              <w:t>140,12</w:t>
            </w:r>
          </w:p>
        </w:tc>
        <w:tc>
          <w:tcPr>
            <w:tcW w:w="1247" w:type="dxa"/>
            <w:vAlign w:val="center"/>
          </w:tcPr>
          <w:p w:rsidR="0011204E" w:rsidRDefault="001926FD" w:rsidP="00A0298A">
            <w:pPr>
              <w:pStyle w:val="50"/>
              <w:jc w:val="center"/>
            </w:pPr>
            <w:r>
              <w:t>3003138</w:t>
            </w:r>
          </w:p>
        </w:tc>
        <w:tc>
          <w:tcPr>
            <w:tcW w:w="1210" w:type="dxa"/>
            <w:vAlign w:val="center"/>
          </w:tcPr>
          <w:p w:rsidR="0011204E" w:rsidRDefault="001926FD" w:rsidP="00A0298A">
            <w:pPr>
              <w:pStyle w:val="50"/>
              <w:jc w:val="center"/>
            </w:pPr>
            <w:r>
              <w:t>247,84</w:t>
            </w:r>
          </w:p>
        </w:tc>
      </w:tr>
    </w:tbl>
    <w:p w:rsidR="0011204E" w:rsidRDefault="0011204E" w:rsidP="00AC03DE"/>
    <w:p w:rsidR="00BA3A40" w:rsidRDefault="0012598B" w:rsidP="00AC03DE">
      <w:r>
        <w:t xml:space="preserve">Отрицательным моментом явилось уменьшение денежных средств на 69,08%, нераспределенной прибыли на 14,32% и </w:t>
      </w:r>
      <w:r w:rsidR="00BB6619">
        <w:t xml:space="preserve">увеличение </w:t>
      </w:r>
      <w:r>
        <w:t>задолженности перед учредителями по выплате доходов</w:t>
      </w:r>
      <w:r w:rsidR="00BB6619">
        <w:t xml:space="preserve"> на 1479,67%.</w:t>
      </w:r>
    </w:p>
    <w:p w:rsidR="002E73AD" w:rsidRDefault="004D74D4" w:rsidP="00AC03DE">
      <w:r>
        <w:t xml:space="preserve">Большое значение имеет и вертикальный (структурный) анализ актива и пассива баланса, который дает представление в виде относительных показателей. Цель вертикального анализа заключается </w:t>
      </w:r>
      <w:r w:rsidR="00BB0EC3">
        <w:t>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 В таблице 1.3 структурно представлен баланс предприятия.</w:t>
      </w:r>
    </w:p>
    <w:p w:rsidR="002E390C" w:rsidRDefault="002E73AD" w:rsidP="00AC03DE">
      <w:r>
        <w:t xml:space="preserve"> В активе баланса увеличилась доля внеоборотных активов с 35,74% до 54,13%, что произошло за счет увеличения основных средств с 35,74% до 49,7%.</w:t>
      </w:r>
    </w:p>
    <w:p w:rsidR="002E73AD" w:rsidRDefault="002E73AD" w:rsidP="002E73AD">
      <w:pPr>
        <w:jc w:val="right"/>
      </w:pPr>
      <w:r>
        <w:t>Таблица 1.3</w:t>
      </w:r>
    </w:p>
    <w:p w:rsidR="006C5990" w:rsidRPr="006C5990" w:rsidRDefault="006C5990" w:rsidP="006C5990">
      <w:pPr>
        <w:jc w:val="center"/>
        <w:rPr>
          <w:rFonts w:ascii="Arial" w:hAnsi="Arial" w:cs="Arial"/>
        </w:rPr>
      </w:pPr>
      <w:r w:rsidRPr="006C5990">
        <w:rPr>
          <w:rFonts w:ascii="Arial" w:hAnsi="Arial" w:cs="Arial"/>
        </w:rPr>
        <w:t>Структурный анализ</w:t>
      </w:r>
    </w:p>
    <w:tbl>
      <w:tblPr>
        <w:tblStyle w:val="ac"/>
        <w:tblW w:w="0" w:type="auto"/>
        <w:jc w:val="center"/>
        <w:tblLayout w:type="fixed"/>
        <w:tblLook w:val="01E0" w:firstRow="1" w:lastRow="1" w:firstColumn="1" w:lastColumn="1" w:noHBand="0" w:noVBand="0"/>
      </w:tblPr>
      <w:tblGrid>
        <w:gridCol w:w="5670"/>
        <w:gridCol w:w="1134"/>
        <w:gridCol w:w="1134"/>
        <w:gridCol w:w="1134"/>
      </w:tblGrid>
      <w:tr w:rsidR="002E390C">
        <w:trPr>
          <w:jc w:val="center"/>
        </w:trPr>
        <w:tc>
          <w:tcPr>
            <w:tcW w:w="5670" w:type="dxa"/>
            <w:vAlign w:val="center"/>
          </w:tcPr>
          <w:p w:rsidR="002E390C" w:rsidRDefault="002E390C" w:rsidP="007954F7">
            <w:pPr>
              <w:pStyle w:val="50"/>
              <w:keepNext/>
              <w:jc w:val="center"/>
            </w:pPr>
            <w:r>
              <w:t>Показатели</w:t>
            </w:r>
          </w:p>
        </w:tc>
        <w:tc>
          <w:tcPr>
            <w:tcW w:w="1134" w:type="dxa"/>
            <w:vAlign w:val="center"/>
          </w:tcPr>
          <w:p w:rsidR="002E390C" w:rsidRDefault="002E390C" w:rsidP="007954F7">
            <w:pPr>
              <w:pStyle w:val="50"/>
              <w:keepNext/>
              <w:jc w:val="center"/>
            </w:pPr>
            <w:r>
              <w:t>1.01.03</w:t>
            </w:r>
          </w:p>
          <w:p w:rsidR="002E390C" w:rsidRDefault="002E390C" w:rsidP="007954F7">
            <w:pPr>
              <w:pStyle w:val="50"/>
              <w:keepNext/>
              <w:jc w:val="center"/>
            </w:pPr>
            <w:r>
              <w:t>Уд. Вес (%)</w:t>
            </w:r>
          </w:p>
        </w:tc>
        <w:tc>
          <w:tcPr>
            <w:tcW w:w="1134" w:type="dxa"/>
            <w:vAlign w:val="center"/>
          </w:tcPr>
          <w:p w:rsidR="002E390C" w:rsidRDefault="002E390C" w:rsidP="007954F7">
            <w:pPr>
              <w:pStyle w:val="50"/>
              <w:keepNext/>
              <w:jc w:val="center"/>
            </w:pPr>
            <w:r>
              <w:t>1.01.04</w:t>
            </w:r>
          </w:p>
          <w:p w:rsidR="002E390C" w:rsidRDefault="002E390C" w:rsidP="007954F7">
            <w:pPr>
              <w:pStyle w:val="50"/>
              <w:keepNext/>
              <w:jc w:val="center"/>
            </w:pPr>
            <w:r>
              <w:t>Уд. Вес (%)</w:t>
            </w:r>
          </w:p>
        </w:tc>
        <w:tc>
          <w:tcPr>
            <w:tcW w:w="1134" w:type="dxa"/>
            <w:vAlign w:val="center"/>
          </w:tcPr>
          <w:p w:rsidR="002E390C" w:rsidRDefault="002E390C" w:rsidP="007954F7">
            <w:pPr>
              <w:pStyle w:val="50"/>
              <w:keepNext/>
              <w:jc w:val="center"/>
            </w:pPr>
            <w:r>
              <w:t>1.01.05</w:t>
            </w:r>
          </w:p>
          <w:p w:rsidR="002E390C" w:rsidRDefault="002E390C" w:rsidP="007954F7">
            <w:pPr>
              <w:pStyle w:val="50"/>
              <w:keepNext/>
              <w:jc w:val="center"/>
            </w:pPr>
            <w:r>
              <w:t>Уд. Вес (%)</w:t>
            </w:r>
          </w:p>
        </w:tc>
      </w:tr>
      <w:tr w:rsidR="00EA345D">
        <w:trPr>
          <w:jc w:val="center"/>
        </w:trPr>
        <w:tc>
          <w:tcPr>
            <w:tcW w:w="1134" w:type="dxa"/>
            <w:gridSpan w:val="4"/>
          </w:tcPr>
          <w:p w:rsidR="00EA345D" w:rsidRDefault="00EA345D" w:rsidP="007954F7">
            <w:pPr>
              <w:pStyle w:val="50"/>
              <w:keepNext/>
              <w:jc w:val="center"/>
            </w:pPr>
            <w:r>
              <w:t>Актив</w:t>
            </w:r>
          </w:p>
        </w:tc>
      </w:tr>
      <w:tr w:rsidR="002E390C">
        <w:trPr>
          <w:jc w:val="center"/>
        </w:trPr>
        <w:tc>
          <w:tcPr>
            <w:tcW w:w="5670" w:type="dxa"/>
          </w:tcPr>
          <w:p w:rsidR="002E390C" w:rsidRDefault="00EA345D" w:rsidP="007954F7">
            <w:pPr>
              <w:pStyle w:val="52"/>
            </w:pPr>
            <w:r>
              <w:t>Внеоборотные активы</w:t>
            </w:r>
          </w:p>
        </w:tc>
        <w:tc>
          <w:tcPr>
            <w:tcW w:w="1134" w:type="dxa"/>
            <w:vAlign w:val="center"/>
          </w:tcPr>
          <w:p w:rsidR="002E390C" w:rsidRDefault="009A766D" w:rsidP="007954F7">
            <w:pPr>
              <w:pStyle w:val="50"/>
              <w:keepNext/>
              <w:jc w:val="center"/>
            </w:pPr>
            <w:r>
              <w:t>35,74</w:t>
            </w:r>
          </w:p>
        </w:tc>
        <w:tc>
          <w:tcPr>
            <w:tcW w:w="1134" w:type="dxa"/>
            <w:vAlign w:val="center"/>
          </w:tcPr>
          <w:p w:rsidR="002E390C" w:rsidRDefault="009A766D" w:rsidP="007954F7">
            <w:pPr>
              <w:pStyle w:val="50"/>
              <w:keepNext/>
              <w:jc w:val="center"/>
            </w:pPr>
            <w:r>
              <w:t>26,36</w:t>
            </w:r>
          </w:p>
        </w:tc>
        <w:tc>
          <w:tcPr>
            <w:tcW w:w="1134" w:type="dxa"/>
            <w:vAlign w:val="center"/>
          </w:tcPr>
          <w:p w:rsidR="002E390C" w:rsidRDefault="009A766D" w:rsidP="007954F7">
            <w:pPr>
              <w:pStyle w:val="50"/>
              <w:keepNext/>
              <w:jc w:val="center"/>
            </w:pPr>
            <w:r>
              <w:t>54,13</w:t>
            </w:r>
          </w:p>
        </w:tc>
      </w:tr>
      <w:tr w:rsidR="002E390C">
        <w:trPr>
          <w:jc w:val="center"/>
        </w:trPr>
        <w:tc>
          <w:tcPr>
            <w:tcW w:w="5670" w:type="dxa"/>
          </w:tcPr>
          <w:p w:rsidR="002E390C" w:rsidRDefault="00EA345D" w:rsidP="007954F7">
            <w:pPr>
              <w:pStyle w:val="52"/>
            </w:pPr>
            <w:r>
              <w:t>из них: основные средства</w:t>
            </w:r>
          </w:p>
        </w:tc>
        <w:tc>
          <w:tcPr>
            <w:tcW w:w="1134" w:type="dxa"/>
            <w:vAlign w:val="center"/>
          </w:tcPr>
          <w:p w:rsidR="002E390C" w:rsidRDefault="009A766D" w:rsidP="007954F7">
            <w:pPr>
              <w:pStyle w:val="50"/>
              <w:keepNext/>
              <w:jc w:val="center"/>
            </w:pPr>
            <w:r>
              <w:t>35,74</w:t>
            </w:r>
          </w:p>
        </w:tc>
        <w:tc>
          <w:tcPr>
            <w:tcW w:w="1134" w:type="dxa"/>
            <w:vAlign w:val="center"/>
          </w:tcPr>
          <w:p w:rsidR="002E390C" w:rsidRDefault="009A766D" w:rsidP="007954F7">
            <w:pPr>
              <w:pStyle w:val="50"/>
              <w:keepNext/>
              <w:jc w:val="center"/>
            </w:pPr>
            <w:r>
              <w:t>26,36</w:t>
            </w:r>
          </w:p>
        </w:tc>
        <w:tc>
          <w:tcPr>
            <w:tcW w:w="1134" w:type="dxa"/>
            <w:vAlign w:val="center"/>
          </w:tcPr>
          <w:p w:rsidR="002E390C" w:rsidRDefault="009A766D" w:rsidP="007954F7">
            <w:pPr>
              <w:pStyle w:val="50"/>
              <w:keepNext/>
              <w:jc w:val="center"/>
            </w:pPr>
            <w:r>
              <w:t>49,7</w:t>
            </w:r>
          </w:p>
        </w:tc>
      </w:tr>
      <w:tr w:rsidR="009A766D">
        <w:trPr>
          <w:jc w:val="center"/>
        </w:trPr>
        <w:tc>
          <w:tcPr>
            <w:tcW w:w="5670" w:type="dxa"/>
          </w:tcPr>
          <w:p w:rsidR="009A766D" w:rsidRDefault="009A766D" w:rsidP="007954F7">
            <w:pPr>
              <w:pStyle w:val="52"/>
            </w:pPr>
            <w:r>
              <w:t>Оборотные активы</w:t>
            </w:r>
          </w:p>
        </w:tc>
        <w:tc>
          <w:tcPr>
            <w:tcW w:w="1134" w:type="dxa"/>
            <w:vAlign w:val="center"/>
          </w:tcPr>
          <w:p w:rsidR="009A766D" w:rsidRDefault="009A766D" w:rsidP="007954F7">
            <w:pPr>
              <w:pStyle w:val="50"/>
              <w:keepNext/>
              <w:jc w:val="center"/>
            </w:pPr>
            <w:r>
              <w:t>64,26</w:t>
            </w:r>
          </w:p>
        </w:tc>
        <w:tc>
          <w:tcPr>
            <w:tcW w:w="1134" w:type="dxa"/>
            <w:vAlign w:val="center"/>
          </w:tcPr>
          <w:p w:rsidR="009A766D" w:rsidRDefault="009A766D" w:rsidP="007954F7">
            <w:pPr>
              <w:pStyle w:val="50"/>
              <w:keepNext/>
              <w:jc w:val="center"/>
            </w:pPr>
            <w:r>
              <w:t>73,64</w:t>
            </w:r>
          </w:p>
        </w:tc>
        <w:tc>
          <w:tcPr>
            <w:tcW w:w="1134" w:type="dxa"/>
            <w:vAlign w:val="center"/>
          </w:tcPr>
          <w:p w:rsidR="009A766D" w:rsidRDefault="009A766D" w:rsidP="007954F7">
            <w:pPr>
              <w:pStyle w:val="50"/>
              <w:keepNext/>
              <w:jc w:val="center"/>
            </w:pPr>
            <w:r>
              <w:t>45,87</w:t>
            </w:r>
          </w:p>
        </w:tc>
      </w:tr>
      <w:tr w:rsidR="002E390C">
        <w:trPr>
          <w:jc w:val="center"/>
        </w:trPr>
        <w:tc>
          <w:tcPr>
            <w:tcW w:w="5670" w:type="dxa"/>
          </w:tcPr>
          <w:p w:rsidR="002E390C" w:rsidRDefault="009A766D" w:rsidP="007954F7">
            <w:pPr>
              <w:pStyle w:val="52"/>
            </w:pPr>
            <w:r>
              <w:t>из них: з</w:t>
            </w:r>
            <w:r w:rsidR="00EA345D">
              <w:t>апасы</w:t>
            </w:r>
          </w:p>
        </w:tc>
        <w:tc>
          <w:tcPr>
            <w:tcW w:w="1134" w:type="dxa"/>
            <w:vAlign w:val="center"/>
          </w:tcPr>
          <w:p w:rsidR="002E390C" w:rsidRDefault="009A766D" w:rsidP="007954F7">
            <w:pPr>
              <w:pStyle w:val="50"/>
              <w:keepNext/>
              <w:jc w:val="center"/>
            </w:pPr>
            <w:r>
              <w:t>47,88</w:t>
            </w:r>
          </w:p>
        </w:tc>
        <w:tc>
          <w:tcPr>
            <w:tcW w:w="1134" w:type="dxa"/>
            <w:vAlign w:val="center"/>
          </w:tcPr>
          <w:p w:rsidR="002E390C" w:rsidRDefault="009A766D" w:rsidP="007954F7">
            <w:pPr>
              <w:pStyle w:val="50"/>
              <w:keepNext/>
              <w:jc w:val="center"/>
            </w:pPr>
            <w:r>
              <w:t>71,48</w:t>
            </w:r>
          </w:p>
        </w:tc>
        <w:tc>
          <w:tcPr>
            <w:tcW w:w="1134" w:type="dxa"/>
            <w:vAlign w:val="center"/>
          </w:tcPr>
          <w:p w:rsidR="002E390C" w:rsidRDefault="009A766D" w:rsidP="007954F7">
            <w:pPr>
              <w:pStyle w:val="50"/>
              <w:keepNext/>
              <w:jc w:val="center"/>
            </w:pPr>
            <w:r>
              <w:t>42,53</w:t>
            </w:r>
          </w:p>
        </w:tc>
      </w:tr>
      <w:tr w:rsidR="002E390C">
        <w:trPr>
          <w:jc w:val="center"/>
        </w:trPr>
        <w:tc>
          <w:tcPr>
            <w:tcW w:w="5670" w:type="dxa"/>
          </w:tcPr>
          <w:p w:rsidR="002E390C" w:rsidRDefault="00BF34D4" w:rsidP="007954F7">
            <w:pPr>
              <w:pStyle w:val="52"/>
            </w:pPr>
            <w:r>
              <w:t>д</w:t>
            </w:r>
            <w:r w:rsidR="00EA345D">
              <w:t>ебиторская задолженность</w:t>
            </w:r>
          </w:p>
        </w:tc>
        <w:tc>
          <w:tcPr>
            <w:tcW w:w="1134" w:type="dxa"/>
            <w:vAlign w:val="center"/>
          </w:tcPr>
          <w:p w:rsidR="002E390C" w:rsidRDefault="009A766D" w:rsidP="007954F7">
            <w:pPr>
              <w:pStyle w:val="50"/>
              <w:keepNext/>
              <w:jc w:val="center"/>
            </w:pPr>
            <w:r>
              <w:t>12,67</w:t>
            </w:r>
          </w:p>
        </w:tc>
        <w:tc>
          <w:tcPr>
            <w:tcW w:w="1134" w:type="dxa"/>
            <w:vAlign w:val="center"/>
          </w:tcPr>
          <w:p w:rsidR="002E390C" w:rsidRDefault="009A766D" w:rsidP="007954F7">
            <w:pPr>
              <w:pStyle w:val="50"/>
              <w:keepNext/>
              <w:jc w:val="center"/>
            </w:pPr>
            <w:r>
              <w:t>1,84</w:t>
            </w:r>
          </w:p>
        </w:tc>
        <w:tc>
          <w:tcPr>
            <w:tcW w:w="1134" w:type="dxa"/>
            <w:vAlign w:val="center"/>
          </w:tcPr>
          <w:p w:rsidR="002E390C" w:rsidRDefault="009A766D" w:rsidP="007954F7">
            <w:pPr>
              <w:pStyle w:val="50"/>
              <w:keepNext/>
              <w:jc w:val="center"/>
            </w:pPr>
            <w:r>
              <w:t>3,32</w:t>
            </w:r>
          </w:p>
        </w:tc>
      </w:tr>
      <w:tr w:rsidR="002E390C">
        <w:trPr>
          <w:jc w:val="center"/>
        </w:trPr>
        <w:tc>
          <w:tcPr>
            <w:tcW w:w="5670" w:type="dxa"/>
          </w:tcPr>
          <w:p w:rsidR="002E390C" w:rsidRDefault="00BF34D4" w:rsidP="007954F7">
            <w:pPr>
              <w:pStyle w:val="52"/>
            </w:pPr>
            <w:r>
              <w:t>д</w:t>
            </w:r>
            <w:r w:rsidR="00EA345D">
              <w:t>енежные средства</w:t>
            </w:r>
          </w:p>
        </w:tc>
        <w:tc>
          <w:tcPr>
            <w:tcW w:w="1134" w:type="dxa"/>
            <w:vAlign w:val="center"/>
          </w:tcPr>
          <w:p w:rsidR="002E390C" w:rsidRDefault="009A766D" w:rsidP="007954F7">
            <w:pPr>
              <w:pStyle w:val="50"/>
              <w:keepNext/>
              <w:jc w:val="center"/>
            </w:pPr>
            <w:r>
              <w:t>0,17</w:t>
            </w:r>
          </w:p>
        </w:tc>
        <w:tc>
          <w:tcPr>
            <w:tcW w:w="1134" w:type="dxa"/>
            <w:vAlign w:val="center"/>
          </w:tcPr>
          <w:p w:rsidR="002E390C" w:rsidRDefault="009A766D" w:rsidP="007954F7">
            <w:pPr>
              <w:pStyle w:val="50"/>
              <w:keepNext/>
              <w:jc w:val="center"/>
            </w:pPr>
            <w:r>
              <w:t>0,31</w:t>
            </w:r>
          </w:p>
        </w:tc>
        <w:tc>
          <w:tcPr>
            <w:tcW w:w="1134" w:type="dxa"/>
            <w:vAlign w:val="center"/>
          </w:tcPr>
          <w:p w:rsidR="002E390C" w:rsidRDefault="009A766D" w:rsidP="007954F7">
            <w:pPr>
              <w:pStyle w:val="50"/>
              <w:keepNext/>
              <w:jc w:val="center"/>
            </w:pPr>
            <w:r>
              <w:t>0,02</w:t>
            </w:r>
          </w:p>
        </w:tc>
      </w:tr>
      <w:tr w:rsidR="002E390C">
        <w:trPr>
          <w:jc w:val="center"/>
        </w:trPr>
        <w:tc>
          <w:tcPr>
            <w:tcW w:w="5670" w:type="dxa"/>
          </w:tcPr>
          <w:p w:rsidR="002E390C" w:rsidRDefault="00EA345D" w:rsidP="007954F7">
            <w:pPr>
              <w:pStyle w:val="52"/>
            </w:pPr>
            <w:r>
              <w:t>Баланс</w:t>
            </w:r>
          </w:p>
        </w:tc>
        <w:tc>
          <w:tcPr>
            <w:tcW w:w="1134" w:type="dxa"/>
            <w:vAlign w:val="center"/>
          </w:tcPr>
          <w:p w:rsidR="002E390C" w:rsidRDefault="009A766D" w:rsidP="007954F7">
            <w:pPr>
              <w:pStyle w:val="50"/>
              <w:keepNext/>
              <w:jc w:val="center"/>
            </w:pPr>
            <w:r>
              <w:t>100</w:t>
            </w:r>
          </w:p>
        </w:tc>
        <w:tc>
          <w:tcPr>
            <w:tcW w:w="1134" w:type="dxa"/>
            <w:vAlign w:val="center"/>
          </w:tcPr>
          <w:p w:rsidR="002E390C" w:rsidRDefault="009A766D" w:rsidP="007954F7">
            <w:pPr>
              <w:pStyle w:val="50"/>
              <w:keepNext/>
              <w:jc w:val="center"/>
            </w:pPr>
            <w:r>
              <w:t>100</w:t>
            </w:r>
          </w:p>
        </w:tc>
        <w:tc>
          <w:tcPr>
            <w:tcW w:w="1134" w:type="dxa"/>
            <w:vAlign w:val="center"/>
          </w:tcPr>
          <w:p w:rsidR="002E390C" w:rsidRDefault="009A766D" w:rsidP="007954F7">
            <w:pPr>
              <w:pStyle w:val="50"/>
              <w:keepNext/>
              <w:jc w:val="center"/>
            </w:pPr>
            <w:r>
              <w:t>100</w:t>
            </w:r>
          </w:p>
        </w:tc>
      </w:tr>
      <w:tr w:rsidR="00EA345D">
        <w:trPr>
          <w:jc w:val="center"/>
        </w:trPr>
        <w:tc>
          <w:tcPr>
            <w:tcW w:w="1134" w:type="dxa"/>
            <w:gridSpan w:val="4"/>
          </w:tcPr>
          <w:p w:rsidR="00EA345D" w:rsidRDefault="00EA345D" w:rsidP="007954F7">
            <w:pPr>
              <w:pStyle w:val="50"/>
              <w:keepNext/>
              <w:jc w:val="center"/>
            </w:pPr>
            <w:r>
              <w:t>Пассив</w:t>
            </w:r>
          </w:p>
        </w:tc>
      </w:tr>
      <w:tr w:rsidR="002E390C">
        <w:trPr>
          <w:jc w:val="center"/>
        </w:trPr>
        <w:tc>
          <w:tcPr>
            <w:tcW w:w="5670" w:type="dxa"/>
          </w:tcPr>
          <w:p w:rsidR="002E390C" w:rsidRDefault="00EA345D" w:rsidP="007954F7">
            <w:pPr>
              <w:pStyle w:val="52"/>
            </w:pPr>
            <w:r>
              <w:t>Капитал и резервы</w:t>
            </w:r>
          </w:p>
        </w:tc>
        <w:tc>
          <w:tcPr>
            <w:tcW w:w="1134" w:type="dxa"/>
            <w:vAlign w:val="center"/>
          </w:tcPr>
          <w:p w:rsidR="002E390C" w:rsidRDefault="009A766D" w:rsidP="007954F7">
            <w:pPr>
              <w:pStyle w:val="50"/>
              <w:keepNext/>
              <w:jc w:val="center"/>
            </w:pPr>
            <w:r>
              <w:t>32</w:t>
            </w:r>
          </w:p>
        </w:tc>
        <w:tc>
          <w:tcPr>
            <w:tcW w:w="1134" w:type="dxa"/>
            <w:vAlign w:val="center"/>
          </w:tcPr>
          <w:p w:rsidR="002E390C" w:rsidRDefault="009A766D" w:rsidP="007954F7">
            <w:pPr>
              <w:pStyle w:val="50"/>
              <w:keepNext/>
              <w:jc w:val="center"/>
            </w:pPr>
            <w:r>
              <w:t>19,84</w:t>
            </w:r>
          </w:p>
        </w:tc>
        <w:tc>
          <w:tcPr>
            <w:tcW w:w="1134" w:type="dxa"/>
            <w:vAlign w:val="center"/>
          </w:tcPr>
          <w:p w:rsidR="002E390C" w:rsidRDefault="009A766D" w:rsidP="007954F7">
            <w:pPr>
              <w:pStyle w:val="50"/>
              <w:keepNext/>
              <w:jc w:val="center"/>
            </w:pPr>
            <w:r>
              <w:t>11,2</w:t>
            </w:r>
          </w:p>
        </w:tc>
      </w:tr>
      <w:tr w:rsidR="002E390C">
        <w:trPr>
          <w:jc w:val="center"/>
        </w:trPr>
        <w:tc>
          <w:tcPr>
            <w:tcW w:w="5670" w:type="dxa"/>
          </w:tcPr>
          <w:p w:rsidR="002E390C" w:rsidRDefault="00BF34D4" w:rsidP="007954F7">
            <w:pPr>
              <w:pStyle w:val="52"/>
            </w:pPr>
            <w:r>
              <w:t>и</w:t>
            </w:r>
            <w:r w:rsidR="00EA345D">
              <w:t>з них: добавочный капитал</w:t>
            </w:r>
          </w:p>
        </w:tc>
        <w:tc>
          <w:tcPr>
            <w:tcW w:w="1134" w:type="dxa"/>
            <w:vAlign w:val="center"/>
          </w:tcPr>
          <w:p w:rsidR="002E390C" w:rsidRDefault="00B11CEB" w:rsidP="007954F7">
            <w:pPr>
              <w:pStyle w:val="50"/>
              <w:keepNext/>
              <w:jc w:val="center"/>
            </w:pPr>
            <w:r>
              <w:t>2,46</w:t>
            </w:r>
          </w:p>
        </w:tc>
        <w:tc>
          <w:tcPr>
            <w:tcW w:w="1134" w:type="dxa"/>
            <w:vAlign w:val="center"/>
          </w:tcPr>
          <w:p w:rsidR="002E390C" w:rsidRDefault="00B11CEB" w:rsidP="007954F7">
            <w:pPr>
              <w:pStyle w:val="50"/>
              <w:keepNext/>
              <w:jc w:val="center"/>
            </w:pPr>
            <w:r>
              <w:t>1,76</w:t>
            </w:r>
          </w:p>
        </w:tc>
        <w:tc>
          <w:tcPr>
            <w:tcW w:w="1134" w:type="dxa"/>
            <w:vAlign w:val="center"/>
          </w:tcPr>
          <w:p w:rsidR="002E390C" w:rsidRDefault="00B11CEB" w:rsidP="007954F7">
            <w:pPr>
              <w:pStyle w:val="50"/>
              <w:keepNext/>
              <w:jc w:val="center"/>
            </w:pPr>
            <w:r>
              <w:t>0,99</w:t>
            </w:r>
          </w:p>
        </w:tc>
      </w:tr>
      <w:tr w:rsidR="002E390C">
        <w:trPr>
          <w:jc w:val="center"/>
        </w:trPr>
        <w:tc>
          <w:tcPr>
            <w:tcW w:w="5670" w:type="dxa"/>
          </w:tcPr>
          <w:p w:rsidR="002E390C" w:rsidRDefault="00BF34D4" w:rsidP="007954F7">
            <w:pPr>
              <w:pStyle w:val="52"/>
            </w:pPr>
            <w:r>
              <w:t>нераспределенная прибыль</w:t>
            </w:r>
          </w:p>
        </w:tc>
        <w:tc>
          <w:tcPr>
            <w:tcW w:w="1134" w:type="dxa"/>
            <w:vAlign w:val="center"/>
          </w:tcPr>
          <w:p w:rsidR="002E390C" w:rsidRDefault="00B11CEB" w:rsidP="007954F7">
            <w:pPr>
              <w:pStyle w:val="50"/>
              <w:keepNext/>
              <w:jc w:val="center"/>
            </w:pPr>
            <w:r>
              <w:t>29,54</w:t>
            </w:r>
          </w:p>
        </w:tc>
        <w:tc>
          <w:tcPr>
            <w:tcW w:w="1134" w:type="dxa"/>
            <w:vAlign w:val="center"/>
          </w:tcPr>
          <w:p w:rsidR="002E390C" w:rsidRDefault="00B11CEB" w:rsidP="007954F7">
            <w:pPr>
              <w:pStyle w:val="50"/>
              <w:keepNext/>
              <w:jc w:val="center"/>
            </w:pPr>
            <w:r>
              <w:t>18,08</w:t>
            </w:r>
          </w:p>
        </w:tc>
        <w:tc>
          <w:tcPr>
            <w:tcW w:w="1134" w:type="dxa"/>
            <w:vAlign w:val="center"/>
          </w:tcPr>
          <w:p w:rsidR="002E390C" w:rsidRDefault="00B11CEB" w:rsidP="007954F7">
            <w:pPr>
              <w:pStyle w:val="50"/>
              <w:keepNext/>
              <w:jc w:val="center"/>
            </w:pPr>
            <w:r>
              <w:t>10,21</w:t>
            </w:r>
          </w:p>
        </w:tc>
      </w:tr>
      <w:tr w:rsidR="002E390C">
        <w:trPr>
          <w:jc w:val="center"/>
        </w:trPr>
        <w:tc>
          <w:tcPr>
            <w:tcW w:w="5670" w:type="dxa"/>
          </w:tcPr>
          <w:p w:rsidR="002E390C" w:rsidRDefault="00BF34D4" w:rsidP="007954F7">
            <w:pPr>
              <w:pStyle w:val="52"/>
            </w:pPr>
            <w:r>
              <w:t>Краткосрочные обязательства</w:t>
            </w:r>
          </w:p>
        </w:tc>
        <w:tc>
          <w:tcPr>
            <w:tcW w:w="1134" w:type="dxa"/>
            <w:vAlign w:val="center"/>
          </w:tcPr>
          <w:p w:rsidR="002E390C" w:rsidRDefault="00B11CEB" w:rsidP="007954F7">
            <w:pPr>
              <w:pStyle w:val="50"/>
              <w:keepNext/>
              <w:jc w:val="center"/>
            </w:pPr>
            <w:r>
              <w:t>68</w:t>
            </w:r>
          </w:p>
        </w:tc>
        <w:tc>
          <w:tcPr>
            <w:tcW w:w="1134" w:type="dxa"/>
            <w:vAlign w:val="center"/>
          </w:tcPr>
          <w:p w:rsidR="002E390C" w:rsidRDefault="00B11CEB" w:rsidP="007954F7">
            <w:pPr>
              <w:pStyle w:val="50"/>
              <w:keepNext/>
              <w:jc w:val="center"/>
            </w:pPr>
            <w:r>
              <w:t>80,16</w:t>
            </w:r>
          </w:p>
        </w:tc>
        <w:tc>
          <w:tcPr>
            <w:tcW w:w="1134" w:type="dxa"/>
            <w:vAlign w:val="center"/>
          </w:tcPr>
          <w:p w:rsidR="002E390C" w:rsidRDefault="00B11CEB" w:rsidP="007954F7">
            <w:pPr>
              <w:pStyle w:val="50"/>
              <w:keepNext/>
              <w:jc w:val="center"/>
            </w:pPr>
            <w:r>
              <w:t>88,8</w:t>
            </w:r>
          </w:p>
        </w:tc>
      </w:tr>
      <w:tr w:rsidR="002E390C">
        <w:trPr>
          <w:jc w:val="center"/>
        </w:trPr>
        <w:tc>
          <w:tcPr>
            <w:tcW w:w="5670" w:type="dxa"/>
          </w:tcPr>
          <w:p w:rsidR="002E390C" w:rsidRDefault="00BF34D4" w:rsidP="007954F7">
            <w:pPr>
              <w:pStyle w:val="52"/>
            </w:pPr>
            <w:r>
              <w:t>из них: кредиторская задолженность</w:t>
            </w:r>
          </w:p>
        </w:tc>
        <w:tc>
          <w:tcPr>
            <w:tcW w:w="1134" w:type="dxa"/>
            <w:vAlign w:val="center"/>
          </w:tcPr>
          <w:p w:rsidR="002E390C" w:rsidRDefault="00B11CEB" w:rsidP="007954F7">
            <w:pPr>
              <w:pStyle w:val="50"/>
              <w:keepNext/>
              <w:jc w:val="center"/>
            </w:pPr>
            <w:r>
              <w:t>57,32</w:t>
            </w:r>
          </w:p>
        </w:tc>
        <w:tc>
          <w:tcPr>
            <w:tcW w:w="1134" w:type="dxa"/>
            <w:vAlign w:val="center"/>
          </w:tcPr>
          <w:p w:rsidR="002E390C" w:rsidRDefault="00B11CEB" w:rsidP="007954F7">
            <w:pPr>
              <w:pStyle w:val="50"/>
              <w:keepNext/>
              <w:jc w:val="center"/>
            </w:pPr>
            <w:r>
              <w:t>53,2</w:t>
            </w:r>
          </w:p>
        </w:tc>
        <w:tc>
          <w:tcPr>
            <w:tcW w:w="1134" w:type="dxa"/>
            <w:vAlign w:val="center"/>
          </w:tcPr>
          <w:p w:rsidR="002E390C" w:rsidRDefault="00B11CEB" w:rsidP="007954F7">
            <w:pPr>
              <w:pStyle w:val="50"/>
              <w:keepNext/>
              <w:jc w:val="center"/>
            </w:pPr>
            <w:r>
              <w:t>20,76</w:t>
            </w:r>
          </w:p>
        </w:tc>
      </w:tr>
      <w:tr w:rsidR="002E390C">
        <w:trPr>
          <w:jc w:val="center"/>
        </w:trPr>
        <w:tc>
          <w:tcPr>
            <w:tcW w:w="5670" w:type="dxa"/>
          </w:tcPr>
          <w:p w:rsidR="002E390C" w:rsidRDefault="00BF34D4" w:rsidP="007954F7">
            <w:pPr>
              <w:pStyle w:val="52"/>
            </w:pPr>
            <w:r>
              <w:t>задолженность перед учредителями по выплате доходов</w:t>
            </w:r>
          </w:p>
        </w:tc>
        <w:tc>
          <w:tcPr>
            <w:tcW w:w="1134" w:type="dxa"/>
            <w:vAlign w:val="center"/>
          </w:tcPr>
          <w:p w:rsidR="002E390C" w:rsidRDefault="00B11CEB" w:rsidP="007954F7">
            <w:pPr>
              <w:pStyle w:val="50"/>
              <w:keepNext/>
              <w:jc w:val="center"/>
            </w:pPr>
            <w:r>
              <w:t>10,67</w:t>
            </w:r>
          </w:p>
        </w:tc>
        <w:tc>
          <w:tcPr>
            <w:tcW w:w="1134" w:type="dxa"/>
            <w:vAlign w:val="center"/>
          </w:tcPr>
          <w:p w:rsidR="002E390C" w:rsidRDefault="00B11CEB" w:rsidP="007954F7">
            <w:pPr>
              <w:pStyle w:val="50"/>
              <w:keepNext/>
              <w:jc w:val="center"/>
            </w:pPr>
            <w:r>
              <w:t>26,97</w:t>
            </w:r>
          </w:p>
        </w:tc>
        <w:tc>
          <w:tcPr>
            <w:tcW w:w="1134" w:type="dxa"/>
            <w:vAlign w:val="center"/>
          </w:tcPr>
          <w:p w:rsidR="002E390C" w:rsidRDefault="00B11CEB" w:rsidP="007954F7">
            <w:pPr>
              <w:pStyle w:val="50"/>
              <w:keepNext/>
              <w:jc w:val="center"/>
            </w:pPr>
            <w:r>
              <w:t>68,04</w:t>
            </w:r>
          </w:p>
        </w:tc>
      </w:tr>
      <w:tr w:rsidR="002E390C">
        <w:trPr>
          <w:jc w:val="center"/>
        </w:trPr>
        <w:tc>
          <w:tcPr>
            <w:tcW w:w="5670" w:type="dxa"/>
          </w:tcPr>
          <w:p w:rsidR="002E390C" w:rsidRDefault="00BF34D4" w:rsidP="007954F7">
            <w:pPr>
              <w:pStyle w:val="52"/>
            </w:pPr>
            <w:r>
              <w:t xml:space="preserve">Баланс </w:t>
            </w:r>
          </w:p>
        </w:tc>
        <w:tc>
          <w:tcPr>
            <w:tcW w:w="1134" w:type="dxa"/>
            <w:vAlign w:val="center"/>
          </w:tcPr>
          <w:p w:rsidR="002E390C" w:rsidRDefault="00B11CEB" w:rsidP="007954F7">
            <w:pPr>
              <w:pStyle w:val="50"/>
              <w:keepNext/>
              <w:jc w:val="center"/>
            </w:pPr>
            <w:r>
              <w:t>100</w:t>
            </w:r>
          </w:p>
        </w:tc>
        <w:tc>
          <w:tcPr>
            <w:tcW w:w="1134" w:type="dxa"/>
            <w:vAlign w:val="center"/>
          </w:tcPr>
          <w:p w:rsidR="002E390C" w:rsidRDefault="00B11CEB" w:rsidP="007954F7">
            <w:pPr>
              <w:pStyle w:val="50"/>
              <w:keepNext/>
              <w:jc w:val="center"/>
            </w:pPr>
            <w:r>
              <w:t>100</w:t>
            </w:r>
          </w:p>
        </w:tc>
        <w:tc>
          <w:tcPr>
            <w:tcW w:w="1134" w:type="dxa"/>
            <w:vAlign w:val="center"/>
          </w:tcPr>
          <w:p w:rsidR="002E390C" w:rsidRDefault="00B11CEB" w:rsidP="007954F7">
            <w:pPr>
              <w:pStyle w:val="50"/>
              <w:keepNext/>
              <w:jc w:val="center"/>
            </w:pPr>
            <w:r>
              <w:t>100</w:t>
            </w:r>
          </w:p>
        </w:tc>
      </w:tr>
    </w:tbl>
    <w:p w:rsidR="004D74D4" w:rsidRDefault="00A63CED" w:rsidP="00AC03DE">
      <w:r>
        <w:t>Доля оборотных активов сократилась с 64,26% до 45,87%. Это стало возможно благодаря уменьшению удельных весов по всем статьям 2 раздела: запасов с 47,88% до 42,53%, дебиторской задолженности с 12,67% до 3,32%, денежных средств с 0,17% до 0,02%</w:t>
      </w:r>
      <w:r w:rsidR="007B36F9">
        <w:t>.</w:t>
      </w:r>
    </w:p>
    <w:p w:rsidR="007B36F9" w:rsidRDefault="007B36F9" w:rsidP="00AC03DE">
      <w:r>
        <w:t>Анализируя структуру пассива, следует отметить уменьшение доли капитала и резервов с 32% до 11,2%, соответственно увеличилась доля краткосрочных обязательств с 68% до 88,8%, что произошло за счет увеличения доли задолженности перед учредителями по выплате доходов с 10,67% до 68,04%. По остальным статьям произошло уменьшение: добавочного капитала с 2,46% до 0,99%, нераспределенной прибыли с 29,54% до 10,21%, кредиторской задолженности</w:t>
      </w:r>
      <w:r w:rsidR="00B35700">
        <w:t xml:space="preserve"> с 57,32% до 20,76%.</w:t>
      </w:r>
    </w:p>
    <w:p w:rsidR="00365DA8" w:rsidRDefault="00365DA8" w:rsidP="00AC03DE">
      <w:r>
        <w:t xml:space="preserve">Оценка состояния предприятия будет неполной без  анализа деятельности, выраженного в нескольких </w:t>
      </w:r>
      <w:r w:rsidR="00E5315D">
        <w:t>показателях</w:t>
      </w:r>
      <w:r>
        <w:t>.</w:t>
      </w:r>
    </w:p>
    <w:p w:rsidR="00E052DC" w:rsidRPr="00E052DC" w:rsidRDefault="00E5315D" w:rsidP="00E052DC">
      <w:r>
        <w:t>1) Коэффициент финансовой независимости (К</w:t>
      </w:r>
      <w:r w:rsidRPr="00E5315D">
        <w:rPr>
          <w:vertAlign w:val="subscript"/>
        </w:rPr>
        <w:t>ф.н</w:t>
      </w:r>
      <w:r>
        <w:rPr>
          <w:vertAlign w:val="subscript"/>
        </w:rPr>
        <w:t>.</w:t>
      </w:r>
      <w:r>
        <w:t>) — показывает, какая часть деятельности финансируется за счет собственных средств, а какая — за счет заемных.</w:t>
      </w:r>
      <w:r w:rsidR="00E052DC" w:rsidRPr="00E052DC">
        <w:t xml:space="preserve"> </w:t>
      </w:r>
      <w:r w:rsidR="00E052DC">
        <w:t>Норматив К</w:t>
      </w:r>
      <w:r w:rsidR="00E052DC" w:rsidRPr="00E5315D">
        <w:rPr>
          <w:vertAlign w:val="subscript"/>
        </w:rPr>
        <w:t>ф.н</w:t>
      </w:r>
      <w:r w:rsidR="00E052DC">
        <w:rPr>
          <w:vertAlign w:val="subscript"/>
        </w:rPr>
        <w:t xml:space="preserve">. </w:t>
      </w:r>
      <w:r w:rsidR="00E052DC" w:rsidRPr="00E052DC">
        <w:t>&gt; 0.7</w:t>
      </w:r>
    </w:p>
    <w:p w:rsidR="003F08A0" w:rsidRPr="003F08A0" w:rsidRDefault="003F08A0" w:rsidP="00E5315D">
      <w:r>
        <w:t>К</w:t>
      </w:r>
      <w:r w:rsidRPr="00E5315D">
        <w:rPr>
          <w:vertAlign w:val="subscript"/>
        </w:rPr>
        <w:t>ф.н</w:t>
      </w:r>
      <w:r>
        <w:rPr>
          <w:vertAlign w:val="subscript"/>
        </w:rPr>
        <w:t xml:space="preserve"> </w:t>
      </w:r>
      <w:r>
        <w:t>= Капитал и резервы /</w:t>
      </w:r>
      <w:r w:rsidR="00DC24D9">
        <w:t xml:space="preserve"> Итог пассива баланса</w:t>
      </w:r>
    </w:p>
    <w:p w:rsidR="00E5315D" w:rsidRDefault="00E5315D" w:rsidP="00E5315D">
      <w:r>
        <w:t>К</w:t>
      </w:r>
      <w:r w:rsidRPr="00E5315D">
        <w:rPr>
          <w:vertAlign w:val="subscript"/>
        </w:rPr>
        <w:t>ф.н</w:t>
      </w:r>
      <w:r w:rsidR="003F08A0">
        <w:rPr>
          <w:vertAlign w:val="subscript"/>
        </w:rPr>
        <w:t xml:space="preserve">. </w:t>
      </w:r>
      <w:r w:rsidR="003F08A0">
        <w:t>(</w:t>
      </w:r>
      <w:r w:rsidR="00DC24D9">
        <w:t>1.01.</w:t>
      </w:r>
      <w:r w:rsidR="003F08A0">
        <w:t xml:space="preserve">2003) </w:t>
      </w:r>
      <w:r w:rsidR="003F08A0" w:rsidRPr="003F08A0">
        <w:t>=</w:t>
      </w:r>
      <w:r w:rsidR="003F08A0">
        <w:t xml:space="preserve"> </w:t>
      </w:r>
      <w:r w:rsidR="00DC24D9">
        <w:t xml:space="preserve">387756 / 1271707 = </w:t>
      </w:r>
      <w:r w:rsidR="00364070">
        <w:t>0,3</w:t>
      </w:r>
    </w:p>
    <w:p w:rsidR="00364070" w:rsidRDefault="00364070" w:rsidP="00E5315D">
      <w:r>
        <w:t>К</w:t>
      </w:r>
      <w:r w:rsidRPr="00E5315D">
        <w:rPr>
          <w:vertAlign w:val="subscript"/>
        </w:rPr>
        <w:t>ф.н</w:t>
      </w:r>
      <w:r>
        <w:rPr>
          <w:vertAlign w:val="subscript"/>
        </w:rPr>
        <w:t xml:space="preserve"> </w:t>
      </w:r>
      <w:r>
        <w:t xml:space="preserve"> (1.01.2004) = 336780 / 1697889 = 0,2</w:t>
      </w:r>
    </w:p>
    <w:p w:rsidR="00364070" w:rsidRDefault="00364070" w:rsidP="00E5315D">
      <w:r>
        <w:t>К</w:t>
      </w:r>
      <w:r w:rsidRPr="00E5315D">
        <w:rPr>
          <w:vertAlign w:val="subscript"/>
        </w:rPr>
        <w:t>ф.н</w:t>
      </w:r>
      <w:r>
        <w:rPr>
          <w:vertAlign w:val="subscript"/>
        </w:rPr>
        <w:t>.</w:t>
      </w:r>
      <w:r w:rsidR="00065C62">
        <w:rPr>
          <w:vertAlign w:val="subscript"/>
        </w:rPr>
        <w:t xml:space="preserve"> </w:t>
      </w:r>
      <w:r>
        <w:t xml:space="preserve">(1.01.2005) </w:t>
      </w:r>
      <w:r w:rsidR="00065C62">
        <w:t>= 336500 / 3003138 = 0,11</w:t>
      </w:r>
    </w:p>
    <w:p w:rsidR="00BF1ADC" w:rsidRDefault="00E052DC" w:rsidP="00E5315D">
      <w:r>
        <w:t>Значение К</w:t>
      </w:r>
      <w:r w:rsidRPr="00E5315D">
        <w:rPr>
          <w:vertAlign w:val="subscript"/>
        </w:rPr>
        <w:t>ф.н</w:t>
      </w:r>
      <w:r>
        <w:rPr>
          <w:vertAlign w:val="subscript"/>
        </w:rPr>
        <w:t xml:space="preserve">. </w:t>
      </w:r>
      <w:r>
        <w:t>меньше нормативного за весь анализируемый период. Также наблюдается тенденция к снижению этого коэффициента. Это свидетельствует о том, что предприятии все больше зависит от заемных источников финансирования.</w:t>
      </w:r>
    </w:p>
    <w:p w:rsidR="00E052DC" w:rsidRDefault="00BF1ADC" w:rsidP="00E5315D">
      <w:r>
        <w:t>2) Коэффициент оборачиваемости (К</w:t>
      </w:r>
      <w:r w:rsidRPr="00BF1ADC">
        <w:rPr>
          <w:vertAlign w:val="subscript"/>
        </w:rPr>
        <w:t>об</w:t>
      </w:r>
      <w:r>
        <w:t>)</w:t>
      </w:r>
      <w:r w:rsidR="00E052DC">
        <w:t xml:space="preserve"> </w:t>
      </w:r>
      <w:r w:rsidR="00FC4360">
        <w:t>средств характеризует размер объема выручки от реализации в расчете на 1 руб. оборотных средств.</w:t>
      </w:r>
    </w:p>
    <w:p w:rsidR="00FC4360" w:rsidRDefault="00FC4360" w:rsidP="00E5315D">
      <w:r>
        <w:t>К</w:t>
      </w:r>
      <w:r w:rsidRPr="00BF1ADC">
        <w:rPr>
          <w:vertAlign w:val="subscript"/>
        </w:rPr>
        <w:t>об</w:t>
      </w:r>
      <w:r>
        <w:t xml:space="preserve"> = Выручка / </w:t>
      </w:r>
      <w:r w:rsidR="00263D90">
        <w:t>О</w:t>
      </w:r>
      <w:r>
        <w:t>статок оборотных средств</w:t>
      </w:r>
    </w:p>
    <w:p w:rsidR="00263D90" w:rsidRDefault="00263D90" w:rsidP="00E5315D">
      <w:r>
        <w:t>К</w:t>
      </w:r>
      <w:r w:rsidRPr="00BF1ADC">
        <w:rPr>
          <w:vertAlign w:val="subscript"/>
        </w:rPr>
        <w:t>об</w:t>
      </w:r>
      <w:r>
        <w:rPr>
          <w:vertAlign w:val="subscript"/>
        </w:rPr>
        <w:t xml:space="preserve"> </w:t>
      </w:r>
      <w:r>
        <w:t>(1.01.2003) = 6248413 /</w:t>
      </w:r>
      <w:r w:rsidR="009972F5">
        <w:t xml:space="preserve"> 778701 = 8</w:t>
      </w:r>
    </w:p>
    <w:p w:rsidR="009972F5" w:rsidRDefault="009972F5" w:rsidP="00E5315D">
      <w:r>
        <w:t>К</w:t>
      </w:r>
      <w:r w:rsidRPr="00BF1ADC">
        <w:rPr>
          <w:vertAlign w:val="subscript"/>
        </w:rPr>
        <w:t>об</w:t>
      </w:r>
      <w:r>
        <w:t xml:space="preserve"> (1.01.2004) = 7978813 / 1250245 = 6,4</w:t>
      </w:r>
    </w:p>
    <w:p w:rsidR="009972F5" w:rsidRDefault="009972F5" w:rsidP="00E5315D">
      <w:r>
        <w:t>К</w:t>
      </w:r>
      <w:r w:rsidRPr="00BF1ADC">
        <w:rPr>
          <w:vertAlign w:val="subscript"/>
        </w:rPr>
        <w:t>об</w:t>
      </w:r>
      <w:r>
        <w:t xml:space="preserve"> (1.01.2005) = 11773227 / </w:t>
      </w:r>
      <w:r w:rsidR="00A10E37">
        <w:t>1250245 = 9,4</w:t>
      </w:r>
    </w:p>
    <w:p w:rsidR="00A10E37" w:rsidRDefault="00A10E37" w:rsidP="00E5315D">
      <w:r>
        <w:t>Из этих данных видно, что за анализируемый период оборачиваемость оборотных средств ускорилась</w:t>
      </w:r>
      <w:r w:rsidR="00EB081A">
        <w:t xml:space="preserve"> почти на 1,5 оборота. Это тенденция ведет к улучшению финансового состояния предприятия.</w:t>
      </w:r>
    </w:p>
    <w:p w:rsidR="00EB081A" w:rsidRDefault="00EB081A" w:rsidP="00E5315D">
      <w:r>
        <w:t>3) Коэффициент оборачиваемости кредиторской задолженности</w:t>
      </w:r>
      <w:r w:rsidR="007F46AA">
        <w:t xml:space="preserve"> (К</w:t>
      </w:r>
      <w:r w:rsidR="007F46AA" w:rsidRPr="007F46AA">
        <w:rPr>
          <w:vertAlign w:val="subscript"/>
        </w:rPr>
        <w:t>окз</w:t>
      </w:r>
      <w:r w:rsidR="007F46AA">
        <w:t>) — характеризует расширение или снижение коммерческого кредита, предоставляемого организации.</w:t>
      </w:r>
    </w:p>
    <w:p w:rsidR="00C95343" w:rsidRDefault="007F46AA" w:rsidP="00E5315D">
      <w:r>
        <w:t>К</w:t>
      </w:r>
      <w:r w:rsidRPr="007F46AA">
        <w:rPr>
          <w:vertAlign w:val="subscript"/>
        </w:rPr>
        <w:t>окз</w:t>
      </w:r>
      <w:r>
        <w:rPr>
          <w:vertAlign w:val="subscript"/>
        </w:rPr>
        <w:t xml:space="preserve"> </w:t>
      </w:r>
      <w:r>
        <w:t>= Выручка / Размер кредиторской задолженности</w:t>
      </w:r>
    </w:p>
    <w:p w:rsidR="007F46AA" w:rsidRDefault="00C95343" w:rsidP="00E5315D">
      <w:r>
        <w:t>К</w:t>
      </w:r>
      <w:r w:rsidRPr="007F46AA">
        <w:rPr>
          <w:vertAlign w:val="subscript"/>
        </w:rPr>
        <w:t>окз</w:t>
      </w:r>
      <w:r>
        <w:rPr>
          <w:vertAlign w:val="subscript"/>
        </w:rPr>
        <w:t xml:space="preserve"> </w:t>
      </w:r>
      <w:r>
        <w:t>(1.01.2003) = 6248413 / 694604 = 9</w:t>
      </w:r>
    </w:p>
    <w:p w:rsidR="00C95343" w:rsidRDefault="00C95343" w:rsidP="00E5315D">
      <w:r>
        <w:t>К</w:t>
      </w:r>
      <w:r w:rsidRPr="007F46AA">
        <w:rPr>
          <w:vertAlign w:val="subscript"/>
        </w:rPr>
        <w:t>окз</w:t>
      </w:r>
      <w:r>
        <w:rPr>
          <w:vertAlign w:val="subscript"/>
        </w:rPr>
        <w:t xml:space="preserve"> </w:t>
      </w:r>
      <w:r>
        <w:t xml:space="preserve">(1.01.2004) = 7978813 / 903253 = </w:t>
      </w:r>
      <w:r w:rsidR="0048570B">
        <w:t>8,8</w:t>
      </w:r>
    </w:p>
    <w:p w:rsidR="0048570B" w:rsidRDefault="0048570B" w:rsidP="00E5315D">
      <w:r>
        <w:t>К</w:t>
      </w:r>
      <w:r w:rsidRPr="007F46AA">
        <w:rPr>
          <w:vertAlign w:val="subscript"/>
        </w:rPr>
        <w:t>окз</w:t>
      </w:r>
      <w:r w:rsidRPr="0048570B">
        <w:t xml:space="preserve"> </w:t>
      </w:r>
      <w:r>
        <w:t>(1.01.2005) = 11773227 / 623383 = 18,9</w:t>
      </w:r>
    </w:p>
    <w:p w:rsidR="0048570B" w:rsidRDefault="0048570B" w:rsidP="00E5315D">
      <w:r>
        <w:t>За анализируемый период величина коэффициента выросла более чем в 2 раза</w:t>
      </w:r>
      <w:r w:rsidR="00D6039B">
        <w:t>. Это означает увеличение скорости оплаты задолженности в 2,1 раза.</w:t>
      </w:r>
    </w:p>
    <w:p w:rsidR="00D6039B" w:rsidRDefault="00D6039B" w:rsidP="00E5315D">
      <w:r>
        <w:t>4) Коэффициент фондоотдачи (К</w:t>
      </w:r>
      <w:r w:rsidRPr="00D6039B">
        <w:rPr>
          <w:vertAlign w:val="subscript"/>
        </w:rPr>
        <w:t>ф</w:t>
      </w:r>
      <w:r>
        <w:t>) показывает величину продаж на единицу стоимости внеоборотных активов.</w:t>
      </w:r>
    </w:p>
    <w:p w:rsidR="00FF709A" w:rsidRDefault="00FF709A" w:rsidP="00E5315D">
      <w:r>
        <w:t>К</w:t>
      </w:r>
      <w:r w:rsidRPr="00D6039B">
        <w:rPr>
          <w:vertAlign w:val="subscript"/>
        </w:rPr>
        <w:t>ф</w:t>
      </w:r>
      <w:r w:rsidRPr="00FF709A">
        <w:t xml:space="preserve"> </w:t>
      </w:r>
      <w:r>
        <w:t>= Выручка / Стоимость внеоборотных активов</w:t>
      </w:r>
    </w:p>
    <w:p w:rsidR="00FF709A" w:rsidRDefault="00FF709A" w:rsidP="00E5315D">
      <w:r>
        <w:t>К</w:t>
      </w:r>
      <w:r w:rsidRPr="00D6039B">
        <w:rPr>
          <w:vertAlign w:val="subscript"/>
        </w:rPr>
        <w:t>ф</w:t>
      </w:r>
      <w:r w:rsidRPr="00FF709A">
        <w:t xml:space="preserve"> </w:t>
      </w:r>
      <w:r>
        <w:t>(1.01.2003) = 6248413 / 433006 = 14,4</w:t>
      </w:r>
    </w:p>
    <w:p w:rsidR="00FF709A" w:rsidRDefault="00FF709A" w:rsidP="00E5315D">
      <w:r>
        <w:t>К</w:t>
      </w:r>
      <w:r w:rsidRPr="00D6039B">
        <w:rPr>
          <w:vertAlign w:val="subscript"/>
        </w:rPr>
        <w:t>ф</w:t>
      </w:r>
      <w:r w:rsidRPr="00FF709A">
        <w:t xml:space="preserve"> </w:t>
      </w:r>
      <w:r>
        <w:t xml:space="preserve">(1.01.2004) = 7978813 / 447641 = </w:t>
      </w:r>
      <w:r w:rsidR="00046AE8">
        <w:t>17,8</w:t>
      </w:r>
    </w:p>
    <w:p w:rsidR="00046AE8" w:rsidRDefault="00046AE8" w:rsidP="00E5315D">
      <w:r>
        <w:t>К</w:t>
      </w:r>
      <w:r w:rsidRPr="00D6039B">
        <w:rPr>
          <w:vertAlign w:val="subscript"/>
        </w:rPr>
        <w:t>ф</w:t>
      </w:r>
      <w:r w:rsidRPr="00046AE8">
        <w:t xml:space="preserve"> </w:t>
      </w:r>
      <w:r>
        <w:t>(1.01.2005) = 11773227 / 1625619 = 7,2</w:t>
      </w:r>
    </w:p>
    <w:p w:rsidR="00046AE8" w:rsidRPr="007F46AA" w:rsidRDefault="00046AE8" w:rsidP="00E5315D">
      <w:r>
        <w:t xml:space="preserve">Из данных видно, что за 2003 год величина </w:t>
      </w:r>
      <w:r w:rsidR="009F78C1">
        <w:t>К</w:t>
      </w:r>
      <w:r w:rsidR="009F78C1" w:rsidRPr="00D6039B">
        <w:rPr>
          <w:vertAlign w:val="subscript"/>
        </w:rPr>
        <w:t>ф</w:t>
      </w:r>
      <w:r w:rsidR="009F78C1">
        <w:rPr>
          <w:vertAlign w:val="subscript"/>
        </w:rPr>
        <w:t xml:space="preserve">  </w:t>
      </w:r>
      <w:r w:rsidR="009F78C1">
        <w:t>увеличился на 3,4, а в 2004 году резко упал более чем в 2 раза (на</w:t>
      </w:r>
      <w:r w:rsidR="00F40C1F">
        <w:t xml:space="preserve"> 10,6). Это свидетельствует о снижении продаж на единицу внеоборотных </w:t>
      </w:r>
      <w:r w:rsidR="009F78C1">
        <w:rPr>
          <w:vanish/>
        </w:rPr>
        <w:t xml:space="preserve"> 3,4, а в 2004 году резко упал более чем в 2 раза (.ее чем в 2 оразаляемого организации.казаьелях.довкосрочных обязательств с </w:t>
      </w:r>
      <w:r w:rsidR="00F40C1F">
        <w:t>активов.</w:t>
      </w:r>
    </w:p>
    <w:p w:rsidR="00187C32" w:rsidRDefault="00187C32" w:rsidP="00187C32">
      <w:pPr>
        <w:pStyle w:val="2"/>
      </w:pPr>
      <w:bookmarkStart w:id="7" w:name="_Toc115806136"/>
      <w:r>
        <w:t xml:space="preserve">1.2. </w:t>
      </w:r>
      <w:r w:rsidR="009B4E4E">
        <w:t xml:space="preserve">Организация бухгалтерского учета </w:t>
      </w:r>
      <w:r w:rsidR="00F03CD9">
        <w:t>и анализ учетной политики</w:t>
      </w:r>
      <w:bookmarkEnd w:id="7"/>
    </w:p>
    <w:p w:rsidR="00377F48" w:rsidRDefault="00377F48" w:rsidP="00377F48">
      <w:r>
        <w:t>Учетной политикой закреплена совокупность способов бухгалтерского учета, используемых обществом, — первичного наблюдения, стоимостного измерения, текущей группировки и итогового обобщения фактов хозяйственной жизни Общества.</w:t>
      </w:r>
    </w:p>
    <w:p w:rsidR="00377F48" w:rsidRDefault="00377F48" w:rsidP="00377F48">
      <w:r>
        <w:t>К способам ведения бухгалтерского учета относятся способы:</w:t>
      </w:r>
    </w:p>
    <w:p w:rsidR="00377F48" w:rsidRDefault="00377F48" w:rsidP="00BC5E9C">
      <w:pPr>
        <w:numPr>
          <w:ilvl w:val="0"/>
          <w:numId w:val="19"/>
        </w:numPr>
        <w:ind w:left="1066" w:hanging="357"/>
      </w:pPr>
      <w:r>
        <w:t>Группировки и оценки фактов хозяйственной деятельности Общества;</w:t>
      </w:r>
    </w:p>
    <w:p w:rsidR="00377F48" w:rsidRDefault="00377F48" w:rsidP="00BC5E9C">
      <w:pPr>
        <w:numPr>
          <w:ilvl w:val="0"/>
          <w:numId w:val="19"/>
        </w:numPr>
        <w:ind w:left="1066" w:hanging="357"/>
      </w:pPr>
      <w:r>
        <w:t>Погашения стоимости его активов;</w:t>
      </w:r>
    </w:p>
    <w:p w:rsidR="00377F48" w:rsidRDefault="00377F48" w:rsidP="00BC5E9C">
      <w:pPr>
        <w:numPr>
          <w:ilvl w:val="0"/>
          <w:numId w:val="19"/>
        </w:numPr>
        <w:ind w:left="1066" w:hanging="357"/>
      </w:pPr>
      <w:r>
        <w:t>Организации документооборота;</w:t>
      </w:r>
    </w:p>
    <w:p w:rsidR="00377F48" w:rsidRDefault="00377F48" w:rsidP="00BC5E9C">
      <w:pPr>
        <w:numPr>
          <w:ilvl w:val="0"/>
          <w:numId w:val="19"/>
        </w:numPr>
        <w:ind w:left="1066" w:hanging="357"/>
      </w:pPr>
      <w:r>
        <w:t>Инвентаризации;</w:t>
      </w:r>
    </w:p>
    <w:p w:rsidR="00377F48" w:rsidRDefault="00377F48" w:rsidP="00BC5E9C">
      <w:pPr>
        <w:numPr>
          <w:ilvl w:val="0"/>
          <w:numId w:val="19"/>
        </w:numPr>
        <w:ind w:left="1066" w:hanging="357"/>
      </w:pPr>
      <w:r>
        <w:t>Применения счетов бухгалтерского учета;</w:t>
      </w:r>
    </w:p>
    <w:p w:rsidR="00377F48" w:rsidRDefault="00377F48" w:rsidP="00BC5E9C">
      <w:pPr>
        <w:numPr>
          <w:ilvl w:val="0"/>
          <w:numId w:val="19"/>
        </w:numPr>
        <w:ind w:left="1066" w:hanging="357"/>
      </w:pPr>
      <w:r>
        <w:t>Применения системы регистров бухгалтерского учета;</w:t>
      </w:r>
    </w:p>
    <w:p w:rsidR="00377F48" w:rsidRDefault="00377F48" w:rsidP="00BC5E9C">
      <w:pPr>
        <w:numPr>
          <w:ilvl w:val="0"/>
          <w:numId w:val="19"/>
        </w:numPr>
        <w:ind w:left="1066" w:hanging="357"/>
      </w:pPr>
      <w:r>
        <w:t>Обработки информации и др.</w:t>
      </w:r>
    </w:p>
    <w:p w:rsidR="00377F48" w:rsidRDefault="00377F48" w:rsidP="00377F48">
      <w:r>
        <w:t>Основанием для записи в регистрах бухгалтерского учета являются первичные документы, фиксирующие факт совершения хозяйственной операции, а также расчеты бухгалтерии и бухгалтерские справки, подготовленные, оформленные и удостоверенные в порядке, установленном нормативными актами РФ, учетной политикой, приказами Генерального директора Общества, распоряжения уполномоченных им лиц.</w:t>
      </w:r>
    </w:p>
    <w:p w:rsidR="00377F48" w:rsidRDefault="00377F48" w:rsidP="00377F48">
      <w:r>
        <w:t>Основанием для формирования данных налогового учета являются:</w:t>
      </w:r>
    </w:p>
    <w:p w:rsidR="00377F48" w:rsidRDefault="00377F48" w:rsidP="00BC5E9C">
      <w:pPr>
        <w:numPr>
          <w:ilvl w:val="0"/>
          <w:numId w:val="20"/>
        </w:numPr>
        <w:ind w:left="1066" w:hanging="357"/>
      </w:pPr>
      <w:r>
        <w:t>Первичные учетные документы (включая бухгалтерские справки);</w:t>
      </w:r>
    </w:p>
    <w:p w:rsidR="00377F48" w:rsidRDefault="00377F48" w:rsidP="00BC5E9C">
      <w:pPr>
        <w:numPr>
          <w:ilvl w:val="0"/>
          <w:numId w:val="20"/>
        </w:numPr>
        <w:ind w:left="1066" w:hanging="357"/>
      </w:pPr>
      <w:r>
        <w:t>Аналитические документы бухгалтерского учета;</w:t>
      </w:r>
    </w:p>
    <w:p w:rsidR="00377F48" w:rsidRDefault="00377F48" w:rsidP="00BC5E9C">
      <w:pPr>
        <w:numPr>
          <w:ilvl w:val="0"/>
          <w:numId w:val="20"/>
        </w:numPr>
        <w:ind w:left="1066" w:hanging="357"/>
      </w:pPr>
      <w:r>
        <w:t>Специальные расчеты налоговой базы.</w:t>
      </w:r>
    </w:p>
    <w:p w:rsidR="00377F48" w:rsidRDefault="00377F48" w:rsidP="00377F48">
      <w:r>
        <w:t>Филиалы Общества исполняют обязанности Общества по уплате и сборов по месту нахождения филиалов.</w:t>
      </w:r>
    </w:p>
    <w:p w:rsidR="00377F48" w:rsidRDefault="00377F48" w:rsidP="00377F48">
      <w:r>
        <w:t>Бухгалтерский и налоговый учет в Обществе ведется бухгалтерией, возглавляемой Главным бухгалтером. Бухгалтерия является структурным подразделением Общества. В Обществе устанавливается двухуровневая система организации бухгалтерского учета.</w:t>
      </w:r>
    </w:p>
    <w:p w:rsidR="00377F48" w:rsidRDefault="00377F48" w:rsidP="00377F48">
      <w:r>
        <w:t>Первый уровень — бухгалтерии филиалов.</w:t>
      </w:r>
    </w:p>
    <w:p w:rsidR="00377F48" w:rsidRDefault="00377F48" w:rsidP="00377F48">
      <w:r>
        <w:t>Второй уровень — бухгалтерия головной организации.</w:t>
      </w:r>
    </w:p>
    <w:p w:rsidR="00377F48" w:rsidRDefault="00377F48" w:rsidP="00377F48">
      <w:r>
        <w:t>Бухгалтерия филиала представляет собой структурное подразделение филиала, занимающееся бухгалтерским учетом всех хозяйственных операций, обязательств и имущества филиала; ведущее всю первичную учетную документацию, бухгалтерскую и налоговую отчетность филиала. Бухгалтерии филиалов ведут бухгалтерский учет деятельности всех участков, входящих в состав филиала.</w:t>
      </w:r>
    </w:p>
    <w:p w:rsidR="00377F48" w:rsidRDefault="00377F48" w:rsidP="00377F48">
      <w:r>
        <w:t>Бухгалтерия головной организации ведет бухгалтерский учет хозяйственных операций головной организации, учет межфилиальных расчетов, составление сводной бухгалтерской, налоговой, статистической и управленческой отчетности. Учет расчетов с филиалами осуществляется на синтетическом счете 79 «Внутрихозяйственные расчеты». основанием для записей по данному счету служат унифицированные формы первичных учетных документов, а также авизо.</w:t>
      </w:r>
    </w:p>
    <w:p w:rsidR="00377F48" w:rsidRDefault="00377F48" w:rsidP="00377F48">
      <w:r>
        <w:t>Бухгалтерский учет имущества, обязательств и хозяйственных операций ведется в рублях и копейках. Бухгалтерская отчетность представляется головному предприятию в рублях, в налоговые и статистические органы — соответственно требованиям.</w:t>
      </w:r>
    </w:p>
    <w:p w:rsidR="00377F48" w:rsidRDefault="00377F48" w:rsidP="00377F48">
      <w:r>
        <w:t>Система документооборота для целей бухгалтерского учета, принятая в Обществе, устанавливающая</w:t>
      </w:r>
    </w:p>
    <w:p w:rsidR="00377F48" w:rsidRDefault="00377F48" w:rsidP="00BC5E9C">
      <w:pPr>
        <w:numPr>
          <w:ilvl w:val="0"/>
          <w:numId w:val="21"/>
        </w:numPr>
        <w:tabs>
          <w:tab w:val="left" w:pos="1080"/>
        </w:tabs>
        <w:ind w:left="1066" w:hanging="357"/>
      </w:pPr>
      <w:r>
        <w:t>Наименование документа;</w:t>
      </w:r>
    </w:p>
    <w:p w:rsidR="00377F48" w:rsidRDefault="00377F48" w:rsidP="00BC5E9C">
      <w:pPr>
        <w:numPr>
          <w:ilvl w:val="0"/>
          <w:numId w:val="21"/>
        </w:numPr>
        <w:tabs>
          <w:tab w:val="left" w:pos="1080"/>
        </w:tabs>
        <w:ind w:left="1066" w:hanging="357"/>
      </w:pPr>
      <w:r>
        <w:t>Код формы документа;</w:t>
      </w:r>
    </w:p>
    <w:p w:rsidR="00377F48" w:rsidRDefault="00377F48" w:rsidP="00BC5E9C">
      <w:pPr>
        <w:numPr>
          <w:ilvl w:val="0"/>
          <w:numId w:val="21"/>
        </w:numPr>
        <w:tabs>
          <w:tab w:val="left" w:pos="1080"/>
        </w:tabs>
        <w:ind w:left="1066" w:hanging="357"/>
      </w:pPr>
      <w:r>
        <w:t>Место составления документа;</w:t>
      </w:r>
    </w:p>
    <w:p w:rsidR="00377F48" w:rsidRDefault="00377F48" w:rsidP="00BC5E9C">
      <w:pPr>
        <w:numPr>
          <w:ilvl w:val="0"/>
          <w:numId w:val="21"/>
        </w:numPr>
        <w:tabs>
          <w:tab w:val="left" w:pos="1080"/>
        </w:tabs>
        <w:ind w:left="1066" w:hanging="357"/>
      </w:pPr>
      <w:r>
        <w:t>Ф. И. О. должностного лица, ответственного за исполнение документа;</w:t>
      </w:r>
    </w:p>
    <w:p w:rsidR="00377F48" w:rsidRDefault="00377F48" w:rsidP="00BC5E9C">
      <w:pPr>
        <w:numPr>
          <w:ilvl w:val="0"/>
          <w:numId w:val="21"/>
        </w:numPr>
        <w:tabs>
          <w:tab w:val="left" w:pos="1080"/>
        </w:tabs>
        <w:ind w:left="1066" w:hanging="357"/>
      </w:pPr>
      <w:r>
        <w:t>Ф. И. О. должностного лица, подписывающего документ;</w:t>
      </w:r>
    </w:p>
    <w:p w:rsidR="00377F48" w:rsidRDefault="00377F48" w:rsidP="00BC5E9C">
      <w:pPr>
        <w:numPr>
          <w:ilvl w:val="0"/>
          <w:numId w:val="21"/>
        </w:numPr>
        <w:tabs>
          <w:tab w:val="left" w:pos="1080"/>
        </w:tabs>
        <w:ind w:left="1066" w:hanging="357"/>
      </w:pPr>
      <w:r>
        <w:t>Сроки составления документа и его предоставление в бухгалтерию Общества;</w:t>
      </w:r>
    </w:p>
    <w:p w:rsidR="00377F48" w:rsidRDefault="00377F48" w:rsidP="00BC5E9C">
      <w:pPr>
        <w:numPr>
          <w:ilvl w:val="0"/>
          <w:numId w:val="21"/>
        </w:numPr>
        <w:tabs>
          <w:tab w:val="left" w:pos="1080"/>
        </w:tabs>
        <w:ind w:left="1066" w:hanging="357"/>
      </w:pPr>
      <w:r>
        <w:t>Порядок обработки документов, включающий Ф. И. О. должностного лица, ответственного за обработку документа и периодичность такой обработки,</w:t>
      </w:r>
    </w:p>
    <w:p w:rsidR="00377F48" w:rsidRDefault="00377F48" w:rsidP="00377F48">
      <w:r>
        <w:t>утверждается приказом Генерального директора Общества.</w:t>
      </w:r>
    </w:p>
    <w:p w:rsidR="00377F48" w:rsidRDefault="00377F48" w:rsidP="00377F48">
      <w:r>
        <w:t xml:space="preserve">Ввиду наличия в Обществе обширной филиальной сети, каждый филиал оформляет и ведет свою кассовую книгу, самостоятельно разрабатывает и утверждает лимит наличных денежных средств. </w:t>
      </w:r>
    </w:p>
    <w:p w:rsidR="00377F48" w:rsidRDefault="00377F48" w:rsidP="00377F48">
      <w:r>
        <w:t>В Обществе используется традиционная система ведения бухгалтерского учета и отчетности в соответствии с нормативными актами РФ. Налогообложение деятельности Общества осуществляется как на общем режиме налогообложения, так и на специальном налоговом режиме (Единый налог на вмененный доход). Для оформления финансово-хозяйственных операций, по которым не предусмотрены типичные формы первичных учетных документов, Общество разрабатывает необходимые формы документов на основе соответствующих Положений по бухгалтерскому учету, а также действующих форм первичной учетной документации с учетом потребностей Общества.</w:t>
      </w:r>
    </w:p>
    <w:p w:rsidR="00F03CD9" w:rsidRDefault="00F1638D" w:rsidP="00377F48">
      <w:pPr>
        <w:rPr>
          <w:i/>
        </w:rPr>
      </w:pPr>
      <w:r>
        <w:rPr>
          <w:i/>
        </w:rPr>
        <w:t>Учетная политика.</w:t>
      </w:r>
    </w:p>
    <w:p w:rsidR="00F1638D" w:rsidRDefault="00F1638D" w:rsidP="00377F48">
      <w:r>
        <w:t xml:space="preserve">Бухгалтерский учет в </w:t>
      </w:r>
      <w:r w:rsidR="008E77E6">
        <w:t>ХХХ</w:t>
      </w:r>
      <w:r>
        <w:t xml:space="preserve"> ведется на основании приказа № 325 от </w:t>
      </w:r>
      <w:smartTag w:uri="urn:schemas-microsoft-com:office:smarttags" w:element="date">
        <w:smartTagPr>
          <w:attr w:name="ls" w:val="trans"/>
          <w:attr w:name="Month" w:val="12"/>
          <w:attr w:name="Day" w:val="31"/>
          <w:attr w:name="Year" w:val="2004"/>
        </w:smartTagPr>
        <w:r>
          <w:t>31.12.2004</w:t>
        </w:r>
      </w:smartTag>
      <w:r>
        <w:t xml:space="preserve"> года «Об учетной политике на 2005 год», утвержденного Генеральным директором</w:t>
      </w:r>
      <w:r w:rsidR="00E02E4C">
        <w:t xml:space="preserve"> ОАО «</w:t>
      </w:r>
      <w:r w:rsidR="008C5EF0">
        <w:t>ХХХ</w:t>
      </w:r>
      <w:r w:rsidR="00E02E4C">
        <w:t xml:space="preserve">» г. </w:t>
      </w:r>
      <w:r w:rsidR="008C5EF0">
        <w:rPr>
          <w:lang w:val="en-US"/>
        </w:rPr>
        <w:t>N</w:t>
      </w:r>
      <w:r w:rsidR="00E02E4C">
        <w:t xml:space="preserve"> В. Т. Иващенко.</w:t>
      </w:r>
    </w:p>
    <w:p w:rsidR="00B859EB" w:rsidRDefault="00E02E4C" w:rsidP="00377F48">
      <w:r>
        <w:t xml:space="preserve">Учетная политика разработана для всего предприятия в целом, разбивки на филиалы нет. Поэтому в учетной политике </w:t>
      </w:r>
      <w:r w:rsidR="00B859EB">
        <w:t>много лишней информации для филиалов, в которых множество объектов отсутствует.</w:t>
      </w:r>
    </w:p>
    <w:p w:rsidR="00B859EB" w:rsidRDefault="00B859EB" w:rsidP="00377F48">
      <w:r>
        <w:t xml:space="preserve">Учетная политика состоит из </w:t>
      </w:r>
      <w:r w:rsidR="002231DF">
        <w:t>шести</w:t>
      </w:r>
      <w:r>
        <w:t xml:space="preserve"> разделов</w:t>
      </w:r>
      <w:r w:rsidR="002231DF">
        <w:t>:</w:t>
      </w:r>
    </w:p>
    <w:p w:rsidR="002231DF" w:rsidRDefault="002231DF" w:rsidP="002D6642">
      <w:pPr>
        <w:numPr>
          <w:ilvl w:val="0"/>
          <w:numId w:val="22"/>
        </w:numPr>
        <w:tabs>
          <w:tab w:val="clear" w:pos="1500"/>
          <w:tab w:val="num" w:pos="1080"/>
        </w:tabs>
        <w:ind w:left="1066" w:hanging="357"/>
      </w:pPr>
      <w:r>
        <w:t>Общие положения;</w:t>
      </w:r>
    </w:p>
    <w:p w:rsidR="00E02E4C" w:rsidRDefault="00B859EB" w:rsidP="002D6642">
      <w:pPr>
        <w:numPr>
          <w:ilvl w:val="0"/>
          <w:numId w:val="22"/>
        </w:numPr>
        <w:tabs>
          <w:tab w:val="clear" w:pos="1500"/>
          <w:tab w:val="num" w:pos="1080"/>
        </w:tabs>
        <w:ind w:left="1066" w:hanging="357"/>
      </w:pPr>
      <w:r>
        <w:t>Организационно-технические аспекты учетной политики</w:t>
      </w:r>
      <w:r w:rsidR="002D6642">
        <w:t>;</w:t>
      </w:r>
    </w:p>
    <w:p w:rsidR="00B859EB" w:rsidRDefault="002D6642" w:rsidP="002D6642">
      <w:pPr>
        <w:numPr>
          <w:ilvl w:val="0"/>
          <w:numId w:val="22"/>
        </w:numPr>
        <w:tabs>
          <w:tab w:val="clear" w:pos="1500"/>
          <w:tab w:val="num" w:pos="1080"/>
        </w:tabs>
        <w:ind w:left="1066" w:hanging="357"/>
      </w:pPr>
      <w:r>
        <w:t>Методологические аспекты учетной политики;</w:t>
      </w:r>
    </w:p>
    <w:p w:rsidR="002D6642" w:rsidRDefault="002D6642" w:rsidP="002D6642">
      <w:pPr>
        <w:numPr>
          <w:ilvl w:val="0"/>
          <w:numId w:val="22"/>
        </w:numPr>
        <w:tabs>
          <w:tab w:val="clear" w:pos="1500"/>
          <w:tab w:val="num" w:pos="1080"/>
        </w:tabs>
        <w:ind w:left="1066" w:hanging="357"/>
      </w:pPr>
      <w:r>
        <w:t>Порядок проведения инвентаризации имущества и обязательств;</w:t>
      </w:r>
    </w:p>
    <w:p w:rsidR="002D6642" w:rsidRDefault="002D6642" w:rsidP="002D6642">
      <w:pPr>
        <w:numPr>
          <w:ilvl w:val="0"/>
          <w:numId w:val="22"/>
        </w:numPr>
        <w:tabs>
          <w:tab w:val="clear" w:pos="1500"/>
          <w:tab w:val="num" w:pos="1080"/>
        </w:tabs>
        <w:ind w:left="1066" w:hanging="357"/>
      </w:pPr>
      <w:r>
        <w:t>Отражение событий после отчетной даты и условных фактов хозяйственной деятельности;</w:t>
      </w:r>
    </w:p>
    <w:p w:rsidR="002D6642" w:rsidRPr="00F1638D" w:rsidRDefault="002231DF" w:rsidP="002D6642">
      <w:pPr>
        <w:numPr>
          <w:ilvl w:val="0"/>
          <w:numId w:val="22"/>
        </w:numPr>
        <w:tabs>
          <w:tab w:val="clear" w:pos="1500"/>
          <w:tab w:val="num" w:pos="1080"/>
        </w:tabs>
        <w:ind w:left="1066" w:hanging="357"/>
      </w:pPr>
      <w:r>
        <w:t>Учетная политика для целей налогообложения.</w:t>
      </w:r>
    </w:p>
    <w:p w:rsidR="002231DF" w:rsidRDefault="00EA2188" w:rsidP="00377F48">
      <w:r>
        <w:t>Каждый раздел учетной политики состоит из подразделов.</w:t>
      </w:r>
    </w:p>
    <w:p w:rsidR="00DD7D2C" w:rsidRDefault="00EA2188" w:rsidP="00377F48">
      <w:r>
        <w:t xml:space="preserve">В первой главе учетной политики даны общие положения по </w:t>
      </w:r>
      <w:r w:rsidR="000236E4">
        <w:t xml:space="preserve"> ведению бухгалтерского учета. </w:t>
      </w:r>
    </w:p>
    <w:p w:rsidR="00EA2188" w:rsidRDefault="000236E4" w:rsidP="00377F48">
      <w:r>
        <w:t xml:space="preserve">Во второй главе рассматривается организационная структура бухгалтерского учета, система документооборота, </w:t>
      </w:r>
      <w:r w:rsidR="00DD7D2C">
        <w:t>система, форма и технология бухгалтерского учета, формы порядок составления и утверждение бухгалтерской отчетности.</w:t>
      </w:r>
    </w:p>
    <w:p w:rsidR="00DD7D2C" w:rsidRDefault="00DD7D2C" w:rsidP="00377F48">
      <w:r>
        <w:t>Третья глава включает в себя методические аспекты бухгалтерского учета</w:t>
      </w:r>
      <w:r w:rsidR="00D65230">
        <w:t>: учет внеоборотных активов, МПЗ, НДС, затрат на производство, готовой продукции, товаров, операций, финансовых вложений, денежных средств, расчетов, капитала, финансовых результатов</w:t>
      </w:r>
      <w:r w:rsidR="007A22FE">
        <w:t>.</w:t>
      </w:r>
    </w:p>
    <w:p w:rsidR="007A22FE" w:rsidRDefault="007A22FE" w:rsidP="00377F48">
      <w:r>
        <w:t>В четвертую главу входят цели, порядок и сроки проведения инвентаризации, состав комиссии, документальное оформление и учет инвентаризационных разниц.</w:t>
      </w:r>
    </w:p>
    <w:p w:rsidR="008A6741" w:rsidRDefault="008A6741" w:rsidP="00377F48">
      <w:r>
        <w:t>В пятой главе рассматривается учет отражения событий после отчетной даты и условных фактов хозяйственной деятельности.</w:t>
      </w:r>
    </w:p>
    <w:p w:rsidR="00BA0526" w:rsidRDefault="008A6741" w:rsidP="00377F48">
      <w:r>
        <w:t xml:space="preserve">Налогообложение находит свое отражение в шестой главе. В ней рассматриваются такие вопросы, как </w:t>
      </w:r>
      <w:r w:rsidR="00BA0526">
        <w:t>налоговый период, ставки, порядок и сроки уплаты и т.д.</w:t>
      </w:r>
    </w:p>
    <w:p w:rsidR="008A6741" w:rsidRPr="00377F48" w:rsidRDefault="00BA0526" w:rsidP="00377F48">
      <w:r>
        <w:t>В целом, учетная политика находится на высоком теоретическом уровне</w:t>
      </w:r>
      <w:r w:rsidR="00C65628">
        <w:t>. Со всеми приложениями она содержит около 150 страниц. Это говорит о переизбытке теоретическим материалом. Все это можно в любых нормативных актах, методических пособиях, положениях по бухгалтерскому учету</w:t>
      </w:r>
      <w:r w:rsidR="00C67495">
        <w:t>. Нет конкретной привязки к предприятию.</w:t>
      </w:r>
      <w:r w:rsidR="008A6741">
        <w:t xml:space="preserve"> </w:t>
      </w:r>
    </w:p>
    <w:p w:rsidR="001A033F" w:rsidRPr="00063B89" w:rsidRDefault="00377F48" w:rsidP="00152A9C">
      <w:pPr>
        <w:pStyle w:val="1"/>
        <w:numPr>
          <w:ilvl w:val="0"/>
          <w:numId w:val="0"/>
        </w:numPr>
        <w:ind w:left="360" w:hanging="360"/>
      </w:pPr>
      <w:bookmarkStart w:id="8" w:name="_Toc115806137"/>
      <w:r w:rsidRPr="00063B89">
        <w:t>2</w:t>
      </w:r>
      <w:r w:rsidR="009B4E4E" w:rsidRPr="00063B89">
        <w:t xml:space="preserve">. </w:t>
      </w:r>
      <w:r w:rsidR="001A033F" w:rsidRPr="00063B89">
        <w:t xml:space="preserve">методические и организационные аспекты бухгалтерского учета в </w:t>
      </w:r>
      <w:r w:rsidR="008E77E6">
        <w:t>ХХХ</w:t>
      </w:r>
      <w:bookmarkEnd w:id="8"/>
    </w:p>
    <w:p w:rsidR="001A033F" w:rsidRPr="00D12CA4" w:rsidRDefault="00D12CA4" w:rsidP="00D12CA4">
      <w:pPr>
        <w:pStyle w:val="2"/>
      </w:pPr>
      <w:bookmarkStart w:id="9" w:name="_Toc115806138"/>
      <w:r>
        <w:t xml:space="preserve">2.1. </w:t>
      </w:r>
      <w:r w:rsidR="001A033F" w:rsidRPr="00D12CA4">
        <w:t>Учет основных средств.</w:t>
      </w:r>
      <w:bookmarkEnd w:id="9"/>
    </w:p>
    <w:p w:rsidR="001A033F" w:rsidRDefault="001A033F" w:rsidP="001A033F">
      <w:r>
        <w:t xml:space="preserve">К основным средствам </w:t>
      </w:r>
      <w:r w:rsidR="008E77E6">
        <w:t>ХХХ</w:t>
      </w:r>
      <w:r>
        <w:t xml:space="preserve"> относятся здания, торговые, складские, вспомогательные и другие помещения, сооружения, торговое оборудование, измерительные приборы и устройства, вычислительная техника, транспортные средства, торговый и хозяйственный инвентарь и пр</w:t>
      </w:r>
      <w:r w:rsidR="007A02C6">
        <w:t>очие основные средства.</w:t>
      </w:r>
      <w:r w:rsidR="00241A82">
        <w:t xml:space="preserve"> Основные средства принимаются к бухгалтерскому учету при выполнении следующих условий:</w:t>
      </w:r>
    </w:p>
    <w:p w:rsidR="00241A82" w:rsidRDefault="00241A82" w:rsidP="0075329F">
      <w:pPr>
        <w:numPr>
          <w:ilvl w:val="3"/>
          <w:numId w:val="1"/>
        </w:numPr>
      </w:pPr>
      <w:r>
        <w:t>Использование в производстве продукции, при выполнении работ или оказании услуг либо для управленческих нужд организации;</w:t>
      </w:r>
    </w:p>
    <w:p w:rsidR="00241A82" w:rsidRDefault="00C64E0A" w:rsidP="0075329F">
      <w:pPr>
        <w:numPr>
          <w:ilvl w:val="3"/>
          <w:numId w:val="1"/>
        </w:numPr>
      </w:pPr>
      <w:r>
        <w:t>Использование в течение длительного периода времени, т.е. срока полезного использования, продолжительностью свыше 12 месяцев;</w:t>
      </w:r>
    </w:p>
    <w:p w:rsidR="00C64E0A" w:rsidRDefault="00C64E0A" w:rsidP="0075329F">
      <w:pPr>
        <w:numPr>
          <w:ilvl w:val="3"/>
          <w:numId w:val="1"/>
        </w:numPr>
      </w:pPr>
      <w:r>
        <w:t>Организацией не предполагается перепродажа данных активов;</w:t>
      </w:r>
    </w:p>
    <w:p w:rsidR="00C64E0A" w:rsidRDefault="00C64E0A" w:rsidP="0075329F">
      <w:pPr>
        <w:numPr>
          <w:ilvl w:val="3"/>
          <w:numId w:val="1"/>
        </w:numPr>
      </w:pPr>
      <w:r>
        <w:t>Способность приносить организации экономические выгоды в будущем.</w:t>
      </w:r>
    </w:p>
    <w:p w:rsidR="00C64E0A" w:rsidRDefault="00C64E0A" w:rsidP="00C64E0A">
      <w:r>
        <w:t>Единицей учета основных средств является инвентарный объект. Инвентарный объект представляет собой объект со всеми приспособлениями и принадлежностями или отдельный конструктивный обособленный предмет, предназначенный для выполнения определенной работы</w:t>
      </w:r>
      <w:r w:rsidR="00D26AEC">
        <w:t xml:space="preserve">. В случае наличия у одного объекта нескольких частей, имеющих разный срок полезного использования, каждая часть учитывается как самостоятельный инвентарный объект. </w:t>
      </w:r>
    </w:p>
    <w:p w:rsidR="00D26AEC" w:rsidRDefault="00D26AEC" w:rsidP="00C64E0A">
      <w:r>
        <w:t>Для организации учета и обеспечения контроля за сохранностью основных средств каждому объекту основных средств независимо от того, находится ли он в эксплуатации, в запасе или на консервации, должен присваиваться при принятии его к бухгалтерскому учету соответствующий инвентарный номер.</w:t>
      </w:r>
    </w:p>
    <w:p w:rsidR="00D26AEC" w:rsidRDefault="00D26AEC" w:rsidP="00C64E0A">
      <w:r>
        <w:t>Присвоенный инвентарному объекту номер</w:t>
      </w:r>
      <w:r w:rsidR="00A368A9">
        <w:t xml:space="preserve"> обозначается на нем путем прикрепления металлического жетона, либо нанесен краской, или иным способом.</w:t>
      </w:r>
    </w:p>
    <w:p w:rsidR="00A368A9" w:rsidRDefault="00A368A9" w:rsidP="00C64E0A">
      <w:r>
        <w:t>Инвентарный номер, присвоенный объекту основных средств, сохраняется за ним на весь период его нахождения в данной организации.</w:t>
      </w:r>
    </w:p>
    <w:p w:rsidR="00A368A9" w:rsidRDefault="00A368A9" w:rsidP="00C64E0A">
      <w:r>
        <w:t>Для выполнения задач по учету основных средств на предприятии</w:t>
      </w:r>
      <w:r w:rsidR="007C0591">
        <w:t xml:space="preserve"> должна быть</w:t>
      </w:r>
      <w:r>
        <w:t xml:space="preserve"> разработана система </w:t>
      </w:r>
      <w:r w:rsidR="007C0591">
        <w:t>документооборота, определены лица, ответственные за сохранность и перемещение объектов основных средств.</w:t>
      </w:r>
    </w:p>
    <w:p w:rsidR="007C0591" w:rsidRDefault="007C0591" w:rsidP="00C64E0A">
      <w:r>
        <w:t>Все хозяйственные операции оформляются оправдательными документами. Они являются первичными учетными документами, на основании которых ведется бухгалтерский учет. Первичные документы принимаются у учету, если они составлены по форме, содержащейся в альбомах унифицированных форм первичной учетной документации.</w:t>
      </w:r>
    </w:p>
    <w:p w:rsidR="00EB2CD9" w:rsidRDefault="00EB2CD9" w:rsidP="00C64E0A">
      <w:pPr>
        <w:rPr>
          <w:i/>
        </w:rPr>
      </w:pPr>
      <w:r w:rsidRPr="00EB2CD9">
        <w:rPr>
          <w:i/>
        </w:rPr>
        <w:t>Поступление основных средств.</w:t>
      </w:r>
    </w:p>
    <w:p w:rsidR="00EB2CD9" w:rsidRDefault="00EB2CD9" w:rsidP="00EB2CD9">
      <w:r>
        <w:t>Основные средства в организации поступают различными способами в результате:</w:t>
      </w:r>
    </w:p>
    <w:p w:rsidR="00EB2CD9" w:rsidRDefault="00EB2CD9" w:rsidP="0075329F">
      <w:pPr>
        <w:numPr>
          <w:ilvl w:val="0"/>
          <w:numId w:val="11"/>
        </w:numPr>
      </w:pPr>
      <w:r>
        <w:t>приобретения за плату у других организаций;</w:t>
      </w:r>
    </w:p>
    <w:p w:rsidR="00EB2CD9" w:rsidRDefault="00EB2CD9" w:rsidP="0075329F">
      <w:pPr>
        <w:numPr>
          <w:ilvl w:val="0"/>
          <w:numId w:val="11"/>
        </w:numPr>
      </w:pPr>
      <w:r>
        <w:t>строительства хозяйственным или подрядным способом;</w:t>
      </w:r>
    </w:p>
    <w:p w:rsidR="00EB2CD9" w:rsidRDefault="00EB2CD9" w:rsidP="0075329F">
      <w:pPr>
        <w:numPr>
          <w:ilvl w:val="0"/>
          <w:numId w:val="11"/>
        </w:numPr>
      </w:pPr>
      <w:r>
        <w:t>внесения учредителями в счет их вкладов в уставный капитал;</w:t>
      </w:r>
    </w:p>
    <w:p w:rsidR="00EB2CD9" w:rsidRDefault="00EB2CD9" w:rsidP="0075329F">
      <w:pPr>
        <w:numPr>
          <w:ilvl w:val="0"/>
          <w:numId w:val="11"/>
        </w:numPr>
      </w:pPr>
      <w:r>
        <w:t>получение в хозяйственное ведение или оперативное управление;</w:t>
      </w:r>
    </w:p>
    <w:p w:rsidR="00EB2CD9" w:rsidRDefault="00EB2CD9" w:rsidP="0075329F">
      <w:pPr>
        <w:numPr>
          <w:ilvl w:val="0"/>
          <w:numId w:val="11"/>
        </w:numPr>
      </w:pPr>
      <w:r>
        <w:t>взятия в аренду с последующим выкупом;</w:t>
      </w:r>
    </w:p>
    <w:p w:rsidR="00EB2CD9" w:rsidRDefault="00EB2CD9" w:rsidP="0075329F">
      <w:pPr>
        <w:numPr>
          <w:ilvl w:val="0"/>
          <w:numId w:val="11"/>
        </w:numPr>
      </w:pPr>
      <w:r>
        <w:t>передачи в обмен на другое имущество;</w:t>
      </w:r>
    </w:p>
    <w:p w:rsidR="00EB2CD9" w:rsidRDefault="00EB2CD9" w:rsidP="0075329F">
      <w:pPr>
        <w:numPr>
          <w:ilvl w:val="0"/>
          <w:numId w:val="11"/>
        </w:numPr>
      </w:pPr>
      <w:r>
        <w:t>другими способами.</w:t>
      </w:r>
    </w:p>
    <w:p w:rsidR="00EB2CD9" w:rsidRDefault="00745F5B" w:rsidP="00EB2CD9">
      <w:r>
        <w:t xml:space="preserve">Акты о приеме-передаче объекта (групп объектов) основных средств по формам </w:t>
      </w:r>
      <w:r w:rsidR="00FA1850">
        <w:t xml:space="preserve">  </w:t>
      </w:r>
      <w:r>
        <w:t>№ ОС-1 (приложение №</w:t>
      </w:r>
      <w:r w:rsidR="00105B59">
        <w:t>3</w:t>
      </w:r>
      <w:r>
        <w:t>), № ОС-1а (приложение №</w:t>
      </w:r>
      <w:r w:rsidR="00105B59">
        <w:t>4</w:t>
      </w:r>
      <w:r>
        <w:t>), № ОС-1б применяются для оформления и учета операций приема, приема-передачи объектов основных средств в организации или между организациями для:</w:t>
      </w:r>
    </w:p>
    <w:p w:rsidR="00745F5B" w:rsidRDefault="00745F5B" w:rsidP="00E50A86">
      <w:pPr>
        <w:numPr>
          <w:ilvl w:val="0"/>
          <w:numId w:val="16"/>
        </w:numPr>
      </w:pPr>
      <w:r>
        <w:t>включения объектов в состав основных средств и учета их ввода в эксплуатацию</w:t>
      </w:r>
      <w:r w:rsidR="00BD2E55">
        <w:t>, поступивших —</w:t>
      </w:r>
    </w:p>
    <w:p w:rsidR="00BD2E55" w:rsidRDefault="00BD2E55" w:rsidP="00BC5E9C">
      <w:pPr>
        <w:numPr>
          <w:ilvl w:val="0"/>
          <w:numId w:val="2"/>
        </w:numPr>
        <w:tabs>
          <w:tab w:val="clear" w:pos="1579"/>
          <w:tab w:val="num" w:pos="1800"/>
        </w:tabs>
        <w:ind w:left="1800" w:hanging="360"/>
      </w:pPr>
      <w:r>
        <w:t>по договорам купли-продажи, мены имущества, дарения, финансовой аренды и др.;</w:t>
      </w:r>
    </w:p>
    <w:p w:rsidR="00BD2E55" w:rsidRDefault="00BD2E55" w:rsidP="00BC5E9C">
      <w:pPr>
        <w:numPr>
          <w:ilvl w:val="0"/>
          <w:numId w:val="2"/>
        </w:numPr>
        <w:tabs>
          <w:tab w:val="clear" w:pos="1579"/>
          <w:tab w:val="num" w:pos="1800"/>
        </w:tabs>
        <w:ind w:left="1800" w:hanging="360"/>
      </w:pPr>
      <w:r>
        <w:t>путем приобретения за плату денежными средствами, изготовления для собственных</w:t>
      </w:r>
      <w:r w:rsidR="00040AE0">
        <w:t xml:space="preserve"> нужд и ввода в эксплуатацию законченных строительством зданий в установленном порядке;</w:t>
      </w:r>
    </w:p>
    <w:p w:rsidR="00040AE0" w:rsidRDefault="00040AE0" w:rsidP="00E50A86">
      <w:pPr>
        <w:numPr>
          <w:ilvl w:val="0"/>
          <w:numId w:val="16"/>
        </w:numPr>
      </w:pPr>
      <w:r>
        <w:t>выбытия из состава основных средств при передаче другой организации.</w:t>
      </w:r>
    </w:p>
    <w:p w:rsidR="00040AE0" w:rsidRDefault="00040AE0" w:rsidP="00040AE0">
      <w:r>
        <w:t>Эти документы составляются в количестве не менее двух экземпляров и утверждаются руководителями организации-получателя и организации-сдатчика.</w:t>
      </w:r>
    </w:p>
    <w:p w:rsidR="00040AE0" w:rsidRDefault="00040AE0" w:rsidP="00040AE0">
      <w:r>
        <w:t>В бухгалтерии данные приема и исключения объекта из состава основных средств вносятся в инвентарную карточку (книгу) учета объектов основных средств</w:t>
      </w:r>
      <w:r w:rsidR="00FA1850">
        <w:t xml:space="preserve"> — формы № ОС-6 (приложение №</w:t>
      </w:r>
      <w:r w:rsidR="00105B59">
        <w:t>5</w:t>
      </w:r>
      <w:r w:rsidR="00FA1850">
        <w:t>), № ОС-6а, № ОС-6б.</w:t>
      </w:r>
    </w:p>
    <w:p w:rsidR="00FA1850" w:rsidRDefault="00FA1850" w:rsidP="00040AE0">
      <w:r>
        <w:t>Заполнение инвентарной карточки производится на основании:</w:t>
      </w:r>
    </w:p>
    <w:p w:rsidR="00FA1850" w:rsidRDefault="00186D31" w:rsidP="00BC5E9C">
      <w:pPr>
        <w:numPr>
          <w:ilvl w:val="0"/>
          <w:numId w:val="3"/>
        </w:numPr>
        <w:tabs>
          <w:tab w:val="clear" w:pos="1429"/>
          <w:tab w:val="num" w:pos="1080"/>
        </w:tabs>
        <w:ind w:left="1066" w:hanging="357"/>
      </w:pPr>
      <w:r>
        <w:t>актов о приеме-передаче объектов основных средств;</w:t>
      </w:r>
    </w:p>
    <w:p w:rsidR="00186D31" w:rsidRDefault="00186D31" w:rsidP="00BC5E9C">
      <w:pPr>
        <w:numPr>
          <w:ilvl w:val="0"/>
          <w:numId w:val="3"/>
        </w:numPr>
        <w:tabs>
          <w:tab w:val="clear" w:pos="1429"/>
          <w:tab w:val="num" w:pos="1080"/>
        </w:tabs>
        <w:ind w:left="1066" w:hanging="357"/>
      </w:pPr>
      <w:r>
        <w:t>технических паспортов заводов-изготовителей;</w:t>
      </w:r>
    </w:p>
    <w:p w:rsidR="00186D31" w:rsidRDefault="00186D31" w:rsidP="00BC5E9C">
      <w:pPr>
        <w:numPr>
          <w:ilvl w:val="0"/>
          <w:numId w:val="3"/>
        </w:numPr>
        <w:tabs>
          <w:tab w:val="clear" w:pos="1429"/>
          <w:tab w:val="num" w:pos="1080"/>
        </w:tabs>
        <w:ind w:left="1066" w:hanging="357"/>
      </w:pPr>
      <w:r>
        <w:t>других документов на приобретение, перемещение и списание объектов основных средств.</w:t>
      </w:r>
    </w:p>
    <w:p w:rsidR="00186D31" w:rsidRDefault="00186D31" w:rsidP="00186D31">
      <w:pPr>
        <w:rPr>
          <w:i/>
        </w:rPr>
      </w:pPr>
      <w:r>
        <w:rPr>
          <w:i/>
        </w:rPr>
        <w:t>Выбытие основных средств.</w:t>
      </w:r>
    </w:p>
    <w:p w:rsidR="00833A60" w:rsidRDefault="00833A60" w:rsidP="00833A60">
      <w:r>
        <w:t>Объекты основных средств организации выбывают в результате:</w:t>
      </w:r>
    </w:p>
    <w:p w:rsidR="00833A60" w:rsidRDefault="00833A60" w:rsidP="00BC5E9C">
      <w:pPr>
        <w:numPr>
          <w:ilvl w:val="6"/>
          <w:numId w:val="4"/>
        </w:numPr>
        <w:tabs>
          <w:tab w:val="clear" w:pos="5749"/>
          <w:tab w:val="left" w:pos="1080"/>
        </w:tabs>
        <w:ind w:left="1080" w:hanging="371"/>
      </w:pPr>
      <w:r>
        <w:t>продажи объекта другому юридическому или физическому лицу;</w:t>
      </w:r>
    </w:p>
    <w:p w:rsidR="00833A60" w:rsidRDefault="00D60CB1" w:rsidP="00BC5E9C">
      <w:pPr>
        <w:numPr>
          <w:ilvl w:val="6"/>
          <w:numId w:val="4"/>
        </w:numPr>
        <w:tabs>
          <w:tab w:val="clear" w:pos="5749"/>
          <w:tab w:val="left" w:pos="1080"/>
        </w:tabs>
        <w:ind w:left="1080" w:hanging="371"/>
      </w:pPr>
      <w:r>
        <w:t>передачи объектов основных средств в виде вклада в уставный капитал других организаций;</w:t>
      </w:r>
    </w:p>
    <w:p w:rsidR="00D60CB1" w:rsidRDefault="00D60CB1" w:rsidP="00BC5E9C">
      <w:pPr>
        <w:numPr>
          <w:ilvl w:val="6"/>
          <w:numId w:val="4"/>
        </w:numPr>
        <w:tabs>
          <w:tab w:val="clear" w:pos="5749"/>
          <w:tab w:val="left" w:pos="1080"/>
        </w:tabs>
        <w:ind w:left="1080" w:hanging="371"/>
      </w:pPr>
      <w:r>
        <w:t>передачи по договорам мены, дарения объектов основных средств;</w:t>
      </w:r>
    </w:p>
    <w:p w:rsidR="00D60CB1" w:rsidRDefault="00D60CB1" w:rsidP="00BC5E9C">
      <w:pPr>
        <w:numPr>
          <w:ilvl w:val="6"/>
          <w:numId w:val="4"/>
        </w:numPr>
        <w:tabs>
          <w:tab w:val="clear" w:pos="5749"/>
          <w:tab w:val="left" w:pos="1080"/>
        </w:tabs>
        <w:ind w:left="1080" w:hanging="371"/>
      </w:pPr>
      <w:r>
        <w:t>списания в случае морального или физического износа;</w:t>
      </w:r>
    </w:p>
    <w:p w:rsidR="00D60CB1" w:rsidRDefault="00D60CB1" w:rsidP="00BC5E9C">
      <w:pPr>
        <w:numPr>
          <w:ilvl w:val="6"/>
          <w:numId w:val="4"/>
        </w:numPr>
        <w:tabs>
          <w:tab w:val="clear" w:pos="5749"/>
          <w:tab w:val="left" w:pos="1080"/>
        </w:tabs>
        <w:ind w:left="1080" w:hanging="371"/>
      </w:pPr>
      <w:r>
        <w:t>по другим причинам.</w:t>
      </w:r>
    </w:p>
    <w:p w:rsidR="00D60CB1" w:rsidRDefault="00D60CB1" w:rsidP="00D60CB1">
      <w:r>
        <w:t>Для оформления хозяйственных операций по выбытию основных средств используются формы № ОС-4</w:t>
      </w:r>
      <w:r w:rsidR="00E304A0">
        <w:t>, № ОС-4а, № ОС-4б.</w:t>
      </w:r>
    </w:p>
    <w:p w:rsidR="00E304A0" w:rsidRDefault="00E304A0" w:rsidP="00D60CB1">
      <w:r>
        <w:t>Для определения целесообразности или непригодности объектов основных средств к дальнейшему использованию, а также для оформления необходимой документации на списание указанных объектов в организации приказом руководителя создается комиссия. Результаты принятого комиссией решения оформляются актом на списание пришедших в негодность основных средств. Акты составляются в двух экземплярах, подписываются членами комиссии, утверждаются руководителем.</w:t>
      </w:r>
    </w:p>
    <w:p w:rsidR="00557ED7" w:rsidRDefault="00B219F5" w:rsidP="00D60CB1">
      <w:r>
        <w:t>Стоимость объектов основных средств погашается посредством начисления амортизации, которая накапливается за время использования объектов основных средств.</w:t>
      </w:r>
      <w:r w:rsidR="00825E1B">
        <w:t xml:space="preserve"> Для целей бухгалтерского учета  предприятие применяет линейный способ начисления амортизации. В течение отчетного года амортизационные отчисления по объектам основных средств начисляются ежемесячно в размере </w:t>
      </w:r>
      <w:r w:rsidR="00825E1B" w:rsidRPr="00825E1B">
        <w:rPr>
          <w:vertAlign w:val="superscript"/>
        </w:rPr>
        <w:t>1</w:t>
      </w:r>
      <w:r w:rsidR="00825E1B">
        <w:t>/</w:t>
      </w:r>
      <w:r w:rsidR="00825E1B" w:rsidRPr="00825E1B">
        <w:rPr>
          <w:vertAlign w:val="subscript"/>
        </w:rPr>
        <w:t>12</w:t>
      </w:r>
      <w:r w:rsidR="00825E1B">
        <w:t xml:space="preserve"> годовой суммы</w:t>
      </w:r>
      <w:r w:rsidR="00057EE6">
        <w:t>.</w:t>
      </w:r>
    </w:p>
    <w:p w:rsidR="005A677D" w:rsidRDefault="005A677D" w:rsidP="005A677D">
      <w:r>
        <w:t>На счетах бухгалтерского учета операции по счету основных средств отражаются следующим образом:</w:t>
      </w:r>
    </w:p>
    <w:p w:rsidR="002A5DF8" w:rsidRDefault="002A5DF8" w:rsidP="002A5DF8">
      <w:pPr>
        <w:jc w:val="right"/>
      </w:pPr>
      <w:r>
        <w:t xml:space="preserve">Таблица </w:t>
      </w:r>
      <w:r w:rsidR="000A7197">
        <w:t>2.</w:t>
      </w:r>
      <w:r w:rsidR="002E73AD">
        <w:t>1</w:t>
      </w:r>
    </w:p>
    <w:p w:rsidR="005A677D" w:rsidRPr="005A677D" w:rsidRDefault="005A677D" w:rsidP="005A677D">
      <w:pPr>
        <w:jc w:val="center"/>
        <w:rPr>
          <w:rFonts w:ascii="Arial" w:hAnsi="Arial" w:cs="Arial"/>
        </w:rPr>
      </w:pPr>
      <w:r>
        <w:rPr>
          <w:rFonts w:ascii="Arial" w:hAnsi="Arial" w:cs="Arial"/>
        </w:rPr>
        <w:t>Операции по учету основных средств</w:t>
      </w:r>
    </w:p>
    <w:tbl>
      <w:tblPr>
        <w:tblStyle w:val="ac"/>
        <w:tblW w:w="0" w:type="auto"/>
        <w:jc w:val="center"/>
        <w:tblLook w:val="01E0" w:firstRow="1" w:lastRow="1" w:firstColumn="1" w:lastColumn="1" w:noHBand="0" w:noVBand="0"/>
      </w:tblPr>
      <w:tblGrid>
        <w:gridCol w:w="2988"/>
        <w:gridCol w:w="2880"/>
        <w:gridCol w:w="1980"/>
        <w:gridCol w:w="1723"/>
      </w:tblGrid>
      <w:tr w:rsidR="002368BD">
        <w:trPr>
          <w:jc w:val="center"/>
        </w:trPr>
        <w:tc>
          <w:tcPr>
            <w:tcW w:w="2988" w:type="dxa"/>
            <w:vAlign w:val="center"/>
          </w:tcPr>
          <w:p w:rsidR="002368BD" w:rsidRDefault="002368BD" w:rsidP="004044D2">
            <w:pPr>
              <w:pStyle w:val="50"/>
              <w:jc w:val="center"/>
            </w:pPr>
            <w:r>
              <w:t>Первичный документ</w:t>
            </w:r>
          </w:p>
        </w:tc>
        <w:tc>
          <w:tcPr>
            <w:tcW w:w="2880" w:type="dxa"/>
            <w:vAlign w:val="center"/>
          </w:tcPr>
          <w:p w:rsidR="002368BD" w:rsidRDefault="002368BD" w:rsidP="004044D2">
            <w:pPr>
              <w:pStyle w:val="50"/>
              <w:jc w:val="center"/>
            </w:pPr>
            <w:r>
              <w:t>Содержание операции</w:t>
            </w:r>
          </w:p>
        </w:tc>
        <w:tc>
          <w:tcPr>
            <w:tcW w:w="3703" w:type="dxa"/>
            <w:gridSpan w:val="2"/>
            <w:vAlign w:val="center"/>
          </w:tcPr>
          <w:p w:rsidR="002368BD" w:rsidRDefault="002368BD" w:rsidP="004044D2">
            <w:pPr>
              <w:pStyle w:val="50"/>
              <w:jc w:val="center"/>
            </w:pPr>
            <w:r>
              <w:t>Корреспондирующие счета</w:t>
            </w:r>
          </w:p>
        </w:tc>
      </w:tr>
      <w:tr w:rsidR="002368BD">
        <w:trPr>
          <w:jc w:val="center"/>
        </w:trPr>
        <w:tc>
          <w:tcPr>
            <w:tcW w:w="2988" w:type="dxa"/>
            <w:vAlign w:val="center"/>
          </w:tcPr>
          <w:p w:rsidR="002368BD" w:rsidRDefault="002368BD" w:rsidP="00EC68A0">
            <w:pPr>
              <w:pStyle w:val="50"/>
            </w:pPr>
            <w:r>
              <w:t>Акт о приеме-передаче объекта основных средств (№ ОС-1)</w:t>
            </w:r>
          </w:p>
        </w:tc>
        <w:tc>
          <w:tcPr>
            <w:tcW w:w="2880" w:type="dxa"/>
            <w:vAlign w:val="center"/>
          </w:tcPr>
          <w:p w:rsidR="002368BD" w:rsidRDefault="002368BD" w:rsidP="00EC68A0">
            <w:pPr>
              <w:pStyle w:val="50"/>
            </w:pPr>
            <w:r>
              <w:t>Отражен ввод в эксплуатацию объекта основных средств</w:t>
            </w:r>
          </w:p>
        </w:tc>
        <w:tc>
          <w:tcPr>
            <w:tcW w:w="1980" w:type="dxa"/>
            <w:vAlign w:val="center"/>
          </w:tcPr>
          <w:p w:rsidR="002368BD" w:rsidRDefault="00730797" w:rsidP="004044D2">
            <w:pPr>
              <w:pStyle w:val="50"/>
              <w:jc w:val="center"/>
            </w:pPr>
            <w:r>
              <w:t>Д 01</w:t>
            </w:r>
          </w:p>
        </w:tc>
        <w:tc>
          <w:tcPr>
            <w:tcW w:w="1723" w:type="dxa"/>
            <w:vAlign w:val="center"/>
          </w:tcPr>
          <w:p w:rsidR="002368BD" w:rsidRDefault="00730797" w:rsidP="004044D2">
            <w:pPr>
              <w:pStyle w:val="50"/>
              <w:jc w:val="center"/>
            </w:pPr>
            <w:r>
              <w:t>К 08</w:t>
            </w:r>
          </w:p>
        </w:tc>
      </w:tr>
      <w:tr w:rsidR="002368BD">
        <w:trPr>
          <w:jc w:val="center"/>
        </w:trPr>
        <w:tc>
          <w:tcPr>
            <w:tcW w:w="2988" w:type="dxa"/>
            <w:vAlign w:val="center"/>
          </w:tcPr>
          <w:p w:rsidR="00730797" w:rsidRDefault="00730797" w:rsidP="00EC68A0">
            <w:pPr>
              <w:pStyle w:val="50"/>
            </w:pPr>
            <w:r>
              <w:t xml:space="preserve">Акт о приеме-передаче отремонтированных, реконструированных, модернизированных объектов основных средств </w:t>
            </w:r>
          </w:p>
          <w:p w:rsidR="002368BD" w:rsidRDefault="00730797" w:rsidP="00EC68A0">
            <w:pPr>
              <w:pStyle w:val="50"/>
            </w:pPr>
            <w:r>
              <w:t>(№ ОС-3)</w:t>
            </w:r>
          </w:p>
        </w:tc>
        <w:tc>
          <w:tcPr>
            <w:tcW w:w="2880" w:type="dxa"/>
            <w:vAlign w:val="center"/>
          </w:tcPr>
          <w:p w:rsidR="002368BD" w:rsidRDefault="002A5DF8" w:rsidP="00EC68A0">
            <w:pPr>
              <w:pStyle w:val="50"/>
            </w:pPr>
            <w:r>
              <w:t>Стоимость основного средства увеличена на сумму расходов по реконструкции, модернизации</w:t>
            </w:r>
          </w:p>
        </w:tc>
        <w:tc>
          <w:tcPr>
            <w:tcW w:w="1980" w:type="dxa"/>
            <w:vAlign w:val="center"/>
          </w:tcPr>
          <w:p w:rsidR="002368BD" w:rsidRDefault="002A5DF8" w:rsidP="004044D2">
            <w:pPr>
              <w:pStyle w:val="50"/>
              <w:jc w:val="center"/>
            </w:pPr>
            <w:r>
              <w:t>Д 01</w:t>
            </w:r>
          </w:p>
        </w:tc>
        <w:tc>
          <w:tcPr>
            <w:tcW w:w="1723" w:type="dxa"/>
            <w:vAlign w:val="center"/>
          </w:tcPr>
          <w:p w:rsidR="002368BD" w:rsidRDefault="002A5DF8" w:rsidP="004044D2">
            <w:pPr>
              <w:pStyle w:val="50"/>
              <w:jc w:val="center"/>
            </w:pPr>
            <w:r>
              <w:t>К 08</w:t>
            </w:r>
          </w:p>
        </w:tc>
      </w:tr>
      <w:tr w:rsidR="002368BD">
        <w:trPr>
          <w:jc w:val="center"/>
        </w:trPr>
        <w:tc>
          <w:tcPr>
            <w:tcW w:w="2988" w:type="dxa"/>
            <w:vAlign w:val="center"/>
          </w:tcPr>
          <w:p w:rsidR="002368BD" w:rsidRDefault="002A5DF8" w:rsidP="00EC68A0">
            <w:pPr>
              <w:pStyle w:val="50"/>
            </w:pPr>
            <w:r>
              <w:t>Акт о приеме-передаче объекта основных средств (№ ОС-1)</w:t>
            </w:r>
          </w:p>
        </w:tc>
        <w:tc>
          <w:tcPr>
            <w:tcW w:w="2880" w:type="dxa"/>
            <w:vAlign w:val="center"/>
          </w:tcPr>
          <w:p w:rsidR="002368BD" w:rsidRDefault="002A5DF8" w:rsidP="00EC68A0">
            <w:pPr>
              <w:pStyle w:val="50"/>
            </w:pPr>
            <w:r>
              <w:t>Списана первоначальная стоимость объекта основных средств</w:t>
            </w:r>
          </w:p>
        </w:tc>
        <w:tc>
          <w:tcPr>
            <w:tcW w:w="1980" w:type="dxa"/>
            <w:vAlign w:val="center"/>
          </w:tcPr>
          <w:p w:rsidR="002368BD" w:rsidRDefault="002A5DF8" w:rsidP="004044D2">
            <w:pPr>
              <w:pStyle w:val="50"/>
              <w:jc w:val="center"/>
            </w:pPr>
            <w:r>
              <w:t>Д 01</w:t>
            </w:r>
          </w:p>
        </w:tc>
        <w:tc>
          <w:tcPr>
            <w:tcW w:w="1723" w:type="dxa"/>
            <w:vAlign w:val="center"/>
          </w:tcPr>
          <w:p w:rsidR="002368BD" w:rsidRDefault="002A5DF8" w:rsidP="004044D2">
            <w:pPr>
              <w:pStyle w:val="50"/>
              <w:jc w:val="center"/>
            </w:pPr>
            <w:r>
              <w:t>К 01</w:t>
            </w:r>
          </w:p>
        </w:tc>
      </w:tr>
      <w:tr w:rsidR="002A5DF8">
        <w:trPr>
          <w:jc w:val="center"/>
        </w:trPr>
        <w:tc>
          <w:tcPr>
            <w:tcW w:w="2988" w:type="dxa"/>
            <w:vAlign w:val="center"/>
          </w:tcPr>
          <w:p w:rsidR="002A5DF8" w:rsidRDefault="002A5DF8" w:rsidP="00EC68A0">
            <w:pPr>
              <w:pStyle w:val="50"/>
            </w:pPr>
            <w:r>
              <w:t>Акт о приеме-передаче объекта основных средств (№ ОС-1)</w:t>
            </w:r>
          </w:p>
        </w:tc>
        <w:tc>
          <w:tcPr>
            <w:tcW w:w="2880" w:type="dxa"/>
            <w:vAlign w:val="center"/>
          </w:tcPr>
          <w:p w:rsidR="002A5DF8" w:rsidRDefault="002A5DF8" w:rsidP="00EC68A0">
            <w:pPr>
              <w:pStyle w:val="50"/>
            </w:pPr>
            <w:r>
              <w:t>Списана начисленная сумма амортизации по объекту основных средств</w:t>
            </w:r>
          </w:p>
        </w:tc>
        <w:tc>
          <w:tcPr>
            <w:tcW w:w="1980" w:type="dxa"/>
            <w:vAlign w:val="center"/>
          </w:tcPr>
          <w:p w:rsidR="002A5DF8" w:rsidRDefault="002A5DF8" w:rsidP="004044D2">
            <w:pPr>
              <w:pStyle w:val="50"/>
              <w:jc w:val="center"/>
            </w:pPr>
            <w:r>
              <w:t>Д 02</w:t>
            </w:r>
          </w:p>
        </w:tc>
        <w:tc>
          <w:tcPr>
            <w:tcW w:w="1723" w:type="dxa"/>
            <w:vAlign w:val="center"/>
          </w:tcPr>
          <w:p w:rsidR="002A5DF8" w:rsidRDefault="002A5DF8" w:rsidP="004044D2">
            <w:pPr>
              <w:pStyle w:val="50"/>
              <w:jc w:val="center"/>
            </w:pPr>
            <w:r>
              <w:t>К 01</w:t>
            </w:r>
          </w:p>
        </w:tc>
      </w:tr>
    </w:tbl>
    <w:p w:rsidR="00EC68A0" w:rsidRDefault="00EC68A0" w:rsidP="00EC68A0"/>
    <w:p w:rsidR="00EC68A0" w:rsidRDefault="00EC68A0" w:rsidP="00EC68A0">
      <w:r>
        <w:t>Синтетический учет основных средств ведется на следующих счетах:</w:t>
      </w:r>
    </w:p>
    <w:p w:rsidR="00EC68A0" w:rsidRDefault="00EC68A0" w:rsidP="00EC68A0">
      <w:r>
        <w:t>01 — «Основные средства».</w:t>
      </w:r>
    </w:p>
    <w:p w:rsidR="00EC68A0" w:rsidRDefault="00EC68A0" w:rsidP="00EC68A0">
      <w:r>
        <w:t>02 — «Амортизация основных средств».</w:t>
      </w:r>
    </w:p>
    <w:p w:rsidR="00EC68A0" w:rsidRDefault="00EC68A0" w:rsidP="00EC68A0">
      <w:r>
        <w:t>Аналитический учет по счетам 01 и 02 ведется по отдельным инвентарным объектам основных средств.</w:t>
      </w:r>
    </w:p>
    <w:p w:rsidR="008114D7" w:rsidRDefault="008114D7" w:rsidP="00D60CB1">
      <w:pPr>
        <w:rPr>
          <w:i/>
        </w:rPr>
      </w:pPr>
      <w:r>
        <w:rPr>
          <w:i/>
        </w:rPr>
        <w:t>Пример.</w:t>
      </w:r>
    </w:p>
    <w:p w:rsidR="008114D7" w:rsidRDefault="00531C88" w:rsidP="008114D7">
      <w:r>
        <w:t>В январе</w:t>
      </w:r>
      <w:r w:rsidR="008114D7">
        <w:t xml:space="preserve"> 2005 года филиал п</w:t>
      </w:r>
      <w:r w:rsidR="00D93A54">
        <w:t>олучил в распоряжение:</w:t>
      </w:r>
    </w:p>
    <w:p w:rsidR="008114D7" w:rsidRDefault="008114D7" w:rsidP="00BC5E9C">
      <w:pPr>
        <w:numPr>
          <w:ilvl w:val="0"/>
          <w:numId w:val="8"/>
        </w:numPr>
        <w:tabs>
          <w:tab w:val="clear" w:pos="2288"/>
          <w:tab w:val="num" w:pos="1080"/>
        </w:tabs>
        <w:ind w:left="1080" w:hanging="360"/>
      </w:pPr>
      <w:r>
        <w:t>Компьютер стоимостью 15000 руб.</w:t>
      </w:r>
      <w:r w:rsidR="00D93A54">
        <w:t>, срок использования</w:t>
      </w:r>
      <w:r w:rsidR="007F4288">
        <w:t xml:space="preserve"> —</w:t>
      </w:r>
      <w:r w:rsidR="00531C88">
        <w:t xml:space="preserve"> 7 лет</w:t>
      </w:r>
      <w:r>
        <w:t>;</w:t>
      </w:r>
    </w:p>
    <w:p w:rsidR="008114D7" w:rsidRDefault="00D93A54" w:rsidP="00BC5E9C">
      <w:pPr>
        <w:numPr>
          <w:ilvl w:val="0"/>
          <w:numId w:val="8"/>
        </w:numPr>
        <w:tabs>
          <w:tab w:val="clear" w:pos="2288"/>
          <w:tab w:val="num" w:pos="1080"/>
        </w:tabs>
        <w:ind w:left="1080" w:hanging="360"/>
      </w:pPr>
      <w:r>
        <w:t>Монитор стоимостью 3000 руб.</w:t>
      </w:r>
      <w:r w:rsidR="00531C88">
        <w:t>, срок использования — 5 лет.</w:t>
      </w:r>
    </w:p>
    <w:p w:rsidR="00D93A54" w:rsidRDefault="00D93A54" w:rsidP="00D93A54">
      <w:r>
        <w:t>Бухгалтерские операции за 1 полугодие:</w:t>
      </w:r>
    </w:p>
    <w:p w:rsidR="00D93A54" w:rsidRDefault="00D93A54" w:rsidP="00D93A54">
      <w:r>
        <w:t>Дебет 01 Кредит 79 — 15000 руб.</w:t>
      </w:r>
    </w:p>
    <w:p w:rsidR="00D93A54" w:rsidRDefault="00D93A54" w:rsidP="00D93A54">
      <w:r>
        <w:t>Дебет 01 Кредит 79 — 3000 руб.</w:t>
      </w:r>
    </w:p>
    <w:p w:rsidR="00531C88" w:rsidRDefault="00531C88" w:rsidP="00D93A54">
      <w:r>
        <w:t>Дебет 02 Кредит 01 — 1071 руб. (амортизация компьютера).</w:t>
      </w:r>
    </w:p>
    <w:p w:rsidR="00531C88" w:rsidRPr="008114D7" w:rsidRDefault="00531C88" w:rsidP="00D93A54">
      <w:r>
        <w:t xml:space="preserve">Дебет 02 Кредит 01 — </w:t>
      </w:r>
      <w:r w:rsidR="00E22699">
        <w:t>300 руб. (амортизация монитора).</w:t>
      </w:r>
    </w:p>
    <w:p w:rsidR="001A033F" w:rsidRDefault="00D12CA4" w:rsidP="00D12CA4">
      <w:pPr>
        <w:pStyle w:val="2"/>
      </w:pPr>
      <w:bookmarkStart w:id="10" w:name="_Toc115806139"/>
      <w:r>
        <w:t xml:space="preserve">2.2 </w:t>
      </w:r>
      <w:r w:rsidRPr="00D12CA4">
        <w:t>Учет материально-производственных запасов</w:t>
      </w:r>
      <w:r w:rsidR="004438A3">
        <w:t xml:space="preserve"> (товаров)</w:t>
      </w:r>
      <w:bookmarkEnd w:id="10"/>
    </w:p>
    <w:p w:rsidR="00D12CA4" w:rsidRDefault="004438A3" w:rsidP="00D12CA4">
      <w:r>
        <w:t>Порядок и сроки приема товаров по количеству, качеству и комплектности регулируются действующими техническими условиями, условиями поставки</w:t>
      </w:r>
      <w:r w:rsidR="00213139">
        <w:t>, договорами купли-продажи и инструкциями о порядке приемки товаров народного потребления по количеству, качеству и комплектности.</w:t>
      </w:r>
    </w:p>
    <w:p w:rsidR="00213139" w:rsidRDefault="00213139" w:rsidP="00D12CA4">
      <w:r>
        <w:t>Порядок приемки товаров и ее документальное оформление зависят:</w:t>
      </w:r>
    </w:p>
    <w:p w:rsidR="00213139" w:rsidRDefault="00463A7F" w:rsidP="00BC5E9C">
      <w:pPr>
        <w:numPr>
          <w:ilvl w:val="0"/>
          <w:numId w:val="5"/>
        </w:numPr>
        <w:tabs>
          <w:tab w:val="clear" w:pos="1429"/>
          <w:tab w:val="num" w:pos="1080"/>
        </w:tabs>
        <w:ind w:left="720" w:firstLine="0"/>
      </w:pPr>
      <w:r>
        <w:t>От места приемки;</w:t>
      </w:r>
    </w:p>
    <w:p w:rsidR="00463A7F" w:rsidRDefault="00463A7F" w:rsidP="00BC5E9C">
      <w:pPr>
        <w:numPr>
          <w:ilvl w:val="0"/>
          <w:numId w:val="5"/>
        </w:numPr>
        <w:tabs>
          <w:tab w:val="clear" w:pos="1429"/>
          <w:tab w:val="num" w:pos="1080"/>
        </w:tabs>
        <w:ind w:left="720" w:firstLine="0"/>
      </w:pPr>
      <w:r>
        <w:t>От характера приемки;</w:t>
      </w:r>
    </w:p>
    <w:p w:rsidR="00463A7F" w:rsidRDefault="00463A7F" w:rsidP="00BC5E9C">
      <w:pPr>
        <w:numPr>
          <w:ilvl w:val="0"/>
          <w:numId w:val="5"/>
        </w:numPr>
        <w:tabs>
          <w:tab w:val="clear" w:pos="1429"/>
          <w:tab w:val="num" w:pos="1080"/>
        </w:tabs>
        <w:ind w:left="720" w:firstLine="0"/>
      </w:pPr>
      <w:r>
        <w:t>От степени соответствия договора поставки сопроводительным документам и т.д.</w:t>
      </w:r>
    </w:p>
    <w:p w:rsidR="00BD4EF1" w:rsidRDefault="00BD4EF1" w:rsidP="00BD4EF1">
      <w:r>
        <w:t>Приемка товаров по количеству предусматривает проверку соответствия фактического наличия товаров данным, содержа</w:t>
      </w:r>
      <w:r w:rsidR="00A0050D">
        <w:t>щимся в сопроводительных документах, а при приемке их по качеству и комплектности — требованиям к качеству товаров, предусмотренных в договоре.</w:t>
      </w:r>
    </w:p>
    <w:p w:rsidR="00A0050D" w:rsidRDefault="00A0050D" w:rsidP="00BD4EF1">
      <w:r>
        <w:t>Если товар поступил на предприятие без сопроводительных документов</w:t>
      </w:r>
      <w:r w:rsidR="00FA5B56">
        <w:t>, то он принимается комиссией и оформляется актом о приемки товара, поступившего без счета поставщика (форма № ТОРГ-4</w:t>
      </w:r>
      <w:r w:rsidR="007A595F">
        <w:t xml:space="preserve"> (приложение №</w:t>
      </w:r>
      <w:r w:rsidR="003B394D">
        <w:t>7</w:t>
      </w:r>
      <w:r w:rsidR="007A595F">
        <w:t>)</w:t>
      </w:r>
      <w:r w:rsidR="00FA5B56">
        <w:t>). Акт составляется в двух экземплярах членами комиссии при участии мате</w:t>
      </w:r>
      <w:r w:rsidR="00326CCE">
        <w:t>ри</w:t>
      </w:r>
      <w:r w:rsidR="00FA5B56">
        <w:t>ально-ответственного лица.</w:t>
      </w:r>
    </w:p>
    <w:p w:rsidR="00326CCE" w:rsidRDefault="00326CCE" w:rsidP="00BD4EF1">
      <w:r>
        <w:t xml:space="preserve">В случаях, когда при приемке ТМЦ установлены расхождения по количеству и </w:t>
      </w:r>
      <w:r w:rsidR="00014BA5">
        <w:t>качеству</w:t>
      </w:r>
      <w:r>
        <w:t xml:space="preserve"> с данными сопроводительных документов</w:t>
      </w:r>
      <w:r w:rsidR="00014BA5">
        <w:t>,  оформляется «акт об установлении расхождений в количестве и качестве при приемке товарно-материальных ценностей» (форма № ТОРГ-</w:t>
      </w:r>
      <w:r w:rsidR="003B394D">
        <w:t>8</w:t>
      </w:r>
      <w:r w:rsidR="00014BA5">
        <w:t>)</w:t>
      </w:r>
      <w:r w:rsidR="00C206A6">
        <w:t>. Акт составляется по результатам приемки членами комиссии отдельно по каждой партии товаров, поступившей по одному транспортному документу.</w:t>
      </w:r>
    </w:p>
    <w:p w:rsidR="00C206A6" w:rsidRDefault="00C206A6" w:rsidP="00BD4EF1">
      <w:r>
        <w:t>Оприходование поступивших товаров оформляется путем наложения штампа на сопроводительном документе.</w:t>
      </w:r>
    </w:p>
    <w:p w:rsidR="00D13D50" w:rsidRDefault="00D13D50" w:rsidP="00BD4EF1">
      <w:r>
        <w:t xml:space="preserve">Поступающие товары приходуются в день окончания их приемки по фактическому количеству в сумме. Оформленные документы на приемку товаров являются основанием для расчетов с поставщиками. </w:t>
      </w:r>
    </w:p>
    <w:p w:rsidR="00D13D50" w:rsidRDefault="00D13D50" w:rsidP="00BD4EF1">
      <w:r>
        <w:t>Учет товаров материально-ответстве</w:t>
      </w:r>
      <w:r w:rsidR="004C0AD2">
        <w:t>н</w:t>
      </w:r>
      <w:r>
        <w:t>ными лицами</w:t>
      </w:r>
      <w:r w:rsidR="004C0AD2">
        <w:t xml:space="preserve"> организовывается сортовым способом. На каждое наименование и сорт товаров открывается отдельная карточка</w:t>
      </w:r>
      <w:r w:rsidR="00C604DE">
        <w:t>. карточка ведется отдельно на каждое наименование товара.</w:t>
      </w:r>
    </w:p>
    <w:p w:rsidR="00DC05B7" w:rsidRDefault="00C604DE" w:rsidP="00BD4EF1">
      <w:r>
        <w:t>Первичные приходные и расходные документы являются основанием для состав</w:t>
      </w:r>
      <w:r w:rsidRPr="009147C3">
        <w:t>ления товарного отчета</w:t>
      </w:r>
      <w:r w:rsidR="007A595F" w:rsidRPr="009147C3">
        <w:t xml:space="preserve"> </w:t>
      </w:r>
      <w:r w:rsidR="00990F1E" w:rsidRPr="009147C3">
        <w:t>(</w:t>
      </w:r>
      <w:r w:rsidR="009147C3">
        <w:t>приложение №</w:t>
      </w:r>
      <w:r w:rsidR="003B394D">
        <w:t>9</w:t>
      </w:r>
      <w:r w:rsidR="009147C3">
        <w:t>).</w:t>
      </w:r>
    </w:p>
    <w:p w:rsidR="00DC05B7" w:rsidRDefault="00F659B4" w:rsidP="00BD4EF1">
      <w:r>
        <w:t xml:space="preserve">Отчеты материально-ответсвенных лиц с приложенными к ним документами служат основанием для отражения в бухгалтерском учете операций по поступлению и выбытию товаров. </w:t>
      </w:r>
    </w:p>
    <w:p w:rsidR="0027031C" w:rsidRDefault="0027031C" w:rsidP="00BD4EF1">
      <w:r>
        <w:t xml:space="preserve">Порядок </w:t>
      </w:r>
      <w:r w:rsidR="00532C70">
        <w:t>отражения</w:t>
      </w:r>
      <w:r>
        <w:t xml:space="preserve"> в бухгалтерском учете операций по поступлению товаров зависит от способа их оценки. Товары, приобретенные организацией для продажи, оцениваются по стоимости их приобретения</w:t>
      </w:r>
      <w:r w:rsidR="00532C70">
        <w:t>.</w:t>
      </w:r>
    </w:p>
    <w:p w:rsidR="00E200B0" w:rsidRDefault="00E200B0" w:rsidP="00BD4EF1">
      <w:r>
        <w:t xml:space="preserve">Товары, переданные со склада </w:t>
      </w:r>
      <w:r w:rsidR="007045A4">
        <w:t>головной организацией филиалу сопровождаются накладной (приложение №</w:t>
      </w:r>
      <w:r w:rsidR="003B394D">
        <w:t>10</w:t>
      </w:r>
      <w:r w:rsidR="007045A4">
        <w:t xml:space="preserve">). На каждое наименование товара, поступившего </w:t>
      </w:r>
      <w:r w:rsidR="00361706">
        <w:t>на склад, создается карточка в программе «1С: Предприятие: Роспечать». К каждой накладной на поступление товара прилагается прейскурант (приложение №</w:t>
      </w:r>
      <w:r w:rsidR="003B394D">
        <w:t>11</w:t>
      </w:r>
      <w:r w:rsidR="00361706">
        <w:t>) и сдается в бухгалтерию. Отпуск товара в торговую сеть оформляется накладной (прилож</w:t>
      </w:r>
      <w:r w:rsidR="005E179A">
        <w:t>ение №</w:t>
      </w:r>
      <w:r w:rsidR="003B394D">
        <w:t>12</w:t>
      </w:r>
      <w:r w:rsidR="005E179A">
        <w:t>), либо накладной по ф. 282 (приложение №</w:t>
      </w:r>
      <w:r w:rsidR="003B394D">
        <w:t>13</w:t>
      </w:r>
      <w:r w:rsidR="005E179A">
        <w:t>), либо по ф. № ТОРГ-13 (приложение №</w:t>
      </w:r>
      <w:r w:rsidR="009147C3">
        <w:t>1</w:t>
      </w:r>
      <w:r w:rsidR="003B394D">
        <w:t>4</w:t>
      </w:r>
      <w:r w:rsidR="005E179A">
        <w:t>).</w:t>
      </w:r>
    </w:p>
    <w:p w:rsidR="00D53851" w:rsidRDefault="00532C70" w:rsidP="00BD4EF1">
      <w:r>
        <w:t>Счет 41 «Товары» используется в организации для обобщения информации о наличии и движении ТМЦ</w:t>
      </w:r>
      <w:r w:rsidR="00D53851">
        <w:t>.</w:t>
      </w:r>
    </w:p>
    <w:tbl>
      <w:tblPr>
        <w:tblStyle w:val="ac"/>
        <w:tblW w:w="5000" w:type="pct"/>
        <w:jc w:val="center"/>
        <w:tblLook w:val="01E0" w:firstRow="1" w:lastRow="1" w:firstColumn="1" w:lastColumn="1" w:noHBand="0" w:noVBand="0"/>
      </w:tblPr>
      <w:tblGrid>
        <w:gridCol w:w="2392"/>
        <w:gridCol w:w="4550"/>
        <w:gridCol w:w="236"/>
        <w:gridCol w:w="2393"/>
      </w:tblGrid>
      <w:tr w:rsidR="00D53851">
        <w:trPr>
          <w:jc w:val="center"/>
        </w:trPr>
        <w:tc>
          <w:tcPr>
            <w:tcW w:w="1250" w:type="pct"/>
            <w:tcBorders>
              <w:top w:val="nil"/>
              <w:left w:val="nil"/>
              <w:bottom w:val="single" w:sz="4" w:space="0" w:color="auto"/>
              <w:right w:val="nil"/>
            </w:tcBorders>
          </w:tcPr>
          <w:p w:rsidR="00D53851" w:rsidRDefault="00D53851" w:rsidP="00001D39">
            <w:pPr>
              <w:pStyle w:val="50"/>
              <w:jc w:val="center"/>
            </w:pPr>
            <w:r>
              <w:t>Дебет</w:t>
            </w:r>
          </w:p>
        </w:tc>
        <w:tc>
          <w:tcPr>
            <w:tcW w:w="2500" w:type="pct"/>
            <w:gridSpan w:val="2"/>
            <w:tcBorders>
              <w:top w:val="nil"/>
              <w:left w:val="nil"/>
              <w:right w:val="nil"/>
            </w:tcBorders>
          </w:tcPr>
          <w:p w:rsidR="00D53851" w:rsidRDefault="00D53851" w:rsidP="00001D39">
            <w:pPr>
              <w:pStyle w:val="50"/>
              <w:jc w:val="center"/>
            </w:pPr>
            <w:r>
              <w:t>Счет 41</w:t>
            </w:r>
            <w:r w:rsidR="00BC601A">
              <w:t xml:space="preserve"> «Товары»</w:t>
            </w:r>
          </w:p>
        </w:tc>
        <w:tc>
          <w:tcPr>
            <w:tcW w:w="1250" w:type="pct"/>
            <w:tcBorders>
              <w:top w:val="nil"/>
              <w:left w:val="nil"/>
              <w:bottom w:val="single" w:sz="4" w:space="0" w:color="auto"/>
              <w:right w:val="nil"/>
            </w:tcBorders>
          </w:tcPr>
          <w:p w:rsidR="00D53851" w:rsidRDefault="00D53851" w:rsidP="00001D39">
            <w:pPr>
              <w:pStyle w:val="50"/>
              <w:jc w:val="center"/>
            </w:pPr>
            <w:r>
              <w:t>Кредит</w:t>
            </w:r>
          </w:p>
        </w:tc>
      </w:tr>
      <w:tr w:rsidR="00D53851">
        <w:trPr>
          <w:jc w:val="center"/>
        </w:trPr>
        <w:tc>
          <w:tcPr>
            <w:tcW w:w="1250" w:type="pct"/>
            <w:tcBorders>
              <w:left w:val="nil"/>
              <w:right w:val="nil"/>
            </w:tcBorders>
            <w:vAlign w:val="center"/>
          </w:tcPr>
          <w:p w:rsidR="00D53851" w:rsidRDefault="00D53851" w:rsidP="00001D39">
            <w:pPr>
              <w:pStyle w:val="50"/>
            </w:pPr>
          </w:p>
        </w:tc>
        <w:tc>
          <w:tcPr>
            <w:tcW w:w="2377" w:type="pct"/>
            <w:tcBorders>
              <w:left w:val="nil"/>
              <w:bottom w:val="nil"/>
            </w:tcBorders>
            <w:vAlign w:val="center"/>
          </w:tcPr>
          <w:p w:rsidR="00D53851" w:rsidRDefault="00D53851" w:rsidP="00001D39">
            <w:pPr>
              <w:pStyle w:val="50"/>
            </w:pPr>
          </w:p>
        </w:tc>
        <w:tc>
          <w:tcPr>
            <w:tcW w:w="123" w:type="pct"/>
            <w:tcBorders>
              <w:bottom w:val="nil"/>
              <w:right w:val="nil"/>
            </w:tcBorders>
            <w:vAlign w:val="center"/>
          </w:tcPr>
          <w:p w:rsidR="00D53851" w:rsidRDefault="00D53851" w:rsidP="00001D39">
            <w:pPr>
              <w:pStyle w:val="50"/>
            </w:pPr>
          </w:p>
        </w:tc>
        <w:tc>
          <w:tcPr>
            <w:tcW w:w="1250" w:type="pct"/>
            <w:tcBorders>
              <w:left w:val="nil"/>
              <w:bottom w:val="nil"/>
              <w:right w:val="nil"/>
            </w:tcBorders>
            <w:vAlign w:val="center"/>
          </w:tcPr>
          <w:p w:rsidR="00D53851" w:rsidRDefault="00D53851" w:rsidP="00001D39">
            <w:pPr>
              <w:pStyle w:val="50"/>
            </w:pPr>
          </w:p>
        </w:tc>
      </w:tr>
      <w:tr w:rsidR="00D53851">
        <w:trPr>
          <w:jc w:val="center"/>
        </w:trPr>
        <w:tc>
          <w:tcPr>
            <w:tcW w:w="1250" w:type="pct"/>
            <w:tcBorders>
              <w:bottom w:val="single" w:sz="4" w:space="0" w:color="auto"/>
            </w:tcBorders>
            <w:vAlign w:val="center"/>
          </w:tcPr>
          <w:p w:rsidR="00473920" w:rsidRDefault="00473920" w:rsidP="00350C11">
            <w:pPr>
              <w:pStyle w:val="50"/>
              <w:jc w:val="center"/>
            </w:pPr>
            <w:r>
              <w:t>Кредит</w:t>
            </w:r>
          </w:p>
          <w:p w:rsidR="008A1F64" w:rsidRDefault="008A1F64" w:rsidP="00350C11">
            <w:pPr>
              <w:pStyle w:val="50"/>
              <w:jc w:val="center"/>
            </w:pPr>
            <w:r>
              <w:t>60</w:t>
            </w:r>
          </w:p>
          <w:p w:rsidR="00D53851" w:rsidRDefault="00D53851" w:rsidP="00350C11">
            <w:pPr>
              <w:pStyle w:val="50"/>
              <w:jc w:val="center"/>
            </w:pPr>
          </w:p>
        </w:tc>
        <w:tc>
          <w:tcPr>
            <w:tcW w:w="2377" w:type="pct"/>
            <w:tcBorders>
              <w:top w:val="nil"/>
            </w:tcBorders>
            <w:vAlign w:val="center"/>
          </w:tcPr>
          <w:p w:rsidR="00D53851" w:rsidRDefault="008A1F64" w:rsidP="00001D39">
            <w:pPr>
              <w:pStyle w:val="50"/>
            </w:pPr>
            <w:r>
              <w:t>Получены от поставщиков товары</w:t>
            </w:r>
          </w:p>
        </w:tc>
        <w:tc>
          <w:tcPr>
            <w:tcW w:w="123" w:type="pct"/>
            <w:tcBorders>
              <w:top w:val="nil"/>
              <w:bottom w:val="nil"/>
              <w:right w:val="nil"/>
            </w:tcBorders>
            <w:vAlign w:val="center"/>
          </w:tcPr>
          <w:p w:rsidR="00D53851" w:rsidRDefault="00D53851" w:rsidP="00001D39">
            <w:pPr>
              <w:pStyle w:val="50"/>
            </w:pPr>
          </w:p>
        </w:tc>
        <w:tc>
          <w:tcPr>
            <w:tcW w:w="1250" w:type="pct"/>
            <w:tcBorders>
              <w:top w:val="nil"/>
              <w:left w:val="nil"/>
              <w:bottom w:val="nil"/>
              <w:right w:val="nil"/>
            </w:tcBorders>
            <w:vAlign w:val="center"/>
          </w:tcPr>
          <w:p w:rsidR="00D53851" w:rsidRDefault="00D53851" w:rsidP="00001D39">
            <w:pPr>
              <w:pStyle w:val="50"/>
            </w:pPr>
          </w:p>
        </w:tc>
      </w:tr>
      <w:tr w:rsidR="008A1F64">
        <w:trPr>
          <w:jc w:val="center"/>
        </w:trPr>
        <w:tc>
          <w:tcPr>
            <w:tcW w:w="1250" w:type="pct"/>
            <w:tcBorders>
              <w:left w:val="nil"/>
              <w:right w:val="nil"/>
            </w:tcBorders>
            <w:vAlign w:val="center"/>
          </w:tcPr>
          <w:p w:rsidR="008A1F64" w:rsidRDefault="008A1F64" w:rsidP="00350C11">
            <w:pPr>
              <w:pStyle w:val="50"/>
              <w:jc w:val="center"/>
            </w:pPr>
          </w:p>
        </w:tc>
        <w:tc>
          <w:tcPr>
            <w:tcW w:w="2377" w:type="pct"/>
            <w:tcBorders>
              <w:left w:val="nil"/>
              <w:bottom w:val="nil"/>
            </w:tcBorders>
            <w:vAlign w:val="center"/>
          </w:tcPr>
          <w:p w:rsidR="008A1F64" w:rsidRDefault="008A1F64" w:rsidP="00001D39">
            <w:pPr>
              <w:pStyle w:val="50"/>
            </w:pPr>
          </w:p>
        </w:tc>
        <w:tc>
          <w:tcPr>
            <w:tcW w:w="123" w:type="pct"/>
            <w:tcBorders>
              <w:top w:val="nil"/>
              <w:bottom w:val="nil"/>
              <w:right w:val="nil"/>
            </w:tcBorders>
            <w:vAlign w:val="center"/>
          </w:tcPr>
          <w:p w:rsidR="008A1F64" w:rsidRDefault="008A1F64" w:rsidP="00001D39">
            <w:pPr>
              <w:pStyle w:val="50"/>
            </w:pPr>
          </w:p>
        </w:tc>
        <w:tc>
          <w:tcPr>
            <w:tcW w:w="1250" w:type="pct"/>
            <w:tcBorders>
              <w:top w:val="nil"/>
              <w:left w:val="nil"/>
              <w:bottom w:val="nil"/>
              <w:right w:val="nil"/>
            </w:tcBorders>
            <w:vAlign w:val="center"/>
          </w:tcPr>
          <w:p w:rsidR="008A1F64" w:rsidRDefault="008A1F64" w:rsidP="00001D39">
            <w:pPr>
              <w:pStyle w:val="50"/>
            </w:pPr>
          </w:p>
        </w:tc>
      </w:tr>
      <w:tr w:rsidR="008A1F64">
        <w:trPr>
          <w:trHeight w:val="691"/>
          <w:jc w:val="center"/>
        </w:trPr>
        <w:tc>
          <w:tcPr>
            <w:tcW w:w="1250" w:type="pct"/>
            <w:tcBorders>
              <w:bottom w:val="single" w:sz="4" w:space="0" w:color="auto"/>
            </w:tcBorders>
            <w:vAlign w:val="center"/>
          </w:tcPr>
          <w:p w:rsidR="00473920" w:rsidRDefault="00473920" w:rsidP="00350C11">
            <w:pPr>
              <w:pStyle w:val="50"/>
              <w:jc w:val="center"/>
            </w:pPr>
            <w:r>
              <w:t>Кредит</w:t>
            </w:r>
          </w:p>
          <w:p w:rsidR="008A1F64" w:rsidRDefault="008A1F64" w:rsidP="00350C11">
            <w:pPr>
              <w:pStyle w:val="50"/>
              <w:jc w:val="center"/>
            </w:pPr>
            <w:r>
              <w:t>42</w:t>
            </w:r>
          </w:p>
          <w:p w:rsidR="008A1F64" w:rsidRDefault="008A1F64" w:rsidP="00350C11">
            <w:pPr>
              <w:pStyle w:val="50"/>
              <w:jc w:val="center"/>
            </w:pPr>
          </w:p>
        </w:tc>
        <w:tc>
          <w:tcPr>
            <w:tcW w:w="2377" w:type="pct"/>
            <w:tcBorders>
              <w:top w:val="nil"/>
            </w:tcBorders>
            <w:vAlign w:val="center"/>
          </w:tcPr>
          <w:p w:rsidR="008A1F64" w:rsidRDefault="008344DC" w:rsidP="00001D39">
            <w:pPr>
              <w:pStyle w:val="50"/>
            </w:pPr>
            <w:r>
              <w:t>Отражена торговая наценка</w:t>
            </w:r>
          </w:p>
        </w:tc>
        <w:tc>
          <w:tcPr>
            <w:tcW w:w="123" w:type="pct"/>
            <w:tcBorders>
              <w:top w:val="nil"/>
              <w:bottom w:val="nil"/>
              <w:right w:val="nil"/>
            </w:tcBorders>
            <w:vAlign w:val="center"/>
          </w:tcPr>
          <w:p w:rsidR="008A1F64" w:rsidRDefault="008A1F64" w:rsidP="00001D39">
            <w:pPr>
              <w:pStyle w:val="50"/>
            </w:pPr>
          </w:p>
        </w:tc>
        <w:tc>
          <w:tcPr>
            <w:tcW w:w="1250" w:type="pct"/>
            <w:tcBorders>
              <w:top w:val="nil"/>
              <w:left w:val="nil"/>
              <w:bottom w:val="nil"/>
              <w:right w:val="nil"/>
            </w:tcBorders>
            <w:vAlign w:val="center"/>
          </w:tcPr>
          <w:p w:rsidR="008A1F64" w:rsidRDefault="008A1F64" w:rsidP="00001D39">
            <w:pPr>
              <w:pStyle w:val="50"/>
            </w:pPr>
          </w:p>
        </w:tc>
      </w:tr>
      <w:tr w:rsidR="008A1F64">
        <w:trPr>
          <w:jc w:val="center"/>
        </w:trPr>
        <w:tc>
          <w:tcPr>
            <w:tcW w:w="1250" w:type="pct"/>
            <w:tcBorders>
              <w:left w:val="nil"/>
              <w:right w:val="nil"/>
            </w:tcBorders>
            <w:vAlign w:val="center"/>
          </w:tcPr>
          <w:p w:rsidR="008A1F64" w:rsidRDefault="008A1F64" w:rsidP="00350C11">
            <w:pPr>
              <w:pStyle w:val="50"/>
              <w:jc w:val="center"/>
            </w:pPr>
          </w:p>
        </w:tc>
        <w:tc>
          <w:tcPr>
            <w:tcW w:w="2377" w:type="pct"/>
            <w:tcBorders>
              <w:left w:val="nil"/>
              <w:bottom w:val="nil"/>
            </w:tcBorders>
            <w:vAlign w:val="center"/>
          </w:tcPr>
          <w:p w:rsidR="008A1F64" w:rsidRDefault="008A1F64" w:rsidP="00001D39">
            <w:pPr>
              <w:pStyle w:val="50"/>
            </w:pPr>
          </w:p>
        </w:tc>
        <w:tc>
          <w:tcPr>
            <w:tcW w:w="123" w:type="pct"/>
            <w:tcBorders>
              <w:top w:val="nil"/>
              <w:bottom w:val="nil"/>
              <w:right w:val="nil"/>
            </w:tcBorders>
            <w:vAlign w:val="center"/>
          </w:tcPr>
          <w:p w:rsidR="008A1F64" w:rsidRDefault="008A1F64" w:rsidP="00001D39">
            <w:pPr>
              <w:pStyle w:val="50"/>
            </w:pPr>
          </w:p>
        </w:tc>
        <w:tc>
          <w:tcPr>
            <w:tcW w:w="1250" w:type="pct"/>
            <w:tcBorders>
              <w:top w:val="nil"/>
              <w:left w:val="nil"/>
              <w:bottom w:val="nil"/>
              <w:right w:val="nil"/>
            </w:tcBorders>
            <w:vAlign w:val="center"/>
          </w:tcPr>
          <w:p w:rsidR="008A1F64" w:rsidRDefault="008A1F64" w:rsidP="00001D39">
            <w:pPr>
              <w:pStyle w:val="50"/>
            </w:pPr>
          </w:p>
        </w:tc>
      </w:tr>
      <w:tr w:rsidR="008A1F64">
        <w:trPr>
          <w:jc w:val="center"/>
        </w:trPr>
        <w:tc>
          <w:tcPr>
            <w:tcW w:w="1250" w:type="pct"/>
            <w:vAlign w:val="center"/>
          </w:tcPr>
          <w:p w:rsidR="00473920" w:rsidRDefault="00473920" w:rsidP="00350C11">
            <w:pPr>
              <w:pStyle w:val="50"/>
              <w:jc w:val="center"/>
            </w:pPr>
            <w:r>
              <w:t>Кредит</w:t>
            </w:r>
          </w:p>
          <w:p w:rsidR="008A1F64" w:rsidRDefault="008344DC" w:rsidP="00350C11">
            <w:pPr>
              <w:pStyle w:val="50"/>
              <w:jc w:val="center"/>
            </w:pPr>
            <w:r>
              <w:t>60, 71, 76</w:t>
            </w:r>
          </w:p>
          <w:p w:rsidR="008344DC" w:rsidRDefault="008344DC" w:rsidP="00350C11">
            <w:pPr>
              <w:pStyle w:val="50"/>
              <w:jc w:val="center"/>
            </w:pPr>
          </w:p>
        </w:tc>
        <w:tc>
          <w:tcPr>
            <w:tcW w:w="2377" w:type="pct"/>
            <w:tcBorders>
              <w:top w:val="nil"/>
            </w:tcBorders>
            <w:vAlign w:val="center"/>
          </w:tcPr>
          <w:p w:rsidR="008A1F64" w:rsidRDefault="008344DC" w:rsidP="00001D39">
            <w:pPr>
              <w:pStyle w:val="50"/>
            </w:pPr>
            <w:r>
              <w:t>Отражены затраты по заготовке и доставке товаров</w:t>
            </w:r>
          </w:p>
        </w:tc>
        <w:tc>
          <w:tcPr>
            <w:tcW w:w="123" w:type="pct"/>
            <w:tcBorders>
              <w:top w:val="nil"/>
              <w:bottom w:val="nil"/>
              <w:right w:val="nil"/>
            </w:tcBorders>
            <w:vAlign w:val="center"/>
          </w:tcPr>
          <w:p w:rsidR="008A1F64" w:rsidRDefault="008A1F64" w:rsidP="00001D39">
            <w:pPr>
              <w:pStyle w:val="50"/>
            </w:pPr>
          </w:p>
        </w:tc>
        <w:tc>
          <w:tcPr>
            <w:tcW w:w="1250" w:type="pct"/>
            <w:tcBorders>
              <w:top w:val="nil"/>
              <w:left w:val="nil"/>
              <w:bottom w:val="nil"/>
              <w:right w:val="nil"/>
            </w:tcBorders>
            <w:vAlign w:val="center"/>
          </w:tcPr>
          <w:p w:rsidR="008A1F64" w:rsidRDefault="008A1F64" w:rsidP="00001D39">
            <w:pPr>
              <w:pStyle w:val="50"/>
            </w:pPr>
          </w:p>
        </w:tc>
      </w:tr>
    </w:tbl>
    <w:p w:rsidR="00532C70" w:rsidRDefault="00532C70" w:rsidP="00061830">
      <w:pPr>
        <w:pStyle w:val="50"/>
      </w:pPr>
      <w:r>
        <w:t xml:space="preserve"> </w:t>
      </w:r>
      <w:r w:rsidR="00001D39">
        <w:t>Рисунок 2.1. Счет 41 «Товары»</w:t>
      </w:r>
    </w:p>
    <w:p w:rsidR="00001D39" w:rsidRDefault="00001D39" w:rsidP="00001D39">
      <w:pPr>
        <w:jc w:val="left"/>
      </w:pPr>
    </w:p>
    <w:p w:rsidR="00213139" w:rsidRDefault="00313C3D" w:rsidP="00D12CA4">
      <w:r>
        <w:t>Записи в регистрах бухгалтерского учета по счету 41 ведут в целом отчету материально-ответственного лица. Каждый учетный регистр подписывается бухгалтером</w:t>
      </w:r>
      <w:r w:rsidR="008E5558">
        <w:t xml:space="preserve"> и указывается дата заполнения.</w:t>
      </w:r>
    </w:p>
    <w:p w:rsidR="00E22699" w:rsidRDefault="00E22699" w:rsidP="00D12CA4">
      <w:pPr>
        <w:rPr>
          <w:i/>
        </w:rPr>
      </w:pPr>
      <w:r>
        <w:rPr>
          <w:i/>
        </w:rPr>
        <w:t>Пример.</w:t>
      </w:r>
    </w:p>
    <w:p w:rsidR="001A554C" w:rsidRDefault="00E22699" w:rsidP="00E22699">
      <w:r>
        <w:t xml:space="preserve">За февраль месяц </w:t>
      </w:r>
      <w:r w:rsidR="001A554C">
        <w:t>филиалом оприходованы товары стоимостью 14520000 руб. выявлен брак на 1500 руб. брак возвращен поставщику. Счет оплачен в марте месяце.</w:t>
      </w:r>
    </w:p>
    <w:p w:rsidR="001A554C" w:rsidRDefault="001A554C" w:rsidP="00E22699">
      <w:r>
        <w:t>Бухгалтерские операции:</w:t>
      </w:r>
    </w:p>
    <w:p w:rsidR="00D12311" w:rsidRDefault="001A554C" w:rsidP="00E22699">
      <w:r>
        <w:t>Дебет 41/2 Кредит 79 — 1452000 руб.</w:t>
      </w:r>
    </w:p>
    <w:p w:rsidR="00D12311" w:rsidRDefault="00D12311" w:rsidP="00E22699">
      <w:r>
        <w:t>Дебет 002 — 1500</w:t>
      </w:r>
      <w:r w:rsidR="001A554C">
        <w:t xml:space="preserve"> </w:t>
      </w:r>
      <w:r>
        <w:t>руб.</w:t>
      </w:r>
    </w:p>
    <w:p w:rsidR="00D12311" w:rsidRDefault="00D12311" w:rsidP="00E22699">
      <w:r>
        <w:t>Дебет 41/2 Кредит 42 — 1161600 руб.</w:t>
      </w:r>
    </w:p>
    <w:p w:rsidR="00D12311" w:rsidRDefault="00D12311" w:rsidP="00E22699">
      <w:r>
        <w:t>Кредит 002 — 1500 руб.</w:t>
      </w:r>
    </w:p>
    <w:p w:rsidR="00A72812" w:rsidRDefault="00A72812" w:rsidP="00E22699">
      <w:r>
        <w:t>Дебет 79 Кредит 41/2 — 1500 руб.</w:t>
      </w:r>
    </w:p>
    <w:p w:rsidR="00E22699" w:rsidRPr="00E22699" w:rsidRDefault="00A72812" w:rsidP="00E22699">
      <w:r>
        <w:t>Дебет 79 Кредит 51 — 1450500 руб.</w:t>
      </w:r>
      <w:r w:rsidR="00E22699">
        <w:t xml:space="preserve"> </w:t>
      </w:r>
    </w:p>
    <w:p w:rsidR="00471491" w:rsidRDefault="00471491" w:rsidP="00471491">
      <w:pPr>
        <w:pStyle w:val="2"/>
      </w:pPr>
      <w:bookmarkStart w:id="11" w:name="_Toc115806140"/>
      <w:r>
        <w:t>2.3. Учет денежных средств и документов</w:t>
      </w:r>
      <w:bookmarkEnd w:id="11"/>
    </w:p>
    <w:p w:rsidR="009B320A" w:rsidRDefault="00DB1936" w:rsidP="00471491">
      <w:r>
        <w:t xml:space="preserve">Выполнение планового задания влечет за собой расчеты с персоналом предприятия, расчеты с бюджетом, расчеты по пенсионному </w:t>
      </w:r>
      <w:r w:rsidR="000302CB">
        <w:t>обеспечению</w:t>
      </w:r>
      <w:r>
        <w:t>, медицинскому страхованию, расчеты с поставщиками и подрядчиками</w:t>
      </w:r>
      <w:r w:rsidR="000302CB">
        <w:t xml:space="preserve"> и другие расчеты. Все эти расчеты осуществляются в денежной форме. Денежные средства предприятия представлены в виде наличных денег в кассе, хранятся на расчетных счетах в банке.</w:t>
      </w:r>
      <w:r w:rsidR="00D810DB">
        <w:t xml:space="preserve"> Кроме расчетных в банках открываются текущие счета для хранения средств.</w:t>
      </w:r>
    </w:p>
    <w:p w:rsidR="00471491" w:rsidRDefault="009B320A" w:rsidP="00471491">
      <w:r>
        <w:t>Наличные денежные средства, поступающие в кассу организации, подлежат сдаче в банк для последующего зачисления на счета предприятия.</w:t>
      </w:r>
      <w:r w:rsidR="00355DDF">
        <w:t xml:space="preserve"> В штате предприятия имеется должность кассира, который несет материальную ответственность за сохранность всех принимаемых им ценностей</w:t>
      </w:r>
      <w:r w:rsidR="00537317">
        <w:t>.</w:t>
      </w:r>
    </w:p>
    <w:p w:rsidR="00537317" w:rsidRDefault="00537317" w:rsidP="00471491">
      <w:r>
        <w:t>Основанием для отражения в бухгалтерском учете движения наличных денежных средств служат первичные документы: «</w:t>
      </w:r>
      <w:r w:rsidR="003B394D">
        <w:t>П</w:t>
      </w:r>
      <w:r>
        <w:t>риходный кассовый ордер» (форма № КО-1)</w:t>
      </w:r>
      <w:r w:rsidR="003B394D">
        <w:t xml:space="preserve"> (приложение №15)</w:t>
      </w:r>
      <w:r>
        <w:t>, «Расходный кассовый ордер» (</w:t>
      </w:r>
      <w:r w:rsidR="00445215">
        <w:t xml:space="preserve">форма </w:t>
      </w:r>
      <w:r>
        <w:t>№</w:t>
      </w:r>
      <w:r w:rsidR="00445215">
        <w:t xml:space="preserve"> </w:t>
      </w:r>
      <w:r>
        <w:t>КО-2</w:t>
      </w:r>
      <w:r w:rsidR="00445215">
        <w:t>)</w:t>
      </w:r>
      <w:r w:rsidR="003B394D">
        <w:t xml:space="preserve"> (приложение №16)</w:t>
      </w:r>
      <w:r w:rsidR="00445215">
        <w:t>, «Журнал регистрации приходных и расходных кассовых документов» (форма № КО-3), «Кассовая книга» (форма № КО-4), «Книга учета принятых и выданных кассиром денежных средств» (форма № КО-5)</w:t>
      </w:r>
      <w:r w:rsidR="003D7007">
        <w:t>.</w:t>
      </w:r>
    </w:p>
    <w:p w:rsidR="00350C11" w:rsidRDefault="0014718D" w:rsidP="00350C11">
      <w:r>
        <w:t>Прием наличных денег в кассу осуществляется на основании «Отчета о выручке» (приложение №</w:t>
      </w:r>
      <w:r w:rsidR="003B394D">
        <w:t>17</w:t>
      </w:r>
      <w:r>
        <w:t>) каждого киоскера. В нем материально-</w:t>
      </w:r>
      <w:r w:rsidRPr="00350C11">
        <w:t xml:space="preserve">ответственные лица указывают сумму </w:t>
      </w:r>
      <w:r w:rsidR="00852888" w:rsidRPr="00350C11">
        <w:t>выручки за период по группам товаров, а также заполняют покупюрную опись выручки киоска. Этот отчет передается вместе с деньгами водителю-инкассатору, который потом сдает их кассиру.</w:t>
      </w:r>
      <w:r w:rsidR="00350C11" w:rsidRPr="00350C11">
        <w:t xml:space="preserve"> </w:t>
      </w:r>
    </w:p>
    <w:p w:rsidR="00350C11" w:rsidRDefault="00350C11" w:rsidP="0027028C">
      <w:r>
        <w:t>После приема денег кассир заполняет приходный кассовый ордер.</w:t>
      </w:r>
    </w:p>
    <w:p w:rsidR="00350C11" w:rsidRDefault="00350C11" w:rsidP="00350C11">
      <w:r>
        <w:t>Наличные деньги, не подтвержденные ПКО, считаются излишком и зачисляются в доход предприятия.</w:t>
      </w:r>
    </w:p>
    <w:p w:rsidR="00EE2A7D" w:rsidRDefault="00EE2A7D" w:rsidP="00471491">
      <w:r>
        <w:t>Выдача наличных денег из кассы предприятия производится по расходным кассовым ордерам или надлежаще оформленным документам (платежным ведомостям</w:t>
      </w:r>
      <w:r w:rsidR="00B8456A">
        <w:t xml:space="preserve"> и др.). деньги по кассовым ордерам выдаются только в день составления этих документов.</w:t>
      </w:r>
    </w:p>
    <w:p w:rsidR="004A2A6E" w:rsidRDefault="00B8456A" w:rsidP="00471491">
      <w:r>
        <w:t>В конце рабочего дня кассир</w:t>
      </w:r>
      <w:r w:rsidR="001A627A">
        <w:t xml:space="preserve"> отвозит наличные деньги в банк, где заполняет объявление на взнос наличными 0402001. в объявлении на взнос наличными указывается </w:t>
      </w:r>
      <w:r w:rsidR="0018403C">
        <w:t xml:space="preserve">сумма наличных </w:t>
      </w:r>
      <w:r w:rsidR="0011790B">
        <w:t>цифрами</w:t>
      </w:r>
      <w:r w:rsidR="0018403C">
        <w:t xml:space="preserve"> и прописью, дата их представления в банк, подписи бухгалтера и кассира</w:t>
      </w:r>
      <w:r w:rsidR="008970A0">
        <w:t xml:space="preserve"> банка, а также кассир предприятия. Кассиру выдается на руки квитанция, которая является оправдательным документом</w:t>
      </w:r>
      <w:r w:rsidR="0011790B">
        <w:t xml:space="preserve">. </w:t>
      </w:r>
    </w:p>
    <w:p w:rsidR="00E254AD" w:rsidRDefault="00E254AD" w:rsidP="00471491">
      <w:r>
        <w:t>Денежные средства, хранящиеся в кассе, на предприятии учитываются на счете 50 «Касса». В дебет его записывают поступление денежных средств в кассу, а в кредит — выбытие денежных средств из кассы.</w:t>
      </w:r>
    </w:p>
    <w:tbl>
      <w:tblPr>
        <w:tblStyle w:val="ac"/>
        <w:tblW w:w="0" w:type="auto"/>
        <w:tblLook w:val="01E0" w:firstRow="1" w:lastRow="1" w:firstColumn="1" w:lastColumn="1" w:noHBand="0" w:noVBand="0"/>
      </w:tblPr>
      <w:tblGrid>
        <w:gridCol w:w="1008"/>
        <w:gridCol w:w="3600"/>
        <w:gridCol w:w="4126"/>
        <w:gridCol w:w="837"/>
      </w:tblGrid>
      <w:tr w:rsidR="00055696">
        <w:tc>
          <w:tcPr>
            <w:tcW w:w="0" w:type="auto"/>
            <w:gridSpan w:val="4"/>
            <w:tcBorders>
              <w:top w:val="nil"/>
              <w:left w:val="nil"/>
              <w:bottom w:val="single" w:sz="4" w:space="0" w:color="auto"/>
              <w:right w:val="nil"/>
            </w:tcBorders>
          </w:tcPr>
          <w:p w:rsidR="00055696" w:rsidRDefault="005175AC" w:rsidP="004044D2">
            <w:pPr>
              <w:pStyle w:val="50"/>
            </w:pPr>
            <w:r>
              <w:t xml:space="preserve">                            </w:t>
            </w:r>
            <w:r w:rsidR="00055696">
              <w:t>Дебет</w:t>
            </w:r>
            <w:r>
              <w:t xml:space="preserve">                    </w:t>
            </w:r>
            <w:r w:rsidR="00055696">
              <w:t>Счет 50 «Касса»</w:t>
            </w:r>
            <w:r>
              <w:t xml:space="preserve">                      </w:t>
            </w:r>
            <w:r w:rsidR="00055696">
              <w:t>Кредит</w:t>
            </w:r>
          </w:p>
        </w:tc>
      </w:tr>
      <w:tr w:rsidR="00385682">
        <w:tc>
          <w:tcPr>
            <w:tcW w:w="1008" w:type="dxa"/>
            <w:tcBorders>
              <w:left w:val="nil"/>
              <w:right w:val="nil"/>
            </w:tcBorders>
            <w:vAlign w:val="center"/>
          </w:tcPr>
          <w:p w:rsidR="00385682" w:rsidRDefault="00385682" w:rsidP="004044D2">
            <w:pPr>
              <w:pStyle w:val="50"/>
            </w:pPr>
          </w:p>
        </w:tc>
        <w:tc>
          <w:tcPr>
            <w:tcW w:w="3600" w:type="dxa"/>
            <w:tcBorders>
              <w:left w:val="nil"/>
              <w:bottom w:val="nil"/>
            </w:tcBorders>
            <w:vAlign w:val="center"/>
          </w:tcPr>
          <w:p w:rsidR="00385682" w:rsidRDefault="00385682" w:rsidP="004044D2">
            <w:pPr>
              <w:pStyle w:val="50"/>
            </w:pPr>
          </w:p>
        </w:tc>
        <w:tc>
          <w:tcPr>
            <w:tcW w:w="4126" w:type="dxa"/>
            <w:tcBorders>
              <w:bottom w:val="nil"/>
              <w:right w:val="nil"/>
            </w:tcBorders>
            <w:vAlign w:val="center"/>
          </w:tcPr>
          <w:p w:rsidR="00385682" w:rsidRDefault="00385682" w:rsidP="004044D2">
            <w:pPr>
              <w:pStyle w:val="50"/>
            </w:pPr>
          </w:p>
        </w:tc>
        <w:tc>
          <w:tcPr>
            <w:tcW w:w="0" w:type="auto"/>
            <w:tcBorders>
              <w:left w:val="nil"/>
              <w:right w:val="nil"/>
            </w:tcBorders>
            <w:vAlign w:val="center"/>
          </w:tcPr>
          <w:p w:rsidR="00385682" w:rsidRDefault="00385682" w:rsidP="004044D2">
            <w:pPr>
              <w:pStyle w:val="50"/>
            </w:pPr>
          </w:p>
        </w:tc>
      </w:tr>
      <w:tr w:rsidR="00385682">
        <w:tc>
          <w:tcPr>
            <w:tcW w:w="1008" w:type="dxa"/>
            <w:tcBorders>
              <w:bottom w:val="single" w:sz="4" w:space="0" w:color="auto"/>
            </w:tcBorders>
            <w:vAlign w:val="center"/>
          </w:tcPr>
          <w:p w:rsidR="00473920" w:rsidRDefault="00473920" w:rsidP="004044D2">
            <w:pPr>
              <w:pStyle w:val="50"/>
              <w:jc w:val="center"/>
            </w:pPr>
            <w:r>
              <w:t>Кредит</w:t>
            </w:r>
          </w:p>
          <w:p w:rsidR="00385682" w:rsidRDefault="00385682" w:rsidP="004044D2">
            <w:pPr>
              <w:pStyle w:val="50"/>
              <w:jc w:val="center"/>
            </w:pPr>
            <w:r>
              <w:t>51</w:t>
            </w:r>
          </w:p>
          <w:p w:rsidR="00385682" w:rsidRDefault="00385682" w:rsidP="004044D2">
            <w:pPr>
              <w:pStyle w:val="50"/>
              <w:jc w:val="center"/>
            </w:pPr>
          </w:p>
        </w:tc>
        <w:tc>
          <w:tcPr>
            <w:tcW w:w="3600" w:type="dxa"/>
            <w:tcBorders>
              <w:top w:val="nil"/>
              <w:bottom w:val="single" w:sz="4" w:space="0" w:color="auto"/>
            </w:tcBorders>
            <w:vAlign w:val="center"/>
          </w:tcPr>
          <w:p w:rsidR="00385682" w:rsidRDefault="00385682" w:rsidP="004044D2">
            <w:pPr>
              <w:pStyle w:val="50"/>
            </w:pPr>
            <w:r>
              <w:t>Поступление наличных денежных средств с расчетного счета</w:t>
            </w:r>
          </w:p>
        </w:tc>
        <w:tc>
          <w:tcPr>
            <w:tcW w:w="4126" w:type="dxa"/>
            <w:tcBorders>
              <w:top w:val="nil"/>
              <w:bottom w:val="single" w:sz="4" w:space="0" w:color="auto"/>
            </w:tcBorders>
            <w:vAlign w:val="center"/>
          </w:tcPr>
          <w:p w:rsidR="00385682" w:rsidRDefault="001D3912" w:rsidP="004044D2">
            <w:pPr>
              <w:pStyle w:val="50"/>
            </w:pPr>
            <w:r>
              <w:t>Суммы денежных средств сданы из кассы на расчетный счет</w:t>
            </w:r>
          </w:p>
        </w:tc>
        <w:tc>
          <w:tcPr>
            <w:tcW w:w="837" w:type="dxa"/>
            <w:tcBorders>
              <w:bottom w:val="single" w:sz="4" w:space="0" w:color="auto"/>
            </w:tcBorders>
            <w:vAlign w:val="center"/>
          </w:tcPr>
          <w:p w:rsidR="00385682" w:rsidRDefault="00E23CF2" w:rsidP="004044D2">
            <w:pPr>
              <w:pStyle w:val="50"/>
              <w:jc w:val="center"/>
            </w:pPr>
            <w:r>
              <w:t>Дебет</w:t>
            </w:r>
          </w:p>
          <w:p w:rsidR="00E23CF2" w:rsidRDefault="00E23CF2" w:rsidP="004044D2">
            <w:pPr>
              <w:pStyle w:val="50"/>
              <w:jc w:val="center"/>
            </w:pPr>
            <w:r>
              <w:t>51</w:t>
            </w:r>
          </w:p>
        </w:tc>
      </w:tr>
      <w:tr w:rsidR="00473920">
        <w:tc>
          <w:tcPr>
            <w:tcW w:w="1008" w:type="dxa"/>
            <w:tcBorders>
              <w:left w:val="nil"/>
              <w:right w:val="nil"/>
            </w:tcBorders>
            <w:vAlign w:val="center"/>
          </w:tcPr>
          <w:p w:rsidR="00473920" w:rsidRDefault="00473920" w:rsidP="004044D2">
            <w:pPr>
              <w:pStyle w:val="50"/>
              <w:jc w:val="center"/>
            </w:pPr>
          </w:p>
        </w:tc>
        <w:tc>
          <w:tcPr>
            <w:tcW w:w="3600" w:type="dxa"/>
            <w:tcBorders>
              <w:left w:val="nil"/>
              <w:bottom w:val="nil"/>
              <w:right w:val="single" w:sz="4" w:space="0" w:color="auto"/>
            </w:tcBorders>
            <w:vAlign w:val="center"/>
          </w:tcPr>
          <w:p w:rsidR="00473920" w:rsidRDefault="00473920" w:rsidP="004044D2">
            <w:pPr>
              <w:pStyle w:val="50"/>
            </w:pPr>
          </w:p>
        </w:tc>
        <w:tc>
          <w:tcPr>
            <w:tcW w:w="4126" w:type="dxa"/>
            <w:tcBorders>
              <w:left w:val="single" w:sz="4" w:space="0" w:color="auto"/>
              <w:bottom w:val="nil"/>
              <w:right w:val="nil"/>
            </w:tcBorders>
            <w:vAlign w:val="center"/>
          </w:tcPr>
          <w:p w:rsidR="00473920" w:rsidRDefault="00473920" w:rsidP="004044D2">
            <w:pPr>
              <w:pStyle w:val="50"/>
            </w:pPr>
          </w:p>
        </w:tc>
        <w:tc>
          <w:tcPr>
            <w:tcW w:w="0" w:type="auto"/>
            <w:tcBorders>
              <w:left w:val="nil"/>
              <w:right w:val="nil"/>
            </w:tcBorders>
            <w:vAlign w:val="center"/>
          </w:tcPr>
          <w:p w:rsidR="00473920" w:rsidRDefault="00473920" w:rsidP="004044D2">
            <w:pPr>
              <w:pStyle w:val="50"/>
              <w:jc w:val="center"/>
            </w:pPr>
          </w:p>
        </w:tc>
      </w:tr>
      <w:tr w:rsidR="00473920">
        <w:tc>
          <w:tcPr>
            <w:tcW w:w="1008" w:type="dxa"/>
            <w:tcBorders>
              <w:bottom w:val="single" w:sz="4" w:space="0" w:color="auto"/>
            </w:tcBorders>
            <w:vAlign w:val="center"/>
          </w:tcPr>
          <w:p w:rsidR="00473920" w:rsidRDefault="001D3912" w:rsidP="004044D2">
            <w:pPr>
              <w:pStyle w:val="50"/>
              <w:jc w:val="center"/>
            </w:pPr>
            <w:r>
              <w:t>Кредит</w:t>
            </w:r>
          </w:p>
          <w:p w:rsidR="001D3912" w:rsidRDefault="001D3912" w:rsidP="004044D2">
            <w:pPr>
              <w:pStyle w:val="50"/>
              <w:jc w:val="center"/>
            </w:pPr>
            <w:r>
              <w:t>62</w:t>
            </w:r>
          </w:p>
        </w:tc>
        <w:tc>
          <w:tcPr>
            <w:tcW w:w="3600" w:type="dxa"/>
            <w:tcBorders>
              <w:top w:val="nil"/>
              <w:bottom w:val="single" w:sz="4" w:space="0" w:color="auto"/>
            </w:tcBorders>
            <w:vAlign w:val="center"/>
          </w:tcPr>
          <w:p w:rsidR="00473920" w:rsidRDefault="001D3912" w:rsidP="004044D2">
            <w:pPr>
              <w:pStyle w:val="50"/>
            </w:pPr>
            <w:r>
              <w:t>Поступили денежные средства от покупателей и заказчиков</w:t>
            </w:r>
          </w:p>
        </w:tc>
        <w:tc>
          <w:tcPr>
            <w:tcW w:w="4126" w:type="dxa"/>
            <w:tcBorders>
              <w:top w:val="nil"/>
              <w:bottom w:val="single" w:sz="4" w:space="0" w:color="auto"/>
            </w:tcBorders>
            <w:vAlign w:val="center"/>
          </w:tcPr>
          <w:p w:rsidR="00473920" w:rsidRDefault="00E23CF2" w:rsidP="004044D2">
            <w:pPr>
              <w:pStyle w:val="50"/>
            </w:pPr>
            <w:r>
              <w:t>Погашена задолженность наличными деньгами перед поставщиками и подрядчиками</w:t>
            </w:r>
          </w:p>
        </w:tc>
        <w:tc>
          <w:tcPr>
            <w:tcW w:w="0" w:type="auto"/>
            <w:tcBorders>
              <w:bottom w:val="single" w:sz="4" w:space="0" w:color="auto"/>
            </w:tcBorders>
            <w:vAlign w:val="center"/>
          </w:tcPr>
          <w:p w:rsidR="00473920" w:rsidRDefault="00E23CF2" w:rsidP="004044D2">
            <w:pPr>
              <w:pStyle w:val="50"/>
              <w:jc w:val="center"/>
            </w:pPr>
            <w:r>
              <w:t>Дебет</w:t>
            </w:r>
          </w:p>
          <w:p w:rsidR="00E23CF2" w:rsidRDefault="00E23CF2" w:rsidP="004044D2">
            <w:pPr>
              <w:pStyle w:val="50"/>
              <w:jc w:val="center"/>
            </w:pPr>
            <w:r>
              <w:t>60</w:t>
            </w:r>
          </w:p>
        </w:tc>
      </w:tr>
      <w:tr w:rsidR="00473920">
        <w:tc>
          <w:tcPr>
            <w:tcW w:w="1008" w:type="dxa"/>
            <w:tcBorders>
              <w:left w:val="nil"/>
              <w:right w:val="nil"/>
            </w:tcBorders>
            <w:vAlign w:val="center"/>
          </w:tcPr>
          <w:p w:rsidR="00473920" w:rsidRDefault="00473920" w:rsidP="004044D2">
            <w:pPr>
              <w:pStyle w:val="50"/>
              <w:jc w:val="center"/>
            </w:pPr>
          </w:p>
        </w:tc>
        <w:tc>
          <w:tcPr>
            <w:tcW w:w="3600" w:type="dxa"/>
            <w:tcBorders>
              <w:left w:val="nil"/>
              <w:bottom w:val="nil"/>
              <w:right w:val="single" w:sz="4" w:space="0" w:color="auto"/>
            </w:tcBorders>
            <w:vAlign w:val="center"/>
          </w:tcPr>
          <w:p w:rsidR="00473920" w:rsidRDefault="00473920" w:rsidP="004044D2">
            <w:pPr>
              <w:pStyle w:val="50"/>
            </w:pPr>
          </w:p>
        </w:tc>
        <w:tc>
          <w:tcPr>
            <w:tcW w:w="4126" w:type="dxa"/>
            <w:tcBorders>
              <w:left w:val="single" w:sz="4" w:space="0" w:color="auto"/>
              <w:bottom w:val="nil"/>
              <w:right w:val="nil"/>
            </w:tcBorders>
            <w:vAlign w:val="center"/>
          </w:tcPr>
          <w:p w:rsidR="00473920" w:rsidRDefault="00473920" w:rsidP="004044D2">
            <w:pPr>
              <w:pStyle w:val="50"/>
            </w:pPr>
          </w:p>
        </w:tc>
        <w:tc>
          <w:tcPr>
            <w:tcW w:w="0" w:type="auto"/>
            <w:tcBorders>
              <w:left w:val="nil"/>
              <w:right w:val="nil"/>
            </w:tcBorders>
            <w:vAlign w:val="center"/>
          </w:tcPr>
          <w:p w:rsidR="00473920" w:rsidRDefault="00473920" w:rsidP="004044D2">
            <w:pPr>
              <w:pStyle w:val="50"/>
              <w:jc w:val="center"/>
            </w:pPr>
          </w:p>
        </w:tc>
      </w:tr>
      <w:tr w:rsidR="00473920">
        <w:tc>
          <w:tcPr>
            <w:tcW w:w="1008" w:type="dxa"/>
            <w:vAlign w:val="center"/>
          </w:tcPr>
          <w:p w:rsidR="00473920" w:rsidRDefault="001D3912" w:rsidP="004044D2">
            <w:pPr>
              <w:pStyle w:val="50"/>
              <w:jc w:val="center"/>
            </w:pPr>
            <w:r>
              <w:t>Кредит</w:t>
            </w:r>
          </w:p>
          <w:p w:rsidR="001D3912" w:rsidRDefault="001D3912" w:rsidP="004044D2">
            <w:pPr>
              <w:pStyle w:val="50"/>
              <w:jc w:val="center"/>
            </w:pPr>
            <w:r>
              <w:t>70, 73</w:t>
            </w:r>
          </w:p>
        </w:tc>
        <w:tc>
          <w:tcPr>
            <w:tcW w:w="3600" w:type="dxa"/>
            <w:tcBorders>
              <w:top w:val="nil"/>
            </w:tcBorders>
            <w:vAlign w:val="center"/>
          </w:tcPr>
          <w:p w:rsidR="00473920" w:rsidRDefault="001D3912" w:rsidP="004044D2">
            <w:pPr>
              <w:pStyle w:val="50"/>
            </w:pPr>
            <w:r>
              <w:t>Поступили денежные средства от работников организации</w:t>
            </w:r>
          </w:p>
        </w:tc>
        <w:tc>
          <w:tcPr>
            <w:tcW w:w="4126" w:type="dxa"/>
            <w:tcBorders>
              <w:top w:val="nil"/>
            </w:tcBorders>
            <w:vAlign w:val="center"/>
          </w:tcPr>
          <w:p w:rsidR="00473920" w:rsidRDefault="00E23CF2" w:rsidP="004044D2">
            <w:pPr>
              <w:pStyle w:val="50"/>
            </w:pPr>
            <w:r>
              <w:t xml:space="preserve">Погашена задолженность перед работниками по оплате труда </w:t>
            </w:r>
          </w:p>
        </w:tc>
        <w:tc>
          <w:tcPr>
            <w:tcW w:w="0" w:type="auto"/>
            <w:vAlign w:val="center"/>
          </w:tcPr>
          <w:p w:rsidR="00473920" w:rsidRDefault="00E23CF2" w:rsidP="004044D2">
            <w:pPr>
              <w:pStyle w:val="50"/>
              <w:jc w:val="center"/>
            </w:pPr>
            <w:r>
              <w:t>Дебет</w:t>
            </w:r>
          </w:p>
          <w:p w:rsidR="00E23CF2" w:rsidRDefault="00E23CF2" w:rsidP="004044D2">
            <w:pPr>
              <w:pStyle w:val="50"/>
              <w:jc w:val="center"/>
            </w:pPr>
            <w:r>
              <w:t>70</w:t>
            </w:r>
          </w:p>
        </w:tc>
      </w:tr>
    </w:tbl>
    <w:p w:rsidR="00385682" w:rsidRDefault="00873E24" w:rsidP="00061830">
      <w:pPr>
        <w:pStyle w:val="50"/>
      </w:pPr>
      <w:r>
        <w:t>Рисунок 2.2. Счет 50 «Касса»</w:t>
      </w:r>
    </w:p>
    <w:p w:rsidR="00873E24" w:rsidRDefault="00873E24" w:rsidP="00471491"/>
    <w:p w:rsidR="005175AC" w:rsidRDefault="005175AC" w:rsidP="00471491">
      <w:r>
        <w:t xml:space="preserve">На счетах бухгалтерского учета </w:t>
      </w:r>
      <w:r w:rsidR="001651B5">
        <w:t>операции</w:t>
      </w:r>
      <w:r>
        <w:t xml:space="preserve"> по учету </w:t>
      </w:r>
      <w:r w:rsidR="001651B5">
        <w:t>кассовых операций отражаются следующим образом:</w:t>
      </w:r>
    </w:p>
    <w:p w:rsidR="00873E24" w:rsidRDefault="00873E24" w:rsidP="00873E24">
      <w:r>
        <w:t>Для учета кассовых операций в бухгалтерии ведутся специальные регистры: журнал-ордер №1</w:t>
      </w:r>
      <w:r w:rsidR="00A35C83">
        <w:t xml:space="preserve"> (приложение №18)</w:t>
      </w:r>
      <w:r>
        <w:t xml:space="preserve">  и ведомость № 1 по счету 50 «Касса». Основанием для заполнения этих регистров служат отчеты кассира.</w:t>
      </w:r>
    </w:p>
    <w:p w:rsidR="00873E24" w:rsidRDefault="00873E24" w:rsidP="00873E24">
      <w:r>
        <w:t xml:space="preserve">Бланки строгой отчетности (трудовые книжки, бланки товарно-сопроводительных документов, путевых листов автотранспорта и т.п.) учитываются на забалансовом счете 006 «Бланки строгой отчетности». </w:t>
      </w:r>
    </w:p>
    <w:p w:rsidR="000A7197" w:rsidRDefault="000A7197" w:rsidP="000A7197">
      <w:pPr>
        <w:jc w:val="right"/>
      </w:pPr>
      <w:r>
        <w:t>Таблица 2.</w:t>
      </w:r>
      <w:r w:rsidR="00873E24">
        <w:t>2</w:t>
      </w:r>
    </w:p>
    <w:p w:rsidR="0027028C" w:rsidRPr="0027028C" w:rsidRDefault="0027028C" w:rsidP="0027028C">
      <w:pPr>
        <w:jc w:val="center"/>
        <w:rPr>
          <w:rFonts w:ascii="Arial" w:hAnsi="Arial" w:cs="Arial"/>
        </w:rPr>
      </w:pPr>
      <w:r>
        <w:rPr>
          <w:rFonts w:ascii="Arial" w:hAnsi="Arial" w:cs="Arial"/>
        </w:rPr>
        <w:t>Операции по счету «Касса»</w:t>
      </w:r>
    </w:p>
    <w:tbl>
      <w:tblPr>
        <w:tblStyle w:val="ac"/>
        <w:tblW w:w="0" w:type="auto"/>
        <w:tblLook w:val="01E0" w:firstRow="1" w:lastRow="1" w:firstColumn="1" w:lastColumn="1" w:noHBand="0" w:noVBand="0"/>
      </w:tblPr>
      <w:tblGrid>
        <w:gridCol w:w="2844"/>
        <w:gridCol w:w="4259"/>
        <w:gridCol w:w="2468"/>
      </w:tblGrid>
      <w:tr w:rsidR="001651B5">
        <w:tc>
          <w:tcPr>
            <w:tcW w:w="0" w:type="auto"/>
            <w:vAlign w:val="center"/>
          </w:tcPr>
          <w:p w:rsidR="001651B5" w:rsidRDefault="001651B5" w:rsidP="00347EFD">
            <w:pPr>
              <w:pStyle w:val="50"/>
              <w:jc w:val="center"/>
            </w:pPr>
            <w:r>
              <w:t>Первичный документ</w:t>
            </w:r>
          </w:p>
        </w:tc>
        <w:tc>
          <w:tcPr>
            <w:tcW w:w="0" w:type="auto"/>
            <w:vAlign w:val="center"/>
          </w:tcPr>
          <w:p w:rsidR="001651B5" w:rsidRDefault="001651B5" w:rsidP="00347EFD">
            <w:pPr>
              <w:pStyle w:val="50"/>
              <w:jc w:val="center"/>
            </w:pPr>
            <w:r>
              <w:t>Содержание операции</w:t>
            </w:r>
          </w:p>
        </w:tc>
        <w:tc>
          <w:tcPr>
            <w:tcW w:w="0" w:type="auto"/>
            <w:vAlign w:val="center"/>
          </w:tcPr>
          <w:p w:rsidR="001651B5" w:rsidRDefault="001651B5" w:rsidP="00347EFD">
            <w:pPr>
              <w:pStyle w:val="50"/>
              <w:jc w:val="center"/>
            </w:pPr>
            <w:r>
              <w:t>Корреспондирующие счета</w:t>
            </w:r>
          </w:p>
        </w:tc>
      </w:tr>
      <w:tr w:rsidR="001651B5">
        <w:tc>
          <w:tcPr>
            <w:tcW w:w="0" w:type="auto"/>
            <w:vAlign w:val="center"/>
          </w:tcPr>
          <w:p w:rsidR="001651B5" w:rsidRDefault="009D119C" w:rsidP="00873E24">
            <w:pPr>
              <w:pStyle w:val="50"/>
            </w:pPr>
            <w:r>
              <w:t>Приходный кассовый ордер</w:t>
            </w:r>
          </w:p>
        </w:tc>
        <w:tc>
          <w:tcPr>
            <w:tcW w:w="0" w:type="auto"/>
            <w:vAlign w:val="center"/>
          </w:tcPr>
          <w:p w:rsidR="001651B5" w:rsidRDefault="00997C3D" w:rsidP="00873E24">
            <w:pPr>
              <w:pStyle w:val="50"/>
            </w:pPr>
            <w:r>
              <w:t xml:space="preserve">Поступили наличные деньги в кассу от продажи товаров </w:t>
            </w:r>
          </w:p>
        </w:tc>
        <w:tc>
          <w:tcPr>
            <w:tcW w:w="0" w:type="auto"/>
            <w:vAlign w:val="center"/>
          </w:tcPr>
          <w:p w:rsidR="001651B5" w:rsidRDefault="00997C3D" w:rsidP="00347EFD">
            <w:pPr>
              <w:pStyle w:val="50"/>
              <w:jc w:val="center"/>
            </w:pPr>
            <w:r>
              <w:t>Д 50 К 90</w:t>
            </w:r>
          </w:p>
        </w:tc>
      </w:tr>
      <w:tr w:rsidR="001651B5">
        <w:tc>
          <w:tcPr>
            <w:tcW w:w="0" w:type="auto"/>
            <w:vAlign w:val="center"/>
          </w:tcPr>
          <w:p w:rsidR="001651B5" w:rsidRDefault="00903552" w:rsidP="00873E24">
            <w:pPr>
              <w:pStyle w:val="50"/>
            </w:pPr>
            <w:r>
              <w:t>Ордер на сдачу денег в банк</w:t>
            </w:r>
          </w:p>
        </w:tc>
        <w:tc>
          <w:tcPr>
            <w:tcW w:w="0" w:type="auto"/>
            <w:vAlign w:val="center"/>
          </w:tcPr>
          <w:p w:rsidR="001651B5" w:rsidRDefault="00903552" w:rsidP="00873E24">
            <w:pPr>
              <w:pStyle w:val="50"/>
            </w:pPr>
            <w:r>
              <w:t>Сдача в банк выручки</w:t>
            </w:r>
          </w:p>
        </w:tc>
        <w:tc>
          <w:tcPr>
            <w:tcW w:w="0" w:type="auto"/>
            <w:vAlign w:val="center"/>
          </w:tcPr>
          <w:p w:rsidR="001651B5" w:rsidRDefault="00903552" w:rsidP="00347EFD">
            <w:pPr>
              <w:pStyle w:val="50"/>
              <w:jc w:val="center"/>
            </w:pPr>
            <w:r>
              <w:t>Д 51 К 50</w:t>
            </w:r>
          </w:p>
        </w:tc>
      </w:tr>
      <w:tr w:rsidR="001651B5">
        <w:tc>
          <w:tcPr>
            <w:tcW w:w="0" w:type="auto"/>
            <w:vAlign w:val="center"/>
          </w:tcPr>
          <w:p w:rsidR="001651B5" w:rsidRDefault="00903552" w:rsidP="00873E24">
            <w:pPr>
              <w:pStyle w:val="50"/>
            </w:pPr>
            <w:r>
              <w:t>Расходный кассовый ордер</w:t>
            </w:r>
          </w:p>
        </w:tc>
        <w:tc>
          <w:tcPr>
            <w:tcW w:w="0" w:type="auto"/>
            <w:vAlign w:val="center"/>
          </w:tcPr>
          <w:p w:rsidR="001651B5" w:rsidRDefault="00903552" w:rsidP="00873E24">
            <w:pPr>
              <w:pStyle w:val="50"/>
            </w:pPr>
            <w:r>
              <w:t>Погашена задолженность наличными деньгами перед поставщиками</w:t>
            </w:r>
          </w:p>
        </w:tc>
        <w:tc>
          <w:tcPr>
            <w:tcW w:w="0" w:type="auto"/>
            <w:vAlign w:val="center"/>
          </w:tcPr>
          <w:p w:rsidR="001651B5" w:rsidRDefault="00605AE7" w:rsidP="00347EFD">
            <w:pPr>
              <w:pStyle w:val="50"/>
              <w:jc w:val="center"/>
            </w:pPr>
            <w:r>
              <w:t>Д 60 К 50</w:t>
            </w:r>
          </w:p>
        </w:tc>
      </w:tr>
      <w:tr w:rsidR="00605AE7">
        <w:tc>
          <w:tcPr>
            <w:tcW w:w="0" w:type="auto"/>
            <w:vAlign w:val="center"/>
          </w:tcPr>
          <w:p w:rsidR="00605AE7" w:rsidRDefault="00605AE7" w:rsidP="00873E24">
            <w:pPr>
              <w:pStyle w:val="50"/>
            </w:pPr>
            <w:r>
              <w:t>Платежная ведомость на выдачу зарплаты</w:t>
            </w:r>
          </w:p>
        </w:tc>
        <w:tc>
          <w:tcPr>
            <w:tcW w:w="0" w:type="auto"/>
            <w:vAlign w:val="center"/>
          </w:tcPr>
          <w:p w:rsidR="00605AE7" w:rsidRDefault="00605AE7" w:rsidP="00873E24">
            <w:pPr>
              <w:pStyle w:val="50"/>
            </w:pPr>
            <w:r>
              <w:t>Выдана зарплата</w:t>
            </w:r>
          </w:p>
        </w:tc>
        <w:tc>
          <w:tcPr>
            <w:tcW w:w="0" w:type="auto"/>
            <w:vAlign w:val="center"/>
          </w:tcPr>
          <w:p w:rsidR="00605AE7" w:rsidRDefault="00605AE7" w:rsidP="00347EFD">
            <w:pPr>
              <w:pStyle w:val="50"/>
              <w:jc w:val="center"/>
            </w:pPr>
            <w:r>
              <w:t>Д 70 К 50</w:t>
            </w:r>
          </w:p>
        </w:tc>
      </w:tr>
    </w:tbl>
    <w:p w:rsidR="001651B5" w:rsidRDefault="001651B5" w:rsidP="00471491"/>
    <w:p w:rsidR="00B8456A" w:rsidRDefault="0011790B" w:rsidP="00471491">
      <w:r>
        <w:t>Синтетический учет операций по расчетному счету бухгалтерия предприятия ведет на счете 51 «Расчетный счет».</w:t>
      </w:r>
    </w:p>
    <w:tbl>
      <w:tblPr>
        <w:tblStyle w:val="ac"/>
        <w:tblW w:w="0" w:type="auto"/>
        <w:tblLook w:val="01E0" w:firstRow="1" w:lastRow="1" w:firstColumn="1" w:lastColumn="1" w:noHBand="0" w:noVBand="0"/>
      </w:tblPr>
      <w:tblGrid>
        <w:gridCol w:w="1008"/>
        <w:gridCol w:w="4115"/>
        <w:gridCol w:w="3445"/>
        <w:gridCol w:w="1003"/>
      </w:tblGrid>
      <w:tr w:rsidR="00A044BF">
        <w:tc>
          <w:tcPr>
            <w:tcW w:w="0" w:type="auto"/>
            <w:gridSpan w:val="4"/>
            <w:tcBorders>
              <w:top w:val="nil"/>
              <w:left w:val="nil"/>
              <w:bottom w:val="single" w:sz="4" w:space="0" w:color="auto"/>
              <w:right w:val="nil"/>
            </w:tcBorders>
          </w:tcPr>
          <w:p w:rsidR="00A044BF" w:rsidRDefault="00A044BF" w:rsidP="00347EFD">
            <w:pPr>
              <w:pStyle w:val="50"/>
            </w:pPr>
            <w:r>
              <w:t xml:space="preserve">                            Дебет                    Счет 51 </w:t>
            </w:r>
            <w:r w:rsidR="007E2869">
              <w:t>«</w:t>
            </w:r>
            <w:r>
              <w:t>Расчетный счет</w:t>
            </w:r>
            <w:r w:rsidR="007E2869">
              <w:t>»</w:t>
            </w:r>
            <w:r>
              <w:t xml:space="preserve">                      Кредит</w:t>
            </w:r>
          </w:p>
        </w:tc>
      </w:tr>
      <w:tr w:rsidR="00A044BF">
        <w:tc>
          <w:tcPr>
            <w:tcW w:w="1008" w:type="dxa"/>
            <w:tcBorders>
              <w:left w:val="nil"/>
              <w:right w:val="nil"/>
            </w:tcBorders>
            <w:vAlign w:val="center"/>
          </w:tcPr>
          <w:p w:rsidR="00A044BF" w:rsidRDefault="00A044BF" w:rsidP="00347EFD">
            <w:pPr>
              <w:pStyle w:val="50"/>
            </w:pPr>
          </w:p>
        </w:tc>
        <w:tc>
          <w:tcPr>
            <w:tcW w:w="4115" w:type="dxa"/>
            <w:tcBorders>
              <w:left w:val="nil"/>
              <w:bottom w:val="nil"/>
            </w:tcBorders>
            <w:vAlign w:val="center"/>
          </w:tcPr>
          <w:p w:rsidR="00A044BF" w:rsidRDefault="00A044BF" w:rsidP="00347EFD">
            <w:pPr>
              <w:pStyle w:val="50"/>
            </w:pPr>
          </w:p>
        </w:tc>
        <w:tc>
          <w:tcPr>
            <w:tcW w:w="3445" w:type="dxa"/>
            <w:tcBorders>
              <w:bottom w:val="nil"/>
              <w:right w:val="nil"/>
            </w:tcBorders>
            <w:vAlign w:val="center"/>
          </w:tcPr>
          <w:p w:rsidR="00A044BF" w:rsidRDefault="00A044BF" w:rsidP="00347EFD">
            <w:pPr>
              <w:pStyle w:val="50"/>
            </w:pPr>
          </w:p>
        </w:tc>
        <w:tc>
          <w:tcPr>
            <w:tcW w:w="1003" w:type="dxa"/>
            <w:tcBorders>
              <w:left w:val="nil"/>
              <w:right w:val="nil"/>
            </w:tcBorders>
            <w:vAlign w:val="center"/>
          </w:tcPr>
          <w:p w:rsidR="00A044BF" w:rsidRDefault="00A044BF" w:rsidP="00347EFD">
            <w:pPr>
              <w:pStyle w:val="50"/>
            </w:pPr>
          </w:p>
        </w:tc>
      </w:tr>
      <w:tr w:rsidR="00A044BF">
        <w:tc>
          <w:tcPr>
            <w:tcW w:w="1008" w:type="dxa"/>
            <w:tcBorders>
              <w:bottom w:val="single" w:sz="4" w:space="0" w:color="auto"/>
            </w:tcBorders>
            <w:vAlign w:val="center"/>
          </w:tcPr>
          <w:p w:rsidR="00A044BF" w:rsidRDefault="00A044BF" w:rsidP="00347EFD">
            <w:pPr>
              <w:pStyle w:val="50"/>
              <w:jc w:val="center"/>
            </w:pPr>
            <w:r>
              <w:t>Кредит</w:t>
            </w:r>
          </w:p>
          <w:p w:rsidR="00A044BF" w:rsidRDefault="007E2869" w:rsidP="00347EFD">
            <w:pPr>
              <w:pStyle w:val="50"/>
              <w:jc w:val="center"/>
            </w:pPr>
            <w:r>
              <w:t>62</w:t>
            </w:r>
          </w:p>
          <w:p w:rsidR="00A044BF" w:rsidRDefault="00A044BF" w:rsidP="00347EFD">
            <w:pPr>
              <w:pStyle w:val="50"/>
              <w:jc w:val="center"/>
            </w:pPr>
          </w:p>
        </w:tc>
        <w:tc>
          <w:tcPr>
            <w:tcW w:w="4115" w:type="dxa"/>
            <w:tcBorders>
              <w:top w:val="nil"/>
              <w:bottom w:val="single" w:sz="4" w:space="0" w:color="auto"/>
            </w:tcBorders>
            <w:vAlign w:val="center"/>
          </w:tcPr>
          <w:p w:rsidR="00A044BF" w:rsidRDefault="00A044BF" w:rsidP="00FE212A">
            <w:pPr>
              <w:pStyle w:val="52"/>
            </w:pPr>
            <w:r>
              <w:t xml:space="preserve">Поступление </w:t>
            </w:r>
            <w:r w:rsidR="007E2869">
              <w:t>денег от покупателей</w:t>
            </w:r>
          </w:p>
        </w:tc>
        <w:tc>
          <w:tcPr>
            <w:tcW w:w="3445" w:type="dxa"/>
            <w:tcBorders>
              <w:top w:val="nil"/>
              <w:bottom w:val="single" w:sz="4" w:space="0" w:color="auto"/>
            </w:tcBorders>
            <w:vAlign w:val="center"/>
          </w:tcPr>
          <w:p w:rsidR="00A044BF" w:rsidRDefault="007E2869" w:rsidP="00FE212A">
            <w:pPr>
              <w:pStyle w:val="52"/>
            </w:pPr>
            <w:r>
              <w:t>Оплата счетов поставщиков</w:t>
            </w:r>
          </w:p>
        </w:tc>
        <w:tc>
          <w:tcPr>
            <w:tcW w:w="1003" w:type="dxa"/>
            <w:tcBorders>
              <w:bottom w:val="single" w:sz="4" w:space="0" w:color="auto"/>
            </w:tcBorders>
            <w:vAlign w:val="center"/>
          </w:tcPr>
          <w:p w:rsidR="00A044BF" w:rsidRDefault="00A044BF" w:rsidP="00347EFD">
            <w:pPr>
              <w:pStyle w:val="50"/>
              <w:jc w:val="center"/>
            </w:pPr>
            <w:r>
              <w:t>Дебет</w:t>
            </w:r>
          </w:p>
          <w:p w:rsidR="00A044BF" w:rsidRDefault="007E2869" w:rsidP="00347EFD">
            <w:pPr>
              <w:pStyle w:val="50"/>
              <w:jc w:val="center"/>
            </w:pPr>
            <w:r>
              <w:t>60</w:t>
            </w:r>
          </w:p>
        </w:tc>
      </w:tr>
      <w:tr w:rsidR="00A044BF">
        <w:tc>
          <w:tcPr>
            <w:tcW w:w="1008" w:type="dxa"/>
            <w:tcBorders>
              <w:left w:val="nil"/>
              <w:right w:val="nil"/>
            </w:tcBorders>
            <w:vAlign w:val="center"/>
          </w:tcPr>
          <w:p w:rsidR="00A044BF" w:rsidRDefault="00A044BF" w:rsidP="00347EFD">
            <w:pPr>
              <w:pStyle w:val="50"/>
              <w:jc w:val="center"/>
            </w:pPr>
          </w:p>
        </w:tc>
        <w:tc>
          <w:tcPr>
            <w:tcW w:w="4115" w:type="dxa"/>
            <w:tcBorders>
              <w:left w:val="nil"/>
              <w:bottom w:val="nil"/>
              <w:right w:val="single" w:sz="4" w:space="0" w:color="auto"/>
            </w:tcBorders>
            <w:vAlign w:val="center"/>
          </w:tcPr>
          <w:p w:rsidR="00A044BF" w:rsidRDefault="00A044BF" w:rsidP="00347EFD">
            <w:pPr>
              <w:pStyle w:val="50"/>
              <w:jc w:val="left"/>
            </w:pPr>
          </w:p>
        </w:tc>
        <w:tc>
          <w:tcPr>
            <w:tcW w:w="3445" w:type="dxa"/>
            <w:tcBorders>
              <w:left w:val="single" w:sz="4" w:space="0" w:color="auto"/>
              <w:bottom w:val="nil"/>
              <w:right w:val="nil"/>
            </w:tcBorders>
            <w:vAlign w:val="center"/>
          </w:tcPr>
          <w:p w:rsidR="00A044BF" w:rsidRDefault="00A044BF" w:rsidP="00347EFD">
            <w:pPr>
              <w:pStyle w:val="50"/>
              <w:jc w:val="left"/>
            </w:pPr>
          </w:p>
        </w:tc>
        <w:tc>
          <w:tcPr>
            <w:tcW w:w="1003" w:type="dxa"/>
            <w:tcBorders>
              <w:left w:val="nil"/>
              <w:right w:val="nil"/>
            </w:tcBorders>
            <w:vAlign w:val="center"/>
          </w:tcPr>
          <w:p w:rsidR="00A044BF" w:rsidRDefault="00A044BF" w:rsidP="00347EFD">
            <w:pPr>
              <w:pStyle w:val="50"/>
              <w:jc w:val="center"/>
            </w:pPr>
          </w:p>
        </w:tc>
      </w:tr>
      <w:tr w:rsidR="00A044BF">
        <w:tc>
          <w:tcPr>
            <w:tcW w:w="1008" w:type="dxa"/>
            <w:tcBorders>
              <w:bottom w:val="single" w:sz="4" w:space="0" w:color="auto"/>
            </w:tcBorders>
            <w:vAlign w:val="center"/>
          </w:tcPr>
          <w:p w:rsidR="00A044BF" w:rsidRDefault="00A044BF" w:rsidP="00347EFD">
            <w:pPr>
              <w:pStyle w:val="50"/>
              <w:jc w:val="center"/>
            </w:pPr>
            <w:r>
              <w:t>Кредит</w:t>
            </w:r>
          </w:p>
          <w:p w:rsidR="00A044BF" w:rsidRDefault="007E2869" w:rsidP="00347EFD">
            <w:pPr>
              <w:pStyle w:val="50"/>
              <w:jc w:val="center"/>
            </w:pPr>
            <w:r>
              <w:t>50</w:t>
            </w:r>
          </w:p>
        </w:tc>
        <w:tc>
          <w:tcPr>
            <w:tcW w:w="4115" w:type="dxa"/>
            <w:tcBorders>
              <w:top w:val="nil"/>
              <w:bottom w:val="single" w:sz="4" w:space="0" w:color="auto"/>
            </w:tcBorders>
            <w:vAlign w:val="center"/>
          </w:tcPr>
          <w:p w:rsidR="00A044BF" w:rsidRDefault="007E2869" w:rsidP="00FE212A">
            <w:pPr>
              <w:pStyle w:val="52"/>
            </w:pPr>
            <w:r>
              <w:t>Денежные средства сданы из кассы на расчетный счет</w:t>
            </w:r>
          </w:p>
        </w:tc>
        <w:tc>
          <w:tcPr>
            <w:tcW w:w="3445" w:type="dxa"/>
            <w:tcBorders>
              <w:top w:val="nil"/>
              <w:bottom w:val="single" w:sz="4" w:space="0" w:color="auto"/>
            </w:tcBorders>
            <w:vAlign w:val="center"/>
          </w:tcPr>
          <w:p w:rsidR="00A044BF" w:rsidRDefault="00AB35A8" w:rsidP="00FE212A">
            <w:pPr>
              <w:pStyle w:val="52"/>
            </w:pPr>
            <w:r>
              <w:t>Поступление денег в кассу с расчетного счета</w:t>
            </w:r>
          </w:p>
        </w:tc>
        <w:tc>
          <w:tcPr>
            <w:tcW w:w="1003" w:type="dxa"/>
            <w:tcBorders>
              <w:bottom w:val="single" w:sz="4" w:space="0" w:color="auto"/>
            </w:tcBorders>
            <w:vAlign w:val="center"/>
          </w:tcPr>
          <w:p w:rsidR="00A044BF" w:rsidRDefault="00A044BF" w:rsidP="00347EFD">
            <w:pPr>
              <w:pStyle w:val="50"/>
              <w:jc w:val="center"/>
            </w:pPr>
            <w:r>
              <w:t>Дебет</w:t>
            </w:r>
          </w:p>
          <w:p w:rsidR="00A044BF" w:rsidRDefault="00AB35A8" w:rsidP="00347EFD">
            <w:pPr>
              <w:pStyle w:val="50"/>
              <w:jc w:val="center"/>
            </w:pPr>
            <w:r>
              <w:t>50</w:t>
            </w:r>
          </w:p>
        </w:tc>
      </w:tr>
    </w:tbl>
    <w:p w:rsidR="0011790B" w:rsidRDefault="00347EFD" w:rsidP="00061830">
      <w:pPr>
        <w:pStyle w:val="50"/>
      </w:pPr>
      <w:r>
        <w:t>Рисунок 2.3. Счет 51 «Расчетный счет»</w:t>
      </w:r>
    </w:p>
    <w:p w:rsidR="00347EFD" w:rsidRDefault="00347EFD" w:rsidP="00471491"/>
    <w:p w:rsidR="000A7197" w:rsidRDefault="000A7197" w:rsidP="000A7197">
      <w:pPr>
        <w:jc w:val="right"/>
      </w:pPr>
      <w:r>
        <w:t>Таблица 2.</w:t>
      </w:r>
      <w:r w:rsidR="00183762">
        <w:t>3</w:t>
      </w:r>
    </w:p>
    <w:p w:rsidR="0027028C" w:rsidRPr="0027028C" w:rsidRDefault="0027028C" w:rsidP="0027028C">
      <w:pPr>
        <w:jc w:val="center"/>
        <w:rPr>
          <w:rFonts w:ascii="Arial" w:hAnsi="Arial" w:cs="Arial"/>
        </w:rPr>
      </w:pPr>
      <w:r>
        <w:rPr>
          <w:rFonts w:ascii="Arial" w:hAnsi="Arial" w:cs="Arial"/>
        </w:rPr>
        <w:t>Операции с расчетным счетом</w:t>
      </w:r>
    </w:p>
    <w:tbl>
      <w:tblPr>
        <w:tblStyle w:val="ac"/>
        <w:tblW w:w="0" w:type="auto"/>
        <w:tblLook w:val="01E0" w:firstRow="1" w:lastRow="1" w:firstColumn="1" w:lastColumn="1" w:noHBand="0" w:noVBand="0"/>
      </w:tblPr>
      <w:tblGrid>
        <w:gridCol w:w="2662"/>
        <w:gridCol w:w="4283"/>
        <w:gridCol w:w="2626"/>
      </w:tblGrid>
      <w:tr w:rsidR="007A3B33">
        <w:tc>
          <w:tcPr>
            <w:tcW w:w="0" w:type="auto"/>
            <w:vAlign w:val="center"/>
          </w:tcPr>
          <w:p w:rsidR="007A3B33" w:rsidRDefault="007A3B33" w:rsidP="00183762">
            <w:pPr>
              <w:pStyle w:val="50"/>
              <w:jc w:val="center"/>
            </w:pPr>
            <w:r>
              <w:t>Первичный документ</w:t>
            </w:r>
          </w:p>
        </w:tc>
        <w:tc>
          <w:tcPr>
            <w:tcW w:w="0" w:type="auto"/>
            <w:vAlign w:val="center"/>
          </w:tcPr>
          <w:p w:rsidR="007A3B33" w:rsidRDefault="007A3B33" w:rsidP="00183762">
            <w:pPr>
              <w:pStyle w:val="50"/>
              <w:jc w:val="center"/>
            </w:pPr>
            <w:r>
              <w:t>Содержание операции</w:t>
            </w:r>
          </w:p>
        </w:tc>
        <w:tc>
          <w:tcPr>
            <w:tcW w:w="0" w:type="auto"/>
            <w:vAlign w:val="center"/>
          </w:tcPr>
          <w:p w:rsidR="007A3B33" w:rsidRDefault="007A3B33" w:rsidP="00183762">
            <w:pPr>
              <w:pStyle w:val="50"/>
              <w:jc w:val="center"/>
            </w:pPr>
            <w:r>
              <w:t>Корреспондирующие счета</w:t>
            </w:r>
          </w:p>
        </w:tc>
      </w:tr>
      <w:tr w:rsidR="007A3B33">
        <w:tc>
          <w:tcPr>
            <w:tcW w:w="0" w:type="auto"/>
            <w:vAlign w:val="center"/>
          </w:tcPr>
          <w:p w:rsidR="007A3B33" w:rsidRDefault="007A3B33" w:rsidP="00FE212A">
            <w:pPr>
              <w:pStyle w:val="52"/>
            </w:pPr>
            <w:r>
              <w:t>Ордер на сдачу денег в банк</w:t>
            </w:r>
          </w:p>
        </w:tc>
        <w:tc>
          <w:tcPr>
            <w:tcW w:w="0" w:type="auto"/>
            <w:vAlign w:val="center"/>
          </w:tcPr>
          <w:p w:rsidR="007A3B33" w:rsidRDefault="007A3B33" w:rsidP="00FE212A">
            <w:pPr>
              <w:pStyle w:val="52"/>
            </w:pPr>
            <w:r>
              <w:t>Сданы в банк денежные средства из кассы</w:t>
            </w:r>
          </w:p>
        </w:tc>
        <w:tc>
          <w:tcPr>
            <w:tcW w:w="0" w:type="auto"/>
            <w:vAlign w:val="center"/>
          </w:tcPr>
          <w:p w:rsidR="007A3B33" w:rsidRDefault="007A3B33" w:rsidP="00183762">
            <w:pPr>
              <w:pStyle w:val="50"/>
              <w:jc w:val="center"/>
            </w:pPr>
            <w:r>
              <w:t>Д 5</w:t>
            </w:r>
            <w:r w:rsidR="003E3F28">
              <w:t>1</w:t>
            </w:r>
            <w:r>
              <w:t xml:space="preserve"> К </w:t>
            </w:r>
            <w:r w:rsidR="003E3F28">
              <w:t>50</w:t>
            </w:r>
          </w:p>
        </w:tc>
      </w:tr>
      <w:tr w:rsidR="007A3B33">
        <w:tc>
          <w:tcPr>
            <w:tcW w:w="0" w:type="auto"/>
            <w:vAlign w:val="center"/>
          </w:tcPr>
          <w:p w:rsidR="007A3B33" w:rsidRDefault="003E3F28" w:rsidP="00FE212A">
            <w:pPr>
              <w:pStyle w:val="52"/>
            </w:pPr>
            <w:r>
              <w:t>Платежное поручение</w:t>
            </w:r>
          </w:p>
        </w:tc>
        <w:tc>
          <w:tcPr>
            <w:tcW w:w="0" w:type="auto"/>
            <w:vAlign w:val="center"/>
          </w:tcPr>
          <w:p w:rsidR="007A3B33" w:rsidRDefault="003E3F28" w:rsidP="00FE212A">
            <w:pPr>
              <w:pStyle w:val="52"/>
            </w:pPr>
            <w:r>
              <w:t>Получены краткосрочные кредиты и займы</w:t>
            </w:r>
          </w:p>
        </w:tc>
        <w:tc>
          <w:tcPr>
            <w:tcW w:w="0" w:type="auto"/>
            <w:vAlign w:val="center"/>
          </w:tcPr>
          <w:p w:rsidR="007A3B33" w:rsidRDefault="007A3B33" w:rsidP="00183762">
            <w:pPr>
              <w:pStyle w:val="50"/>
              <w:jc w:val="center"/>
            </w:pPr>
            <w:r>
              <w:t xml:space="preserve">Д 51 К </w:t>
            </w:r>
            <w:r w:rsidR="003E3F28">
              <w:t>66</w:t>
            </w:r>
          </w:p>
        </w:tc>
      </w:tr>
      <w:tr w:rsidR="007A3B33">
        <w:tc>
          <w:tcPr>
            <w:tcW w:w="0" w:type="auto"/>
            <w:vAlign w:val="center"/>
          </w:tcPr>
          <w:p w:rsidR="007A3B33" w:rsidRDefault="003E3F28" w:rsidP="00FE212A">
            <w:pPr>
              <w:pStyle w:val="52"/>
            </w:pPr>
            <w:r>
              <w:t>Чек на получение денег в банке</w:t>
            </w:r>
          </w:p>
        </w:tc>
        <w:tc>
          <w:tcPr>
            <w:tcW w:w="0" w:type="auto"/>
            <w:vAlign w:val="center"/>
          </w:tcPr>
          <w:p w:rsidR="007A3B33" w:rsidRDefault="006C129F" w:rsidP="00FE212A">
            <w:pPr>
              <w:pStyle w:val="52"/>
            </w:pPr>
            <w:r>
              <w:t>Получены наличные деньги с расчетного счета в банке</w:t>
            </w:r>
          </w:p>
        </w:tc>
        <w:tc>
          <w:tcPr>
            <w:tcW w:w="0" w:type="auto"/>
            <w:vAlign w:val="center"/>
          </w:tcPr>
          <w:p w:rsidR="007A3B33" w:rsidRDefault="007A3B33" w:rsidP="00183762">
            <w:pPr>
              <w:pStyle w:val="50"/>
              <w:jc w:val="center"/>
            </w:pPr>
            <w:r>
              <w:t xml:space="preserve">Д </w:t>
            </w:r>
            <w:r w:rsidR="006C129F">
              <w:t>50</w:t>
            </w:r>
            <w:r>
              <w:t xml:space="preserve"> К </w:t>
            </w:r>
            <w:r w:rsidR="006C129F">
              <w:t>51</w:t>
            </w:r>
          </w:p>
        </w:tc>
      </w:tr>
      <w:tr w:rsidR="007A3B33">
        <w:tc>
          <w:tcPr>
            <w:tcW w:w="0" w:type="auto"/>
            <w:vAlign w:val="center"/>
          </w:tcPr>
          <w:p w:rsidR="007A3B33" w:rsidRDefault="006C129F" w:rsidP="00FE212A">
            <w:pPr>
              <w:pStyle w:val="52"/>
            </w:pPr>
            <w:r>
              <w:t>Платежное поручение</w:t>
            </w:r>
          </w:p>
        </w:tc>
        <w:tc>
          <w:tcPr>
            <w:tcW w:w="0" w:type="auto"/>
            <w:vAlign w:val="center"/>
          </w:tcPr>
          <w:p w:rsidR="007A3B33" w:rsidRDefault="006C129F" w:rsidP="00FE212A">
            <w:pPr>
              <w:pStyle w:val="52"/>
            </w:pPr>
            <w:r>
              <w:t>Оплата акцептованных счетов</w:t>
            </w:r>
          </w:p>
        </w:tc>
        <w:tc>
          <w:tcPr>
            <w:tcW w:w="0" w:type="auto"/>
            <w:vAlign w:val="center"/>
          </w:tcPr>
          <w:p w:rsidR="007A3B33" w:rsidRDefault="007A3B33" w:rsidP="00183762">
            <w:pPr>
              <w:pStyle w:val="50"/>
              <w:jc w:val="center"/>
            </w:pPr>
            <w:r>
              <w:t xml:space="preserve">Д </w:t>
            </w:r>
            <w:r w:rsidR="006C129F">
              <w:t>60</w:t>
            </w:r>
            <w:r>
              <w:t xml:space="preserve"> К 5</w:t>
            </w:r>
            <w:r w:rsidR="006C129F">
              <w:t>1</w:t>
            </w:r>
          </w:p>
        </w:tc>
      </w:tr>
    </w:tbl>
    <w:p w:rsidR="007A3B33" w:rsidRPr="00471491" w:rsidRDefault="007A3B33" w:rsidP="00471491"/>
    <w:p w:rsidR="00BE64BB" w:rsidRDefault="00AC4398" w:rsidP="00BE64BB">
      <w:r>
        <w:t>Для учета операций, отражаемых на счете 51 «Расчетный счет» в бухгалтерии ведут специальные регистры: журнал-ордер №2</w:t>
      </w:r>
      <w:r w:rsidR="00A35C83">
        <w:t xml:space="preserve"> (приложение №19)</w:t>
      </w:r>
      <w:r>
        <w:t xml:space="preserve"> и ведомость № 2.</w:t>
      </w:r>
      <w:r w:rsidR="00641796">
        <w:t xml:space="preserve"> </w:t>
      </w:r>
      <w:r w:rsidR="001768EA">
        <w:t>В</w:t>
      </w:r>
      <w:r w:rsidR="00641796">
        <w:t xml:space="preserve">се записи в этих регистрах ведут на основании выписок банка из расчетного счета и приложенных к ним документов, полученных от других предприятий, на основании которых списаны или зачислены средства, а также документы, выписанные </w:t>
      </w:r>
      <w:r w:rsidR="001768EA">
        <w:t>предприятием</w:t>
      </w:r>
      <w:r w:rsidR="00641796">
        <w:t>.</w:t>
      </w:r>
    </w:p>
    <w:p w:rsidR="00A72812" w:rsidRDefault="00A72812" w:rsidP="00BE64BB">
      <w:pPr>
        <w:rPr>
          <w:i/>
        </w:rPr>
      </w:pPr>
      <w:r>
        <w:rPr>
          <w:i/>
        </w:rPr>
        <w:t>Пример.</w:t>
      </w:r>
    </w:p>
    <w:p w:rsidR="00A72812" w:rsidRDefault="00A72812" w:rsidP="00BE64BB">
      <w:r>
        <w:t xml:space="preserve">16 мая 2005 года </w:t>
      </w:r>
      <w:r w:rsidR="00B46570">
        <w:t xml:space="preserve">оприходована принятая выручка — 35000 руб. в течение дня были произведены выплаты: аванс под зарплату — 1500 руб., </w:t>
      </w:r>
      <w:r w:rsidR="0072068E">
        <w:t>долг поставщику — 2000 руб. Остальная сумма наличных сдана в банк.</w:t>
      </w:r>
    </w:p>
    <w:p w:rsidR="0072068E" w:rsidRDefault="0072068E" w:rsidP="00BE64BB">
      <w:r>
        <w:t>Бухгалтерские операции:</w:t>
      </w:r>
    </w:p>
    <w:p w:rsidR="0072068E" w:rsidRDefault="0072068E" w:rsidP="00BE64BB">
      <w:r>
        <w:t>Дебет 50 Кредит 90/1 — 35000 руб.</w:t>
      </w:r>
    </w:p>
    <w:p w:rsidR="0072068E" w:rsidRDefault="0072068E" w:rsidP="00BE64BB">
      <w:r>
        <w:t>Дебет 70 Кредит 50 — 1500 руб.</w:t>
      </w:r>
    </w:p>
    <w:p w:rsidR="0072068E" w:rsidRDefault="0072068E" w:rsidP="00BE64BB">
      <w:r>
        <w:t>Дебет 60 Кредит 50 — 2000 руб.</w:t>
      </w:r>
    </w:p>
    <w:p w:rsidR="0072068E" w:rsidRPr="00A72812" w:rsidRDefault="00EA201C" w:rsidP="00BE64BB">
      <w:r>
        <w:t>Дебет 51 Кредит 50 — 31500 руб.</w:t>
      </w:r>
    </w:p>
    <w:p w:rsidR="003B02C0" w:rsidRDefault="003B02C0" w:rsidP="00DF33F4">
      <w:pPr>
        <w:pStyle w:val="2"/>
      </w:pPr>
      <w:bookmarkStart w:id="12" w:name="_Toc115806141"/>
      <w:r>
        <w:t>2.4. Учет расчетов с контрагентами</w:t>
      </w:r>
      <w:bookmarkEnd w:id="12"/>
    </w:p>
    <w:p w:rsidR="0041655A" w:rsidRPr="0041655A" w:rsidRDefault="0041655A" w:rsidP="0041655A">
      <w:r>
        <w:t xml:space="preserve">Хозяйственные связи являются необходимым условием деятельности любого предприятия независимо от вида его деятельности. На </w:t>
      </w:r>
      <w:r w:rsidR="00DF33F4">
        <w:t>предприятии</w:t>
      </w:r>
      <w:r>
        <w:t xml:space="preserve"> учет расчетов с контрагентами ведет</w:t>
      </w:r>
      <w:r w:rsidR="00DF33F4">
        <w:t xml:space="preserve">ся на </w:t>
      </w:r>
      <w:r w:rsidR="00473E63">
        <w:t>счете 60 «Расчеты с поставщиками и подрядчиками».</w:t>
      </w:r>
    </w:p>
    <w:p w:rsidR="00DF33F4" w:rsidRDefault="00DF33F4" w:rsidP="00DF33F4">
      <w:r>
        <w:t xml:space="preserve">К поставщикам </w:t>
      </w:r>
      <w:r w:rsidR="0050569D">
        <w:t>относятся</w:t>
      </w:r>
      <w:r>
        <w:t xml:space="preserve"> предприятия</w:t>
      </w:r>
      <w:r w:rsidR="0050569D">
        <w:t>, поставляющие товары, материалы, а также оказывающие различные услуги (электроэнергия, вода и т.д.).</w:t>
      </w:r>
      <w:r w:rsidR="00C8320E">
        <w:t xml:space="preserve"> </w:t>
      </w:r>
      <w:r w:rsidR="00DB74A1">
        <w:t>В</w:t>
      </w:r>
      <w:r w:rsidR="00C8320E">
        <w:t>се поставки и услуги осуществляются на основе договоров.</w:t>
      </w:r>
    </w:p>
    <w:p w:rsidR="00C8320E" w:rsidRDefault="00C8320E" w:rsidP="00DF33F4">
      <w:r>
        <w:t xml:space="preserve">Предприятие само выбирает форму расчетов. Расчеты с поставщиками осуществляются в удобной обеим сторонам форме. Это, в основном, </w:t>
      </w:r>
      <w:r w:rsidR="00203A2C">
        <w:t>без</w:t>
      </w:r>
      <w:r>
        <w:t>наличные расчеты.</w:t>
      </w:r>
    </w:p>
    <w:p w:rsidR="00203A2C" w:rsidRDefault="00203A2C" w:rsidP="00DF33F4">
      <w:r>
        <w:t xml:space="preserve">Все товары, поступающие в </w:t>
      </w:r>
      <w:r w:rsidR="008E77E6">
        <w:t>ХХХ</w:t>
      </w:r>
      <w:r w:rsidR="00DF62E3">
        <w:t>, имеют сопроводительные документы.</w:t>
      </w:r>
    </w:p>
    <w:p w:rsidR="00DF62E3" w:rsidRDefault="00DF62E3" w:rsidP="00DF33F4">
      <w:r>
        <w:t>Товары, поступающие с головного предприятия ОАО «</w:t>
      </w:r>
      <w:r w:rsidR="00302A13">
        <w:t>ХХ</w:t>
      </w:r>
      <w:r>
        <w:t xml:space="preserve">» в </w:t>
      </w:r>
      <w:r w:rsidR="00302A13">
        <w:rPr>
          <w:lang w:val="en-US"/>
        </w:rPr>
        <w:t>N</w:t>
      </w:r>
      <w:r>
        <w:t>, доставляются в филиал собственным транспортом.</w:t>
      </w:r>
      <w:r w:rsidR="00DB74A1">
        <w:t xml:space="preserve"> Водителю автомобиля выдается «Путевой лист легкового автомобиля» (приложение №</w:t>
      </w:r>
      <w:r w:rsidR="009147C3">
        <w:t>12</w:t>
      </w:r>
      <w:r w:rsidR="00DB74A1">
        <w:t>).</w:t>
      </w:r>
    </w:p>
    <w:p w:rsidR="00A11102" w:rsidRDefault="00335DC0" w:rsidP="00DF33F4">
      <w:r>
        <w:t>Товарная продукция, поступающая с головного предприятия оформляется накладной (приложение №</w:t>
      </w:r>
      <w:r w:rsidR="00A35C83">
        <w:t>20</w:t>
      </w:r>
      <w:r>
        <w:t>)</w:t>
      </w:r>
      <w:r w:rsidR="00A5276A">
        <w:t>, а также товарно-транспортной накладной с указанием общего количества мест. Товары</w:t>
      </w:r>
      <w:r>
        <w:t xml:space="preserve"> других поставщиков</w:t>
      </w:r>
      <w:r w:rsidR="00A5276A">
        <w:t xml:space="preserve"> сопровождаются товарной  накладной по ф. № ТОРГ-12</w:t>
      </w:r>
      <w:r w:rsidR="00A11102">
        <w:t xml:space="preserve"> (приложение №</w:t>
      </w:r>
      <w:r w:rsidR="00A35C83">
        <w:t>21</w:t>
      </w:r>
      <w:r w:rsidR="00A11102">
        <w:t>), либо накладной по ф. 282 (приложение №</w:t>
      </w:r>
      <w:r w:rsidR="00A35C83">
        <w:t>22</w:t>
      </w:r>
      <w:r w:rsidR="00A11102">
        <w:t>).</w:t>
      </w:r>
      <w:r w:rsidR="00E8330F">
        <w:t xml:space="preserve"> </w:t>
      </w:r>
      <w:r w:rsidR="00A11102">
        <w:t xml:space="preserve">На поставленные товары поставщики выставляют предприятию счет-фактуру (приложение № </w:t>
      </w:r>
      <w:r w:rsidR="00A35C83">
        <w:t>23</w:t>
      </w:r>
      <w:r w:rsidR="00A11102">
        <w:t>)</w:t>
      </w:r>
      <w:r w:rsidR="00E8330F">
        <w:t>.</w:t>
      </w:r>
    </w:p>
    <w:p w:rsidR="000D7BCA" w:rsidRDefault="00A35C83" w:rsidP="00DF33F4">
      <w:r>
        <w:t>На рисунке 2.4</w:t>
      </w:r>
      <w:r w:rsidR="000D7BCA">
        <w:t>, для наглядности, приведена схема некоторых операций по счету 60:</w:t>
      </w:r>
    </w:p>
    <w:tbl>
      <w:tblPr>
        <w:tblStyle w:val="ac"/>
        <w:tblW w:w="0" w:type="auto"/>
        <w:tblLook w:val="01E0" w:firstRow="1" w:lastRow="1" w:firstColumn="1" w:lastColumn="1" w:noHBand="0" w:noVBand="0"/>
      </w:tblPr>
      <w:tblGrid>
        <w:gridCol w:w="1008"/>
        <w:gridCol w:w="4461"/>
        <w:gridCol w:w="3099"/>
        <w:gridCol w:w="1003"/>
      </w:tblGrid>
      <w:tr w:rsidR="000D7BCA">
        <w:tc>
          <w:tcPr>
            <w:tcW w:w="0" w:type="auto"/>
            <w:gridSpan w:val="4"/>
            <w:tcBorders>
              <w:top w:val="nil"/>
              <w:left w:val="nil"/>
              <w:bottom w:val="single" w:sz="4" w:space="0" w:color="auto"/>
              <w:right w:val="nil"/>
            </w:tcBorders>
          </w:tcPr>
          <w:p w:rsidR="000D7BCA" w:rsidRDefault="000D7BCA" w:rsidP="00183762">
            <w:pPr>
              <w:pStyle w:val="50"/>
            </w:pPr>
            <w:r>
              <w:t xml:space="preserve">                      Дебет     Счет 60 «Расчеты с поставщиками и подрядчиками»       Кредит</w:t>
            </w:r>
          </w:p>
        </w:tc>
      </w:tr>
      <w:tr w:rsidR="000D7BCA">
        <w:tc>
          <w:tcPr>
            <w:tcW w:w="1008" w:type="dxa"/>
            <w:tcBorders>
              <w:left w:val="nil"/>
              <w:right w:val="nil"/>
            </w:tcBorders>
            <w:vAlign w:val="center"/>
          </w:tcPr>
          <w:p w:rsidR="000D7BCA" w:rsidRDefault="000D7BCA" w:rsidP="00183762">
            <w:pPr>
              <w:pStyle w:val="50"/>
            </w:pPr>
          </w:p>
        </w:tc>
        <w:tc>
          <w:tcPr>
            <w:tcW w:w="4461" w:type="dxa"/>
            <w:tcBorders>
              <w:left w:val="nil"/>
              <w:bottom w:val="nil"/>
            </w:tcBorders>
            <w:vAlign w:val="center"/>
          </w:tcPr>
          <w:p w:rsidR="000D7BCA" w:rsidRDefault="000D7BCA" w:rsidP="00183762">
            <w:pPr>
              <w:pStyle w:val="50"/>
            </w:pPr>
          </w:p>
        </w:tc>
        <w:tc>
          <w:tcPr>
            <w:tcW w:w="3099" w:type="dxa"/>
            <w:tcBorders>
              <w:bottom w:val="nil"/>
              <w:right w:val="nil"/>
            </w:tcBorders>
            <w:vAlign w:val="center"/>
          </w:tcPr>
          <w:p w:rsidR="000D7BCA" w:rsidRDefault="000D7BCA" w:rsidP="00183762">
            <w:pPr>
              <w:pStyle w:val="50"/>
            </w:pPr>
          </w:p>
        </w:tc>
        <w:tc>
          <w:tcPr>
            <w:tcW w:w="1003" w:type="dxa"/>
            <w:tcBorders>
              <w:left w:val="nil"/>
              <w:right w:val="nil"/>
            </w:tcBorders>
            <w:vAlign w:val="center"/>
          </w:tcPr>
          <w:p w:rsidR="000D7BCA" w:rsidRDefault="000D7BCA" w:rsidP="00183762">
            <w:pPr>
              <w:pStyle w:val="50"/>
            </w:pPr>
          </w:p>
        </w:tc>
      </w:tr>
      <w:tr w:rsidR="000D7BCA">
        <w:tc>
          <w:tcPr>
            <w:tcW w:w="1008" w:type="dxa"/>
            <w:tcBorders>
              <w:bottom w:val="single" w:sz="4" w:space="0" w:color="auto"/>
            </w:tcBorders>
            <w:vAlign w:val="center"/>
          </w:tcPr>
          <w:p w:rsidR="000D7BCA" w:rsidRDefault="000D7BCA" w:rsidP="00DD393B">
            <w:pPr>
              <w:pStyle w:val="50"/>
              <w:jc w:val="center"/>
            </w:pPr>
            <w:r>
              <w:t>Кредит</w:t>
            </w:r>
          </w:p>
          <w:p w:rsidR="000D7BCA" w:rsidRDefault="00CF74BB" w:rsidP="00DD393B">
            <w:pPr>
              <w:pStyle w:val="50"/>
              <w:jc w:val="center"/>
            </w:pPr>
            <w:r>
              <w:t xml:space="preserve">50, </w:t>
            </w:r>
            <w:r w:rsidR="00226969">
              <w:t>51</w:t>
            </w:r>
          </w:p>
          <w:p w:rsidR="000D7BCA" w:rsidRDefault="000D7BCA" w:rsidP="00DD393B">
            <w:pPr>
              <w:pStyle w:val="50"/>
              <w:jc w:val="center"/>
            </w:pPr>
          </w:p>
        </w:tc>
        <w:tc>
          <w:tcPr>
            <w:tcW w:w="4461" w:type="dxa"/>
            <w:tcBorders>
              <w:top w:val="nil"/>
              <w:bottom w:val="single" w:sz="4" w:space="0" w:color="auto"/>
            </w:tcBorders>
            <w:vAlign w:val="center"/>
          </w:tcPr>
          <w:p w:rsidR="000D7BCA" w:rsidRDefault="00226969" w:rsidP="00183762">
            <w:pPr>
              <w:pStyle w:val="50"/>
            </w:pPr>
            <w:r>
              <w:t xml:space="preserve">Погашена задолженность </w:t>
            </w:r>
            <w:r w:rsidR="00055665">
              <w:t xml:space="preserve">перед </w:t>
            </w:r>
            <w:r>
              <w:t>поставщикам</w:t>
            </w:r>
            <w:r w:rsidR="00055665">
              <w:t>и</w:t>
            </w:r>
          </w:p>
        </w:tc>
        <w:tc>
          <w:tcPr>
            <w:tcW w:w="3099" w:type="dxa"/>
            <w:tcBorders>
              <w:top w:val="nil"/>
              <w:bottom w:val="single" w:sz="4" w:space="0" w:color="auto"/>
            </w:tcBorders>
            <w:vAlign w:val="center"/>
          </w:tcPr>
          <w:p w:rsidR="000D7BCA" w:rsidRDefault="00226969" w:rsidP="00183762">
            <w:pPr>
              <w:pStyle w:val="50"/>
            </w:pPr>
            <w:r>
              <w:t>Оприходованы полученные ТМЦ</w:t>
            </w:r>
          </w:p>
        </w:tc>
        <w:tc>
          <w:tcPr>
            <w:tcW w:w="1003" w:type="dxa"/>
            <w:tcBorders>
              <w:bottom w:val="single" w:sz="4" w:space="0" w:color="auto"/>
            </w:tcBorders>
            <w:vAlign w:val="center"/>
          </w:tcPr>
          <w:p w:rsidR="000D7BCA" w:rsidRDefault="000D7BCA" w:rsidP="00DD393B">
            <w:pPr>
              <w:pStyle w:val="50"/>
              <w:jc w:val="center"/>
            </w:pPr>
            <w:r>
              <w:t>Дебет</w:t>
            </w:r>
          </w:p>
          <w:p w:rsidR="000D7BCA" w:rsidRDefault="00226969" w:rsidP="00DD393B">
            <w:pPr>
              <w:pStyle w:val="50"/>
              <w:jc w:val="center"/>
            </w:pPr>
            <w:r>
              <w:t>41</w:t>
            </w:r>
          </w:p>
        </w:tc>
      </w:tr>
      <w:tr w:rsidR="000D7BCA">
        <w:tc>
          <w:tcPr>
            <w:tcW w:w="1008" w:type="dxa"/>
            <w:tcBorders>
              <w:left w:val="nil"/>
              <w:bottom w:val="nil"/>
              <w:right w:val="nil"/>
            </w:tcBorders>
            <w:vAlign w:val="center"/>
          </w:tcPr>
          <w:p w:rsidR="000D7BCA" w:rsidRDefault="000D7BCA" w:rsidP="00183762">
            <w:pPr>
              <w:pStyle w:val="50"/>
            </w:pPr>
          </w:p>
        </w:tc>
        <w:tc>
          <w:tcPr>
            <w:tcW w:w="4461" w:type="dxa"/>
            <w:tcBorders>
              <w:left w:val="nil"/>
              <w:bottom w:val="nil"/>
              <w:right w:val="single" w:sz="4" w:space="0" w:color="auto"/>
            </w:tcBorders>
            <w:vAlign w:val="center"/>
          </w:tcPr>
          <w:p w:rsidR="000D7BCA" w:rsidRDefault="000D7BCA" w:rsidP="00183762">
            <w:pPr>
              <w:pStyle w:val="50"/>
            </w:pPr>
          </w:p>
        </w:tc>
        <w:tc>
          <w:tcPr>
            <w:tcW w:w="3099" w:type="dxa"/>
            <w:tcBorders>
              <w:left w:val="single" w:sz="4" w:space="0" w:color="auto"/>
              <w:bottom w:val="nil"/>
              <w:right w:val="nil"/>
            </w:tcBorders>
            <w:vAlign w:val="center"/>
          </w:tcPr>
          <w:p w:rsidR="000D7BCA" w:rsidRDefault="000D7BCA" w:rsidP="00183762">
            <w:pPr>
              <w:pStyle w:val="50"/>
            </w:pPr>
          </w:p>
        </w:tc>
        <w:tc>
          <w:tcPr>
            <w:tcW w:w="1003" w:type="dxa"/>
            <w:tcBorders>
              <w:left w:val="nil"/>
              <w:right w:val="nil"/>
            </w:tcBorders>
            <w:vAlign w:val="center"/>
          </w:tcPr>
          <w:p w:rsidR="000D7BCA" w:rsidRDefault="000D7BCA" w:rsidP="00DD393B">
            <w:pPr>
              <w:pStyle w:val="50"/>
              <w:jc w:val="center"/>
            </w:pPr>
          </w:p>
        </w:tc>
      </w:tr>
      <w:tr w:rsidR="00CF74BB">
        <w:tc>
          <w:tcPr>
            <w:tcW w:w="1008" w:type="dxa"/>
            <w:tcBorders>
              <w:top w:val="nil"/>
              <w:left w:val="nil"/>
              <w:bottom w:val="nil"/>
              <w:right w:val="nil"/>
            </w:tcBorders>
            <w:vAlign w:val="center"/>
          </w:tcPr>
          <w:p w:rsidR="00CF74BB" w:rsidRDefault="00CF74BB" w:rsidP="00183762">
            <w:pPr>
              <w:pStyle w:val="50"/>
            </w:pPr>
          </w:p>
        </w:tc>
        <w:tc>
          <w:tcPr>
            <w:tcW w:w="4461" w:type="dxa"/>
            <w:tcBorders>
              <w:top w:val="nil"/>
              <w:left w:val="nil"/>
              <w:bottom w:val="nil"/>
              <w:right w:val="single" w:sz="4" w:space="0" w:color="auto"/>
            </w:tcBorders>
            <w:vAlign w:val="center"/>
          </w:tcPr>
          <w:p w:rsidR="00CF74BB" w:rsidRDefault="00CF74BB" w:rsidP="00183762">
            <w:pPr>
              <w:pStyle w:val="50"/>
            </w:pPr>
          </w:p>
        </w:tc>
        <w:tc>
          <w:tcPr>
            <w:tcW w:w="3099" w:type="dxa"/>
            <w:tcBorders>
              <w:top w:val="nil"/>
              <w:left w:val="single" w:sz="4" w:space="0" w:color="auto"/>
              <w:bottom w:val="single" w:sz="4" w:space="0" w:color="auto"/>
            </w:tcBorders>
            <w:vAlign w:val="center"/>
          </w:tcPr>
          <w:p w:rsidR="00CF74BB" w:rsidRDefault="00CF74BB" w:rsidP="00183762">
            <w:pPr>
              <w:pStyle w:val="50"/>
            </w:pPr>
            <w:r>
              <w:t>Предъявлены претензии</w:t>
            </w:r>
          </w:p>
        </w:tc>
        <w:tc>
          <w:tcPr>
            <w:tcW w:w="1003" w:type="dxa"/>
            <w:tcBorders>
              <w:bottom w:val="single" w:sz="4" w:space="0" w:color="auto"/>
            </w:tcBorders>
            <w:vAlign w:val="center"/>
          </w:tcPr>
          <w:p w:rsidR="00CF74BB" w:rsidRDefault="00CF74BB" w:rsidP="00DD393B">
            <w:pPr>
              <w:pStyle w:val="50"/>
              <w:jc w:val="center"/>
            </w:pPr>
            <w:r>
              <w:t>Дебет</w:t>
            </w:r>
          </w:p>
          <w:p w:rsidR="00CF74BB" w:rsidRDefault="00CF74BB" w:rsidP="00DD393B">
            <w:pPr>
              <w:pStyle w:val="50"/>
              <w:jc w:val="center"/>
            </w:pPr>
            <w:r>
              <w:t>76</w:t>
            </w:r>
          </w:p>
        </w:tc>
      </w:tr>
    </w:tbl>
    <w:p w:rsidR="000D7BCA" w:rsidRDefault="00183762" w:rsidP="00061830">
      <w:pPr>
        <w:pStyle w:val="50"/>
      </w:pPr>
      <w:r>
        <w:t>Рисунок 2.4. Счет 60 «Расчеты с поставщиками и подрядчиками»</w:t>
      </w:r>
    </w:p>
    <w:p w:rsidR="00061830" w:rsidRDefault="00061830" w:rsidP="00061830">
      <w:pPr>
        <w:pStyle w:val="50"/>
      </w:pPr>
    </w:p>
    <w:p w:rsidR="00502C26" w:rsidRDefault="00502C26" w:rsidP="00DF33F4">
      <w:r>
        <w:t>Учет расчетов ведется в специальном регистре: журнале-ордере № 6. это комбинированный регистр, аналитический учет в котором организован в разрезе каждого платежного документа, приемного акта.</w:t>
      </w:r>
    </w:p>
    <w:p w:rsidR="00502C26" w:rsidRDefault="00502C26" w:rsidP="00DF33F4">
      <w:r>
        <w:t>На предприятии счет 60 предназначен для обобщения информации</w:t>
      </w:r>
      <w:r w:rsidR="00B43E5F">
        <w:t xml:space="preserve"> о расчетах с поставщиками и подрядчиками за:</w:t>
      </w:r>
    </w:p>
    <w:p w:rsidR="00B43E5F" w:rsidRDefault="00B43E5F" w:rsidP="00B43E5F">
      <w:pPr>
        <w:numPr>
          <w:ilvl w:val="0"/>
          <w:numId w:val="6"/>
        </w:numPr>
      </w:pPr>
      <w:r>
        <w:t>полученные ТМЦ, принятые выполненные работы и потребленные услуги</w:t>
      </w:r>
      <w:r w:rsidR="005E31C5">
        <w:t>, расчетные документы на которые акцептованы и подлежат оплате;</w:t>
      </w:r>
    </w:p>
    <w:p w:rsidR="005E31C5" w:rsidRDefault="005E31C5" w:rsidP="00B43E5F">
      <w:pPr>
        <w:numPr>
          <w:ilvl w:val="0"/>
          <w:numId w:val="6"/>
        </w:numPr>
      </w:pPr>
      <w:r>
        <w:t>ТМЦ, работы и услуги, на которые расчетные документы не поступили;</w:t>
      </w:r>
    </w:p>
    <w:p w:rsidR="005E31C5" w:rsidRDefault="005E31C5" w:rsidP="00B43E5F">
      <w:pPr>
        <w:numPr>
          <w:ilvl w:val="0"/>
          <w:numId w:val="6"/>
        </w:numPr>
      </w:pPr>
      <w:r>
        <w:t>излишки ТМЦ, выявленные при их приемке и др.</w:t>
      </w:r>
    </w:p>
    <w:p w:rsidR="00BF04F5" w:rsidRDefault="00BF04F5" w:rsidP="00BF04F5">
      <w:r>
        <w:t>Все операции, связанные с расчетами за приобретенные ТМЦ, принятые работы или потребленные услуги, отражаются на счете 60 независимо от времени оплаты.</w:t>
      </w:r>
    </w:p>
    <w:p w:rsidR="000A7197" w:rsidRDefault="000A7197" w:rsidP="000A7197">
      <w:pPr>
        <w:jc w:val="right"/>
      </w:pPr>
      <w:r>
        <w:t>Таблица 2.</w:t>
      </w:r>
      <w:r w:rsidR="00061830">
        <w:t>4</w:t>
      </w:r>
    </w:p>
    <w:p w:rsidR="0027028C" w:rsidRDefault="0027028C" w:rsidP="0027028C">
      <w:pPr>
        <w:jc w:val="center"/>
      </w:pPr>
      <w:r>
        <w:t>Операции по счету 60 «Расчеты с поставщиками и подрядчиками»</w:t>
      </w:r>
    </w:p>
    <w:tbl>
      <w:tblPr>
        <w:tblStyle w:val="ac"/>
        <w:tblW w:w="0" w:type="auto"/>
        <w:tblLook w:val="01E0" w:firstRow="1" w:lastRow="1" w:firstColumn="1" w:lastColumn="1" w:noHBand="0" w:noVBand="0"/>
      </w:tblPr>
      <w:tblGrid>
        <w:gridCol w:w="2390"/>
        <w:gridCol w:w="4697"/>
        <w:gridCol w:w="2382"/>
      </w:tblGrid>
      <w:tr w:rsidR="008C4815">
        <w:tc>
          <w:tcPr>
            <w:tcW w:w="0" w:type="auto"/>
            <w:vAlign w:val="center"/>
          </w:tcPr>
          <w:p w:rsidR="008C4815" w:rsidRDefault="008C4815" w:rsidP="00061830">
            <w:pPr>
              <w:pStyle w:val="50"/>
              <w:jc w:val="center"/>
            </w:pPr>
            <w:r>
              <w:t>Первичный документ</w:t>
            </w:r>
          </w:p>
        </w:tc>
        <w:tc>
          <w:tcPr>
            <w:tcW w:w="0" w:type="auto"/>
            <w:vAlign w:val="center"/>
          </w:tcPr>
          <w:p w:rsidR="008C4815" w:rsidRDefault="008C4815" w:rsidP="00061830">
            <w:pPr>
              <w:pStyle w:val="50"/>
              <w:jc w:val="center"/>
            </w:pPr>
            <w:r>
              <w:t>Содержание операции</w:t>
            </w:r>
          </w:p>
        </w:tc>
        <w:tc>
          <w:tcPr>
            <w:tcW w:w="0" w:type="auto"/>
            <w:vAlign w:val="center"/>
          </w:tcPr>
          <w:p w:rsidR="004C176D" w:rsidRDefault="008C4815" w:rsidP="00061830">
            <w:pPr>
              <w:pStyle w:val="50"/>
              <w:jc w:val="center"/>
            </w:pPr>
            <w:r>
              <w:t>Корреспондирующие</w:t>
            </w:r>
          </w:p>
          <w:p w:rsidR="008C4815" w:rsidRDefault="008C4815" w:rsidP="00061830">
            <w:pPr>
              <w:pStyle w:val="50"/>
              <w:jc w:val="center"/>
            </w:pPr>
            <w:r>
              <w:t>счета</w:t>
            </w:r>
          </w:p>
        </w:tc>
      </w:tr>
      <w:tr w:rsidR="008C4815">
        <w:tc>
          <w:tcPr>
            <w:tcW w:w="0" w:type="auto"/>
            <w:vAlign w:val="center"/>
          </w:tcPr>
          <w:p w:rsidR="008C4815" w:rsidRDefault="008C4815" w:rsidP="00FE212A">
            <w:pPr>
              <w:pStyle w:val="52"/>
            </w:pPr>
            <w:r>
              <w:t>Товарная накладная</w:t>
            </w:r>
          </w:p>
        </w:tc>
        <w:tc>
          <w:tcPr>
            <w:tcW w:w="0" w:type="auto"/>
            <w:vAlign w:val="center"/>
          </w:tcPr>
          <w:p w:rsidR="008C4815" w:rsidRDefault="008C4815" w:rsidP="00FE212A">
            <w:pPr>
              <w:pStyle w:val="52"/>
            </w:pPr>
            <w:r>
              <w:t>Оприходованы товары</w:t>
            </w:r>
          </w:p>
        </w:tc>
        <w:tc>
          <w:tcPr>
            <w:tcW w:w="0" w:type="auto"/>
            <w:vAlign w:val="center"/>
          </w:tcPr>
          <w:p w:rsidR="008C4815" w:rsidRDefault="008C4815" w:rsidP="00061830">
            <w:pPr>
              <w:pStyle w:val="50"/>
              <w:jc w:val="center"/>
            </w:pPr>
            <w:r>
              <w:t>Д 41 К 60</w:t>
            </w:r>
          </w:p>
        </w:tc>
      </w:tr>
      <w:tr w:rsidR="008C4815">
        <w:tc>
          <w:tcPr>
            <w:tcW w:w="0" w:type="auto"/>
            <w:vAlign w:val="center"/>
          </w:tcPr>
          <w:p w:rsidR="008C4815" w:rsidRDefault="008C4815" w:rsidP="00FE212A">
            <w:pPr>
              <w:pStyle w:val="52"/>
            </w:pPr>
            <w:r>
              <w:t>Счет-фактура</w:t>
            </w:r>
          </w:p>
        </w:tc>
        <w:tc>
          <w:tcPr>
            <w:tcW w:w="0" w:type="auto"/>
            <w:vAlign w:val="center"/>
          </w:tcPr>
          <w:p w:rsidR="008C4815" w:rsidRDefault="008C4815" w:rsidP="00FE212A">
            <w:pPr>
              <w:pStyle w:val="52"/>
            </w:pPr>
            <w:r>
              <w:t>Отражен НДС по оприходованным товарам</w:t>
            </w:r>
          </w:p>
        </w:tc>
        <w:tc>
          <w:tcPr>
            <w:tcW w:w="0" w:type="auto"/>
            <w:vAlign w:val="center"/>
          </w:tcPr>
          <w:p w:rsidR="008C4815" w:rsidRDefault="008C4815" w:rsidP="00061830">
            <w:pPr>
              <w:pStyle w:val="50"/>
              <w:jc w:val="center"/>
            </w:pPr>
            <w:r>
              <w:t xml:space="preserve">Д </w:t>
            </w:r>
            <w:r w:rsidR="004C176D">
              <w:t>19</w:t>
            </w:r>
            <w:r>
              <w:t xml:space="preserve"> К 6</w:t>
            </w:r>
            <w:r w:rsidR="004C176D">
              <w:t>0</w:t>
            </w:r>
          </w:p>
        </w:tc>
      </w:tr>
      <w:tr w:rsidR="008C4815">
        <w:tc>
          <w:tcPr>
            <w:tcW w:w="0" w:type="auto"/>
            <w:vAlign w:val="center"/>
          </w:tcPr>
          <w:p w:rsidR="008C4815" w:rsidRDefault="004C176D" w:rsidP="00FE212A">
            <w:pPr>
              <w:pStyle w:val="52"/>
            </w:pPr>
            <w:r>
              <w:t>Акт № ТОРГ-2</w:t>
            </w:r>
          </w:p>
        </w:tc>
        <w:tc>
          <w:tcPr>
            <w:tcW w:w="0" w:type="auto"/>
            <w:vAlign w:val="center"/>
          </w:tcPr>
          <w:p w:rsidR="008C4815" w:rsidRDefault="004C176D" w:rsidP="00FE212A">
            <w:pPr>
              <w:pStyle w:val="52"/>
            </w:pPr>
            <w:r>
              <w:t>Забракована партия товара</w:t>
            </w:r>
          </w:p>
        </w:tc>
        <w:tc>
          <w:tcPr>
            <w:tcW w:w="0" w:type="auto"/>
            <w:vAlign w:val="center"/>
          </w:tcPr>
          <w:p w:rsidR="008C4815" w:rsidRDefault="008C4815" w:rsidP="00061830">
            <w:pPr>
              <w:pStyle w:val="50"/>
              <w:jc w:val="center"/>
            </w:pPr>
            <w:r>
              <w:t xml:space="preserve">Д </w:t>
            </w:r>
            <w:r w:rsidR="004C176D">
              <w:t>002</w:t>
            </w:r>
          </w:p>
        </w:tc>
      </w:tr>
      <w:tr w:rsidR="008C4815">
        <w:tc>
          <w:tcPr>
            <w:tcW w:w="0" w:type="auto"/>
            <w:vAlign w:val="center"/>
          </w:tcPr>
          <w:p w:rsidR="008C4815" w:rsidRDefault="004C176D" w:rsidP="00FE212A">
            <w:pPr>
              <w:pStyle w:val="52"/>
            </w:pPr>
            <w:r>
              <w:t>Выписка банка</w:t>
            </w:r>
          </w:p>
        </w:tc>
        <w:tc>
          <w:tcPr>
            <w:tcW w:w="0" w:type="auto"/>
            <w:vAlign w:val="center"/>
          </w:tcPr>
          <w:p w:rsidR="008C4815" w:rsidRDefault="008C4815" w:rsidP="00FE212A">
            <w:pPr>
              <w:pStyle w:val="52"/>
            </w:pPr>
            <w:r>
              <w:t>Оплата акцептованных счетов</w:t>
            </w:r>
          </w:p>
        </w:tc>
        <w:tc>
          <w:tcPr>
            <w:tcW w:w="0" w:type="auto"/>
            <w:vAlign w:val="center"/>
          </w:tcPr>
          <w:p w:rsidR="008C4815" w:rsidRDefault="008C4815" w:rsidP="00061830">
            <w:pPr>
              <w:pStyle w:val="50"/>
              <w:jc w:val="center"/>
            </w:pPr>
            <w:r>
              <w:t>Д 60 К 51</w:t>
            </w:r>
          </w:p>
        </w:tc>
      </w:tr>
    </w:tbl>
    <w:p w:rsidR="008C4815" w:rsidRDefault="008C4815" w:rsidP="00BF04F5"/>
    <w:p w:rsidR="00196219" w:rsidRDefault="00196219" w:rsidP="00BF04F5">
      <w:r>
        <w:t>Аналитический учет по счету 60 «Расчеты с поставщиками и подрядчиками» на предприятии ведется по каждому предъявленному счету, а расчетов в порядке плановых платежей — по каждому поставщику</w:t>
      </w:r>
      <w:r w:rsidR="000A7197">
        <w:t>.</w:t>
      </w:r>
    </w:p>
    <w:p w:rsidR="00EA201C" w:rsidRDefault="00EA201C" w:rsidP="00BF04F5">
      <w:pPr>
        <w:rPr>
          <w:i/>
        </w:rPr>
      </w:pPr>
      <w:r>
        <w:rPr>
          <w:i/>
        </w:rPr>
        <w:t>Пример.</w:t>
      </w:r>
    </w:p>
    <w:p w:rsidR="00EA201C" w:rsidRDefault="00EA201C" w:rsidP="00BF04F5">
      <w:r>
        <w:t>В апреле 2005 года филиалом оприходованы:</w:t>
      </w:r>
    </w:p>
    <w:p w:rsidR="00EA201C" w:rsidRDefault="002A111F" w:rsidP="00BC5E9C">
      <w:pPr>
        <w:numPr>
          <w:ilvl w:val="0"/>
          <w:numId w:val="9"/>
        </w:numPr>
        <w:tabs>
          <w:tab w:val="clear" w:pos="2288"/>
          <w:tab w:val="num" w:pos="1080"/>
        </w:tabs>
        <w:ind w:left="709" w:firstLine="0"/>
      </w:pPr>
      <w:r>
        <w:t xml:space="preserve">товары, поступившие с базы в </w:t>
      </w:r>
      <w:r w:rsidR="00302A13">
        <w:rPr>
          <w:lang w:val="en-US"/>
        </w:rPr>
        <w:t>N</w:t>
      </w:r>
      <w:r>
        <w:t xml:space="preserve"> на сумму 1245000 руб.;</w:t>
      </w:r>
    </w:p>
    <w:p w:rsidR="002A111F" w:rsidRDefault="002A111F" w:rsidP="00BC5E9C">
      <w:pPr>
        <w:numPr>
          <w:ilvl w:val="0"/>
          <w:numId w:val="9"/>
        </w:numPr>
        <w:tabs>
          <w:tab w:val="clear" w:pos="2288"/>
          <w:tab w:val="num" w:pos="1080"/>
        </w:tabs>
        <w:ind w:left="709" w:firstLine="0"/>
      </w:pPr>
      <w:r>
        <w:t xml:space="preserve">товары, поступившие от поставщика в </w:t>
      </w:r>
      <w:r w:rsidR="00302A13">
        <w:rPr>
          <w:lang w:val="en-US"/>
        </w:rPr>
        <w:t>N</w:t>
      </w:r>
      <w:r>
        <w:t xml:space="preserve"> на сумму 5260 руб., в т.ч. НДС 10% (</w:t>
      </w:r>
      <w:r w:rsidR="00E10946">
        <w:t>526 руб.)</w:t>
      </w:r>
    </w:p>
    <w:p w:rsidR="00E10946" w:rsidRDefault="00E10946" w:rsidP="00E10946">
      <w:r>
        <w:t>Бухгалтерские операции:</w:t>
      </w:r>
    </w:p>
    <w:p w:rsidR="00E10946" w:rsidRDefault="00E10946" w:rsidP="00E10946">
      <w:r>
        <w:t>Дебет 41/2 Кредит 79 — 1245000 руб.</w:t>
      </w:r>
    </w:p>
    <w:p w:rsidR="00E10946" w:rsidRDefault="00E10946" w:rsidP="00E10946">
      <w:r>
        <w:t>Дебет 41/2 Кредит 60 — 4734 руб.</w:t>
      </w:r>
    </w:p>
    <w:p w:rsidR="00E10946" w:rsidRDefault="00E10946" w:rsidP="00E10946">
      <w:r>
        <w:t xml:space="preserve">Дебет </w:t>
      </w:r>
      <w:r w:rsidR="006E3A2C">
        <w:t>19</w:t>
      </w:r>
      <w:r>
        <w:t xml:space="preserve"> Кредит 60</w:t>
      </w:r>
      <w:r w:rsidR="006E3A2C">
        <w:t xml:space="preserve"> — 526 руб.</w:t>
      </w:r>
    </w:p>
    <w:p w:rsidR="006E3A2C" w:rsidRDefault="006E3A2C" w:rsidP="00E10946">
      <w:r>
        <w:t>Дебет 60 кредит 51 — 5260 руб.</w:t>
      </w:r>
    </w:p>
    <w:p w:rsidR="006E3A2C" w:rsidRPr="00EA201C" w:rsidRDefault="006E3A2C" w:rsidP="00E10946">
      <w:r>
        <w:t>Дебет 79 Кредит 51 — 1245000 руб.</w:t>
      </w:r>
    </w:p>
    <w:p w:rsidR="007F27C3" w:rsidRDefault="007F27C3" w:rsidP="007F27C3">
      <w:pPr>
        <w:pStyle w:val="2"/>
      </w:pPr>
      <w:bookmarkStart w:id="13" w:name="_Toc115806142"/>
      <w:r>
        <w:t>2.5. Учет расчетов с персоналом</w:t>
      </w:r>
      <w:r w:rsidR="002333FE">
        <w:t xml:space="preserve"> по оплате труда</w:t>
      </w:r>
      <w:bookmarkEnd w:id="13"/>
    </w:p>
    <w:p w:rsidR="002333FE" w:rsidRDefault="002333FE" w:rsidP="002333FE">
      <w:r>
        <w:t>Учет труда и заработной платы на любом предприятии занимает одно из центральных мест в систему бухгалтерского учета.</w:t>
      </w:r>
      <w:r w:rsidR="00F0661A">
        <w:t xml:space="preserve"> В современных условиях совершенствование экономических методов управления требует усиления контроля над оплатой труда.</w:t>
      </w:r>
    </w:p>
    <w:p w:rsidR="002757F4" w:rsidRDefault="002757F4" w:rsidP="007F27C3">
      <w:r>
        <w:t>Для обобщения информации о расчетах с персоналом по оплате труда на предприятии используется счет 70 «Расчеты с персоналом по оплате труда»</w:t>
      </w:r>
      <w:r w:rsidR="00E617F3">
        <w:t>.</w:t>
      </w:r>
    </w:p>
    <w:tbl>
      <w:tblPr>
        <w:tblStyle w:val="ac"/>
        <w:tblW w:w="0" w:type="auto"/>
        <w:tblLook w:val="01E0" w:firstRow="1" w:lastRow="1" w:firstColumn="1" w:lastColumn="1" w:noHBand="0" w:noVBand="0"/>
      </w:tblPr>
      <w:tblGrid>
        <w:gridCol w:w="1127"/>
        <w:gridCol w:w="3481"/>
        <w:gridCol w:w="3960"/>
        <w:gridCol w:w="1003"/>
      </w:tblGrid>
      <w:tr w:rsidR="00E617F3">
        <w:tc>
          <w:tcPr>
            <w:tcW w:w="0" w:type="auto"/>
            <w:gridSpan w:val="4"/>
            <w:tcBorders>
              <w:top w:val="nil"/>
              <w:left w:val="nil"/>
              <w:bottom w:val="single" w:sz="4" w:space="0" w:color="auto"/>
              <w:right w:val="nil"/>
            </w:tcBorders>
          </w:tcPr>
          <w:p w:rsidR="00E617F3" w:rsidRDefault="00E617F3" w:rsidP="00D57958">
            <w:pPr>
              <w:pStyle w:val="50"/>
            </w:pPr>
            <w:r>
              <w:t xml:space="preserve">                    Дебет     </w:t>
            </w:r>
            <w:r w:rsidR="00D57958">
              <w:t xml:space="preserve"> </w:t>
            </w:r>
            <w:r>
              <w:t>Счет 70 «Расчеты с персоналом по оплате труда»       Кредит</w:t>
            </w:r>
          </w:p>
        </w:tc>
      </w:tr>
      <w:tr w:rsidR="00AD3428">
        <w:tc>
          <w:tcPr>
            <w:tcW w:w="0" w:type="auto"/>
            <w:tcBorders>
              <w:left w:val="nil"/>
              <w:right w:val="nil"/>
            </w:tcBorders>
            <w:vAlign w:val="center"/>
          </w:tcPr>
          <w:p w:rsidR="00E617F3" w:rsidRDefault="00E617F3" w:rsidP="00D57958">
            <w:pPr>
              <w:pStyle w:val="50"/>
            </w:pPr>
          </w:p>
        </w:tc>
        <w:tc>
          <w:tcPr>
            <w:tcW w:w="3481" w:type="dxa"/>
            <w:tcBorders>
              <w:left w:val="nil"/>
              <w:bottom w:val="nil"/>
            </w:tcBorders>
            <w:vAlign w:val="center"/>
          </w:tcPr>
          <w:p w:rsidR="00E617F3" w:rsidRDefault="00E617F3" w:rsidP="00D57958">
            <w:pPr>
              <w:pStyle w:val="50"/>
            </w:pPr>
          </w:p>
        </w:tc>
        <w:tc>
          <w:tcPr>
            <w:tcW w:w="3960" w:type="dxa"/>
            <w:tcBorders>
              <w:bottom w:val="nil"/>
              <w:right w:val="nil"/>
            </w:tcBorders>
            <w:vAlign w:val="center"/>
          </w:tcPr>
          <w:p w:rsidR="00E617F3" w:rsidRDefault="00E617F3" w:rsidP="00D57958">
            <w:pPr>
              <w:pStyle w:val="50"/>
            </w:pPr>
          </w:p>
        </w:tc>
        <w:tc>
          <w:tcPr>
            <w:tcW w:w="1003" w:type="dxa"/>
            <w:tcBorders>
              <w:left w:val="nil"/>
              <w:right w:val="nil"/>
            </w:tcBorders>
            <w:vAlign w:val="center"/>
          </w:tcPr>
          <w:p w:rsidR="00E617F3" w:rsidRDefault="00E617F3" w:rsidP="00D57958">
            <w:pPr>
              <w:pStyle w:val="50"/>
            </w:pPr>
          </w:p>
        </w:tc>
      </w:tr>
      <w:tr w:rsidR="00AD3428">
        <w:trPr>
          <w:trHeight w:val="726"/>
        </w:trPr>
        <w:tc>
          <w:tcPr>
            <w:tcW w:w="0" w:type="auto"/>
            <w:tcBorders>
              <w:bottom w:val="single" w:sz="4" w:space="0" w:color="auto"/>
            </w:tcBorders>
            <w:vAlign w:val="center"/>
          </w:tcPr>
          <w:p w:rsidR="00E617F3" w:rsidRDefault="00E617F3" w:rsidP="00D57958">
            <w:pPr>
              <w:pStyle w:val="50"/>
              <w:jc w:val="center"/>
            </w:pPr>
            <w:r>
              <w:t>Кредит</w:t>
            </w:r>
          </w:p>
          <w:p w:rsidR="00E617F3" w:rsidRDefault="00E617F3" w:rsidP="00D57958">
            <w:pPr>
              <w:pStyle w:val="50"/>
              <w:jc w:val="center"/>
            </w:pPr>
            <w:r>
              <w:t>50</w:t>
            </w:r>
          </w:p>
          <w:p w:rsidR="00E617F3" w:rsidRDefault="00E617F3" w:rsidP="00D57958">
            <w:pPr>
              <w:pStyle w:val="50"/>
              <w:jc w:val="center"/>
            </w:pPr>
          </w:p>
        </w:tc>
        <w:tc>
          <w:tcPr>
            <w:tcW w:w="3481" w:type="dxa"/>
            <w:tcBorders>
              <w:top w:val="nil"/>
              <w:bottom w:val="single" w:sz="4" w:space="0" w:color="auto"/>
            </w:tcBorders>
            <w:vAlign w:val="center"/>
          </w:tcPr>
          <w:p w:rsidR="00E617F3" w:rsidRDefault="00E617F3" w:rsidP="00FE212A">
            <w:pPr>
              <w:pStyle w:val="52"/>
            </w:pPr>
            <w:r>
              <w:t>Выплачена из кассы заработная плата</w:t>
            </w:r>
          </w:p>
        </w:tc>
        <w:tc>
          <w:tcPr>
            <w:tcW w:w="3960" w:type="dxa"/>
            <w:tcBorders>
              <w:top w:val="nil"/>
              <w:bottom w:val="single" w:sz="4" w:space="0" w:color="auto"/>
            </w:tcBorders>
            <w:vAlign w:val="center"/>
          </w:tcPr>
          <w:p w:rsidR="00E617F3" w:rsidRDefault="00E617F3" w:rsidP="00FE212A">
            <w:pPr>
              <w:pStyle w:val="52"/>
            </w:pPr>
            <w:r>
              <w:t>Начислена зарплата работникам</w:t>
            </w:r>
          </w:p>
        </w:tc>
        <w:tc>
          <w:tcPr>
            <w:tcW w:w="1003" w:type="dxa"/>
            <w:tcBorders>
              <w:bottom w:val="single" w:sz="4" w:space="0" w:color="auto"/>
            </w:tcBorders>
            <w:vAlign w:val="center"/>
          </w:tcPr>
          <w:p w:rsidR="00E617F3" w:rsidRDefault="00E617F3" w:rsidP="00D57958">
            <w:pPr>
              <w:pStyle w:val="50"/>
              <w:jc w:val="center"/>
            </w:pPr>
            <w:r>
              <w:t>Дебет</w:t>
            </w:r>
          </w:p>
          <w:p w:rsidR="00E617F3" w:rsidRDefault="00E617F3" w:rsidP="00D57958">
            <w:pPr>
              <w:pStyle w:val="50"/>
              <w:jc w:val="center"/>
            </w:pPr>
            <w:r>
              <w:t>4</w:t>
            </w:r>
            <w:r w:rsidR="00AD3428">
              <w:t>4</w:t>
            </w:r>
          </w:p>
        </w:tc>
      </w:tr>
      <w:tr w:rsidR="00E617F3">
        <w:tc>
          <w:tcPr>
            <w:tcW w:w="0" w:type="auto"/>
            <w:tcBorders>
              <w:left w:val="nil"/>
              <w:bottom w:val="single" w:sz="4" w:space="0" w:color="auto"/>
              <w:right w:val="nil"/>
            </w:tcBorders>
            <w:vAlign w:val="center"/>
          </w:tcPr>
          <w:p w:rsidR="00E617F3" w:rsidRDefault="00E617F3" w:rsidP="00D57958">
            <w:pPr>
              <w:pStyle w:val="50"/>
              <w:jc w:val="center"/>
            </w:pPr>
          </w:p>
        </w:tc>
        <w:tc>
          <w:tcPr>
            <w:tcW w:w="3481" w:type="dxa"/>
            <w:tcBorders>
              <w:left w:val="nil"/>
              <w:bottom w:val="nil"/>
              <w:right w:val="single" w:sz="4" w:space="0" w:color="auto"/>
            </w:tcBorders>
            <w:vAlign w:val="center"/>
          </w:tcPr>
          <w:p w:rsidR="00E617F3" w:rsidRDefault="00E617F3" w:rsidP="00D57958">
            <w:pPr>
              <w:pStyle w:val="50"/>
              <w:jc w:val="left"/>
            </w:pPr>
          </w:p>
        </w:tc>
        <w:tc>
          <w:tcPr>
            <w:tcW w:w="3960" w:type="dxa"/>
            <w:tcBorders>
              <w:left w:val="single" w:sz="4" w:space="0" w:color="auto"/>
              <w:bottom w:val="nil"/>
              <w:right w:val="nil"/>
            </w:tcBorders>
            <w:vAlign w:val="center"/>
          </w:tcPr>
          <w:p w:rsidR="00E617F3" w:rsidRDefault="00E617F3" w:rsidP="00D57958">
            <w:pPr>
              <w:pStyle w:val="50"/>
              <w:jc w:val="left"/>
            </w:pPr>
          </w:p>
        </w:tc>
        <w:tc>
          <w:tcPr>
            <w:tcW w:w="1003" w:type="dxa"/>
            <w:tcBorders>
              <w:left w:val="nil"/>
              <w:right w:val="nil"/>
            </w:tcBorders>
            <w:vAlign w:val="center"/>
          </w:tcPr>
          <w:p w:rsidR="00E617F3" w:rsidRDefault="00E617F3" w:rsidP="00D57958">
            <w:pPr>
              <w:pStyle w:val="50"/>
              <w:jc w:val="center"/>
            </w:pPr>
          </w:p>
        </w:tc>
      </w:tr>
      <w:tr w:rsidR="002A6743">
        <w:tc>
          <w:tcPr>
            <w:tcW w:w="0" w:type="auto"/>
            <w:tcBorders>
              <w:top w:val="single" w:sz="4" w:space="0" w:color="auto"/>
              <w:left w:val="single" w:sz="4" w:space="0" w:color="auto"/>
              <w:bottom w:val="single" w:sz="4" w:space="0" w:color="auto"/>
              <w:right w:val="single" w:sz="4" w:space="0" w:color="auto"/>
            </w:tcBorders>
            <w:vAlign w:val="center"/>
          </w:tcPr>
          <w:p w:rsidR="00E617F3" w:rsidRDefault="00AD3428" w:rsidP="00D57958">
            <w:pPr>
              <w:pStyle w:val="50"/>
              <w:jc w:val="center"/>
            </w:pPr>
            <w:r>
              <w:t>Кредит</w:t>
            </w:r>
          </w:p>
          <w:p w:rsidR="00AD3428" w:rsidRDefault="00AD3428" w:rsidP="00D57958">
            <w:pPr>
              <w:pStyle w:val="50"/>
              <w:jc w:val="center"/>
            </w:pPr>
            <w:r>
              <w:t>68, 69</w:t>
            </w:r>
          </w:p>
        </w:tc>
        <w:tc>
          <w:tcPr>
            <w:tcW w:w="3481" w:type="dxa"/>
            <w:tcBorders>
              <w:top w:val="nil"/>
              <w:left w:val="single" w:sz="4" w:space="0" w:color="auto"/>
              <w:bottom w:val="single" w:sz="4" w:space="0" w:color="auto"/>
              <w:right w:val="single" w:sz="4" w:space="0" w:color="auto"/>
            </w:tcBorders>
            <w:vAlign w:val="center"/>
          </w:tcPr>
          <w:p w:rsidR="00E617F3" w:rsidRDefault="00AD3428" w:rsidP="00FE212A">
            <w:pPr>
              <w:pStyle w:val="52"/>
            </w:pPr>
            <w:r>
              <w:t>Суммы начисленных налогов</w:t>
            </w:r>
          </w:p>
        </w:tc>
        <w:tc>
          <w:tcPr>
            <w:tcW w:w="3960" w:type="dxa"/>
            <w:tcBorders>
              <w:top w:val="nil"/>
              <w:left w:val="single" w:sz="4" w:space="0" w:color="auto"/>
              <w:bottom w:val="single" w:sz="4" w:space="0" w:color="auto"/>
            </w:tcBorders>
            <w:vAlign w:val="center"/>
          </w:tcPr>
          <w:p w:rsidR="00E617F3" w:rsidRDefault="00AD3428" w:rsidP="00FE212A">
            <w:pPr>
              <w:pStyle w:val="52"/>
            </w:pPr>
            <w:r>
              <w:t>Начислены пособия по социальному страхованию</w:t>
            </w:r>
          </w:p>
        </w:tc>
        <w:tc>
          <w:tcPr>
            <w:tcW w:w="1003" w:type="dxa"/>
            <w:tcBorders>
              <w:bottom w:val="single" w:sz="4" w:space="0" w:color="auto"/>
            </w:tcBorders>
            <w:vAlign w:val="center"/>
          </w:tcPr>
          <w:p w:rsidR="00E617F3" w:rsidRDefault="00E617F3" w:rsidP="00D57958">
            <w:pPr>
              <w:pStyle w:val="50"/>
              <w:jc w:val="center"/>
            </w:pPr>
            <w:r>
              <w:t>Дебет</w:t>
            </w:r>
          </w:p>
          <w:p w:rsidR="00E617F3" w:rsidRDefault="00AD3428" w:rsidP="00D57958">
            <w:pPr>
              <w:pStyle w:val="50"/>
              <w:jc w:val="center"/>
            </w:pPr>
            <w:r>
              <w:t>69</w:t>
            </w:r>
          </w:p>
        </w:tc>
      </w:tr>
      <w:tr w:rsidR="00AD3428">
        <w:tc>
          <w:tcPr>
            <w:tcW w:w="0" w:type="auto"/>
            <w:tcBorders>
              <w:top w:val="single" w:sz="4" w:space="0" w:color="auto"/>
              <w:left w:val="nil"/>
              <w:bottom w:val="single" w:sz="4" w:space="0" w:color="auto"/>
              <w:right w:val="nil"/>
            </w:tcBorders>
            <w:vAlign w:val="center"/>
          </w:tcPr>
          <w:p w:rsidR="00AD3428" w:rsidRDefault="00AD3428" w:rsidP="00D57958">
            <w:pPr>
              <w:pStyle w:val="50"/>
              <w:jc w:val="center"/>
            </w:pPr>
          </w:p>
        </w:tc>
        <w:tc>
          <w:tcPr>
            <w:tcW w:w="3481" w:type="dxa"/>
            <w:tcBorders>
              <w:top w:val="single" w:sz="4" w:space="0" w:color="auto"/>
              <w:left w:val="nil"/>
              <w:bottom w:val="nil"/>
              <w:right w:val="single" w:sz="4" w:space="0" w:color="auto"/>
            </w:tcBorders>
            <w:vAlign w:val="center"/>
          </w:tcPr>
          <w:p w:rsidR="00AD3428" w:rsidRDefault="00AD3428" w:rsidP="00D57958">
            <w:pPr>
              <w:pStyle w:val="50"/>
              <w:jc w:val="left"/>
            </w:pPr>
          </w:p>
        </w:tc>
        <w:tc>
          <w:tcPr>
            <w:tcW w:w="3960" w:type="dxa"/>
            <w:tcBorders>
              <w:top w:val="single" w:sz="4" w:space="0" w:color="auto"/>
              <w:left w:val="single" w:sz="4" w:space="0" w:color="auto"/>
              <w:bottom w:val="nil"/>
              <w:right w:val="nil"/>
            </w:tcBorders>
            <w:vAlign w:val="center"/>
          </w:tcPr>
          <w:p w:rsidR="00AD3428" w:rsidRDefault="00AD3428" w:rsidP="00D57958">
            <w:pPr>
              <w:pStyle w:val="50"/>
              <w:jc w:val="left"/>
            </w:pPr>
          </w:p>
        </w:tc>
        <w:tc>
          <w:tcPr>
            <w:tcW w:w="1003" w:type="dxa"/>
            <w:tcBorders>
              <w:left w:val="nil"/>
              <w:right w:val="nil"/>
            </w:tcBorders>
            <w:vAlign w:val="center"/>
          </w:tcPr>
          <w:p w:rsidR="00AD3428" w:rsidRDefault="00AD3428" w:rsidP="00D57958">
            <w:pPr>
              <w:pStyle w:val="50"/>
              <w:jc w:val="center"/>
            </w:pPr>
          </w:p>
        </w:tc>
      </w:tr>
      <w:tr w:rsidR="00AD3428">
        <w:tc>
          <w:tcPr>
            <w:tcW w:w="0" w:type="auto"/>
            <w:tcBorders>
              <w:top w:val="single" w:sz="4" w:space="0" w:color="auto"/>
              <w:left w:val="single" w:sz="4" w:space="0" w:color="auto"/>
              <w:bottom w:val="single" w:sz="4" w:space="0" w:color="auto"/>
              <w:right w:val="single" w:sz="4" w:space="0" w:color="auto"/>
            </w:tcBorders>
            <w:vAlign w:val="center"/>
          </w:tcPr>
          <w:p w:rsidR="00AD3428" w:rsidRDefault="002A6743" w:rsidP="00D57958">
            <w:pPr>
              <w:pStyle w:val="50"/>
              <w:jc w:val="center"/>
            </w:pPr>
            <w:r>
              <w:t>Кредит 76</w:t>
            </w:r>
          </w:p>
        </w:tc>
        <w:tc>
          <w:tcPr>
            <w:tcW w:w="3481" w:type="dxa"/>
            <w:tcBorders>
              <w:top w:val="nil"/>
              <w:left w:val="single" w:sz="4" w:space="0" w:color="auto"/>
              <w:bottom w:val="single" w:sz="4" w:space="0" w:color="auto"/>
              <w:right w:val="single" w:sz="4" w:space="0" w:color="auto"/>
            </w:tcBorders>
            <w:vAlign w:val="center"/>
          </w:tcPr>
          <w:p w:rsidR="00AD3428" w:rsidRDefault="002A6743" w:rsidP="00FE212A">
            <w:pPr>
              <w:pStyle w:val="52"/>
            </w:pPr>
            <w:r>
              <w:t>Отражены депонированные суммы</w:t>
            </w:r>
          </w:p>
        </w:tc>
        <w:tc>
          <w:tcPr>
            <w:tcW w:w="3960" w:type="dxa"/>
            <w:tcBorders>
              <w:top w:val="nil"/>
              <w:left w:val="single" w:sz="4" w:space="0" w:color="auto"/>
              <w:bottom w:val="single" w:sz="4" w:space="0" w:color="auto"/>
            </w:tcBorders>
            <w:vAlign w:val="center"/>
          </w:tcPr>
          <w:p w:rsidR="00AD3428" w:rsidRDefault="002A6743" w:rsidP="00FE212A">
            <w:pPr>
              <w:pStyle w:val="52"/>
            </w:pPr>
            <w:r>
              <w:t>Начислена оплата труда за счет резерва на оплату отпусков</w:t>
            </w:r>
          </w:p>
        </w:tc>
        <w:tc>
          <w:tcPr>
            <w:tcW w:w="1003" w:type="dxa"/>
            <w:tcBorders>
              <w:bottom w:val="single" w:sz="4" w:space="0" w:color="auto"/>
            </w:tcBorders>
            <w:vAlign w:val="center"/>
          </w:tcPr>
          <w:p w:rsidR="00AD3428" w:rsidRDefault="00536AA3" w:rsidP="00D57958">
            <w:pPr>
              <w:pStyle w:val="50"/>
              <w:jc w:val="center"/>
            </w:pPr>
            <w:r>
              <w:t>Дебет</w:t>
            </w:r>
          </w:p>
          <w:p w:rsidR="00536AA3" w:rsidRDefault="00536AA3" w:rsidP="00D57958">
            <w:pPr>
              <w:pStyle w:val="50"/>
              <w:jc w:val="center"/>
            </w:pPr>
            <w:r>
              <w:t>96</w:t>
            </w:r>
          </w:p>
        </w:tc>
      </w:tr>
    </w:tbl>
    <w:p w:rsidR="00E617F3" w:rsidRDefault="003351DC" w:rsidP="003351DC">
      <w:pPr>
        <w:pStyle w:val="50"/>
      </w:pPr>
      <w:r>
        <w:t>Рисунок 2.5. Счет 70 «Расчеты с персоналом по оплате труда»</w:t>
      </w:r>
    </w:p>
    <w:p w:rsidR="004849B5" w:rsidRDefault="004849B5" w:rsidP="007F27C3"/>
    <w:p w:rsidR="0009258C" w:rsidRDefault="0009258C" w:rsidP="0009258C">
      <w:r>
        <w:t>В таблице 2.11. приведены некоторые операции по учету оплаты труда:</w:t>
      </w:r>
    </w:p>
    <w:p w:rsidR="00536AA3" w:rsidRDefault="00536AA3" w:rsidP="00536AA3">
      <w:pPr>
        <w:jc w:val="right"/>
      </w:pPr>
      <w:r>
        <w:t>Таблице 2.</w:t>
      </w:r>
      <w:r w:rsidR="002E73AD">
        <w:t>5</w:t>
      </w:r>
    </w:p>
    <w:p w:rsidR="00F10A13" w:rsidRPr="00F10A13" w:rsidRDefault="00F10A13" w:rsidP="00F10A13">
      <w:pPr>
        <w:jc w:val="center"/>
        <w:rPr>
          <w:rFonts w:ascii="Arial" w:hAnsi="Arial" w:cs="Arial"/>
        </w:rPr>
      </w:pPr>
      <w:r>
        <w:rPr>
          <w:rFonts w:ascii="Arial" w:hAnsi="Arial" w:cs="Arial"/>
        </w:rPr>
        <w:t>Операции по учету оплаты труда</w:t>
      </w:r>
    </w:p>
    <w:tbl>
      <w:tblPr>
        <w:tblStyle w:val="ac"/>
        <w:tblW w:w="0" w:type="auto"/>
        <w:tblLook w:val="01E0" w:firstRow="1" w:lastRow="1" w:firstColumn="1" w:lastColumn="1" w:noHBand="0" w:noVBand="0"/>
      </w:tblPr>
      <w:tblGrid>
        <w:gridCol w:w="2287"/>
        <w:gridCol w:w="4979"/>
        <w:gridCol w:w="2305"/>
      </w:tblGrid>
      <w:tr w:rsidR="00E643CF">
        <w:tc>
          <w:tcPr>
            <w:tcW w:w="0" w:type="auto"/>
            <w:vAlign w:val="center"/>
          </w:tcPr>
          <w:p w:rsidR="00E643CF" w:rsidRDefault="00E643CF" w:rsidP="00DD393B">
            <w:pPr>
              <w:pStyle w:val="50"/>
              <w:keepNext/>
              <w:jc w:val="center"/>
            </w:pPr>
            <w:r>
              <w:t>Первичный документ</w:t>
            </w:r>
          </w:p>
        </w:tc>
        <w:tc>
          <w:tcPr>
            <w:tcW w:w="0" w:type="auto"/>
            <w:vAlign w:val="center"/>
          </w:tcPr>
          <w:p w:rsidR="00E643CF" w:rsidRDefault="00E643CF" w:rsidP="00DD393B">
            <w:pPr>
              <w:pStyle w:val="50"/>
              <w:keepNext/>
              <w:jc w:val="center"/>
            </w:pPr>
            <w:r>
              <w:t>Содержание операции</w:t>
            </w:r>
          </w:p>
        </w:tc>
        <w:tc>
          <w:tcPr>
            <w:tcW w:w="0" w:type="auto"/>
            <w:vAlign w:val="center"/>
          </w:tcPr>
          <w:p w:rsidR="00E643CF" w:rsidRDefault="00E643CF" w:rsidP="00DD393B">
            <w:pPr>
              <w:pStyle w:val="50"/>
              <w:keepNext/>
              <w:jc w:val="center"/>
            </w:pPr>
            <w:r>
              <w:t>Корреспондирующие</w:t>
            </w:r>
          </w:p>
          <w:p w:rsidR="00E643CF" w:rsidRDefault="00E643CF" w:rsidP="00DD393B">
            <w:pPr>
              <w:pStyle w:val="50"/>
              <w:keepNext/>
              <w:jc w:val="center"/>
            </w:pPr>
            <w:r>
              <w:t>счета</w:t>
            </w:r>
          </w:p>
        </w:tc>
      </w:tr>
      <w:tr w:rsidR="00E643CF">
        <w:tc>
          <w:tcPr>
            <w:tcW w:w="0" w:type="auto"/>
            <w:vAlign w:val="center"/>
          </w:tcPr>
          <w:p w:rsidR="00E643CF" w:rsidRDefault="00E643CF" w:rsidP="00DD393B">
            <w:pPr>
              <w:pStyle w:val="52"/>
            </w:pPr>
            <w:r>
              <w:t>Расчетная ведомость</w:t>
            </w:r>
          </w:p>
        </w:tc>
        <w:tc>
          <w:tcPr>
            <w:tcW w:w="0" w:type="auto"/>
            <w:vAlign w:val="center"/>
          </w:tcPr>
          <w:p w:rsidR="00E643CF" w:rsidRDefault="00E643CF" w:rsidP="00DD393B">
            <w:pPr>
              <w:pStyle w:val="52"/>
            </w:pPr>
            <w:r>
              <w:t>Начислена заработная плата</w:t>
            </w:r>
          </w:p>
        </w:tc>
        <w:tc>
          <w:tcPr>
            <w:tcW w:w="0" w:type="auto"/>
            <w:vAlign w:val="center"/>
          </w:tcPr>
          <w:p w:rsidR="00E643CF" w:rsidRDefault="00E643CF" w:rsidP="00DD393B">
            <w:pPr>
              <w:pStyle w:val="50"/>
              <w:keepNext/>
              <w:jc w:val="center"/>
            </w:pPr>
            <w:r>
              <w:t>Д 44 К 70</w:t>
            </w:r>
          </w:p>
        </w:tc>
      </w:tr>
      <w:tr w:rsidR="00E643CF">
        <w:tc>
          <w:tcPr>
            <w:tcW w:w="0" w:type="auto"/>
            <w:vAlign w:val="center"/>
          </w:tcPr>
          <w:p w:rsidR="00E643CF" w:rsidRDefault="00E824C4" w:rsidP="00DD393B">
            <w:pPr>
              <w:pStyle w:val="52"/>
            </w:pPr>
            <w:r>
              <w:t>Больничный лист</w:t>
            </w:r>
          </w:p>
        </w:tc>
        <w:tc>
          <w:tcPr>
            <w:tcW w:w="0" w:type="auto"/>
            <w:vAlign w:val="center"/>
          </w:tcPr>
          <w:p w:rsidR="00E643CF" w:rsidRDefault="00E824C4" w:rsidP="00DD393B">
            <w:pPr>
              <w:pStyle w:val="52"/>
            </w:pPr>
            <w:r>
              <w:t>Начислены пособия по временной нетрудоспособности</w:t>
            </w:r>
          </w:p>
        </w:tc>
        <w:tc>
          <w:tcPr>
            <w:tcW w:w="0" w:type="auto"/>
            <w:vAlign w:val="center"/>
          </w:tcPr>
          <w:p w:rsidR="00E643CF" w:rsidRDefault="00E643CF" w:rsidP="00DD393B">
            <w:pPr>
              <w:pStyle w:val="50"/>
              <w:keepNext/>
              <w:jc w:val="center"/>
            </w:pPr>
            <w:r>
              <w:t xml:space="preserve">Д </w:t>
            </w:r>
            <w:r w:rsidR="00E824C4">
              <w:t>6</w:t>
            </w:r>
            <w:r>
              <w:t xml:space="preserve">9 К </w:t>
            </w:r>
            <w:r w:rsidR="00E824C4">
              <w:t>7</w:t>
            </w:r>
            <w:r>
              <w:t>0</w:t>
            </w:r>
          </w:p>
        </w:tc>
      </w:tr>
      <w:tr w:rsidR="00E643CF">
        <w:tc>
          <w:tcPr>
            <w:tcW w:w="0" w:type="auto"/>
            <w:vAlign w:val="center"/>
          </w:tcPr>
          <w:p w:rsidR="00E643CF" w:rsidRDefault="00E824C4" w:rsidP="00DD393B">
            <w:pPr>
              <w:pStyle w:val="52"/>
            </w:pPr>
            <w:r>
              <w:t>Платежная ведомость</w:t>
            </w:r>
          </w:p>
        </w:tc>
        <w:tc>
          <w:tcPr>
            <w:tcW w:w="0" w:type="auto"/>
            <w:vAlign w:val="center"/>
          </w:tcPr>
          <w:p w:rsidR="00E643CF" w:rsidRDefault="00E824C4" w:rsidP="00DD393B">
            <w:pPr>
              <w:pStyle w:val="52"/>
            </w:pPr>
            <w:r>
              <w:t>Выплачена из кассы сумма заработной платы</w:t>
            </w:r>
          </w:p>
        </w:tc>
        <w:tc>
          <w:tcPr>
            <w:tcW w:w="0" w:type="auto"/>
            <w:vAlign w:val="center"/>
          </w:tcPr>
          <w:p w:rsidR="00E643CF" w:rsidRDefault="00E643CF" w:rsidP="00DD393B">
            <w:pPr>
              <w:pStyle w:val="50"/>
              <w:keepNext/>
              <w:jc w:val="center"/>
            </w:pPr>
            <w:r>
              <w:t xml:space="preserve">Д </w:t>
            </w:r>
            <w:r w:rsidR="00220392">
              <w:t>70 К 50</w:t>
            </w:r>
          </w:p>
        </w:tc>
      </w:tr>
      <w:tr w:rsidR="00E643CF">
        <w:tc>
          <w:tcPr>
            <w:tcW w:w="0" w:type="auto"/>
            <w:vAlign w:val="center"/>
          </w:tcPr>
          <w:p w:rsidR="00E643CF" w:rsidRDefault="00220392" w:rsidP="00DD393B">
            <w:pPr>
              <w:pStyle w:val="52"/>
            </w:pPr>
            <w:r>
              <w:t>Расчетная ведомость</w:t>
            </w:r>
          </w:p>
        </w:tc>
        <w:tc>
          <w:tcPr>
            <w:tcW w:w="0" w:type="auto"/>
            <w:vAlign w:val="center"/>
          </w:tcPr>
          <w:p w:rsidR="00E643CF" w:rsidRDefault="00220392" w:rsidP="00DD393B">
            <w:pPr>
              <w:pStyle w:val="52"/>
            </w:pPr>
            <w:r>
              <w:t xml:space="preserve">Удержан НДФЛ и др. </w:t>
            </w:r>
          </w:p>
        </w:tc>
        <w:tc>
          <w:tcPr>
            <w:tcW w:w="0" w:type="auto"/>
            <w:vAlign w:val="center"/>
          </w:tcPr>
          <w:p w:rsidR="00E643CF" w:rsidRDefault="00E643CF" w:rsidP="00DD393B">
            <w:pPr>
              <w:pStyle w:val="50"/>
              <w:keepNext/>
              <w:jc w:val="center"/>
            </w:pPr>
            <w:r>
              <w:t xml:space="preserve">Д </w:t>
            </w:r>
            <w:r w:rsidR="00220392">
              <w:t>7</w:t>
            </w:r>
            <w:r>
              <w:t xml:space="preserve">0 К </w:t>
            </w:r>
            <w:r w:rsidR="00220392">
              <w:t>68</w:t>
            </w:r>
          </w:p>
        </w:tc>
      </w:tr>
    </w:tbl>
    <w:p w:rsidR="00E643CF" w:rsidRDefault="00E643CF" w:rsidP="00E643CF"/>
    <w:p w:rsidR="0009258C" w:rsidRDefault="0009258C" w:rsidP="0009258C">
      <w:r>
        <w:t xml:space="preserve">Для учета заработной платы применяются следующие формы первичных документов. Табель учета использования рабочего времени и расчета заработной платы (ф. № Т-12) и табель учета использования рабочего времени (ф. Т-13) (приложение №23) применяют для осуществления табельного учета и контроля трудовой дисциплины. На основании личной карточки работника (ф. № Т-2), в которой указывается размер тарифной ставки или оклада, а также на основании ф. № Т-13 производится начисление заработной платы в платежной ведомости (ф. № Т-53).  </w:t>
      </w:r>
    </w:p>
    <w:p w:rsidR="0009258C" w:rsidRDefault="0009258C" w:rsidP="0009258C">
      <w:r>
        <w:t>Также используются формы: форма № Т-1 «Приказ (распоряжение) о приеме работника на работу» (приложение №24), форма № Т-5 «Приказ (распоряжение) о переводе работника на другую работу» (приложение №25), форма № Т-6 «Приказ (распоряжение) о предоставлении отпуска работнику»</w:t>
      </w:r>
      <w:r w:rsidRPr="00AD6F28">
        <w:t xml:space="preserve"> </w:t>
      </w:r>
      <w:r>
        <w:t xml:space="preserve">(приложение №26), форма № Т-61 «Записка-расчет при прекращении действия трудового договора (контракта) с работником» (приложение №27). </w:t>
      </w:r>
    </w:p>
    <w:p w:rsidR="00DD393B" w:rsidRDefault="00DD393B" w:rsidP="00DD393B">
      <w:r>
        <w:t>Аналитический учет по счету 70  «Расчеты с персоналом по оплате труда» ведется по каждому работнику организации.</w:t>
      </w:r>
    </w:p>
    <w:p w:rsidR="00055665" w:rsidRDefault="00055665" w:rsidP="00055665">
      <w:pPr>
        <w:pStyle w:val="2"/>
      </w:pPr>
      <w:bookmarkStart w:id="14" w:name="_Toc115806143"/>
      <w:r>
        <w:t>2.6. Учет расчетов с бюджетом и внебюджетными фондами</w:t>
      </w:r>
      <w:bookmarkEnd w:id="14"/>
    </w:p>
    <w:p w:rsidR="00017526" w:rsidRDefault="00B77202" w:rsidP="00B77202">
      <w:r>
        <w:t>Для учета расчетов с бюджетом по налогам и сборам планом счетов       предусмотрен счет 68. Счет активно-пассивный, по дебету счета отражается задолженность предприятия перед бюджетом, по кредиту – бюджета перед предприятием.</w:t>
      </w:r>
    </w:p>
    <w:p w:rsidR="00DB79CB" w:rsidRDefault="00DB79CB" w:rsidP="00DB79CB">
      <w:pPr>
        <w:ind w:firstLine="540"/>
      </w:pPr>
      <w:r>
        <w:t>Подоходный налог с физических лиц отражается на счетах в общеустановленном порядке:</w:t>
      </w:r>
    </w:p>
    <w:p w:rsidR="00DB79CB" w:rsidRDefault="00DB79CB" w:rsidP="00DB79CB">
      <w:pPr>
        <w:ind w:firstLine="540"/>
      </w:pPr>
      <w:r>
        <w:t xml:space="preserve">Дебет 70 Кредит </w:t>
      </w:r>
      <w:r>
        <w:tab/>
        <w:t>68 —</w:t>
      </w:r>
      <w:r>
        <w:tab/>
        <w:t>запись по аналитическим счетам расчетов по оплате труда лиц, у которых удерживается налог.</w:t>
      </w:r>
    </w:p>
    <w:p w:rsidR="00DB79CB" w:rsidRDefault="00DB79CB" w:rsidP="00DB79CB">
      <w:pPr>
        <w:ind w:firstLine="540"/>
      </w:pPr>
      <w:r>
        <w:t>Дебет 68 Кредит</w:t>
      </w:r>
      <w:r>
        <w:tab/>
        <w:t xml:space="preserve">51 — </w:t>
      </w:r>
      <w:r>
        <w:tab/>
        <w:t>перечислена сумма налога.</w:t>
      </w:r>
    </w:p>
    <w:p w:rsidR="00DB79CB" w:rsidRDefault="00DB79CB" w:rsidP="00DB79CB">
      <w:r>
        <w:t>Учет расчетов по социальному страхованию производится на счете 69 «Расчеты по социальному страхованию и обеспечению».</w:t>
      </w:r>
    </w:p>
    <w:p w:rsidR="00DB79CB" w:rsidRDefault="00DB79CB" w:rsidP="00DB79CB">
      <w:r>
        <w:t>На предприятиях всех отраслей на заработную плату  рабочих и служащих производят в определенном проценте  отчисления для социального страхования. За счет этих отчислений работники получают оплату о временной нетрудоспособности и другие выплаты.</w:t>
      </w:r>
    </w:p>
    <w:p w:rsidR="008421BD" w:rsidRDefault="008421BD" w:rsidP="008421BD">
      <w:r>
        <w:t>Все операции по расчетам с органами социального страхования учитывают на субсчете 1 «Расчеты по социальному страхованию». На кредит этого субсчета записывают суммы, начисленные органам социального страхования. Кроме того, по кредиту отражают суммы поступлений от членов профсоюза за частичную оплату стоимости льготных путевок и от профсоюзных органов на возмещение сумм превышения расходов на социальное страхование над суммой отчислений. По дебету учитывают перечисление задолженности органам социального страхования, а также начисленные суммы выплат по листкам нетрудоспособности и прочие платежи, предусмотренные законодательством за счет средств социального страхования.</w:t>
      </w:r>
    </w:p>
    <w:p w:rsidR="008421BD" w:rsidRDefault="008421BD" w:rsidP="008421BD">
      <w:r w:rsidRPr="005F228B">
        <w:t>Расчёты по социальному страхованию отражаются на счетах следующим  образом</w:t>
      </w:r>
      <w:r>
        <w:t>:</w:t>
      </w:r>
    </w:p>
    <w:p w:rsidR="008421BD" w:rsidRPr="005F228B" w:rsidRDefault="008421BD" w:rsidP="008421BD">
      <w:r>
        <w:t>Дебет 26</w:t>
      </w:r>
      <w:r>
        <w:tab/>
        <w:t>Кредит 69</w:t>
      </w:r>
      <w:r>
        <w:tab/>
        <w:t xml:space="preserve"> — </w:t>
      </w:r>
      <w:r w:rsidRPr="005F228B">
        <w:t>Начисление взноса на заработную плату</w:t>
      </w:r>
    </w:p>
    <w:p w:rsidR="008421BD" w:rsidRDefault="008421BD" w:rsidP="008421BD">
      <w:r>
        <w:t xml:space="preserve">Дебет 69 Кредит </w:t>
      </w:r>
      <w:r>
        <w:tab/>
        <w:t>51 —</w:t>
      </w:r>
      <w:r>
        <w:tab/>
      </w:r>
      <w:r w:rsidRPr="005F228B">
        <w:t>Перечисление задолженности по социальному страхованию</w:t>
      </w:r>
    </w:p>
    <w:p w:rsidR="008421BD" w:rsidRDefault="008421BD" w:rsidP="008421BD">
      <w:r>
        <w:t xml:space="preserve">Дебет 69 Кредит </w:t>
      </w:r>
      <w:r>
        <w:tab/>
        <w:t>70</w:t>
      </w:r>
      <w:r>
        <w:tab/>
        <w:t>—</w:t>
      </w:r>
      <w:r>
        <w:tab/>
      </w:r>
      <w:r w:rsidRPr="005F228B">
        <w:t>Начислены пособия и выплаты за счёт средств социального страхования</w:t>
      </w:r>
    </w:p>
    <w:p w:rsidR="00BC2A61" w:rsidRDefault="00BC2A61" w:rsidP="00BC2A61">
      <w:pPr>
        <w:pStyle w:val="2"/>
      </w:pPr>
      <w:bookmarkStart w:id="15" w:name="_Toc115806144"/>
      <w:r>
        <w:t>2.7. Учет реализации товаров</w:t>
      </w:r>
      <w:bookmarkEnd w:id="15"/>
    </w:p>
    <w:p w:rsidR="00BC2A61" w:rsidRDefault="00BC2A61" w:rsidP="00BC2A61">
      <w:r>
        <w:t>Товары — физические предметы, на которые распространены права собственности.</w:t>
      </w:r>
    </w:p>
    <w:p w:rsidR="00BC2A61" w:rsidRDefault="00B124EF" w:rsidP="00BC2A61">
      <w:r>
        <w:t>О</w:t>
      </w:r>
      <w:r w:rsidR="00BC2A61">
        <w:t>борот</w:t>
      </w:r>
      <w:r>
        <w:t xml:space="preserve"> организации розничной торговли представляет собой выручку от реализации всех видов товаров.</w:t>
      </w:r>
    </w:p>
    <w:p w:rsidR="00963A65" w:rsidRDefault="00B124EF" w:rsidP="00BC2A61">
      <w:r>
        <w:t xml:space="preserve">Под розничным товарооборотом понимается продажа потребительских товаров населению за наличный </w:t>
      </w:r>
      <w:r w:rsidR="00963A65">
        <w:t xml:space="preserve">расчет. </w:t>
      </w:r>
    </w:p>
    <w:p w:rsidR="0009258C" w:rsidRDefault="0009258C" w:rsidP="0009258C">
      <w:r>
        <w:t>Организация производит оценку приобретенных товаров по продажной стоимости с отдельным учетом наценок (скидок). При этом разница между покупной и продажной ценой отражается на счете 42 «Торговая наценка».</w:t>
      </w:r>
    </w:p>
    <w:p w:rsidR="0009258C" w:rsidRDefault="0009258C" w:rsidP="0009258C">
      <w:r>
        <w:t>В организации учет товаров по продажным ценам отражается по кредиту счета 90 «Продажи» в корреспонденции со счетами учета денежных средств и расчетов. По дебету этого же счета отражается учетная стоимость товаров и налоги (в корреспонденции со счетом 41 «Товары») с одновременным сторнированием сумм скидок (накидок), относящихся к проданным товарам (в корреспонденции со счетом 42 «Торговая наценка»).</w:t>
      </w:r>
    </w:p>
    <w:p w:rsidR="00DF68D0" w:rsidRDefault="00DF68D0" w:rsidP="00DF68D0">
      <w:pPr>
        <w:jc w:val="right"/>
      </w:pPr>
      <w:r>
        <w:t>Таблица 2.6</w:t>
      </w:r>
    </w:p>
    <w:p w:rsidR="00C17437" w:rsidRPr="00C17437" w:rsidRDefault="00C17437" w:rsidP="00C17437">
      <w:pPr>
        <w:jc w:val="center"/>
        <w:rPr>
          <w:rFonts w:ascii="Arial" w:hAnsi="Arial" w:cs="Arial"/>
        </w:rPr>
      </w:pPr>
      <w:r>
        <w:rPr>
          <w:rFonts w:ascii="Arial" w:hAnsi="Arial" w:cs="Arial"/>
        </w:rPr>
        <w:t>Операции по учету продаж</w:t>
      </w:r>
    </w:p>
    <w:tbl>
      <w:tblPr>
        <w:tblStyle w:val="ac"/>
        <w:tblW w:w="0" w:type="auto"/>
        <w:tblLook w:val="01E0" w:firstRow="1" w:lastRow="1" w:firstColumn="1" w:lastColumn="1" w:noHBand="0" w:noVBand="0"/>
      </w:tblPr>
      <w:tblGrid>
        <w:gridCol w:w="2607"/>
        <w:gridCol w:w="4919"/>
        <w:gridCol w:w="2045"/>
      </w:tblGrid>
      <w:tr w:rsidR="001C3764">
        <w:tc>
          <w:tcPr>
            <w:tcW w:w="0" w:type="auto"/>
            <w:vAlign w:val="center"/>
          </w:tcPr>
          <w:p w:rsidR="005E4E69" w:rsidRDefault="005E4E69" w:rsidP="00DF68D0">
            <w:pPr>
              <w:pStyle w:val="50"/>
              <w:keepNext/>
              <w:jc w:val="center"/>
            </w:pPr>
            <w:r>
              <w:t>Первичный документ</w:t>
            </w:r>
          </w:p>
        </w:tc>
        <w:tc>
          <w:tcPr>
            <w:tcW w:w="0" w:type="auto"/>
            <w:vAlign w:val="center"/>
          </w:tcPr>
          <w:p w:rsidR="005E4E69" w:rsidRDefault="005E4E69" w:rsidP="00DF68D0">
            <w:pPr>
              <w:pStyle w:val="50"/>
              <w:keepNext/>
              <w:jc w:val="center"/>
            </w:pPr>
            <w:r>
              <w:t>Содержание операции</w:t>
            </w:r>
          </w:p>
        </w:tc>
        <w:tc>
          <w:tcPr>
            <w:tcW w:w="0" w:type="auto"/>
            <w:vAlign w:val="center"/>
          </w:tcPr>
          <w:p w:rsidR="005E4E69" w:rsidRDefault="005E4E69" w:rsidP="00DF68D0">
            <w:pPr>
              <w:pStyle w:val="50"/>
              <w:keepNext/>
              <w:jc w:val="center"/>
            </w:pPr>
            <w:r>
              <w:t>Корреспондирующие</w:t>
            </w:r>
          </w:p>
          <w:p w:rsidR="005E4E69" w:rsidRDefault="005E4E69" w:rsidP="00DF68D0">
            <w:pPr>
              <w:pStyle w:val="50"/>
              <w:keepNext/>
              <w:jc w:val="center"/>
            </w:pPr>
            <w:r>
              <w:t>счета</w:t>
            </w:r>
          </w:p>
        </w:tc>
      </w:tr>
      <w:tr w:rsidR="001C3764">
        <w:tc>
          <w:tcPr>
            <w:tcW w:w="0" w:type="auto"/>
            <w:vAlign w:val="center"/>
          </w:tcPr>
          <w:p w:rsidR="005E4E69" w:rsidRDefault="001C3764" w:rsidP="00DF68D0">
            <w:pPr>
              <w:pStyle w:val="52"/>
            </w:pPr>
            <w:r>
              <w:t>Отчет кассира, ПКО</w:t>
            </w:r>
          </w:p>
        </w:tc>
        <w:tc>
          <w:tcPr>
            <w:tcW w:w="0" w:type="auto"/>
            <w:vAlign w:val="center"/>
          </w:tcPr>
          <w:p w:rsidR="005E4E69" w:rsidRDefault="001C3764" w:rsidP="00DF68D0">
            <w:pPr>
              <w:pStyle w:val="52"/>
            </w:pPr>
            <w:r>
              <w:t>Признана выручка от продажи товаров</w:t>
            </w:r>
          </w:p>
        </w:tc>
        <w:tc>
          <w:tcPr>
            <w:tcW w:w="0" w:type="auto"/>
            <w:vAlign w:val="center"/>
          </w:tcPr>
          <w:p w:rsidR="005E4E69" w:rsidRDefault="005E4E69" w:rsidP="00DF68D0">
            <w:pPr>
              <w:pStyle w:val="50"/>
              <w:keepNext/>
              <w:jc w:val="center"/>
            </w:pPr>
            <w:r>
              <w:t xml:space="preserve">Д </w:t>
            </w:r>
            <w:r w:rsidR="001C3764">
              <w:t>50</w:t>
            </w:r>
            <w:r>
              <w:t xml:space="preserve"> К </w:t>
            </w:r>
            <w:r w:rsidR="001C3764">
              <w:t>90/1</w:t>
            </w:r>
          </w:p>
        </w:tc>
      </w:tr>
      <w:tr w:rsidR="001C3764">
        <w:tc>
          <w:tcPr>
            <w:tcW w:w="0" w:type="auto"/>
            <w:vAlign w:val="center"/>
          </w:tcPr>
          <w:p w:rsidR="005E4E69" w:rsidRDefault="001C3764" w:rsidP="00DF68D0">
            <w:pPr>
              <w:pStyle w:val="52"/>
            </w:pPr>
            <w:r>
              <w:t>Бухгалтерская спра</w:t>
            </w:r>
            <w:r w:rsidR="006B5B0D">
              <w:t>в</w:t>
            </w:r>
            <w:r>
              <w:t>ка</w:t>
            </w:r>
          </w:p>
        </w:tc>
        <w:tc>
          <w:tcPr>
            <w:tcW w:w="0" w:type="auto"/>
            <w:vAlign w:val="center"/>
          </w:tcPr>
          <w:p w:rsidR="005E4E69" w:rsidRDefault="001C3764" w:rsidP="00DF68D0">
            <w:pPr>
              <w:pStyle w:val="52"/>
            </w:pPr>
            <w:r>
              <w:t>Списана учетная стоимость проданного товара</w:t>
            </w:r>
          </w:p>
        </w:tc>
        <w:tc>
          <w:tcPr>
            <w:tcW w:w="0" w:type="auto"/>
            <w:vAlign w:val="center"/>
          </w:tcPr>
          <w:p w:rsidR="005E4E69" w:rsidRDefault="005E4E69" w:rsidP="00DF68D0">
            <w:pPr>
              <w:pStyle w:val="50"/>
              <w:keepNext/>
              <w:jc w:val="center"/>
            </w:pPr>
            <w:r>
              <w:t xml:space="preserve">Д </w:t>
            </w:r>
            <w:r w:rsidR="001C3764">
              <w:t>90/2</w:t>
            </w:r>
            <w:r>
              <w:t xml:space="preserve"> К </w:t>
            </w:r>
            <w:r w:rsidR="001C3764">
              <w:t>41</w:t>
            </w:r>
          </w:p>
        </w:tc>
      </w:tr>
      <w:tr w:rsidR="001C3764">
        <w:tc>
          <w:tcPr>
            <w:tcW w:w="0" w:type="auto"/>
            <w:vAlign w:val="center"/>
          </w:tcPr>
          <w:p w:rsidR="005E4E69" w:rsidRDefault="001C3764" w:rsidP="00DF68D0">
            <w:pPr>
              <w:pStyle w:val="52"/>
            </w:pPr>
            <w:r>
              <w:t>Бухгалтерская справка-расчет</w:t>
            </w:r>
          </w:p>
        </w:tc>
        <w:tc>
          <w:tcPr>
            <w:tcW w:w="0" w:type="auto"/>
            <w:vAlign w:val="center"/>
          </w:tcPr>
          <w:p w:rsidR="005E4E69" w:rsidRDefault="001C3764" w:rsidP="00DF68D0">
            <w:pPr>
              <w:pStyle w:val="52"/>
            </w:pPr>
            <w:r>
              <w:t>Отражена торговая наценка, относящаяся к проданному товару (сторно)</w:t>
            </w:r>
          </w:p>
        </w:tc>
        <w:tc>
          <w:tcPr>
            <w:tcW w:w="0" w:type="auto"/>
            <w:vAlign w:val="center"/>
          </w:tcPr>
          <w:p w:rsidR="005E4E69" w:rsidRDefault="005E4E69" w:rsidP="00DF68D0">
            <w:pPr>
              <w:pStyle w:val="50"/>
              <w:keepNext/>
              <w:jc w:val="center"/>
            </w:pPr>
            <w:r>
              <w:t xml:space="preserve">Д </w:t>
            </w:r>
            <w:r w:rsidR="006B5B0D">
              <w:t>90/2</w:t>
            </w:r>
            <w:r>
              <w:t xml:space="preserve"> К </w:t>
            </w:r>
            <w:r w:rsidR="006B5B0D">
              <w:t>42</w:t>
            </w:r>
          </w:p>
        </w:tc>
      </w:tr>
      <w:tr w:rsidR="001C3764">
        <w:tc>
          <w:tcPr>
            <w:tcW w:w="0" w:type="auto"/>
            <w:vAlign w:val="center"/>
          </w:tcPr>
          <w:p w:rsidR="005E4E69" w:rsidRDefault="006B5B0D" w:rsidP="00DF68D0">
            <w:pPr>
              <w:pStyle w:val="52"/>
            </w:pPr>
            <w:r>
              <w:t>Бухгалтерская справка</w:t>
            </w:r>
          </w:p>
        </w:tc>
        <w:tc>
          <w:tcPr>
            <w:tcW w:w="0" w:type="auto"/>
            <w:vAlign w:val="center"/>
          </w:tcPr>
          <w:p w:rsidR="005E4E69" w:rsidRDefault="006B5B0D" w:rsidP="00DF68D0">
            <w:pPr>
              <w:pStyle w:val="52"/>
            </w:pPr>
            <w:r>
              <w:t>Списаны издержки обращения</w:t>
            </w:r>
          </w:p>
        </w:tc>
        <w:tc>
          <w:tcPr>
            <w:tcW w:w="0" w:type="auto"/>
            <w:vAlign w:val="center"/>
          </w:tcPr>
          <w:p w:rsidR="005E4E69" w:rsidRDefault="005E4E69" w:rsidP="00DF68D0">
            <w:pPr>
              <w:pStyle w:val="50"/>
              <w:keepNext/>
              <w:jc w:val="center"/>
            </w:pPr>
            <w:r>
              <w:t xml:space="preserve">Д </w:t>
            </w:r>
            <w:r w:rsidR="006B5B0D">
              <w:t>90/2</w:t>
            </w:r>
            <w:r>
              <w:t xml:space="preserve"> К </w:t>
            </w:r>
            <w:r w:rsidR="006B5B0D">
              <w:t>44</w:t>
            </w:r>
          </w:p>
        </w:tc>
      </w:tr>
    </w:tbl>
    <w:p w:rsidR="00DF68D0" w:rsidRDefault="00DF68D0" w:rsidP="00DF68D0"/>
    <w:p w:rsidR="004849B5" w:rsidRDefault="004849B5" w:rsidP="00DF68D0"/>
    <w:p w:rsidR="00DF68D0" w:rsidRDefault="00DF68D0" w:rsidP="00DF68D0">
      <w:r>
        <w:t>На основании отчета кассира на сумму выручки от продажи товаров составляется запись: Дебет 50 Кредит 90/1.</w:t>
      </w:r>
    </w:p>
    <w:p w:rsidR="00DF68D0" w:rsidRDefault="00DF68D0" w:rsidP="00DF68D0">
      <w:r>
        <w:t>Стоимость товаров списывается с материально-ответственных лиц на основании их товарных отчетов по продажной стоимости: Дебет 90/2 Кредит 41/2.</w:t>
      </w:r>
    </w:p>
    <w:p w:rsidR="009B7941" w:rsidRDefault="009B7941" w:rsidP="009B7941">
      <w:r>
        <w:t>На субсчете 90/1 учитывается сумма денежных средств, полученная предприятием от реализации товаров, на субсчете 90/2 — себестоимость продаж, по которым на субсчете 90/1 признана выручка, на 90/9 — финансовый результат от продаж за отчетный месяц.</w:t>
      </w:r>
    </w:p>
    <w:p w:rsidR="00C04E76" w:rsidRDefault="00C04E76" w:rsidP="00BC2A61">
      <w:pPr>
        <w:rPr>
          <w:i/>
        </w:rPr>
      </w:pPr>
      <w:r>
        <w:rPr>
          <w:i/>
        </w:rPr>
        <w:t>Пример.</w:t>
      </w:r>
    </w:p>
    <w:p w:rsidR="00C04E76" w:rsidRDefault="00C04E76" w:rsidP="00C04E76">
      <w:r>
        <w:t xml:space="preserve">Филиалу за </w:t>
      </w:r>
      <w:r w:rsidR="00DF68D0">
        <w:t>январь</w:t>
      </w:r>
      <w:r>
        <w:t xml:space="preserve"> месяц редакция газеты «Горячий Ключ» отпустила </w:t>
      </w:r>
      <w:r w:rsidR="005C63FB">
        <w:t>1600 экземпляров газеты по цене 2,25 руб. за 1 экз. и 2200 экземпляров газеты по цене 2,5 руб. за 1 экз.</w:t>
      </w:r>
      <w:r w:rsidR="00EB0680">
        <w:t xml:space="preserve"> По итогам месяца продано было </w:t>
      </w:r>
      <w:r w:rsidR="006344A0">
        <w:t>1450 экз. по 2,25 руб. и 2025 экз. по 2,5 руб.</w:t>
      </w:r>
      <w:r w:rsidR="006344A0" w:rsidRPr="006344A0">
        <w:t xml:space="preserve"> </w:t>
      </w:r>
      <w:r w:rsidR="006344A0">
        <w:t>Торговая наценка филиала составляет 80%.</w:t>
      </w:r>
    </w:p>
    <w:p w:rsidR="00C50F7C" w:rsidRDefault="00C50F7C" w:rsidP="00C04E76">
      <w:r>
        <w:t>Январь:</w:t>
      </w:r>
    </w:p>
    <w:p w:rsidR="006344A0" w:rsidRDefault="006344A0" w:rsidP="00C04E76">
      <w:r>
        <w:t>Дебет 41</w:t>
      </w:r>
      <w:r w:rsidR="009654DE">
        <w:t>/</w:t>
      </w:r>
      <w:r w:rsidR="00E917C0">
        <w:t>2</w:t>
      </w:r>
      <w:r w:rsidR="009654DE">
        <w:t xml:space="preserve"> Кредит 60 — 3600 руб.</w:t>
      </w:r>
      <w:r w:rsidR="00B07BD6">
        <w:t xml:space="preserve"> (1600</w:t>
      </w:r>
      <w:r w:rsidR="00C32340">
        <w:t xml:space="preserve"> </w:t>
      </w:r>
      <w:r w:rsidR="002D78F7">
        <w:t>Х</w:t>
      </w:r>
      <w:r w:rsidR="00C32340">
        <w:t xml:space="preserve"> </w:t>
      </w:r>
      <w:r w:rsidR="00B07BD6">
        <w:t>2,25)</w:t>
      </w:r>
    </w:p>
    <w:p w:rsidR="009654DE" w:rsidRDefault="009654DE" w:rsidP="00C04E76">
      <w:r>
        <w:t>Дебет 41/</w:t>
      </w:r>
      <w:r w:rsidR="00E917C0">
        <w:t>2</w:t>
      </w:r>
      <w:r>
        <w:t xml:space="preserve"> Кредит 42 — </w:t>
      </w:r>
      <w:r w:rsidR="00B07BD6">
        <w:t>2880 руб. (3600</w:t>
      </w:r>
      <w:r w:rsidR="00C32340">
        <w:t xml:space="preserve"> </w:t>
      </w:r>
      <w:r w:rsidR="00804295">
        <w:t>Х</w:t>
      </w:r>
      <w:r w:rsidR="00C32340">
        <w:t xml:space="preserve"> </w:t>
      </w:r>
      <w:r w:rsidR="00B07BD6">
        <w:t>80%)</w:t>
      </w:r>
    </w:p>
    <w:p w:rsidR="00B07BD6" w:rsidRDefault="00B07BD6" w:rsidP="00C04E76">
      <w:r>
        <w:t>Дебет 41/</w:t>
      </w:r>
      <w:r w:rsidR="00E917C0">
        <w:t xml:space="preserve">2 </w:t>
      </w:r>
      <w:r>
        <w:t>Кредит 60 — 5500 руб. (2200</w:t>
      </w:r>
      <w:r w:rsidR="00C32340">
        <w:t xml:space="preserve"> </w:t>
      </w:r>
      <w:r w:rsidR="00804295">
        <w:t>Х</w:t>
      </w:r>
      <w:r w:rsidR="00C32340">
        <w:t xml:space="preserve"> </w:t>
      </w:r>
      <w:r>
        <w:t>2,5)</w:t>
      </w:r>
    </w:p>
    <w:p w:rsidR="00B07BD6" w:rsidRDefault="00B07BD6" w:rsidP="00C04E76">
      <w:r>
        <w:t>Дебет 41/</w:t>
      </w:r>
      <w:r w:rsidR="00E917C0">
        <w:t>2</w:t>
      </w:r>
      <w:r>
        <w:t xml:space="preserve"> Кредит 42 — </w:t>
      </w:r>
      <w:r w:rsidR="00F1149B">
        <w:t>4400 руб. (5500</w:t>
      </w:r>
      <w:r w:rsidR="00C32340">
        <w:t xml:space="preserve"> </w:t>
      </w:r>
      <w:r w:rsidR="00804295">
        <w:t>Х</w:t>
      </w:r>
      <w:r w:rsidR="00C32340">
        <w:t xml:space="preserve"> </w:t>
      </w:r>
      <w:r w:rsidR="00F1149B">
        <w:t>80%)</w:t>
      </w:r>
    </w:p>
    <w:p w:rsidR="00C50F7C" w:rsidRDefault="00C50F7C" w:rsidP="00C04E76">
      <w:r>
        <w:t xml:space="preserve">Дебет 50 Кредит 90-1 — </w:t>
      </w:r>
      <w:r w:rsidR="006B30BA">
        <w:t>14</w:t>
      </w:r>
      <w:r w:rsidR="000B7FCE">
        <w:t>9</w:t>
      </w:r>
      <w:r w:rsidR="002D78F7">
        <w:t>2</w:t>
      </w:r>
      <w:r w:rsidR="006B30BA">
        <w:t>5 руб. (выручка за месяц)</w:t>
      </w:r>
    </w:p>
    <w:p w:rsidR="00C32340" w:rsidRDefault="00C50F7C" w:rsidP="00C04E76">
      <w:r>
        <w:t>Февраль:</w:t>
      </w:r>
    </w:p>
    <w:p w:rsidR="00C50F7C" w:rsidRDefault="00C50F7C" w:rsidP="00C04E76">
      <w:r>
        <w:t xml:space="preserve">Дебет </w:t>
      </w:r>
      <w:r w:rsidR="004B56A0">
        <w:t>90/2 Кредит 4</w:t>
      </w:r>
      <w:r w:rsidR="00E917C0">
        <w:t>1/2</w:t>
      </w:r>
      <w:r w:rsidR="004B56A0">
        <w:t>—</w:t>
      </w:r>
      <w:r w:rsidR="004A7B4E">
        <w:t xml:space="preserve"> 8325 руб.</w:t>
      </w:r>
      <w:r w:rsidR="002D78F7">
        <w:t xml:space="preserve"> (списана себестоимость)</w:t>
      </w:r>
    </w:p>
    <w:p w:rsidR="002A762E" w:rsidRDefault="002A762E" w:rsidP="00C04E76">
      <w:r>
        <w:t xml:space="preserve">Дебет </w:t>
      </w:r>
      <w:r w:rsidR="004A7B4E">
        <w:t>90</w:t>
      </w:r>
      <w:r w:rsidR="0023381F">
        <w:t>/2</w:t>
      </w:r>
      <w:r>
        <w:t xml:space="preserve"> Кредит 42</w:t>
      </w:r>
      <w:r w:rsidR="004A7B4E">
        <w:t xml:space="preserve"> — 6</w:t>
      </w:r>
      <w:r w:rsidR="000B7FCE">
        <w:t>600</w:t>
      </w:r>
      <w:r w:rsidR="004A7B4E">
        <w:t xml:space="preserve"> руб.</w:t>
      </w:r>
      <w:r w:rsidR="002D78F7">
        <w:t xml:space="preserve"> (сторно: списана торг. наценка)</w:t>
      </w:r>
    </w:p>
    <w:p w:rsidR="00841F88" w:rsidRDefault="00841F88" w:rsidP="00841F88">
      <w:r>
        <w:t>Дебет 60 Кредит 41/2 — 775 руб.</w:t>
      </w:r>
      <w:r w:rsidR="002D78F7">
        <w:t xml:space="preserve"> (возврат нереализованной продукции)</w:t>
      </w:r>
    </w:p>
    <w:p w:rsidR="002A762E" w:rsidRDefault="002A762E" w:rsidP="002A762E">
      <w:r>
        <w:t>Дебет 60 Кредит 42</w:t>
      </w:r>
      <w:r w:rsidR="00841F88">
        <w:t xml:space="preserve"> — 620 руб.</w:t>
      </w:r>
      <w:r w:rsidR="002D78F7">
        <w:t xml:space="preserve"> (возврат наценки)</w:t>
      </w:r>
    </w:p>
    <w:p w:rsidR="002A762E" w:rsidRDefault="002A762E" w:rsidP="002A762E">
      <w:r>
        <w:t>Дебет 60 Кредит 51</w:t>
      </w:r>
      <w:r w:rsidR="00841F88">
        <w:t xml:space="preserve"> — 4105 руб.</w:t>
      </w:r>
      <w:r w:rsidR="002D78F7">
        <w:t xml:space="preserve"> (оплата)</w:t>
      </w:r>
    </w:p>
    <w:p w:rsidR="00804295" w:rsidRDefault="00804295" w:rsidP="00804295">
      <w:pPr>
        <w:pStyle w:val="2"/>
      </w:pPr>
      <w:bookmarkStart w:id="16" w:name="_Toc115806145"/>
      <w:r>
        <w:t>2.8. Учет финансовых результатов</w:t>
      </w:r>
      <w:bookmarkEnd w:id="16"/>
    </w:p>
    <w:p w:rsidR="00804295" w:rsidRDefault="00804295" w:rsidP="00804295">
      <w:r>
        <w:t>Финансовый результат представляет собой разницу от сравнения сумм доходов и расходов организации.</w:t>
      </w:r>
    </w:p>
    <w:p w:rsidR="00793C2B" w:rsidRPr="00C178F1" w:rsidRDefault="00793C2B" w:rsidP="00C178F1">
      <w:pPr>
        <w:pStyle w:val="3"/>
      </w:pPr>
      <w:r w:rsidRPr="00C178F1">
        <w:t>Счет 90 «Продажи»</w:t>
      </w:r>
    </w:p>
    <w:p w:rsidR="00544108" w:rsidRDefault="00C54EB3" w:rsidP="00793C2B">
      <w:r>
        <w:t xml:space="preserve">Особенность определения финансового результата от продаж в организации состоит в предварительном исчислении валового дохода, который представляет собой сумму реализованной торговой наценки, определяемой в виде разницы между покупной и отпускной </w:t>
      </w:r>
      <w:r w:rsidR="00544108">
        <w:t>ценой проданного товара.</w:t>
      </w:r>
    </w:p>
    <w:p w:rsidR="00B86C48" w:rsidRDefault="00544108" w:rsidP="00B86C48">
      <w:r>
        <w:t>На дебет счета 90 первоначально списывают стоимость реализованных товаров по учетным ценам, а также списывают со счета 42 относящуюся к этим товарам торговую наценку</w:t>
      </w:r>
      <w:r w:rsidR="00B86C48">
        <w:t>.</w:t>
      </w:r>
    </w:p>
    <w:p w:rsidR="00B86C48" w:rsidRDefault="00B86C48" w:rsidP="00B86C48">
      <w:r>
        <w:t>К счету 90 «Продажи» открываются субсчета:</w:t>
      </w:r>
    </w:p>
    <w:p w:rsidR="00B86C48" w:rsidRDefault="00B86C48" w:rsidP="00BC5E9C">
      <w:pPr>
        <w:numPr>
          <w:ilvl w:val="0"/>
          <w:numId w:val="7"/>
        </w:numPr>
        <w:tabs>
          <w:tab w:val="clear" w:pos="1429"/>
          <w:tab w:val="num" w:pos="1080"/>
        </w:tabs>
        <w:ind w:left="720" w:firstLine="0"/>
      </w:pPr>
      <w:r>
        <w:t>90/1 «Выручка»</w:t>
      </w:r>
    </w:p>
    <w:p w:rsidR="00B86C48" w:rsidRDefault="00B86C48" w:rsidP="00BC5E9C">
      <w:pPr>
        <w:numPr>
          <w:ilvl w:val="0"/>
          <w:numId w:val="7"/>
        </w:numPr>
        <w:tabs>
          <w:tab w:val="clear" w:pos="1429"/>
          <w:tab w:val="num" w:pos="1080"/>
        </w:tabs>
        <w:ind w:left="720" w:firstLine="0"/>
      </w:pPr>
      <w:r>
        <w:t>90/2 «Себестоимость продаж»</w:t>
      </w:r>
    </w:p>
    <w:p w:rsidR="00C17437" w:rsidRDefault="00B86C48" w:rsidP="00BC5E9C">
      <w:pPr>
        <w:numPr>
          <w:ilvl w:val="0"/>
          <w:numId w:val="7"/>
        </w:numPr>
        <w:tabs>
          <w:tab w:val="clear" w:pos="1429"/>
          <w:tab w:val="num" w:pos="1080"/>
        </w:tabs>
        <w:ind w:left="720" w:firstLine="0"/>
      </w:pPr>
      <w:r>
        <w:t>90/9 «Прибыль/убыток от продаж».</w:t>
      </w:r>
      <w:r w:rsidR="00C17437" w:rsidRPr="00C17437">
        <w:t xml:space="preserve"> </w:t>
      </w:r>
    </w:p>
    <w:p w:rsidR="00B86C48" w:rsidRDefault="00C17437" w:rsidP="00C17437">
      <w:r>
        <w:t>Счет 90 «Продажи» является составляющим. Он предназначен для обобщения информации о доходах и расходах, связанных с обычной деятельностью организации, а также для формирования накопительных данных к отчету о прибылях и убытках. На счете 90 формируется финансовый результат</w:t>
      </w:r>
    </w:p>
    <w:tbl>
      <w:tblPr>
        <w:tblStyle w:val="ac"/>
        <w:tblW w:w="0" w:type="auto"/>
        <w:tblLook w:val="01E0" w:firstRow="1" w:lastRow="1" w:firstColumn="1" w:lastColumn="1" w:noHBand="0" w:noVBand="0"/>
      </w:tblPr>
      <w:tblGrid>
        <w:gridCol w:w="1170"/>
        <w:gridCol w:w="3798"/>
        <w:gridCol w:w="3600"/>
        <w:gridCol w:w="1003"/>
      </w:tblGrid>
      <w:tr w:rsidR="00B86C48">
        <w:tc>
          <w:tcPr>
            <w:tcW w:w="0" w:type="auto"/>
            <w:gridSpan w:val="4"/>
            <w:tcBorders>
              <w:top w:val="nil"/>
              <w:left w:val="nil"/>
              <w:bottom w:val="single" w:sz="4" w:space="0" w:color="auto"/>
              <w:right w:val="nil"/>
            </w:tcBorders>
          </w:tcPr>
          <w:p w:rsidR="00B86C48" w:rsidRDefault="00B86C48" w:rsidP="00DF68D0">
            <w:pPr>
              <w:pStyle w:val="50"/>
              <w:keepNext/>
            </w:pPr>
            <w:r>
              <w:t xml:space="preserve">                           Дебет              </w:t>
            </w:r>
            <w:r w:rsidR="009B7941">
              <w:t xml:space="preserve">     </w:t>
            </w:r>
            <w:r>
              <w:t xml:space="preserve">    Счет 90 «Продажи»                      Кредит</w:t>
            </w:r>
          </w:p>
        </w:tc>
      </w:tr>
      <w:tr w:rsidR="00B86C48">
        <w:tc>
          <w:tcPr>
            <w:tcW w:w="0" w:type="auto"/>
            <w:tcBorders>
              <w:left w:val="nil"/>
              <w:right w:val="nil"/>
            </w:tcBorders>
            <w:vAlign w:val="center"/>
          </w:tcPr>
          <w:p w:rsidR="00B86C48" w:rsidRDefault="00B86C48" w:rsidP="00DF68D0">
            <w:pPr>
              <w:pStyle w:val="50"/>
              <w:keepNext/>
            </w:pPr>
          </w:p>
        </w:tc>
        <w:tc>
          <w:tcPr>
            <w:tcW w:w="3798" w:type="dxa"/>
            <w:tcBorders>
              <w:left w:val="nil"/>
              <w:bottom w:val="nil"/>
            </w:tcBorders>
            <w:vAlign w:val="center"/>
          </w:tcPr>
          <w:p w:rsidR="00B86C48" w:rsidRDefault="00B86C48" w:rsidP="00DF68D0">
            <w:pPr>
              <w:pStyle w:val="50"/>
              <w:keepNext/>
            </w:pPr>
          </w:p>
        </w:tc>
        <w:tc>
          <w:tcPr>
            <w:tcW w:w="3600" w:type="dxa"/>
            <w:tcBorders>
              <w:bottom w:val="nil"/>
              <w:right w:val="nil"/>
            </w:tcBorders>
            <w:vAlign w:val="center"/>
          </w:tcPr>
          <w:p w:rsidR="00B86C48" w:rsidRDefault="00B86C48" w:rsidP="00DF68D0">
            <w:pPr>
              <w:pStyle w:val="50"/>
              <w:keepNext/>
            </w:pPr>
          </w:p>
        </w:tc>
        <w:tc>
          <w:tcPr>
            <w:tcW w:w="1003" w:type="dxa"/>
            <w:tcBorders>
              <w:left w:val="nil"/>
              <w:bottom w:val="nil"/>
              <w:right w:val="nil"/>
            </w:tcBorders>
            <w:vAlign w:val="center"/>
          </w:tcPr>
          <w:p w:rsidR="00B86C48" w:rsidRDefault="00B86C48" w:rsidP="00DF68D0">
            <w:pPr>
              <w:pStyle w:val="50"/>
              <w:keepNext/>
            </w:pPr>
          </w:p>
        </w:tc>
      </w:tr>
      <w:tr w:rsidR="00B86C48">
        <w:tc>
          <w:tcPr>
            <w:tcW w:w="0" w:type="auto"/>
            <w:tcBorders>
              <w:bottom w:val="single" w:sz="4" w:space="0" w:color="auto"/>
            </w:tcBorders>
            <w:vAlign w:val="center"/>
          </w:tcPr>
          <w:p w:rsidR="00B86C48" w:rsidRDefault="00B86C48" w:rsidP="00DF68D0">
            <w:pPr>
              <w:pStyle w:val="50"/>
              <w:keepNext/>
              <w:jc w:val="center"/>
            </w:pPr>
            <w:r>
              <w:t>Кредит</w:t>
            </w:r>
          </w:p>
          <w:p w:rsidR="00B86C48" w:rsidRDefault="00B86C48" w:rsidP="00DF68D0">
            <w:pPr>
              <w:pStyle w:val="50"/>
              <w:keepNext/>
              <w:jc w:val="center"/>
            </w:pPr>
            <w:r>
              <w:t>41</w:t>
            </w:r>
          </w:p>
          <w:p w:rsidR="00B86C48" w:rsidRDefault="00B86C48" w:rsidP="00DF68D0">
            <w:pPr>
              <w:pStyle w:val="50"/>
              <w:keepNext/>
              <w:jc w:val="center"/>
            </w:pPr>
          </w:p>
        </w:tc>
        <w:tc>
          <w:tcPr>
            <w:tcW w:w="3798" w:type="dxa"/>
            <w:tcBorders>
              <w:top w:val="nil"/>
              <w:bottom w:val="single" w:sz="4" w:space="0" w:color="auto"/>
            </w:tcBorders>
            <w:vAlign w:val="center"/>
          </w:tcPr>
          <w:p w:rsidR="00B86C48" w:rsidRDefault="00B86C48" w:rsidP="00DF68D0">
            <w:pPr>
              <w:pStyle w:val="50"/>
              <w:keepNext/>
            </w:pPr>
            <w:r>
              <w:t>Отражена учетная стоимость проданных товаров</w:t>
            </w:r>
          </w:p>
        </w:tc>
        <w:tc>
          <w:tcPr>
            <w:tcW w:w="3600" w:type="dxa"/>
            <w:tcBorders>
              <w:top w:val="nil"/>
              <w:bottom w:val="nil"/>
              <w:right w:val="nil"/>
            </w:tcBorders>
            <w:vAlign w:val="center"/>
          </w:tcPr>
          <w:p w:rsidR="00B86C48" w:rsidRDefault="00B86C48" w:rsidP="00DF68D0">
            <w:pPr>
              <w:pStyle w:val="50"/>
              <w:keepNext/>
            </w:pPr>
          </w:p>
        </w:tc>
        <w:tc>
          <w:tcPr>
            <w:tcW w:w="1003" w:type="dxa"/>
            <w:tcBorders>
              <w:top w:val="nil"/>
              <w:left w:val="nil"/>
              <w:bottom w:val="nil"/>
              <w:right w:val="nil"/>
            </w:tcBorders>
            <w:vAlign w:val="center"/>
          </w:tcPr>
          <w:p w:rsidR="00B86C48" w:rsidRDefault="00B86C48" w:rsidP="00DF68D0">
            <w:pPr>
              <w:pStyle w:val="50"/>
              <w:keepNext/>
            </w:pPr>
          </w:p>
        </w:tc>
      </w:tr>
      <w:tr w:rsidR="00B86C48">
        <w:tc>
          <w:tcPr>
            <w:tcW w:w="0" w:type="auto"/>
            <w:tcBorders>
              <w:left w:val="nil"/>
              <w:bottom w:val="single" w:sz="4" w:space="0" w:color="auto"/>
              <w:right w:val="nil"/>
            </w:tcBorders>
            <w:vAlign w:val="center"/>
          </w:tcPr>
          <w:p w:rsidR="00B86C48" w:rsidRDefault="00B86C48" w:rsidP="00DF68D0">
            <w:pPr>
              <w:pStyle w:val="50"/>
              <w:keepNext/>
              <w:jc w:val="center"/>
            </w:pPr>
          </w:p>
        </w:tc>
        <w:tc>
          <w:tcPr>
            <w:tcW w:w="3798" w:type="dxa"/>
            <w:tcBorders>
              <w:left w:val="nil"/>
              <w:bottom w:val="nil"/>
              <w:right w:val="single" w:sz="4" w:space="0" w:color="auto"/>
            </w:tcBorders>
            <w:vAlign w:val="center"/>
          </w:tcPr>
          <w:p w:rsidR="00B86C48" w:rsidRDefault="00B86C48" w:rsidP="00DF68D0">
            <w:pPr>
              <w:pStyle w:val="50"/>
              <w:keepNext/>
            </w:pPr>
          </w:p>
        </w:tc>
        <w:tc>
          <w:tcPr>
            <w:tcW w:w="3600" w:type="dxa"/>
            <w:tcBorders>
              <w:top w:val="nil"/>
              <w:left w:val="single" w:sz="4" w:space="0" w:color="auto"/>
              <w:bottom w:val="nil"/>
              <w:right w:val="nil"/>
            </w:tcBorders>
            <w:vAlign w:val="center"/>
          </w:tcPr>
          <w:p w:rsidR="00B86C48" w:rsidRDefault="00B86C48" w:rsidP="00DF68D0">
            <w:pPr>
              <w:pStyle w:val="50"/>
              <w:keepNext/>
            </w:pPr>
          </w:p>
        </w:tc>
        <w:tc>
          <w:tcPr>
            <w:tcW w:w="1003" w:type="dxa"/>
            <w:tcBorders>
              <w:top w:val="nil"/>
              <w:left w:val="nil"/>
              <w:right w:val="nil"/>
            </w:tcBorders>
            <w:vAlign w:val="center"/>
          </w:tcPr>
          <w:p w:rsidR="00B86C48" w:rsidRDefault="00B86C48" w:rsidP="00DF68D0">
            <w:pPr>
              <w:pStyle w:val="50"/>
              <w:keepNext/>
            </w:pPr>
          </w:p>
        </w:tc>
      </w:tr>
      <w:tr w:rsidR="00B86C48">
        <w:tc>
          <w:tcPr>
            <w:tcW w:w="0" w:type="auto"/>
            <w:tcBorders>
              <w:top w:val="single" w:sz="4" w:space="0" w:color="auto"/>
              <w:left w:val="single" w:sz="4" w:space="0" w:color="auto"/>
              <w:bottom w:val="single" w:sz="4" w:space="0" w:color="auto"/>
              <w:right w:val="single" w:sz="4" w:space="0" w:color="auto"/>
            </w:tcBorders>
            <w:vAlign w:val="center"/>
          </w:tcPr>
          <w:p w:rsidR="00B86C48" w:rsidRDefault="00B86C48" w:rsidP="00DF68D0">
            <w:pPr>
              <w:pStyle w:val="50"/>
              <w:keepNext/>
              <w:jc w:val="center"/>
            </w:pPr>
            <w:r>
              <w:t>Кредит</w:t>
            </w:r>
          </w:p>
          <w:p w:rsidR="00B86C48" w:rsidRDefault="00B86C48" w:rsidP="00DF68D0">
            <w:pPr>
              <w:pStyle w:val="50"/>
              <w:keepNext/>
              <w:jc w:val="center"/>
            </w:pPr>
            <w:r>
              <w:t>42</w:t>
            </w:r>
          </w:p>
        </w:tc>
        <w:tc>
          <w:tcPr>
            <w:tcW w:w="3798" w:type="dxa"/>
            <w:tcBorders>
              <w:top w:val="nil"/>
              <w:left w:val="single" w:sz="4" w:space="0" w:color="auto"/>
              <w:bottom w:val="single" w:sz="4" w:space="0" w:color="auto"/>
              <w:right w:val="single" w:sz="4" w:space="0" w:color="auto"/>
            </w:tcBorders>
            <w:vAlign w:val="center"/>
          </w:tcPr>
          <w:p w:rsidR="00B86C48" w:rsidRDefault="00B86C48" w:rsidP="00DF68D0">
            <w:pPr>
              <w:pStyle w:val="50"/>
              <w:keepNext/>
            </w:pPr>
            <w:r>
              <w:t>Отражена торговая наценка (сторно)</w:t>
            </w:r>
          </w:p>
        </w:tc>
        <w:tc>
          <w:tcPr>
            <w:tcW w:w="3600" w:type="dxa"/>
            <w:tcBorders>
              <w:top w:val="nil"/>
              <w:left w:val="single" w:sz="4" w:space="0" w:color="auto"/>
              <w:bottom w:val="single" w:sz="4" w:space="0" w:color="auto"/>
            </w:tcBorders>
            <w:vAlign w:val="center"/>
          </w:tcPr>
          <w:p w:rsidR="00B86C48" w:rsidRDefault="00B86C48" w:rsidP="00DF68D0">
            <w:pPr>
              <w:pStyle w:val="50"/>
              <w:keepNext/>
            </w:pPr>
            <w:r>
              <w:t>Признана выручка от продажи товаров</w:t>
            </w:r>
          </w:p>
        </w:tc>
        <w:tc>
          <w:tcPr>
            <w:tcW w:w="1003" w:type="dxa"/>
            <w:tcBorders>
              <w:bottom w:val="single" w:sz="4" w:space="0" w:color="auto"/>
            </w:tcBorders>
            <w:vAlign w:val="center"/>
          </w:tcPr>
          <w:p w:rsidR="00B86C48" w:rsidRDefault="00B86C48" w:rsidP="00DF68D0">
            <w:pPr>
              <w:pStyle w:val="50"/>
              <w:keepNext/>
            </w:pPr>
            <w:r>
              <w:t>Дебет</w:t>
            </w:r>
          </w:p>
          <w:p w:rsidR="00B86C48" w:rsidRDefault="00B86C48" w:rsidP="00DF68D0">
            <w:pPr>
              <w:pStyle w:val="50"/>
              <w:keepNext/>
            </w:pPr>
            <w:r>
              <w:t>50</w:t>
            </w:r>
          </w:p>
        </w:tc>
      </w:tr>
      <w:tr w:rsidR="00B86C48">
        <w:tc>
          <w:tcPr>
            <w:tcW w:w="0" w:type="auto"/>
            <w:tcBorders>
              <w:top w:val="single" w:sz="4" w:space="0" w:color="auto"/>
              <w:left w:val="nil"/>
              <w:bottom w:val="single" w:sz="4" w:space="0" w:color="auto"/>
              <w:right w:val="nil"/>
            </w:tcBorders>
            <w:vAlign w:val="center"/>
          </w:tcPr>
          <w:p w:rsidR="00B86C48" w:rsidRDefault="00B86C48" w:rsidP="00DF68D0">
            <w:pPr>
              <w:pStyle w:val="50"/>
              <w:keepNext/>
              <w:jc w:val="center"/>
            </w:pPr>
          </w:p>
        </w:tc>
        <w:tc>
          <w:tcPr>
            <w:tcW w:w="3798" w:type="dxa"/>
            <w:tcBorders>
              <w:top w:val="single" w:sz="4" w:space="0" w:color="auto"/>
              <w:left w:val="nil"/>
              <w:bottom w:val="nil"/>
              <w:right w:val="single" w:sz="4" w:space="0" w:color="auto"/>
            </w:tcBorders>
            <w:vAlign w:val="center"/>
          </w:tcPr>
          <w:p w:rsidR="00B86C48" w:rsidRDefault="00B86C48" w:rsidP="00DF68D0">
            <w:pPr>
              <w:pStyle w:val="50"/>
              <w:keepNext/>
            </w:pPr>
          </w:p>
        </w:tc>
        <w:tc>
          <w:tcPr>
            <w:tcW w:w="3600" w:type="dxa"/>
            <w:tcBorders>
              <w:top w:val="single" w:sz="4" w:space="0" w:color="auto"/>
              <w:left w:val="single" w:sz="4" w:space="0" w:color="auto"/>
              <w:bottom w:val="nil"/>
              <w:right w:val="nil"/>
            </w:tcBorders>
            <w:vAlign w:val="center"/>
          </w:tcPr>
          <w:p w:rsidR="00B86C48" w:rsidRDefault="00B86C48" w:rsidP="00DF68D0">
            <w:pPr>
              <w:pStyle w:val="50"/>
              <w:keepNext/>
            </w:pPr>
          </w:p>
        </w:tc>
        <w:tc>
          <w:tcPr>
            <w:tcW w:w="1003" w:type="dxa"/>
            <w:tcBorders>
              <w:left w:val="nil"/>
              <w:bottom w:val="nil"/>
              <w:right w:val="nil"/>
            </w:tcBorders>
            <w:vAlign w:val="center"/>
          </w:tcPr>
          <w:p w:rsidR="00B86C48" w:rsidRDefault="00B86C48" w:rsidP="00DF68D0">
            <w:pPr>
              <w:pStyle w:val="50"/>
              <w:keepNext/>
            </w:pPr>
          </w:p>
        </w:tc>
      </w:tr>
      <w:tr w:rsidR="00B86C48">
        <w:tc>
          <w:tcPr>
            <w:tcW w:w="0" w:type="auto"/>
            <w:tcBorders>
              <w:top w:val="single" w:sz="4" w:space="0" w:color="auto"/>
              <w:left w:val="single" w:sz="4" w:space="0" w:color="auto"/>
              <w:bottom w:val="single" w:sz="4" w:space="0" w:color="auto"/>
              <w:right w:val="single" w:sz="4" w:space="0" w:color="auto"/>
            </w:tcBorders>
            <w:vAlign w:val="center"/>
          </w:tcPr>
          <w:p w:rsidR="00B86C48" w:rsidRDefault="00B86C48" w:rsidP="00DF68D0">
            <w:pPr>
              <w:pStyle w:val="50"/>
              <w:keepNext/>
              <w:jc w:val="center"/>
            </w:pPr>
            <w:r>
              <w:t>Кредит 44</w:t>
            </w:r>
          </w:p>
        </w:tc>
        <w:tc>
          <w:tcPr>
            <w:tcW w:w="3798" w:type="dxa"/>
            <w:tcBorders>
              <w:top w:val="nil"/>
              <w:left w:val="single" w:sz="4" w:space="0" w:color="auto"/>
              <w:bottom w:val="single" w:sz="4" w:space="0" w:color="auto"/>
              <w:right w:val="single" w:sz="4" w:space="0" w:color="auto"/>
            </w:tcBorders>
            <w:vAlign w:val="center"/>
          </w:tcPr>
          <w:p w:rsidR="00B86C48" w:rsidRDefault="00B86C48" w:rsidP="00DF68D0">
            <w:pPr>
              <w:pStyle w:val="50"/>
              <w:keepNext/>
            </w:pPr>
            <w:r>
              <w:t>Отражены затраты по продаже товаров</w:t>
            </w:r>
          </w:p>
        </w:tc>
        <w:tc>
          <w:tcPr>
            <w:tcW w:w="3600" w:type="dxa"/>
            <w:tcBorders>
              <w:top w:val="nil"/>
              <w:left w:val="single" w:sz="4" w:space="0" w:color="auto"/>
              <w:bottom w:val="nil"/>
              <w:right w:val="nil"/>
            </w:tcBorders>
            <w:vAlign w:val="center"/>
          </w:tcPr>
          <w:p w:rsidR="00B86C48" w:rsidRDefault="00B86C48" w:rsidP="00DF68D0">
            <w:pPr>
              <w:pStyle w:val="50"/>
              <w:keepNext/>
            </w:pPr>
          </w:p>
        </w:tc>
        <w:tc>
          <w:tcPr>
            <w:tcW w:w="1003" w:type="dxa"/>
            <w:tcBorders>
              <w:top w:val="nil"/>
              <w:left w:val="nil"/>
              <w:bottom w:val="nil"/>
              <w:right w:val="nil"/>
            </w:tcBorders>
            <w:vAlign w:val="center"/>
          </w:tcPr>
          <w:p w:rsidR="00B86C48" w:rsidRDefault="00B86C48" w:rsidP="00DF68D0">
            <w:pPr>
              <w:pStyle w:val="50"/>
              <w:keepNext/>
            </w:pPr>
          </w:p>
        </w:tc>
      </w:tr>
    </w:tbl>
    <w:p w:rsidR="00DF68D0" w:rsidRDefault="00DF68D0" w:rsidP="00DF68D0">
      <w:pPr>
        <w:ind w:firstLine="0"/>
        <w:rPr>
          <w:rFonts w:ascii="Arial" w:hAnsi="Arial" w:cs="Arial"/>
          <w:sz w:val="22"/>
          <w:szCs w:val="22"/>
        </w:rPr>
      </w:pPr>
      <w:r w:rsidRPr="00DF68D0">
        <w:rPr>
          <w:rFonts w:ascii="Arial" w:hAnsi="Arial" w:cs="Arial"/>
          <w:sz w:val="22"/>
          <w:szCs w:val="22"/>
        </w:rPr>
        <w:t>Рисунок 2.6. Счет 90 «Продажи»</w:t>
      </w:r>
    </w:p>
    <w:p w:rsidR="007954F7" w:rsidRPr="00DF68D0" w:rsidRDefault="007954F7" w:rsidP="00DF68D0">
      <w:pPr>
        <w:ind w:firstLine="0"/>
        <w:rPr>
          <w:rFonts w:ascii="Arial" w:hAnsi="Arial" w:cs="Arial"/>
          <w:sz w:val="22"/>
          <w:szCs w:val="22"/>
        </w:rPr>
      </w:pPr>
    </w:p>
    <w:p w:rsidR="00DF68D0" w:rsidRDefault="00DF68D0" w:rsidP="00C17437">
      <w:pPr>
        <w:ind w:firstLine="0"/>
      </w:pPr>
      <w:r>
        <w:t>от экономической деятельности, составляющий основную цель создания организации. Ежемесячно сопоставлением совокупного дебетового оборота по субсчету 90/2 и кредитового оборота по субсчету 90/1 определяется финансовый результат от продаж за отчетный месяц.</w:t>
      </w:r>
    </w:p>
    <w:p w:rsidR="00DF68D0" w:rsidRDefault="00DF68D0" w:rsidP="00DF68D0">
      <w:r>
        <w:t xml:space="preserve"> Аналитический учет по счету 90 «Продажи» ведется по каждому виду проданных товаров</w:t>
      </w:r>
    </w:p>
    <w:p w:rsidR="00EF6F19" w:rsidRDefault="00A4190A" w:rsidP="00B86C48">
      <w:r>
        <w:t xml:space="preserve"> Таким образом, по окончании каждого месяца счет 90 «Продажи» сальдо на отчетную дату не имеет.</w:t>
      </w:r>
    </w:p>
    <w:p w:rsidR="007954F7" w:rsidRDefault="007954F7" w:rsidP="007954F7">
      <w:pPr>
        <w:jc w:val="right"/>
      </w:pPr>
      <w:r>
        <w:t>Таблица 2.7</w:t>
      </w:r>
    </w:p>
    <w:p w:rsidR="00F10A13" w:rsidRPr="00F10A13" w:rsidRDefault="00F10A13" w:rsidP="00F10A13">
      <w:pPr>
        <w:jc w:val="center"/>
        <w:rPr>
          <w:rFonts w:ascii="Arial" w:hAnsi="Arial" w:cs="Arial"/>
        </w:rPr>
      </w:pPr>
      <w:r>
        <w:rPr>
          <w:rFonts w:ascii="Arial" w:hAnsi="Arial" w:cs="Arial"/>
        </w:rPr>
        <w:t xml:space="preserve">Операции по счету </w:t>
      </w:r>
      <w:r w:rsidR="00405799">
        <w:rPr>
          <w:rFonts w:ascii="Arial" w:hAnsi="Arial" w:cs="Arial"/>
        </w:rPr>
        <w:t>«П</w:t>
      </w:r>
      <w:r>
        <w:rPr>
          <w:rFonts w:ascii="Arial" w:hAnsi="Arial" w:cs="Arial"/>
        </w:rPr>
        <w:t>родаж</w:t>
      </w:r>
      <w:r w:rsidR="00405799">
        <w:rPr>
          <w:rFonts w:ascii="Arial" w:hAnsi="Arial" w:cs="Arial"/>
        </w:rPr>
        <w:t>и»</w:t>
      </w:r>
    </w:p>
    <w:tbl>
      <w:tblPr>
        <w:tblStyle w:val="ac"/>
        <w:tblW w:w="0" w:type="auto"/>
        <w:tblLook w:val="01E0" w:firstRow="1" w:lastRow="1" w:firstColumn="1" w:lastColumn="1" w:noHBand="0" w:noVBand="0"/>
      </w:tblPr>
      <w:tblGrid>
        <w:gridCol w:w="2477"/>
        <w:gridCol w:w="5108"/>
        <w:gridCol w:w="1986"/>
      </w:tblGrid>
      <w:tr w:rsidR="008D7423">
        <w:tc>
          <w:tcPr>
            <w:tcW w:w="0" w:type="auto"/>
            <w:vAlign w:val="center"/>
          </w:tcPr>
          <w:p w:rsidR="00EF6F19" w:rsidRDefault="00EF6F19" w:rsidP="000C3656">
            <w:pPr>
              <w:pStyle w:val="50"/>
              <w:jc w:val="center"/>
            </w:pPr>
            <w:r>
              <w:t>Первичный документ</w:t>
            </w:r>
          </w:p>
        </w:tc>
        <w:tc>
          <w:tcPr>
            <w:tcW w:w="0" w:type="auto"/>
            <w:vAlign w:val="center"/>
          </w:tcPr>
          <w:p w:rsidR="00EF6F19" w:rsidRDefault="00EF6F19" w:rsidP="000C3656">
            <w:pPr>
              <w:pStyle w:val="50"/>
              <w:jc w:val="center"/>
            </w:pPr>
            <w:r>
              <w:t>Содержание операции</w:t>
            </w:r>
          </w:p>
        </w:tc>
        <w:tc>
          <w:tcPr>
            <w:tcW w:w="0" w:type="auto"/>
            <w:vAlign w:val="center"/>
          </w:tcPr>
          <w:p w:rsidR="00EF6F19" w:rsidRDefault="00EF6F19" w:rsidP="000C3656">
            <w:pPr>
              <w:pStyle w:val="50"/>
              <w:jc w:val="center"/>
            </w:pPr>
            <w:r>
              <w:t>Корреспондирующие</w:t>
            </w:r>
          </w:p>
          <w:p w:rsidR="00EF6F19" w:rsidRDefault="00EF6F19" w:rsidP="000C3656">
            <w:pPr>
              <w:pStyle w:val="50"/>
              <w:jc w:val="center"/>
            </w:pPr>
            <w:r>
              <w:t>счета</w:t>
            </w:r>
          </w:p>
        </w:tc>
      </w:tr>
      <w:tr w:rsidR="008D7423">
        <w:tc>
          <w:tcPr>
            <w:tcW w:w="0" w:type="auto"/>
            <w:vAlign w:val="center"/>
          </w:tcPr>
          <w:p w:rsidR="00EF6F19" w:rsidRDefault="00EF6F19" w:rsidP="000C3656">
            <w:pPr>
              <w:pStyle w:val="50"/>
              <w:jc w:val="left"/>
            </w:pPr>
          </w:p>
        </w:tc>
        <w:tc>
          <w:tcPr>
            <w:tcW w:w="0" w:type="auto"/>
            <w:vAlign w:val="center"/>
          </w:tcPr>
          <w:p w:rsidR="00EF6F19" w:rsidRDefault="00EF6F19" w:rsidP="00FE212A">
            <w:pPr>
              <w:pStyle w:val="52"/>
            </w:pPr>
            <w:r>
              <w:t>По окончании каждого месяца сопоставляются итоги оборотов по счету 90</w:t>
            </w:r>
          </w:p>
        </w:tc>
        <w:tc>
          <w:tcPr>
            <w:tcW w:w="0" w:type="auto"/>
            <w:vAlign w:val="center"/>
          </w:tcPr>
          <w:p w:rsidR="00EF6F19" w:rsidRDefault="00EF6F19" w:rsidP="000C3656">
            <w:pPr>
              <w:pStyle w:val="50"/>
              <w:jc w:val="center"/>
            </w:pPr>
          </w:p>
        </w:tc>
      </w:tr>
      <w:tr w:rsidR="008D7423">
        <w:tc>
          <w:tcPr>
            <w:tcW w:w="0" w:type="auto"/>
            <w:vAlign w:val="center"/>
          </w:tcPr>
          <w:p w:rsidR="00EF6F19" w:rsidRDefault="00EF6F19" w:rsidP="00FE212A">
            <w:pPr>
              <w:pStyle w:val="52"/>
            </w:pPr>
            <w:r>
              <w:t>Бухгалтерская справка-расчет</w:t>
            </w:r>
          </w:p>
        </w:tc>
        <w:tc>
          <w:tcPr>
            <w:tcW w:w="0" w:type="auto"/>
            <w:vAlign w:val="center"/>
          </w:tcPr>
          <w:p w:rsidR="00EF6F19" w:rsidRDefault="008D7423" w:rsidP="00FE212A">
            <w:pPr>
              <w:pStyle w:val="52"/>
            </w:pPr>
            <w:r>
              <w:t>Выявленный результат представляет собой прибыль или убыток от продаж за месяц</w:t>
            </w:r>
          </w:p>
        </w:tc>
        <w:tc>
          <w:tcPr>
            <w:tcW w:w="0" w:type="auto"/>
            <w:vAlign w:val="center"/>
          </w:tcPr>
          <w:p w:rsidR="000C3656" w:rsidRDefault="00EF6F19" w:rsidP="000C3656">
            <w:pPr>
              <w:pStyle w:val="50"/>
              <w:jc w:val="center"/>
            </w:pPr>
            <w:r>
              <w:t xml:space="preserve">Д </w:t>
            </w:r>
            <w:r w:rsidR="008D7423">
              <w:t>90/9(99)</w:t>
            </w:r>
            <w:r>
              <w:t xml:space="preserve"> </w:t>
            </w:r>
          </w:p>
          <w:p w:rsidR="00EF6F19" w:rsidRDefault="00EF6F19" w:rsidP="000C3656">
            <w:pPr>
              <w:pStyle w:val="50"/>
              <w:jc w:val="center"/>
            </w:pPr>
            <w:r>
              <w:t xml:space="preserve">К </w:t>
            </w:r>
            <w:r w:rsidR="008D7423">
              <w:t>99(90/9)</w:t>
            </w:r>
          </w:p>
        </w:tc>
      </w:tr>
    </w:tbl>
    <w:p w:rsidR="00793C2B" w:rsidRDefault="00793C2B" w:rsidP="00EF6F19"/>
    <w:p w:rsidR="00860E12" w:rsidRDefault="00860E12" w:rsidP="00C178F1">
      <w:pPr>
        <w:pStyle w:val="3"/>
      </w:pPr>
      <w:r>
        <w:t>Счет 91 «Прочие доходы и расходы»</w:t>
      </w:r>
    </w:p>
    <w:p w:rsidR="00A816E9" w:rsidRDefault="00A816E9" w:rsidP="00A816E9">
      <w:r>
        <w:t>На счете 91 «Прочие доходы и расходы» отражаются все операционные и внереализационные доходы и расходы (кроме чрезвычайных доходов и расходов, а также расходов по уплате налога на прибыль).</w:t>
      </w:r>
    </w:p>
    <w:tbl>
      <w:tblPr>
        <w:tblStyle w:val="ac"/>
        <w:tblW w:w="0" w:type="auto"/>
        <w:tblLook w:val="01E0" w:firstRow="1" w:lastRow="1" w:firstColumn="1" w:lastColumn="1" w:noHBand="0" w:noVBand="0"/>
      </w:tblPr>
      <w:tblGrid>
        <w:gridCol w:w="1007"/>
        <w:gridCol w:w="3298"/>
        <w:gridCol w:w="4193"/>
        <w:gridCol w:w="1073"/>
      </w:tblGrid>
      <w:tr w:rsidR="007E4020">
        <w:tc>
          <w:tcPr>
            <w:tcW w:w="0" w:type="auto"/>
            <w:gridSpan w:val="4"/>
            <w:tcBorders>
              <w:top w:val="nil"/>
              <w:left w:val="nil"/>
              <w:bottom w:val="single" w:sz="4" w:space="0" w:color="auto"/>
              <w:right w:val="nil"/>
            </w:tcBorders>
          </w:tcPr>
          <w:p w:rsidR="007E4020" w:rsidRDefault="007E4020" w:rsidP="0034129E">
            <w:pPr>
              <w:pStyle w:val="50"/>
              <w:keepNext/>
            </w:pPr>
            <w:r>
              <w:t xml:space="preserve">                      Дебет     Счет 91 «Прочие доходы и расходы»       Кредит</w:t>
            </w:r>
          </w:p>
        </w:tc>
      </w:tr>
      <w:tr w:rsidR="00CF1184">
        <w:tc>
          <w:tcPr>
            <w:tcW w:w="1007" w:type="dxa"/>
            <w:tcBorders>
              <w:left w:val="nil"/>
              <w:right w:val="nil"/>
            </w:tcBorders>
            <w:vAlign w:val="center"/>
          </w:tcPr>
          <w:p w:rsidR="007E4020" w:rsidRDefault="007E4020" w:rsidP="0034129E">
            <w:pPr>
              <w:pStyle w:val="50"/>
              <w:keepNext/>
            </w:pPr>
          </w:p>
        </w:tc>
        <w:tc>
          <w:tcPr>
            <w:tcW w:w="3298" w:type="dxa"/>
            <w:tcBorders>
              <w:left w:val="nil"/>
              <w:bottom w:val="nil"/>
            </w:tcBorders>
            <w:vAlign w:val="center"/>
          </w:tcPr>
          <w:p w:rsidR="007E4020" w:rsidRDefault="007E4020" w:rsidP="0034129E">
            <w:pPr>
              <w:pStyle w:val="50"/>
              <w:keepNext/>
            </w:pPr>
          </w:p>
        </w:tc>
        <w:tc>
          <w:tcPr>
            <w:tcW w:w="4193" w:type="dxa"/>
            <w:tcBorders>
              <w:bottom w:val="nil"/>
              <w:right w:val="nil"/>
            </w:tcBorders>
            <w:vAlign w:val="center"/>
          </w:tcPr>
          <w:p w:rsidR="007E4020" w:rsidRDefault="007E4020" w:rsidP="0034129E">
            <w:pPr>
              <w:pStyle w:val="50"/>
              <w:keepNext/>
            </w:pPr>
          </w:p>
        </w:tc>
        <w:tc>
          <w:tcPr>
            <w:tcW w:w="0" w:type="auto"/>
            <w:tcBorders>
              <w:left w:val="nil"/>
              <w:right w:val="nil"/>
            </w:tcBorders>
            <w:vAlign w:val="center"/>
          </w:tcPr>
          <w:p w:rsidR="007E4020" w:rsidRDefault="007E4020" w:rsidP="0034129E">
            <w:pPr>
              <w:pStyle w:val="50"/>
              <w:keepNext/>
            </w:pPr>
          </w:p>
        </w:tc>
      </w:tr>
      <w:tr w:rsidR="00CF1184">
        <w:tc>
          <w:tcPr>
            <w:tcW w:w="1007" w:type="dxa"/>
            <w:tcBorders>
              <w:bottom w:val="single" w:sz="4" w:space="0" w:color="auto"/>
            </w:tcBorders>
            <w:vAlign w:val="center"/>
          </w:tcPr>
          <w:p w:rsidR="007E4020" w:rsidRDefault="007E4020" w:rsidP="0034129E">
            <w:pPr>
              <w:pStyle w:val="50"/>
              <w:keepNext/>
              <w:jc w:val="center"/>
            </w:pPr>
            <w:r>
              <w:t>Кредит</w:t>
            </w:r>
          </w:p>
          <w:p w:rsidR="007E4020" w:rsidRDefault="007E4020" w:rsidP="0034129E">
            <w:pPr>
              <w:pStyle w:val="50"/>
              <w:keepNext/>
              <w:jc w:val="center"/>
            </w:pPr>
            <w:r>
              <w:t>01, 04</w:t>
            </w:r>
          </w:p>
          <w:p w:rsidR="007E4020" w:rsidRDefault="007E4020" w:rsidP="0034129E">
            <w:pPr>
              <w:pStyle w:val="50"/>
              <w:keepNext/>
              <w:jc w:val="center"/>
            </w:pPr>
          </w:p>
        </w:tc>
        <w:tc>
          <w:tcPr>
            <w:tcW w:w="3298" w:type="dxa"/>
            <w:tcBorders>
              <w:top w:val="nil"/>
              <w:bottom w:val="single" w:sz="4" w:space="0" w:color="auto"/>
            </w:tcBorders>
            <w:vAlign w:val="center"/>
          </w:tcPr>
          <w:p w:rsidR="007E4020" w:rsidRDefault="007E4020" w:rsidP="0034129E">
            <w:pPr>
              <w:pStyle w:val="50"/>
              <w:keepNext/>
            </w:pPr>
            <w:r>
              <w:t>Списана остаточная стоимость выбывающих объектов ОС</w:t>
            </w:r>
          </w:p>
        </w:tc>
        <w:tc>
          <w:tcPr>
            <w:tcW w:w="4193" w:type="dxa"/>
            <w:tcBorders>
              <w:top w:val="nil"/>
              <w:bottom w:val="single" w:sz="4" w:space="0" w:color="auto"/>
            </w:tcBorders>
            <w:vAlign w:val="center"/>
          </w:tcPr>
          <w:p w:rsidR="007E4020" w:rsidRDefault="002A4897" w:rsidP="0034129E">
            <w:pPr>
              <w:pStyle w:val="50"/>
              <w:keepNext/>
            </w:pPr>
            <w:r>
              <w:t>Оприходованы выявленные при инвентаризации излишки товаров</w:t>
            </w:r>
          </w:p>
        </w:tc>
        <w:tc>
          <w:tcPr>
            <w:tcW w:w="0" w:type="auto"/>
            <w:tcBorders>
              <w:bottom w:val="single" w:sz="4" w:space="0" w:color="auto"/>
            </w:tcBorders>
            <w:vAlign w:val="center"/>
          </w:tcPr>
          <w:p w:rsidR="007E4020" w:rsidRDefault="007E4020" w:rsidP="0034129E">
            <w:pPr>
              <w:pStyle w:val="50"/>
              <w:keepNext/>
              <w:jc w:val="center"/>
            </w:pPr>
            <w:r>
              <w:t>Дебет</w:t>
            </w:r>
          </w:p>
          <w:p w:rsidR="007E4020" w:rsidRDefault="007E4020" w:rsidP="0034129E">
            <w:pPr>
              <w:pStyle w:val="50"/>
              <w:keepNext/>
              <w:jc w:val="center"/>
            </w:pPr>
            <w:r>
              <w:t>4</w:t>
            </w:r>
            <w:r w:rsidR="002A4897">
              <w:t>1</w:t>
            </w:r>
          </w:p>
        </w:tc>
      </w:tr>
      <w:tr w:rsidR="00CF1184">
        <w:tc>
          <w:tcPr>
            <w:tcW w:w="1007" w:type="dxa"/>
            <w:tcBorders>
              <w:left w:val="nil"/>
              <w:bottom w:val="single" w:sz="4" w:space="0" w:color="auto"/>
              <w:right w:val="nil"/>
            </w:tcBorders>
            <w:vAlign w:val="center"/>
          </w:tcPr>
          <w:p w:rsidR="007E4020" w:rsidRDefault="007E4020" w:rsidP="0034129E">
            <w:pPr>
              <w:pStyle w:val="50"/>
              <w:keepNext/>
              <w:jc w:val="center"/>
            </w:pPr>
          </w:p>
        </w:tc>
        <w:tc>
          <w:tcPr>
            <w:tcW w:w="3298" w:type="dxa"/>
            <w:tcBorders>
              <w:left w:val="nil"/>
              <w:bottom w:val="nil"/>
              <w:right w:val="single" w:sz="4" w:space="0" w:color="auto"/>
            </w:tcBorders>
            <w:vAlign w:val="center"/>
          </w:tcPr>
          <w:p w:rsidR="007E4020" w:rsidRDefault="007E4020" w:rsidP="0034129E">
            <w:pPr>
              <w:pStyle w:val="50"/>
              <w:keepNext/>
            </w:pPr>
          </w:p>
        </w:tc>
        <w:tc>
          <w:tcPr>
            <w:tcW w:w="4193" w:type="dxa"/>
            <w:tcBorders>
              <w:left w:val="single" w:sz="4" w:space="0" w:color="auto"/>
              <w:bottom w:val="nil"/>
              <w:right w:val="nil"/>
            </w:tcBorders>
            <w:vAlign w:val="center"/>
          </w:tcPr>
          <w:p w:rsidR="007E4020" w:rsidRDefault="007E4020" w:rsidP="0034129E">
            <w:pPr>
              <w:pStyle w:val="50"/>
              <w:keepNext/>
            </w:pPr>
          </w:p>
        </w:tc>
        <w:tc>
          <w:tcPr>
            <w:tcW w:w="0" w:type="auto"/>
            <w:tcBorders>
              <w:left w:val="nil"/>
              <w:right w:val="nil"/>
            </w:tcBorders>
            <w:vAlign w:val="center"/>
          </w:tcPr>
          <w:p w:rsidR="007E4020" w:rsidRDefault="007E4020" w:rsidP="0034129E">
            <w:pPr>
              <w:pStyle w:val="50"/>
              <w:keepNext/>
              <w:jc w:val="center"/>
            </w:pPr>
          </w:p>
        </w:tc>
      </w:tr>
      <w:tr w:rsidR="00CF1184">
        <w:tc>
          <w:tcPr>
            <w:tcW w:w="1007" w:type="dxa"/>
            <w:tcBorders>
              <w:top w:val="single" w:sz="4" w:space="0" w:color="auto"/>
              <w:left w:val="single" w:sz="4" w:space="0" w:color="auto"/>
              <w:bottom w:val="single" w:sz="4" w:space="0" w:color="auto"/>
              <w:right w:val="single" w:sz="4" w:space="0" w:color="auto"/>
            </w:tcBorders>
            <w:vAlign w:val="center"/>
          </w:tcPr>
          <w:p w:rsidR="007E4020" w:rsidRDefault="007E4020" w:rsidP="0034129E">
            <w:pPr>
              <w:pStyle w:val="50"/>
              <w:keepNext/>
              <w:jc w:val="center"/>
            </w:pPr>
            <w:r>
              <w:t>Кредит</w:t>
            </w:r>
          </w:p>
          <w:p w:rsidR="007E4020" w:rsidRDefault="002A4897" w:rsidP="0034129E">
            <w:pPr>
              <w:pStyle w:val="50"/>
              <w:keepNext/>
              <w:jc w:val="center"/>
            </w:pPr>
            <w:r>
              <w:t>41</w:t>
            </w:r>
          </w:p>
        </w:tc>
        <w:tc>
          <w:tcPr>
            <w:tcW w:w="3298" w:type="dxa"/>
            <w:tcBorders>
              <w:top w:val="nil"/>
              <w:left w:val="single" w:sz="4" w:space="0" w:color="auto"/>
              <w:bottom w:val="single" w:sz="4" w:space="0" w:color="auto"/>
              <w:right w:val="single" w:sz="4" w:space="0" w:color="auto"/>
            </w:tcBorders>
            <w:vAlign w:val="center"/>
          </w:tcPr>
          <w:p w:rsidR="007E4020" w:rsidRDefault="002A4897" w:rsidP="0034129E">
            <w:pPr>
              <w:pStyle w:val="50"/>
              <w:keepNext/>
            </w:pPr>
            <w:r>
              <w:t>Отражена уценка товаров</w:t>
            </w:r>
          </w:p>
        </w:tc>
        <w:tc>
          <w:tcPr>
            <w:tcW w:w="4193" w:type="dxa"/>
            <w:tcBorders>
              <w:top w:val="nil"/>
              <w:left w:val="single" w:sz="4" w:space="0" w:color="auto"/>
              <w:bottom w:val="single" w:sz="4" w:space="0" w:color="auto"/>
            </w:tcBorders>
            <w:vAlign w:val="center"/>
          </w:tcPr>
          <w:p w:rsidR="007E4020" w:rsidRDefault="002A4897" w:rsidP="0034129E">
            <w:pPr>
              <w:pStyle w:val="50"/>
              <w:keepNext/>
            </w:pPr>
            <w:r>
              <w:t>Отражены штрафы, пени, неустойки за нарушение договоров, полученные организацией</w:t>
            </w:r>
          </w:p>
        </w:tc>
        <w:tc>
          <w:tcPr>
            <w:tcW w:w="0" w:type="auto"/>
            <w:tcBorders>
              <w:bottom w:val="single" w:sz="4" w:space="0" w:color="auto"/>
            </w:tcBorders>
            <w:vAlign w:val="center"/>
          </w:tcPr>
          <w:p w:rsidR="007E4020" w:rsidRDefault="007E4020" w:rsidP="0034129E">
            <w:pPr>
              <w:pStyle w:val="50"/>
              <w:keepNext/>
              <w:jc w:val="center"/>
            </w:pPr>
            <w:r>
              <w:t>Дебет</w:t>
            </w:r>
          </w:p>
          <w:p w:rsidR="007E4020" w:rsidRDefault="00CF1184" w:rsidP="0034129E">
            <w:pPr>
              <w:pStyle w:val="50"/>
              <w:keepNext/>
              <w:jc w:val="center"/>
            </w:pPr>
            <w:r>
              <w:t>50,51,76</w:t>
            </w:r>
          </w:p>
        </w:tc>
      </w:tr>
    </w:tbl>
    <w:p w:rsidR="007E4020" w:rsidRDefault="0034129E" w:rsidP="0034129E">
      <w:pPr>
        <w:ind w:firstLine="0"/>
        <w:rPr>
          <w:rFonts w:ascii="Arial" w:hAnsi="Arial" w:cs="Arial"/>
          <w:sz w:val="22"/>
          <w:szCs w:val="22"/>
        </w:rPr>
      </w:pPr>
      <w:r>
        <w:rPr>
          <w:rFonts w:ascii="Arial" w:hAnsi="Arial" w:cs="Arial"/>
          <w:sz w:val="22"/>
          <w:szCs w:val="22"/>
        </w:rPr>
        <w:t>Рисунок 2.7. Счет 91 «Прочие доходы и расходы»</w:t>
      </w:r>
    </w:p>
    <w:p w:rsidR="0034129E" w:rsidRPr="0034129E" w:rsidRDefault="0034129E" w:rsidP="0034129E">
      <w:pPr>
        <w:ind w:firstLine="0"/>
        <w:rPr>
          <w:rFonts w:ascii="Arial" w:hAnsi="Arial" w:cs="Arial"/>
          <w:sz w:val="22"/>
          <w:szCs w:val="22"/>
        </w:rPr>
      </w:pPr>
    </w:p>
    <w:p w:rsidR="00CF1184" w:rsidRDefault="00CF1184" w:rsidP="00A816E9">
      <w:r>
        <w:t>К счету 91 «Прочие доходы и расходы» открываются субсчета:</w:t>
      </w:r>
    </w:p>
    <w:p w:rsidR="00CF1184" w:rsidRDefault="00CF1184" w:rsidP="00A816E9">
      <w:r>
        <w:t>91/1 «Прочие доходы» — для учета поступления активов, признаваемых прочими доходами;</w:t>
      </w:r>
    </w:p>
    <w:p w:rsidR="00CF1184" w:rsidRDefault="00CF1184" w:rsidP="00A816E9">
      <w:r>
        <w:t>91/2 «Прочие расходы» — для учета прочих расходов</w:t>
      </w:r>
      <w:r w:rsidR="00606436">
        <w:t>;</w:t>
      </w:r>
    </w:p>
    <w:p w:rsidR="00606436" w:rsidRDefault="00606436" w:rsidP="00A816E9">
      <w:r>
        <w:t>91/9 «Сальдо прочих доходов и расходов» — для выявления сальдо прочих доходов и расходов за отчетный месяц.</w:t>
      </w:r>
    </w:p>
    <w:p w:rsidR="007954F7" w:rsidRDefault="007954F7" w:rsidP="007954F7">
      <w:pPr>
        <w:jc w:val="right"/>
      </w:pPr>
      <w:r>
        <w:t>Таблица 2.9</w:t>
      </w:r>
    </w:p>
    <w:p w:rsidR="00F10A13" w:rsidRPr="00F10A13" w:rsidRDefault="00F10A13" w:rsidP="00F10A13">
      <w:pPr>
        <w:jc w:val="center"/>
        <w:rPr>
          <w:rFonts w:ascii="Arial" w:hAnsi="Arial" w:cs="Arial"/>
        </w:rPr>
      </w:pPr>
      <w:r>
        <w:rPr>
          <w:rFonts w:ascii="Arial" w:hAnsi="Arial" w:cs="Arial"/>
        </w:rPr>
        <w:t>Операции по учету прочих доходов и расходов</w:t>
      </w:r>
    </w:p>
    <w:tbl>
      <w:tblPr>
        <w:tblStyle w:val="ac"/>
        <w:tblW w:w="0" w:type="auto"/>
        <w:tblLook w:val="01E0" w:firstRow="1" w:lastRow="1" w:firstColumn="1" w:lastColumn="1" w:noHBand="0" w:noVBand="0"/>
      </w:tblPr>
      <w:tblGrid>
        <w:gridCol w:w="3088"/>
        <w:gridCol w:w="4567"/>
        <w:gridCol w:w="1916"/>
      </w:tblGrid>
      <w:tr w:rsidR="00606436">
        <w:tc>
          <w:tcPr>
            <w:tcW w:w="0" w:type="auto"/>
            <w:vAlign w:val="center"/>
          </w:tcPr>
          <w:p w:rsidR="00606436" w:rsidRDefault="00606436" w:rsidP="0034129E">
            <w:pPr>
              <w:pStyle w:val="50"/>
              <w:keepNext/>
              <w:jc w:val="center"/>
            </w:pPr>
            <w:r>
              <w:t>Первичный документ</w:t>
            </w:r>
          </w:p>
        </w:tc>
        <w:tc>
          <w:tcPr>
            <w:tcW w:w="0" w:type="auto"/>
            <w:vAlign w:val="center"/>
          </w:tcPr>
          <w:p w:rsidR="00606436" w:rsidRDefault="00606436" w:rsidP="0034129E">
            <w:pPr>
              <w:pStyle w:val="50"/>
              <w:keepNext/>
              <w:jc w:val="center"/>
            </w:pPr>
            <w:r>
              <w:t>Содержание операции</w:t>
            </w:r>
          </w:p>
        </w:tc>
        <w:tc>
          <w:tcPr>
            <w:tcW w:w="0" w:type="auto"/>
            <w:vAlign w:val="center"/>
          </w:tcPr>
          <w:p w:rsidR="00606436" w:rsidRDefault="00606436" w:rsidP="0034129E">
            <w:pPr>
              <w:pStyle w:val="50"/>
              <w:keepNext/>
              <w:jc w:val="center"/>
            </w:pPr>
            <w:r>
              <w:t>Корреспондирующие</w:t>
            </w:r>
          </w:p>
          <w:p w:rsidR="00606436" w:rsidRDefault="00606436" w:rsidP="0034129E">
            <w:pPr>
              <w:pStyle w:val="50"/>
              <w:keepNext/>
              <w:jc w:val="center"/>
            </w:pPr>
            <w:r>
              <w:t>счета</w:t>
            </w:r>
          </w:p>
        </w:tc>
      </w:tr>
      <w:tr w:rsidR="00606436">
        <w:tc>
          <w:tcPr>
            <w:tcW w:w="0" w:type="auto"/>
            <w:vAlign w:val="center"/>
          </w:tcPr>
          <w:p w:rsidR="00606436" w:rsidRDefault="00486B66" w:rsidP="0034129E">
            <w:pPr>
              <w:pStyle w:val="52"/>
            </w:pPr>
            <w:r>
              <w:t>Акт приемки-передачи ОС, акт на списание ОС</w:t>
            </w:r>
          </w:p>
        </w:tc>
        <w:tc>
          <w:tcPr>
            <w:tcW w:w="0" w:type="auto"/>
            <w:vAlign w:val="center"/>
          </w:tcPr>
          <w:p w:rsidR="00606436" w:rsidRDefault="00486B66" w:rsidP="0034129E">
            <w:pPr>
              <w:pStyle w:val="52"/>
            </w:pPr>
            <w:r>
              <w:t>Списана остаточная стоимость выбывающих из хозяйственного оборота объектов ОС</w:t>
            </w:r>
          </w:p>
        </w:tc>
        <w:tc>
          <w:tcPr>
            <w:tcW w:w="0" w:type="auto"/>
            <w:vAlign w:val="center"/>
          </w:tcPr>
          <w:p w:rsidR="00606436" w:rsidRDefault="00486B66" w:rsidP="0034129E">
            <w:pPr>
              <w:pStyle w:val="50"/>
              <w:keepNext/>
              <w:jc w:val="center"/>
            </w:pPr>
            <w:r>
              <w:t>Д 91/2 К 01</w:t>
            </w:r>
          </w:p>
        </w:tc>
      </w:tr>
      <w:tr w:rsidR="00606436">
        <w:tc>
          <w:tcPr>
            <w:tcW w:w="0" w:type="auto"/>
            <w:vAlign w:val="center"/>
          </w:tcPr>
          <w:p w:rsidR="00606436" w:rsidRDefault="00486B66" w:rsidP="0034129E">
            <w:pPr>
              <w:pStyle w:val="52"/>
            </w:pPr>
            <w:r>
              <w:t>Акт уценки товаров</w:t>
            </w:r>
          </w:p>
        </w:tc>
        <w:tc>
          <w:tcPr>
            <w:tcW w:w="0" w:type="auto"/>
            <w:vAlign w:val="center"/>
          </w:tcPr>
          <w:p w:rsidR="00606436" w:rsidRDefault="00D823D7" w:rsidP="0034129E">
            <w:pPr>
              <w:pStyle w:val="52"/>
            </w:pPr>
            <w:r>
              <w:t>Отражена уценка товаров</w:t>
            </w:r>
          </w:p>
        </w:tc>
        <w:tc>
          <w:tcPr>
            <w:tcW w:w="0" w:type="auto"/>
            <w:vAlign w:val="center"/>
          </w:tcPr>
          <w:p w:rsidR="00606436" w:rsidRDefault="00D823D7" w:rsidP="0034129E">
            <w:pPr>
              <w:pStyle w:val="50"/>
              <w:keepNext/>
              <w:jc w:val="center"/>
            </w:pPr>
            <w:r>
              <w:t>Д 91/2 К 41</w:t>
            </w:r>
          </w:p>
        </w:tc>
      </w:tr>
      <w:tr w:rsidR="00D823D7">
        <w:tc>
          <w:tcPr>
            <w:tcW w:w="0" w:type="auto"/>
            <w:vAlign w:val="center"/>
          </w:tcPr>
          <w:p w:rsidR="00D823D7" w:rsidRDefault="00D823D7" w:rsidP="0034129E">
            <w:pPr>
              <w:pStyle w:val="52"/>
            </w:pPr>
            <w:r>
              <w:t>Договор займа, бухгалтерская справка-расчет</w:t>
            </w:r>
          </w:p>
        </w:tc>
        <w:tc>
          <w:tcPr>
            <w:tcW w:w="0" w:type="auto"/>
            <w:vAlign w:val="center"/>
          </w:tcPr>
          <w:p w:rsidR="00D823D7" w:rsidRDefault="00D823D7" w:rsidP="0034129E">
            <w:pPr>
              <w:pStyle w:val="52"/>
            </w:pPr>
            <w:r>
              <w:t>На прочие расходы списаны проценты за пользование краткосрочным кредитом</w:t>
            </w:r>
          </w:p>
        </w:tc>
        <w:tc>
          <w:tcPr>
            <w:tcW w:w="0" w:type="auto"/>
            <w:vAlign w:val="center"/>
          </w:tcPr>
          <w:p w:rsidR="00D823D7" w:rsidRDefault="00D823D7" w:rsidP="0034129E">
            <w:pPr>
              <w:pStyle w:val="50"/>
              <w:keepNext/>
              <w:jc w:val="center"/>
            </w:pPr>
            <w:r>
              <w:t>Д 91/2 К 66, 67</w:t>
            </w:r>
          </w:p>
        </w:tc>
      </w:tr>
      <w:tr w:rsidR="00D823D7">
        <w:tc>
          <w:tcPr>
            <w:tcW w:w="0" w:type="auto"/>
            <w:vAlign w:val="center"/>
          </w:tcPr>
          <w:p w:rsidR="00D823D7" w:rsidRDefault="00BC519C" w:rsidP="0034129E">
            <w:pPr>
              <w:pStyle w:val="52"/>
            </w:pPr>
            <w:r>
              <w:t>Акт инвентаризации ТМЦ</w:t>
            </w:r>
          </w:p>
        </w:tc>
        <w:tc>
          <w:tcPr>
            <w:tcW w:w="0" w:type="auto"/>
            <w:vAlign w:val="center"/>
          </w:tcPr>
          <w:p w:rsidR="00D823D7" w:rsidRDefault="00BC519C" w:rsidP="0034129E">
            <w:pPr>
              <w:pStyle w:val="52"/>
            </w:pPr>
            <w:r>
              <w:t>Оприходованы выявленные при инвентаризации излишки товаров</w:t>
            </w:r>
          </w:p>
        </w:tc>
        <w:tc>
          <w:tcPr>
            <w:tcW w:w="0" w:type="auto"/>
            <w:vAlign w:val="center"/>
          </w:tcPr>
          <w:p w:rsidR="00D823D7" w:rsidRDefault="00BC519C" w:rsidP="0034129E">
            <w:pPr>
              <w:pStyle w:val="50"/>
              <w:keepNext/>
              <w:jc w:val="center"/>
            </w:pPr>
            <w:r>
              <w:t>Д 41 К 91/1</w:t>
            </w:r>
          </w:p>
        </w:tc>
      </w:tr>
      <w:tr w:rsidR="00BC519C">
        <w:tc>
          <w:tcPr>
            <w:tcW w:w="0" w:type="auto"/>
            <w:vAlign w:val="center"/>
          </w:tcPr>
          <w:p w:rsidR="00BC519C" w:rsidRDefault="00BC519C" w:rsidP="0034129E">
            <w:pPr>
              <w:pStyle w:val="52"/>
            </w:pPr>
            <w:r>
              <w:t>Претензионные акты</w:t>
            </w:r>
          </w:p>
        </w:tc>
        <w:tc>
          <w:tcPr>
            <w:tcW w:w="0" w:type="auto"/>
            <w:vAlign w:val="center"/>
          </w:tcPr>
          <w:p w:rsidR="00BC519C" w:rsidRDefault="00BC519C" w:rsidP="0034129E">
            <w:pPr>
              <w:pStyle w:val="52"/>
            </w:pPr>
            <w:r>
              <w:t>Отражены суммы штрафов, пеней, неустоек</w:t>
            </w:r>
            <w:r w:rsidR="00EE1BA6">
              <w:t>, полученные организацией</w:t>
            </w:r>
          </w:p>
        </w:tc>
        <w:tc>
          <w:tcPr>
            <w:tcW w:w="0" w:type="auto"/>
            <w:vAlign w:val="center"/>
          </w:tcPr>
          <w:p w:rsidR="00BC519C" w:rsidRDefault="00EE1BA6" w:rsidP="0034129E">
            <w:pPr>
              <w:pStyle w:val="50"/>
              <w:keepNext/>
              <w:jc w:val="center"/>
            </w:pPr>
            <w:r>
              <w:t>Д 50, 51,76 К 91/1</w:t>
            </w:r>
          </w:p>
        </w:tc>
      </w:tr>
    </w:tbl>
    <w:p w:rsidR="00606436" w:rsidRDefault="00606436" w:rsidP="00A816E9"/>
    <w:p w:rsidR="0034129E" w:rsidRDefault="0034129E" w:rsidP="0034129E">
      <w:r>
        <w:t>Записи по субсчетам 91/1 и 91/2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Сальдированный результат счета 91 в виде прибыли или убытка ежемесячно списывается, как и сальдо счета 90, на итоговый накопительный счет финансовых результатов 99 «Прибыли и убытки».</w:t>
      </w:r>
    </w:p>
    <w:p w:rsidR="00EE1BA6" w:rsidRDefault="002840D0" w:rsidP="00A816E9">
      <w:r>
        <w:t>Таким образом, синтетический счет 91 «Прочие доходы и расходы» сальдо на отчетную дату не имеет. По окончании отчетного года все субсчета, открытые к счету 91</w:t>
      </w:r>
      <w:r w:rsidR="004727B5">
        <w:t>, закрываются внутренними записями на субсчет 91/9 «Сальдо прочих доходов и расходов».</w:t>
      </w:r>
    </w:p>
    <w:p w:rsidR="004727B5" w:rsidRDefault="004727B5" w:rsidP="00A816E9">
      <w:r>
        <w:t>Аналитический учет по счету 91 ведется по каждому виду прочих доходов и расходов.</w:t>
      </w:r>
    </w:p>
    <w:p w:rsidR="004727B5" w:rsidRDefault="00C178F1" w:rsidP="00C178F1">
      <w:pPr>
        <w:pStyle w:val="3"/>
      </w:pPr>
      <w:r>
        <w:t>Счет 99 «Прибыли и убытки»</w:t>
      </w:r>
    </w:p>
    <w:p w:rsidR="00257D24" w:rsidRDefault="00C178F1" w:rsidP="00C178F1">
      <w:r>
        <w:t>Счет 99 «Прибыли и убытки</w:t>
      </w:r>
      <w:r w:rsidR="00884387">
        <w:t xml:space="preserve"> синтетический сопоставляющий счет, предназначенный для обобщения информации о формировании конечного финансового результата деятельности организации в отчетном году. Основным значением счета 99 является определение чистой прибыли</w:t>
      </w:r>
      <w:r w:rsidR="00717C11">
        <w:t xml:space="preserve"> организации за отчетный период. Записи на нем ведут накопительно в течение года. На первое число нового отчетного года остатка по этому счету быть не должно.</w:t>
      </w:r>
    </w:p>
    <w:p w:rsidR="00221DC5" w:rsidRPr="00D108EF" w:rsidRDefault="00221DC5" w:rsidP="00D108EF">
      <w:pPr>
        <w:jc w:val="center"/>
        <w:rPr>
          <w:rFonts w:ascii="Arial" w:hAnsi="Arial" w:cs="Arial"/>
        </w:rPr>
      </w:pPr>
      <w:r w:rsidRPr="00D108EF">
        <w:rPr>
          <w:rFonts w:ascii="Arial" w:hAnsi="Arial" w:cs="Arial"/>
        </w:rPr>
        <w:t>Формирование чистой прибыли организации:</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6403"/>
      </w:tblGrid>
      <w:tr w:rsidR="0047469C" w:rsidRPr="00D108EF">
        <w:trPr>
          <w:jc w:val="center"/>
        </w:trPr>
        <w:tc>
          <w:tcPr>
            <w:tcW w:w="3168" w:type="dxa"/>
            <w:vAlign w:val="center"/>
          </w:tcPr>
          <w:p w:rsidR="0047469C" w:rsidRPr="00D108EF" w:rsidRDefault="0047469C" w:rsidP="004E62CB">
            <w:pPr>
              <w:ind w:firstLine="0"/>
              <w:jc w:val="right"/>
              <w:rPr>
                <w:sz w:val="24"/>
                <w:szCs w:val="24"/>
              </w:rPr>
            </w:pPr>
          </w:p>
        </w:tc>
        <w:tc>
          <w:tcPr>
            <w:tcW w:w="6403" w:type="dxa"/>
          </w:tcPr>
          <w:p w:rsidR="0047469C" w:rsidRPr="00D108EF" w:rsidRDefault="0051386E" w:rsidP="0051386E">
            <w:pPr>
              <w:ind w:firstLine="0"/>
              <w:jc w:val="left"/>
              <w:rPr>
                <w:sz w:val="24"/>
                <w:szCs w:val="24"/>
              </w:rPr>
            </w:pPr>
            <w:r w:rsidRPr="00D108EF">
              <w:rPr>
                <w:sz w:val="24"/>
                <w:szCs w:val="24"/>
              </w:rPr>
              <w:t>Выручка (нетто) от продажи товаров</w:t>
            </w:r>
          </w:p>
        </w:tc>
      </w:tr>
      <w:tr w:rsidR="0047469C" w:rsidRPr="00D108EF">
        <w:trPr>
          <w:jc w:val="center"/>
        </w:trPr>
        <w:tc>
          <w:tcPr>
            <w:tcW w:w="3168" w:type="dxa"/>
            <w:vAlign w:val="center"/>
          </w:tcPr>
          <w:p w:rsidR="0047469C" w:rsidRPr="00D108EF" w:rsidRDefault="0051386E" w:rsidP="004E62CB">
            <w:pPr>
              <w:ind w:firstLine="0"/>
              <w:jc w:val="right"/>
              <w:rPr>
                <w:sz w:val="24"/>
                <w:szCs w:val="24"/>
              </w:rPr>
            </w:pPr>
            <w:r w:rsidRPr="00D108EF">
              <w:rPr>
                <w:sz w:val="24"/>
                <w:szCs w:val="24"/>
              </w:rPr>
              <w:t>—</w:t>
            </w:r>
          </w:p>
        </w:tc>
        <w:tc>
          <w:tcPr>
            <w:tcW w:w="6403" w:type="dxa"/>
          </w:tcPr>
          <w:p w:rsidR="0047469C" w:rsidRPr="00D108EF" w:rsidRDefault="0051386E" w:rsidP="0051386E">
            <w:pPr>
              <w:ind w:firstLine="0"/>
              <w:jc w:val="left"/>
              <w:rPr>
                <w:sz w:val="24"/>
                <w:szCs w:val="24"/>
              </w:rPr>
            </w:pPr>
            <w:r w:rsidRPr="00D108EF">
              <w:rPr>
                <w:sz w:val="24"/>
                <w:szCs w:val="24"/>
              </w:rPr>
              <w:t>НДС</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rPr>
            </w:pPr>
            <w:r w:rsidRPr="00D108EF">
              <w:rPr>
                <w:sz w:val="24"/>
                <w:szCs w:val="24"/>
              </w:rPr>
              <w:t>Себестоимость проданных товаров</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u w:val="words"/>
              </w:rPr>
            </w:pPr>
            <w:r w:rsidRPr="00D108EF">
              <w:rPr>
                <w:sz w:val="24"/>
                <w:szCs w:val="24"/>
                <w:u w:val="words"/>
              </w:rPr>
              <w:t>Валовая прибыль</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rPr>
            </w:pPr>
            <w:r w:rsidRPr="00D108EF">
              <w:rPr>
                <w:sz w:val="24"/>
                <w:szCs w:val="24"/>
              </w:rPr>
              <w:t>Коммерческие расходы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rPr>
            </w:pPr>
            <w:r w:rsidRPr="00D108EF">
              <w:rPr>
                <w:sz w:val="24"/>
                <w:szCs w:val="24"/>
              </w:rPr>
              <w:t>Управленческие расходы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u w:val="words"/>
              </w:rPr>
            </w:pPr>
            <w:r w:rsidRPr="00D108EF">
              <w:rPr>
                <w:sz w:val="24"/>
                <w:szCs w:val="24"/>
                <w:u w:val="words"/>
              </w:rPr>
              <w:t>Прибыль (убыток) от продаж</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rPr>
            </w:pPr>
            <w:r w:rsidRPr="00D108EF">
              <w:rPr>
                <w:sz w:val="24"/>
                <w:szCs w:val="24"/>
              </w:rPr>
              <w:t>Операционные расходы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rPr>
            </w:pPr>
            <w:r w:rsidRPr="00D108EF">
              <w:rPr>
                <w:sz w:val="24"/>
                <w:szCs w:val="24"/>
              </w:rPr>
              <w:t>Операционные расходы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51386E">
            <w:pPr>
              <w:ind w:firstLine="0"/>
              <w:jc w:val="left"/>
              <w:rPr>
                <w:sz w:val="24"/>
                <w:szCs w:val="24"/>
              </w:rPr>
            </w:pPr>
            <w:r w:rsidRPr="00D108EF">
              <w:rPr>
                <w:sz w:val="24"/>
                <w:szCs w:val="24"/>
              </w:rPr>
              <w:t>Внереализационные расходы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9B1101">
            <w:pPr>
              <w:ind w:firstLine="0"/>
              <w:jc w:val="left"/>
              <w:rPr>
                <w:sz w:val="24"/>
                <w:szCs w:val="24"/>
              </w:rPr>
            </w:pPr>
            <w:r w:rsidRPr="00D108EF">
              <w:rPr>
                <w:sz w:val="24"/>
                <w:szCs w:val="24"/>
              </w:rPr>
              <w:t>Внереализационные расходы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9B1101">
            <w:pPr>
              <w:ind w:firstLine="0"/>
              <w:jc w:val="left"/>
              <w:rPr>
                <w:sz w:val="24"/>
                <w:szCs w:val="24"/>
                <w:u w:val="words"/>
              </w:rPr>
            </w:pPr>
            <w:r w:rsidRPr="00D108EF">
              <w:rPr>
                <w:sz w:val="24"/>
                <w:szCs w:val="24"/>
                <w:u w:val="words"/>
              </w:rPr>
              <w:t>Прибыль (убыток) до налогообложения</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9B1101">
            <w:pPr>
              <w:ind w:firstLine="0"/>
              <w:jc w:val="left"/>
              <w:rPr>
                <w:sz w:val="24"/>
                <w:szCs w:val="24"/>
              </w:rPr>
            </w:pPr>
            <w:r w:rsidRPr="00D108EF">
              <w:rPr>
                <w:sz w:val="24"/>
                <w:szCs w:val="24"/>
              </w:rPr>
              <w:t>Налог на прибыль</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9B1101">
            <w:pPr>
              <w:ind w:firstLine="0"/>
              <w:jc w:val="left"/>
              <w:rPr>
                <w:sz w:val="24"/>
                <w:szCs w:val="24"/>
              </w:rPr>
            </w:pPr>
            <w:r w:rsidRPr="00D108EF">
              <w:rPr>
                <w:sz w:val="24"/>
                <w:szCs w:val="24"/>
              </w:rPr>
              <w:t>Чрезвычайные доходы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9B1101">
            <w:pPr>
              <w:ind w:firstLine="0"/>
              <w:jc w:val="left"/>
              <w:rPr>
                <w:sz w:val="24"/>
                <w:szCs w:val="24"/>
              </w:rPr>
            </w:pPr>
            <w:r w:rsidRPr="00D108EF">
              <w:rPr>
                <w:sz w:val="24"/>
                <w:szCs w:val="24"/>
              </w:rPr>
              <w:t>Чрезвычайные доходы</w:t>
            </w:r>
          </w:p>
        </w:tc>
      </w:tr>
      <w:tr w:rsidR="00210D36" w:rsidRPr="00D108EF">
        <w:trPr>
          <w:jc w:val="center"/>
        </w:trPr>
        <w:tc>
          <w:tcPr>
            <w:tcW w:w="3168" w:type="dxa"/>
            <w:vAlign w:val="center"/>
          </w:tcPr>
          <w:p w:rsidR="00210D36" w:rsidRPr="00D108EF" w:rsidRDefault="00210D36" w:rsidP="004E62CB">
            <w:pPr>
              <w:ind w:firstLine="0"/>
              <w:jc w:val="right"/>
              <w:rPr>
                <w:sz w:val="24"/>
                <w:szCs w:val="24"/>
              </w:rPr>
            </w:pPr>
            <w:r w:rsidRPr="00D108EF">
              <w:rPr>
                <w:sz w:val="24"/>
                <w:szCs w:val="24"/>
              </w:rPr>
              <w:t>=</w:t>
            </w:r>
          </w:p>
        </w:tc>
        <w:tc>
          <w:tcPr>
            <w:tcW w:w="6403" w:type="dxa"/>
          </w:tcPr>
          <w:p w:rsidR="00210D36" w:rsidRPr="00D108EF" w:rsidRDefault="00210D36" w:rsidP="009B1101">
            <w:pPr>
              <w:ind w:firstLine="0"/>
              <w:jc w:val="left"/>
              <w:rPr>
                <w:sz w:val="24"/>
                <w:szCs w:val="24"/>
                <w:u w:val="words"/>
              </w:rPr>
            </w:pPr>
            <w:r w:rsidRPr="00D108EF">
              <w:rPr>
                <w:sz w:val="24"/>
                <w:szCs w:val="24"/>
                <w:u w:val="words"/>
              </w:rPr>
              <w:t>Чистая прибыль</w:t>
            </w:r>
          </w:p>
        </w:tc>
      </w:tr>
    </w:tbl>
    <w:p w:rsidR="004E3EC1" w:rsidRDefault="004E3EC1" w:rsidP="004E3EC1">
      <w:r>
        <w:t>Сопоставление дебетового и кредитового оборотов за отчетный период показывает конечный финансовый результат отчетного периода. По окончании отчетного года при составлении годовой бухгалтерской отчетности счет 99 закрывается. При этом заключительной записью декабря сумма чистой прибыли отчетного года списывается со счета 99 в кредит счета 84 «Нераспределенная прибыль».</w:t>
      </w:r>
    </w:p>
    <w:p w:rsidR="0047469C" w:rsidRDefault="00A070D6" w:rsidP="00A070D6">
      <w:pPr>
        <w:pStyle w:val="3"/>
      </w:pPr>
      <w:r>
        <w:t>Счет 84 «Нераспределенная прибыль»</w:t>
      </w:r>
    </w:p>
    <w:p w:rsidR="00A070D6" w:rsidRDefault="00A070D6" w:rsidP="00A070D6">
      <w:r>
        <w:t>Счет 84 «Нераспределенная прибыль» предназначен для обобщения информации о наличии и движении сумм нераспределенной прибыл</w:t>
      </w:r>
      <w:r w:rsidR="0089771B">
        <w:t>и организации.</w:t>
      </w:r>
    </w:p>
    <w:tbl>
      <w:tblPr>
        <w:tblStyle w:val="ac"/>
        <w:tblW w:w="0" w:type="auto"/>
        <w:tblLook w:val="01E0" w:firstRow="1" w:lastRow="1" w:firstColumn="1" w:lastColumn="1" w:noHBand="0" w:noVBand="0"/>
      </w:tblPr>
      <w:tblGrid>
        <w:gridCol w:w="941"/>
        <w:gridCol w:w="3469"/>
        <w:gridCol w:w="4159"/>
        <w:gridCol w:w="837"/>
      </w:tblGrid>
      <w:tr w:rsidR="0089771B">
        <w:tc>
          <w:tcPr>
            <w:tcW w:w="0" w:type="auto"/>
            <w:gridSpan w:val="4"/>
            <w:tcBorders>
              <w:top w:val="nil"/>
              <w:left w:val="nil"/>
              <w:bottom w:val="single" w:sz="4" w:space="0" w:color="auto"/>
              <w:right w:val="nil"/>
            </w:tcBorders>
          </w:tcPr>
          <w:p w:rsidR="0089771B" w:rsidRDefault="0089771B" w:rsidP="00FF27B8">
            <w:pPr>
              <w:pStyle w:val="50"/>
            </w:pPr>
            <w:r>
              <w:t xml:space="preserve">                      Дебет     </w:t>
            </w:r>
            <w:r w:rsidR="004E3EC1">
              <w:t>Счет 84 «Нераспределенная прибыль»</w:t>
            </w:r>
            <w:r>
              <w:t xml:space="preserve">       Кредит</w:t>
            </w:r>
          </w:p>
        </w:tc>
      </w:tr>
      <w:tr w:rsidR="004E3EC1">
        <w:tc>
          <w:tcPr>
            <w:tcW w:w="0" w:type="auto"/>
            <w:tcBorders>
              <w:left w:val="nil"/>
              <w:right w:val="nil"/>
            </w:tcBorders>
            <w:vAlign w:val="center"/>
          </w:tcPr>
          <w:p w:rsidR="0089771B" w:rsidRDefault="0089771B" w:rsidP="00FF27B8">
            <w:pPr>
              <w:pStyle w:val="50"/>
            </w:pPr>
          </w:p>
        </w:tc>
        <w:tc>
          <w:tcPr>
            <w:tcW w:w="3469" w:type="dxa"/>
            <w:tcBorders>
              <w:left w:val="nil"/>
              <w:bottom w:val="nil"/>
            </w:tcBorders>
            <w:vAlign w:val="center"/>
          </w:tcPr>
          <w:p w:rsidR="0089771B" w:rsidRDefault="0089771B" w:rsidP="00FF27B8">
            <w:pPr>
              <w:pStyle w:val="50"/>
            </w:pPr>
          </w:p>
        </w:tc>
        <w:tc>
          <w:tcPr>
            <w:tcW w:w="4159" w:type="dxa"/>
            <w:tcBorders>
              <w:bottom w:val="nil"/>
              <w:right w:val="nil"/>
            </w:tcBorders>
            <w:vAlign w:val="center"/>
          </w:tcPr>
          <w:p w:rsidR="0089771B" w:rsidRDefault="0089771B" w:rsidP="00FF27B8">
            <w:pPr>
              <w:pStyle w:val="50"/>
            </w:pPr>
          </w:p>
        </w:tc>
        <w:tc>
          <w:tcPr>
            <w:tcW w:w="0" w:type="auto"/>
            <w:tcBorders>
              <w:left w:val="nil"/>
              <w:right w:val="nil"/>
            </w:tcBorders>
            <w:vAlign w:val="center"/>
          </w:tcPr>
          <w:p w:rsidR="0089771B" w:rsidRDefault="0089771B" w:rsidP="00FF27B8">
            <w:pPr>
              <w:pStyle w:val="50"/>
            </w:pPr>
          </w:p>
        </w:tc>
      </w:tr>
      <w:tr w:rsidR="004E3EC1">
        <w:tc>
          <w:tcPr>
            <w:tcW w:w="0" w:type="auto"/>
            <w:tcBorders>
              <w:bottom w:val="single" w:sz="4" w:space="0" w:color="auto"/>
            </w:tcBorders>
            <w:vAlign w:val="center"/>
          </w:tcPr>
          <w:p w:rsidR="0089771B" w:rsidRDefault="0089771B" w:rsidP="00FF27B8">
            <w:pPr>
              <w:pStyle w:val="50"/>
            </w:pPr>
            <w:r>
              <w:t xml:space="preserve">Кредит </w:t>
            </w:r>
          </w:p>
          <w:p w:rsidR="0089771B" w:rsidRDefault="004E3EC1" w:rsidP="00FF27B8">
            <w:pPr>
              <w:pStyle w:val="50"/>
            </w:pPr>
            <w:r>
              <w:t>82</w:t>
            </w:r>
          </w:p>
          <w:p w:rsidR="0089771B" w:rsidRDefault="0089771B" w:rsidP="00FF27B8">
            <w:pPr>
              <w:pStyle w:val="50"/>
            </w:pPr>
          </w:p>
        </w:tc>
        <w:tc>
          <w:tcPr>
            <w:tcW w:w="3469" w:type="dxa"/>
            <w:tcBorders>
              <w:top w:val="nil"/>
              <w:bottom w:val="single" w:sz="4" w:space="0" w:color="auto"/>
            </w:tcBorders>
            <w:vAlign w:val="center"/>
          </w:tcPr>
          <w:p w:rsidR="0089771B" w:rsidRDefault="004E3EC1" w:rsidP="00FF27B8">
            <w:pPr>
              <w:pStyle w:val="50"/>
            </w:pPr>
            <w:r>
              <w:t>Образование резервного капитала</w:t>
            </w:r>
          </w:p>
        </w:tc>
        <w:tc>
          <w:tcPr>
            <w:tcW w:w="4159" w:type="dxa"/>
            <w:tcBorders>
              <w:top w:val="nil"/>
              <w:bottom w:val="single" w:sz="4" w:space="0" w:color="auto"/>
            </w:tcBorders>
            <w:vAlign w:val="center"/>
          </w:tcPr>
          <w:p w:rsidR="0089771B" w:rsidRDefault="004E3EC1" w:rsidP="00FF27B8">
            <w:pPr>
              <w:pStyle w:val="50"/>
            </w:pPr>
            <w:r>
              <w:t>Покрытие убытка отчетного года за счет резерва</w:t>
            </w:r>
          </w:p>
        </w:tc>
        <w:tc>
          <w:tcPr>
            <w:tcW w:w="0" w:type="auto"/>
            <w:tcBorders>
              <w:bottom w:val="single" w:sz="4" w:space="0" w:color="auto"/>
            </w:tcBorders>
            <w:vAlign w:val="center"/>
          </w:tcPr>
          <w:p w:rsidR="0089771B" w:rsidRDefault="0089771B" w:rsidP="00FF27B8">
            <w:pPr>
              <w:pStyle w:val="50"/>
            </w:pPr>
            <w:r>
              <w:t>Дебет</w:t>
            </w:r>
          </w:p>
          <w:p w:rsidR="0089771B" w:rsidRDefault="00E85436" w:rsidP="00FF27B8">
            <w:pPr>
              <w:pStyle w:val="50"/>
            </w:pPr>
            <w:r>
              <w:t>82</w:t>
            </w:r>
          </w:p>
        </w:tc>
      </w:tr>
      <w:tr w:rsidR="004E3EC1">
        <w:tc>
          <w:tcPr>
            <w:tcW w:w="0" w:type="auto"/>
            <w:tcBorders>
              <w:left w:val="nil"/>
              <w:bottom w:val="single" w:sz="4" w:space="0" w:color="auto"/>
              <w:right w:val="nil"/>
            </w:tcBorders>
            <w:vAlign w:val="center"/>
          </w:tcPr>
          <w:p w:rsidR="0089771B" w:rsidRDefault="0089771B" w:rsidP="00FF27B8">
            <w:pPr>
              <w:pStyle w:val="50"/>
            </w:pPr>
          </w:p>
        </w:tc>
        <w:tc>
          <w:tcPr>
            <w:tcW w:w="3469" w:type="dxa"/>
            <w:tcBorders>
              <w:left w:val="nil"/>
              <w:bottom w:val="nil"/>
              <w:right w:val="single" w:sz="4" w:space="0" w:color="auto"/>
            </w:tcBorders>
            <w:vAlign w:val="center"/>
          </w:tcPr>
          <w:p w:rsidR="0089771B" w:rsidRDefault="0089771B" w:rsidP="00FF27B8">
            <w:pPr>
              <w:pStyle w:val="50"/>
            </w:pPr>
          </w:p>
        </w:tc>
        <w:tc>
          <w:tcPr>
            <w:tcW w:w="4159" w:type="dxa"/>
            <w:tcBorders>
              <w:left w:val="single" w:sz="4" w:space="0" w:color="auto"/>
              <w:bottom w:val="nil"/>
              <w:right w:val="nil"/>
            </w:tcBorders>
            <w:vAlign w:val="center"/>
          </w:tcPr>
          <w:p w:rsidR="0089771B" w:rsidRDefault="0089771B" w:rsidP="00FF27B8">
            <w:pPr>
              <w:pStyle w:val="50"/>
            </w:pPr>
          </w:p>
        </w:tc>
        <w:tc>
          <w:tcPr>
            <w:tcW w:w="0" w:type="auto"/>
            <w:tcBorders>
              <w:left w:val="nil"/>
              <w:right w:val="nil"/>
            </w:tcBorders>
            <w:vAlign w:val="center"/>
          </w:tcPr>
          <w:p w:rsidR="0089771B" w:rsidRDefault="0089771B" w:rsidP="00FF27B8">
            <w:pPr>
              <w:pStyle w:val="50"/>
            </w:pPr>
          </w:p>
        </w:tc>
      </w:tr>
      <w:tr w:rsidR="004E3EC1">
        <w:tc>
          <w:tcPr>
            <w:tcW w:w="0" w:type="auto"/>
            <w:tcBorders>
              <w:top w:val="single" w:sz="4" w:space="0" w:color="auto"/>
              <w:left w:val="single" w:sz="4" w:space="0" w:color="auto"/>
              <w:bottom w:val="single" w:sz="4" w:space="0" w:color="auto"/>
              <w:right w:val="single" w:sz="4" w:space="0" w:color="auto"/>
            </w:tcBorders>
            <w:vAlign w:val="center"/>
          </w:tcPr>
          <w:p w:rsidR="0089771B" w:rsidRDefault="0089771B" w:rsidP="00FF27B8">
            <w:pPr>
              <w:pStyle w:val="50"/>
            </w:pPr>
            <w:r>
              <w:t xml:space="preserve">Кредит </w:t>
            </w:r>
          </w:p>
          <w:p w:rsidR="0089771B" w:rsidRDefault="00E85436" w:rsidP="00FF27B8">
            <w:pPr>
              <w:pStyle w:val="50"/>
            </w:pPr>
            <w:r>
              <w:t>99</w:t>
            </w:r>
          </w:p>
        </w:tc>
        <w:tc>
          <w:tcPr>
            <w:tcW w:w="3469" w:type="dxa"/>
            <w:tcBorders>
              <w:top w:val="nil"/>
              <w:left w:val="single" w:sz="4" w:space="0" w:color="auto"/>
              <w:bottom w:val="single" w:sz="4" w:space="0" w:color="auto"/>
              <w:right w:val="single" w:sz="4" w:space="0" w:color="auto"/>
            </w:tcBorders>
            <w:vAlign w:val="center"/>
          </w:tcPr>
          <w:p w:rsidR="0089771B" w:rsidRDefault="00E85436" w:rsidP="00FF27B8">
            <w:pPr>
              <w:pStyle w:val="50"/>
            </w:pPr>
            <w:r>
              <w:t>Сумма непокрытого убытка отчетного года</w:t>
            </w:r>
          </w:p>
        </w:tc>
        <w:tc>
          <w:tcPr>
            <w:tcW w:w="4159" w:type="dxa"/>
            <w:tcBorders>
              <w:top w:val="nil"/>
              <w:left w:val="single" w:sz="4" w:space="0" w:color="auto"/>
              <w:bottom w:val="single" w:sz="4" w:space="0" w:color="auto"/>
            </w:tcBorders>
            <w:vAlign w:val="center"/>
          </w:tcPr>
          <w:p w:rsidR="0089771B" w:rsidRDefault="00E85436" w:rsidP="00FF27B8">
            <w:pPr>
              <w:pStyle w:val="50"/>
            </w:pPr>
            <w:r>
              <w:t>Сумма нераспределенной прибыли отчетного года</w:t>
            </w:r>
          </w:p>
        </w:tc>
        <w:tc>
          <w:tcPr>
            <w:tcW w:w="0" w:type="auto"/>
            <w:tcBorders>
              <w:bottom w:val="single" w:sz="4" w:space="0" w:color="auto"/>
            </w:tcBorders>
            <w:vAlign w:val="center"/>
          </w:tcPr>
          <w:p w:rsidR="0089771B" w:rsidRDefault="0089771B" w:rsidP="00FF27B8">
            <w:pPr>
              <w:pStyle w:val="50"/>
            </w:pPr>
            <w:r>
              <w:t>Дебет</w:t>
            </w:r>
          </w:p>
          <w:p w:rsidR="0089771B" w:rsidRDefault="00E85436" w:rsidP="00FF27B8">
            <w:pPr>
              <w:pStyle w:val="50"/>
            </w:pPr>
            <w:r>
              <w:t>99</w:t>
            </w:r>
          </w:p>
        </w:tc>
      </w:tr>
    </w:tbl>
    <w:p w:rsidR="0089771B" w:rsidRDefault="00D108EF" w:rsidP="00D108EF">
      <w:pPr>
        <w:ind w:firstLine="0"/>
        <w:rPr>
          <w:rFonts w:ascii="Arial" w:hAnsi="Arial" w:cs="Arial"/>
          <w:sz w:val="22"/>
          <w:szCs w:val="22"/>
        </w:rPr>
      </w:pPr>
      <w:r>
        <w:rPr>
          <w:rFonts w:ascii="Arial" w:hAnsi="Arial" w:cs="Arial"/>
          <w:sz w:val="22"/>
          <w:szCs w:val="22"/>
        </w:rPr>
        <w:t>Рисунок 2.8. Счет 84 «Нераспределенная прибыль»</w:t>
      </w:r>
    </w:p>
    <w:p w:rsidR="00D108EF" w:rsidRPr="00D108EF" w:rsidRDefault="00D108EF" w:rsidP="00D108EF">
      <w:pPr>
        <w:ind w:firstLine="0"/>
        <w:rPr>
          <w:rFonts w:ascii="Arial" w:hAnsi="Arial" w:cs="Arial"/>
          <w:sz w:val="22"/>
          <w:szCs w:val="22"/>
        </w:rPr>
      </w:pPr>
    </w:p>
    <w:p w:rsidR="00FF27B8" w:rsidRDefault="00FF27B8" w:rsidP="00FF27B8">
      <w:r>
        <w:t>Сумма чистой прибыли отчетного года списывается заключительными оборотами декабря в кредит счета 84 в корреспонденции со счетом 99.</w:t>
      </w:r>
    </w:p>
    <w:p w:rsidR="00FF27B8" w:rsidRDefault="00FF27B8" w:rsidP="00FF27B8">
      <w:r>
        <w:t>Использование нераспределенной прибыли отражается следующим образом:</w:t>
      </w:r>
    </w:p>
    <w:p w:rsidR="00A070D6" w:rsidRDefault="00352490" w:rsidP="00A070D6">
      <w:r>
        <w:t xml:space="preserve">Нераспределенная прибыль представляет собой составную часть собственного капитала предприятия. С увеличением капитала предприятия связаны </w:t>
      </w:r>
      <w:r w:rsidR="00F95ADB">
        <w:t>также использование прибыли на отчисление в резервный капитал и накопление имущества в виде основных и оборотных средств. А текущие расходы предприятия, возмещаемые из его чистой нераспределенной прибыли, и начисление учредительского дохода безвозвратно уменьшают собственные финансовые ресурсы предприятия.</w:t>
      </w:r>
    </w:p>
    <w:p w:rsidR="00CF68AB" w:rsidRDefault="00CF68AB" w:rsidP="00A070D6">
      <w:r>
        <w:t>Аналитический учет по счету 84 организуется таким образом, чтобы обеспечить формирование информации по направлениям использования средств.</w:t>
      </w:r>
    </w:p>
    <w:p w:rsidR="00414BFD" w:rsidRDefault="003013A2" w:rsidP="00414BFD">
      <w:pPr>
        <w:pStyle w:val="2"/>
      </w:pPr>
      <w:bookmarkStart w:id="17" w:name="_Toc115806146"/>
      <w:r>
        <w:t>2.9</w:t>
      </w:r>
      <w:r w:rsidR="00414BFD">
        <w:t>. Учет расходов на продажу</w:t>
      </w:r>
      <w:bookmarkEnd w:id="17"/>
    </w:p>
    <w:p w:rsidR="00414BFD" w:rsidRDefault="00414BFD" w:rsidP="00414BFD">
      <w:r>
        <w:t>Торговая деятельность складывается из операций, связанных с приобретением товарной продукции и ее реализацией по более высоким ценам</w:t>
      </w:r>
      <w:r w:rsidR="00A67D14">
        <w:t xml:space="preserve">. Этим объясняется отличия в организации учета затрат торговых предприятий от предприятий других отраслей. </w:t>
      </w:r>
    </w:p>
    <w:p w:rsidR="00A67D14" w:rsidRDefault="00A67D14" w:rsidP="00414BFD">
      <w:r>
        <w:t>Издержки обращения — это затраты труда, необходимые для доведения товаров от производителя до потребителя, выраженные в денежной форме.</w:t>
      </w:r>
    </w:p>
    <w:p w:rsidR="00BC1BDA" w:rsidRDefault="00BC1BDA" w:rsidP="00414BFD">
      <w:r>
        <w:t xml:space="preserve">Для учета затрат предприятие использует </w:t>
      </w:r>
      <w:r w:rsidR="004C247A">
        <w:t>счета 26 «Общехозяйственные расходы» и 44 «Расходы на продажу» с аналитикой по статьям затрат.</w:t>
      </w:r>
    </w:p>
    <w:p w:rsidR="004C247A" w:rsidRPr="00414BFD" w:rsidRDefault="004C247A" w:rsidP="00414BFD">
      <w:r>
        <w:t>По способу включения в себестоимость конечного продукта затраты для целей бухгалтерского и налогового учета группируются на прямые и косвенные.</w:t>
      </w:r>
      <w:r w:rsidR="00BD77E9">
        <w:t xml:space="preserve"> Под прямыми затратами понимаются затраты, непосредственно связанные с конкретным объектом калькуляции — видом деятельности. Данные расходы учитываются на счете 44 «Расходы на продажу» и списываются на определенный вид деятельности</w:t>
      </w:r>
      <w:r w:rsidR="00E31E0F">
        <w:t xml:space="preserve"> (рис. 2.8).</w:t>
      </w:r>
      <w:r w:rsidR="00BD77E9">
        <w:t xml:space="preserve"> Косвенные затраты не имеют непосредственного отношения к определенному </w:t>
      </w:r>
      <w:r w:rsidR="002021E9">
        <w:t xml:space="preserve">виду деятельности. Косвенные затраты подлежат распределению. </w:t>
      </w:r>
    </w:p>
    <w:tbl>
      <w:tblPr>
        <w:tblStyle w:val="ac"/>
        <w:tblW w:w="0" w:type="auto"/>
        <w:tblLook w:val="01E0" w:firstRow="1" w:lastRow="1" w:firstColumn="1" w:lastColumn="1" w:noHBand="0" w:noVBand="0"/>
      </w:tblPr>
      <w:tblGrid>
        <w:gridCol w:w="941"/>
        <w:gridCol w:w="3469"/>
        <w:gridCol w:w="4159"/>
        <w:gridCol w:w="837"/>
      </w:tblGrid>
      <w:tr w:rsidR="00F92F05">
        <w:tc>
          <w:tcPr>
            <w:tcW w:w="0" w:type="auto"/>
            <w:gridSpan w:val="4"/>
            <w:tcBorders>
              <w:top w:val="nil"/>
              <w:left w:val="nil"/>
              <w:bottom w:val="single" w:sz="4" w:space="0" w:color="auto"/>
              <w:right w:val="nil"/>
            </w:tcBorders>
          </w:tcPr>
          <w:p w:rsidR="00F92F05" w:rsidRDefault="00F92F05" w:rsidP="00FF27B8">
            <w:pPr>
              <w:pStyle w:val="50"/>
            </w:pPr>
            <w:r>
              <w:t xml:space="preserve">                      Дебет     Счет 28 «Общехозяйственные расходы»       Кредит</w:t>
            </w:r>
          </w:p>
        </w:tc>
      </w:tr>
      <w:tr w:rsidR="00F92F05">
        <w:tc>
          <w:tcPr>
            <w:tcW w:w="0" w:type="auto"/>
            <w:tcBorders>
              <w:left w:val="nil"/>
              <w:right w:val="nil"/>
            </w:tcBorders>
            <w:vAlign w:val="center"/>
          </w:tcPr>
          <w:p w:rsidR="00F92F05" w:rsidRDefault="00F92F05" w:rsidP="00FF27B8">
            <w:pPr>
              <w:pStyle w:val="50"/>
            </w:pPr>
          </w:p>
        </w:tc>
        <w:tc>
          <w:tcPr>
            <w:tcW w:w="3469" w:type="dxa"/>
            <w:tcBorders>
              <w:left w:val="nil"/>
              <w:bottom w:val="nil"/>
            </w:tcBorders>
            <w:vAlign w:val="center"/>
          </w:tcPr>
          <w:p w:rsidR="00F92F05" w:rsidRDefault="00F92F05" w:rsidP="00FF27B8">
            <w:pPr>
              <w:pStyle w:val="50"/>
            </w:pPr>
          </w:p>
        </w:tc>
        <w:tc>
          <w:tcPr>
            <w:tcW w:w="4159" w:type="dxa"/>
            <w:tcBorders>
              <w:bottom w:val="nil"/>
              <w:right w:val="nil"/>
            </w:tcBorders>
            <w:vAlign w:val="center"/>
          </w:tcPr>
          <w:p w:rsidR="00F92F05" w:rsidRDefault="00F92F05" w:rsidP="00FF27B8">
            <w:pPr>
              <w:pStyle w:val="50"/>
            </w:pPr>
          </w:p>
        </w:tc>
        <w:tc>
          <w:tcPr>
            <w:tcW w:w="0" w:type="auto"/>
            <w:tcBorders>
              <w:left w:val="nil"/>
              <w:right w:val="nil"/>
            </w:tcBorders>
            <w:vAlign w:val="center"/>
          </w:tcPr>
          <w:p w:rsidR="00F92F05" w:rsidRDefault="00F92F05" w:rsidP="00FF27B8">
            <w:pPr>
              <w:pStyle w:val="50"/>
            </w:pPr>
          </w:p>
        </w:tc>
      </w:tr>
      <w:tr w:rsidR="00F92F05">
        <w:tc>
          <w:tcPr>
            <w:tcW w:w="0" w:type="auto"/>
            <w:tcBorders>
              <w:bottom w:val="single" w:sz="4" w:space="0" w:color="auto"/>
            </w:tcBorders>
            <w:vAlign w:val="center"/>
          </w:tcPr>
          <w:p w:rsidR="00F92F05" w:rsidRDefault="00F92F05" w:rsidP="00FF27B8">
            <w:pPr>
              <w:pStyle w:val="50"/>
              <w:jc w:val="center"/>
            </w:pPr>
            <w:r>
              <w:t>Кредит</w:t>
            </w:r>
          </w:p>
          <w:p w:rsidR="00F92F05" w:rsidRDefault="00F92F05" w:rsidP="00FF27B8">
            <w:pPr>
              <w:pStyle w:val="50"/>
              <w:jc w:val="center"/>
            </w:pPr>
            <w:r>
              <w:t>70</w:t>
            </w:r>
          </w:p>
          <w:p w:rsidR="00F92F05" w:rsidRDefault="00F92F05" w:rsidP="00FF27B8">
            <w:pPr>
              <w:pStyle w:val="50"/>
              <w:jc w:val="center"/>
            </w:pPr>
          </w:p>
        </w:tc>
        <w:tc>
          <w:tcPr>
            <w:tcW w:w="3469" w:type="dxa"/>
            <w:tcBorders>
              <w:top w:val="nil"/>
              <w:bottom w:val="single" w:sz="4" w:space="0" w:color="auto"/>
            </w:tcBorders>
            <w:vAlign w:val="center"/>
          </w:tcPr>
          <w:p w:rsidR="00F92F05" w:rsidRDefault="00F92F05" w:rsidP="00FE212A">
            <w:pPr>
              <w:pStyle w:val="52"/>
            </w:pPr>
            <w:r>
              <w:t>Начислена зарплата управленческому персоналу</w:t>
            </w:r>
          </w:p>
        </w:tc>
        <w:tc>
          <w:tcPr>
            <w:tcW w:w="4159" w:type="dxa"/>
            <w:tcBorders>
              <w:top w:val="nil"/>
              <w:bottom w:val="single" w:sz="4" w:space="0" w:color="auto"/>
            </w:tcBorders>
            <w:vAlign w:val="center"/>
          </w:tcPr>
          <w:p w:rsidR="00F92F05" w:rsidRDefault="00FD25A4" w:rsidP="00FE212A">
            <w:pPr>
              <w:pStyle w:val="52"/>
            </w:pPr>
            <w:r>
              <w:t>Косвенные расходы отнесены на себестоимость продаж</w:t>
            </w:r>
          </w:p>
        </w:tc>
        <w:tc>
          <w:tcPr>
            <w:tcW w:w="0" w:type="auto"/>
            <w:tcBorders>
              <w:bottom w:val="single" w:sz="4" w:space="0" w:color="auto"/>
            </w:tcBorders>
            <w:vAlign w:val="center"/>
          </w:tcPr>
          <w:p w:rsidR="00F92F05" w:rsidRDefault="00F92F05" w:rsidP="00FF27B8">
            <w:pPr>
              <w:pStyle w:val="50"/>
              <w:jc w:val="center"/>
            </w:pPr>
            <w:r>
              <w:t>Дебет</w:t>
            </w:r>
          </w:p>
          <w:p w:rsidR="00F92F05" w:rsidRDefault="00FD25A4" w:rsidP="00FF27B8">
            <w:pPr>
              <w:pStyle w:val="50"/>
              <w:jc w:val="center"/>
            </w:pPr>
            <w:r>
              <w:t>90</w:t>
            </w:r>
          </w:p>
        </w:tc>
      </w:tr>
    </w:tbl>
    <w:p w:rsidR="0047469C" w:rsidRDefault="008F7664" w:rsidP="007954F7">
      <w:pPr>
        <w:ind w:firstLine="0"/>
        <w:jc w:val="left"/>
        <w:rPr>
          <w:rFonts w:ascii="Arial" w:hAnsi="Arial" w:cs="Arial"/>
          <w:sz w:val="22"/>
          <w:szCs w:val="22"/>
        </w:rPr>
      </w:pPr>
      <w:r>
        <w:rPr>
          <w:rFonts w:ascii="Arial" w:hAnsi="Arial" w:cs="Arial"/>
          <w:sz w:val="22"/>
          <w:szCs w:val="22"/>
        </w:rPr>
        <w:t>Рисунок 2.9</w:t>
      </w:r>
      <w:r w:rsidR="007954F7">
        <w:rPr>
          <w:rFonts w:ascii="Arial" w:hAnsi="Arial" w:cs="Arial"/>
          <w:sz w:val="22"/>
          <w:szCs w:val="22"/>
        </w:rPr>
        <w:t>. Счет 28 «Общехозяйственные расходы»</w:t>
      </w:r>
    </w:p>
    <w:p w:rsidR="00E31E0F" w:rsidRDefault="00E31E0F" w:rsidP="007954F7">
      <w:pPr>
        <w:ind w:firstLine="0"/>
        <w:jc w:val="left"/>
        <w:rPr>
          <w:rFonts w:ascii="Arial" w:hAnsi="Arial" w:cs="Arial"/>
          <w:sz w:val="22"/>
          <w:szCs w:val="22"/>
        </w:rPr>
      </w:pPr>
    </w:p>
    <w:p w:rsidR="00DD5C98" w:rsidRDefault="00DD5C98" w:rsidP="00DD5C98">
      <w:pPr>
        <w:ind w:firstLine="0"/>
      </w:pPr>
      <w:r>
        <w:t>Они учитываются на счете 26 «Общехозяйственные расходы» (рис. 2.9).</w:t>
      </w:r>
    </w:p>
    <w:tbl>
      <w:tblPr>
        <w:tblStyle w:val="ac"/>
        <w:tblW w:w="0" w:type="auto"/>
        <w:tblLook w:val="01E0" w:firstRow="1" w:lastRow="1" w:firstColumn="1" w:lastColumn="1" w:noHBand="0" w:noVBand="0"/>
      </w:tblPr>
      <w:tblGrid>
        <w:gridCol w:w="1024"/>
        <w:gridCol w:w="3469"/>
        <w:gridCol w:w="4159"/>
        <w:gridCol w:w="919"/>
      </w:tblGrid>
      <w:tr w:rsidR="00FD25A4" w:rsidRPr="00B24FB4">
        <w:tc>
          <w:tcPr>
            <w:tcW w:w="0" w:type="auto"/>
            <w:gridSpan w:val="4"/>
            <w:tcBorders>
              <w:top w:val="nil"/>
              <w:left w:val="nil"/>
              <w:bottom w:val="single" w:sz="4" w:space="0" w:color="auto"/>
              <w:right w:val="nil"/>
            </w:tcBorders>
          </w:tcPr>
          <w:p w:rsidR="00FD25A4" w:rsidRPr="00B24FB4" w:rsidRDefault="00FD25A4" w:rsidP="004849B5">
            <w:pPr>
              <w:pStyle w:val="50"/>
              <w:keepNext/>
            </w:pPr>
            <w:r w:rsidRPr="00B24FB4">
              <w:t xml:space="preserve">                      Дебет          Счет 44 «Расходы на продажу»             Кредит</w:t>
            </w:r>
          </w:p>
        </w:tc>
      </w:tr>
      <w:tr w:rsidR="00FD25A4" w:rsidRPr="00B24FB4">
        <w:tc>
          <w:tcPr>
            <w:tcW w:w="0" w:type="auto"/>
            <w:tcBorders>
              <w:left w:val="nil"/>
              <w:right w:val="nil"/>
            </w:tcBorders>
            <w:vAlign w:val="center"/>
          </w:tcPr>
          <w:p w:rsidR="00FD25A4" w:rsidRPr="00B24FB4" w:rsidRDefault="00FD25A4" w:rsidP="004849B5">
            <w:pPr>
              <w:pStyle w:val="50"/>
              <w:keepNext/>
            </w:pPr>
          </w:p>
        </w:tc>
        <w:tc>
          <w:tcPr>
            <w:tcW w:w="3469" w:type="dxa"/>
            <w:tcBorders>
              <w:left w:val="nil"/>
              <w:bottom w:val="nil"/>
            </w:tcBorders>
            <w:vAlign w:val="center"/>
          </w:tcPr>
          <w:p w:rsidR="00FD25A4" w:rsidRPr="00B24FB4" w:rsidRDefault="00FD25A4" w:rsidP="004849B5">
            <w:pPr>
              <w:pStyle w:val="50"/>
              <w:keepNext/>
            </w:pPr>
          </w:p>
        </w:tc>
        <w:tc>
          <w:tcPr>
            <w:tcW w:w="4159" w:type="dxa"/>
            <w:tcBorders>
              <w:bottom w:val="nil"/>
              <w:right w:val="nil"/>
            </w:tcBorders>
            <w:vAlign w:val="center"/>
          </w:tcPr>
          <w:p w:rsidR="00FD25A4" w:rsidRPr="00B24FB4" w:rsidRDefault="00FD25A4" w:rsidP="004849B5">
            <w:pPr>
              <w:pStyle w:val="50"/>
              <w:keepNext/>
            </w:pPr>
          </w:p>
        </w:tc>
        <w:tc>
          <w:tcPr>
            <w:tcW w:w="0" w:type="auto"/>
            <w:tcBorders>
              <w:left w:val="nil"/>
              <w:right w:val="nil"/>
            </w:tcBorders>
            <w:vAlign w:val="center"/>
          </w:tcPr>
          <w:p w:rsidR="00FD25A4" w:rsidRPr="00B24FB4" w:rsidRDefault="00FD25A4" w:rsidP="004849B5">
            <w:pPr>
              <w:pStyle w:val="50"/>
              <w:keepNext/>
            </w:pPr>
          </w:p>
        </w:tc>
      </w:tr>
      <w:tr w:rsidR="00FD25A4" w:rsidRPr="00B24FB4">
        <w:tc>
          <w:tcPr>
            <w:tcW w:w="0" w:type="auto"/>
            <w:tcBorders>
              <w:bottom w:val="single" w:sz="4" w:space="0" w:color="auto"/>
            </w:tcBorders>
            <w:vAlign w:val="center"/>
          </w:tcPr>
          <w:p w:rsidR="00FD25A4" w:rsidRPr="00B24FB4" w:rsidRDefault="00FD25A4" w:rsidP="004849B5">
            <w:pPr>
              <w:pStyle w:val="50"/>
              <w:keepNext/>
              <w:jc w:val="center"/>
            </w:pPr>
            <w:r w:rsidRPr="00B24FB4">
              <w:t>Кредит</w:t>
            </w:r>
          </w:p>
          <w:p w:rsidR="00FD25A4" w:rsidRPr="00B24FB4" w:rsidRDefault="00FD25A4" w:rsidP="004849B5">
            <w:pPr>
              <w:pStyle w:val="50"/>
              <w:keepNext/>
              <w:jc w:val="center"/>
            </w:pPr>
            <w:r w:rsidRPr="00B24FB4">
              <w:t>70</w:t>
            </w:r>
          </w:p>
          <w:p w:rsidR="00FD25A4" w:rsidRPr="00B24FB4" w:rsidRDefault="00FD25A4" w:rsidP="004849B5">
            <w:pPr>
              <w:pStyle w:val="50"/>
              <w:keepNext/>
              <w:jc w:val="center"/>
            </w:pPr>
          </w:p>
        </w:tc>
        <w:tc>
          <w:tcPr>
            <w:tcW w:w="3469" w:type="dxa"/>
            <w:tcBorders>
              <w:top w:val="nil"/>
              <w:bottom w:val="single" w:sz="4" w:space="0" w:color="auto"/>
            </w:tcBorders>
            <w:vAlign w:val="center"/>
          </w:tcPr>
          <w:p w:rsidR="00FD25A4" w:rsidRPr="00B24FB4" w:rsidRDefault="00FD25A4" w:rsidP="004849B5">
            <w:pPr>
              <w:pStyle w:val="52"/>
            </w:pPr>
            <w:r w:rsidRPr="00B24FB4">
              <w:t>Начислена зарплата работникам</w:t>
            </w:r>
          </w:p>
        </w:tc>
        <w:tc>
          <w:tcPr>
            <w:tcW w:w="4159" w:type="dxa"/>
            <w:tcBorders>
              <w:top w:val="nil"/>
              <w:bottom w:val="single" w:sz="4" w:space="0" w:color="auto"/>
            </w:tcBorders>
            <w:vAlign w:val="center"/>
          </w:tcPr>
          <w:p w:rsidR="00FD25A4" w:rsidRPr="00B24FB4" w:rsidRDefault="00A7456C" w:rsidP="004849B5">
            <w:pPr>
              <w:pStyle w:val="52"/>
            </w:pPr>
            <w:r w:rsidRPr="00B24FB4">
              <w:t>Расходы на продажу отнесены на себестоимость продаж</w:t>
            </w:r>
          </w:p>
        </w:tc>
        <w:tc>
          <w:tcPr>
            <w:tcW w:w="0" w:type="auto"/>
            <w:tcBorders>
              <w:bottom w:val="single" w:sz="4" w:space="0" w:color="auto"/>
            </w:tcBorders>
            <w:vAlign w:val="center"/>
          </w:tcPr>
          <w:p w:rsidR="00FD25A4" w:rsidRPr="00B24FB4" w:rsidRDefault="00FD25A4" w:rsidP="004849B5">
            <w:pPr>
              <w:pStyle w:val="50"/>
              <w:keepNext/>
              <w:jc w:val="center"/>
            </w:pPr>
            <w:r w:rsidRPr="00B24FB4">
              <w:t>Дебет</w:t>
            </w:r>
          </w:p>
          <w:p w:rsidR="00FD25A4" w:rsidRPr="00B24FB4" w:rsidRDefault="00A7456C" w:rsidP="004849B5">
            <w:pPr>
              <w:pStyle w:val="50"/>
              <w:keepNext/>
              <w:jc w:val="center"/>
            </w:pPr>
            <w:r w:rsidRPr="00B24FB4">
              <w:t>90</w:t>
            </w:r>
          </w:p>
        </w:tc>
      </w:tr>
      <w:tr w:rsidR="00FD25A4" w:rsidRPr="00B24FB4">
        <w:tc>
          <w:tcPr>
            <w:tcW w:w="0" w:type="auto"/>
            <w:tcBorders>
              <w:left w:val="nil"/>
              <w:bottom w:val="single" w:sz="4" w:space="0" w:color="auto"/>
              <w:right w:val="nil"/>
            </w:tcBorders>
            <w:vAlign w:val="center"/>
          </w:tcPr>
          <w:p w:rsidR="00FD25A4" w:rsidRPr="00B24FB4" w:rsidRDefault="00FD25A4" w:rsidP="004849B5">
            <w:pPr>
              <w:pStyle w:val="50"/>
              <w:keepNext/>
              <w:jc w:val="center"/>
            </w:pPr>
          </w:p>
        </w:tc>
        <w:tc>
          <w:tcPr>
            <w:tcW w:w="3469" w:type="dxa"/>
            <w:tcBorders>
              <w:left w:val="nil"/>
              <w:bottom w:val="nil"/>
              <w:right w:val="single" w:sz="4" w:space="0" w:color="auto"/>
            </w:tcBorders>
            <w:vAlign w:val="center"/>
          </w:tcPr>
          <w:p w:rsidR="00FD25A4" w:rsidRPr="00B24FB4" w:rsidRDefault="00FD25A4" w:rsidP="004849B5">
            <w:pPr>
              <w:pStyle w:val="50"/>
              <w:keepNext/>
              <w:jc w:val="left"/>
            </w:pPr>
          </w:p>
        </w:tc>
        <w:tc>
          <w:tcPr>
            <w:tcW w:w="4159" w:type="dxa"/>
            <w:tcBorders>
              <w:left w:val="single" w:sz="4" w:space="0" w:color="auto"/>
              <w:bottom w:val="nil"/>
              <w:right w:val="nil"/>
            </w:tcBorders>
            <w:vAlign w:val="center"/>
          </w:tcPr>
          <w:p w:rsidR="00FD25A4" w:rsidRPr="00B24FB4" w:rsidRDefault="00FD25A4" w:rsidP="004849B5">
            <w:pPr>
              <w:pStyle w:val="50"/>
              <w:keepNext/>
              <w:jc w:val="left"/>
            </w:pPr>
          </w:p>
        </w:tc>
        <w:tc>
          <w:tcPr>
            <w:tcW w:w="0" w:type="auto"/>
            <w:tcBorders>
              <w:left w:val="nil"/>
              <w:right w:val="nil"/>
            </w:tcBorders>
            <w:vAlign w:val="center"/>
          </w:tcPr>
          <w:p w:rsidR="00FD25A4" w:rsidRPr="00B24FB4" w:rsidRDefault="00FD25A4" w:rsidP="004849B5">
            <w:pPr>
              <w:pStyle w:val="50"/>
              <w:keepNext/>
              <w:jc w:val="center"/>
            </w:pPr>
          </w:p>
        </w:tc>
      </w:tr>
      <w:tr w:rsidR="00FD25A4" w:rsidRPr="00B24FB4">
        <w:tc>
          <w:tcPr>
            <w:tcW w:w="0" w:type="auto"/>
            <w:tcBorders>
              <w:top w:val="single" w:sz="4" w:space="0" w:color="auto"/>
              <w:left w:val="single" w:sz="4" w:space="0" w:color="auto"/>
              <w:bottom w:val="single" w:sz="4" w:space="0" w:color="auto"/>
              <w:right w:val="single" w:sz="4" w:space="0" w:color="auto"/>
            </w:tcBorders>
            <w:vAlign w:val="center"/>
          </w:tcPr>
          <w:p w:rsidR="00FD25A4" w:rsidRPr="00B24FB4" w:rsidRDefault="00FD25A4" w:rsidP="004849B5">
            <w:pPr>
              <w:pStyle w:val="50"/>
              <w:keepNext/>
              <w:jc w:val="center"/>
            </w:pPr>
            <w:r w:rsidRPr="00B24FB4">
              <w:t>Кредит</w:t>
            </w:r>
          </w:p>
          <w:p w:rsidR="00FD25A4" w:rsidRPr="00B24FB4" w:rsidRDefault="00A7456C" w:rsidP="004849B5">
            <w:pPr>
              <w:pStyle w:val="50"/>
              <w:keepNext/>
              <w:jc w:val="center"/>
            </w:pPr>
            <w:r w:rsidRPr="00B24FB4">
              <w:t>60</w:t>
            </w:r>
          </w:p>
        </w:tc>
        <w:tc>
          <w:tcPr>
            <w:tcW w:w="3469" w:type="dxa"/>
            <w:tcBorders>
              <w:top w:val="nil"/>
              <w:left w:val="single" w:sz="4" w:space="0" w:color="auto"/>
              <w:bottom w:val="single" w:sz="4" w:space="0" w:color="auto"/>
              <w:right w:val="single" w:sz="4" w:space="0" w:color="auto"/>
            </w:tcBorders>
            <w:vAlign w:val="center"/>
          </w:tcPr>
          <w:p w:rsidR="00FD25A4" w:rsidRPr="00B24FB4" w:rsidRDefault="00A7456C" w:rsidP="004849B5">
            <w:pPr>
              <w:pStyle w:val="52"/>
            </w:pPr>
            <w:r w:rsidRPr="00B24FB4">
              <w:t>Списаны расходы на рекламу</w:t>
            </w:r>
          </w:p>
        </w:tc>
        <w:tc>
          <w:tcPr>
            <w:tcW w:w="4159" w:type="dxa"/>
            <w:tcBorders>
              <w:top w:val="nil"/>
              <w:left w:val="single" w:sz="4" w:space="0" w:color="auto"/>
              <w:bottom w:val="single" w:sz="4" w:space="0" w:color="auto"/>
            </w:tcBorders>
            <w:vAlign w:val="center"/>
          </w:tcPr>
          <w:p w:rsidR="00FD25A4" w:rsidRPr="00B24FB4" w:rsidRDefault="00A7456C" w:rsidP="004849B5">
            <w:pPr>
              <w:pStyle w:val="52"/>
            </w:pPr>
            <w:r w:rsidRPr="00B24FB4">
              <w:t>В себестоимость реализованных товаров отнесены транспортные расходы</w:t>
            </w:r>
          </w:p>
        </w:tc>
        <w:tc>
          <w:tcPr>
            <w:tcW w:w="0" w:type="auto"/>
            <w:tcBorders>
              <w:bottom w:val="single" w:sz="4" w:space="0" w:color="auto"/>
            </w:tcBorders>
            <w:vAlign w:val="center"/>
          </w:tcPr>
          <w:p w:rsidR="00FD25A4" w:rsidRPr="00B24FB4" w:rsidRDefault="00FD25A4" w:rsidP="004849B5">
            <w:pPr>
              <w:pStyle w:val="50"/>
              <w:keepNext/>
              <w:jc w:val="center"/>
            </w:pPr>
            <w:r w:rsidRPr="00B24FB4">
              <w:t>Дебет</w:t>
            </w:r>
          </w:p>
          <w:p w:rsidR="00FD25A4" w:rsidRPr="00B24FB4" w:rsidRDefault="00FD25A4" w:rsidP="004849B5">
            <w:pPr>
              <w:pStyle w:val="50"/>
              <w:keepNext/>
              <w:jc w:val="center"/>
            </w:pPr>
            <w:r w:rsidRPr="00B24FB4">
              <w:t>9</w:t>
            </w:r>
            <w:r w:rsidR="00A7456C" w:rsidRPr="00B24FB4">
              <w:t>0</w:t>
            </w:r>
          </w:p>
        </w:tc>
      </w:tr>
      <w:tr w:rsidR="00A7456C" w:rsidRPr="00B24FB4">
        <w:tc>
          <w:tcPr>
            <w:tcW w:w="0" w:type="auto"/>
            <w:tcBorders>
              <w:top w:val="single" w:sz="4" w:space="0" w:color="auto"/>
              <w:left w:val="nil"/>
              <w:bottom w:val="single" w:sz="4" w:space="0" w:color="auto"/>
              <w:right w:val="nil"/>
            </w:tcBorders>
            <w:vAlign w:val="center"/>
          </w:tcPr>
          <w:p w:rsidR="00A7456C" w:rsidRPr="00B24FB4" w:rsidRDefault="00A7456C" w:rsidP="004849B5">
            <w:pPr>
              <w:pStyle w:val="50"/>
              <w:keepNext/>
              <w:jc w:val="center"/>
            </w:pPr>
          </w:p>
        </w:tc>
        <w:tc>
          <w:tcPr>
            <w:tcW w:w="3469" w:type="dxa"/>
            <w:tcBorders>
              <w:top w:val="single" w:sz="4" w:space="0" w:color="auto"/>
              <w:left w:val="nil"/>
              <w:bottom w:val="nil"/>
              <w:right w:val="single" w:sz="4" w:space="0" w:color="auto"/>
            </w:tcBorders>
            <w:vAlign w:val="center"/>
          </w:tcPr>
          <w:p w:rsidR="00A7456C" w:rsidRPr="00B24FB4" w:rsidRDefault="00A7456C" w:rsidP="004849B5">
            <w:pPr>
              <w:pStyle w:val="50"/>
              <w:keepNext/>
              <w:jc w:val="left"/>
            </w:pPr>
          </w:p>
        </w:tc>
        <w:tc>
          <w:tcPr>
            <w:tcW w:w="4159" w:type="dxa"/>
            <w:tcBorders>
              <w:top w:val="single" w:sz="4" w:space="0" w:color="auto"/>
              <w:left w:val="single" w:sz="4" w:space="0" w:color="auto"/>
              <w:bottom w:val="nil"/>
              <w:right w:val="nil"/>
            </w:tcBorders>
            <w:vAlign w:val="center"/>
          </w:tcPr>
          <w:p w:rsidR="00A7456C" w:rsidRPr="00B24FB4" w:rsidRDefault="00A7456C" w:rsidP="004849B5">
            <w:pPr>
              <w:pStyle w:val="50"/>
              <w:keepNext/>
              <w:jc w:val="left"/>
            </w:pPr>
          </w:p>
        </w:tc>
        <w:tc>
          <w:tcPr>
            <w:tcW w:w="0" w:type="auto"/>
            <w:tcBorders>
              <w:left w:val="nil"/>
              <w:right w:val="nil"/>
            </w:tcBorders>
            <w:vAlign w:val="center"/>
          </w:tcPr>
          <w:p w:rsidR="00A7456C" w:rsidRPr="00B24FB4" w:rsidRDefault="00A7456C" w:rsidP="004849B5">
            <w:pPr>
              <w:pStyle w:val="50"/>
              <w:keepNext/>
              <w:jc w:val="center"/>
            </w:pPr>
          </w:p>
        </w:tc>
      </w:tr>
      <w:tr w:rsidR="00A7456C" w:rsidRPr="00B24FB4">
        <w:tc>
          <w:tcPr>
            <w:tcW w:w="0" w:type="auto"/>
            <w:tcBorders>
              <w:top w:val="single" w:sz="4" w:space="0" w:color="auto"/>
              <w:left w:val="single" w:sz="4" w:space="0" w:color="auto"/>
              <w:bottom w:val="single" w:sz="4" w:space="0" w:color="auto"/>
              <w:right w:val="single" w:sz="4" w:space="0" w:color="auto"/>
            </w:tcBorders>
            <w:vAlign w:val="center"/>
          </w:tcPr>
          <w:p w:rsidR="00A7456C" w:rsidRPr="00B24FB4" w:rsidRDefault="00611977" w:rsidP="004849B5">
            <w:pPr>
              <w:pStyle w:val="50"/>
              <w:keepNext/>
              <w:jc w:val="center"/>
            </w:pPr>
            <w:r w:rsidRPr="00B24FB4">
              <w:t>Кредит 02</w:t>
            </w:r>
          </w:p>
        </w:tc>
        <w:tc>
          <w:tcPr>
            <w:tcW w:w="3469" w:type="dxa"/>
            <w:tcBorders>
              <w:top w:val="nil"/>
              <w:left w:val="single" w:sz="4" w:space="0" w:color="auto"/>
              <w:bottom w:val="single" w:sz="4" w:space="0" w:color="auto"/>
              <w:right w:val="single" w:sz="4" w:space="0" w:color="auto"/>
            </w:tcBorders>
            <w:vAlign w:val="center"/>
          </w:tcPr>
          <w:p w:rsidR="00A7456C" w:rsidRPr="00B24FB4" w:rsidRDefault="00611977" w:rsidP="004849B5">
            <w:pPr>
              <w:pStyle w:val="52"/>
            </w:pPr>
            <w:r w:rsidRPr="00B24FB4">
              <w:t>Начислена амортизация основных средств, используемых при продаже товаров</w:t>
            </w:r>
          </w:p>
        </w:tc>
        <w:tc>
          <w:tcPr>
            <w:tcW w:w="4159" w:type="dxa"/>
            <w:tcBorders>
              <w:top w:val="nil"/>
              <w:left w:val="single" w:sz="4" w:space="0" w:color="auto"/>
              <w:bottom w:val="single" w:sz="4" w:space="0" w:color="auto"/>
            </w:tcBorders>
            <w:vAlign w:val="center"/>
          </w:tcPr>
          <w:p w:rsidR="00A7456C" w:rsidRPr="00FE212A" w:rsidRDefault="00611977" w:rsidP="004849B5">
            <w:pPr>
              <w:pStyle w:val="50"/>
              <w:keepNext/>
              <w:jc w:val="center"/>
              <w:rPr>
                <w:bCs w:val="0"/>
                <w:iCs w:val="0"/>
              </w:rPr>
            </w:pPr>
            <w:r w:rsidRPr="00FE212A">
              <w:rPr>
                <w:bCs w:val="0"/>
                <w:iCs w:val="0"/>
              </w:rPr>
              <w:t>Списана недостача товаров в пределах норм естественной убыли</w:t>
            </w:r>
          </w:p>
        </w:tc>
        <w:tc>
          <w:tcPr>
            <w:tcW w:w="0" w:type="auto"/>
            <w:tcBorders>
              <w:bottom w:val="single" w:sz="4" w:space="0" w:color="auto"/>
            </w:tcBorders>
            <w:vAlign w:val="center"/>
          </w:tcPr>
          <w:p w:rsidR="00A7456C" w:rsidRPr="00B24FB4" w:rsidRDefault="00611977" w:rsidP="004849B5">
            <w:pPr>
              <w:pStyle w:val="50"/>
              <w:keepNext/>
              <w:jc w:val="center"/>
            </w:pPr>
            <w:r w:rsidRPr="00B24FB4">
              <w:t>Дебет 94</w:t>
            </w:r>
          </w:p>
        </w:tc>
      </w:tr>
    </w:tbl>
    <w:p w:rsidR="0047469C" w:rsidRPr="007954F7" w:rsidRDefault="008F7664" w:rsidP="007954F7">
      <w:pPr>
        <w:ind w:firstLine="0"/>
        <w:jc w:val="left"/>
        <w:rPr>
          <w:rFonts w:ascii="Arial" w:hAnsi="Arial" w:cs="Arial"/>
          <w:sz w:val="22"/>
          <w:szCs w:val="22"/>
        </w:rPr>
      </w:pPr>
      <w:r>
        <w:rPr>
          <w:rFonts w:ascii="Arial" w:hAnsi="Arial" w:cs="Arial"/>
          <w:sz w:val="22"/>
          <w:szCs w:val="22"/>
        </w:rPr>
        <w:t>Рисунок 2.10</w:t>
      </w:r>
      <w:r w:rsidR="007954F7">
        <w:rPr>
          <w:rFonts w:ascii="Arial" w:hAnsi="Arial" w:cs="Arial"/>
          <w:sz w:val="22"/>
          <w:szCs w:val="22"/>
        </w:rPr>
        <w:t>. Счет 44 «Расходы на продажу»</w:t>
      </w:r>
    </w:p>
    <w:p w:rsidR="00DD5C98" w:rsidRDefault="00DD5C98" w:rsidP="00DD5C98"/>
    <w:p w:rsidR="00DD5C98" w:rsidRDefault="00DD5C98" w:rsidP="00DD5C98">
      <w:r>
        <w:t xml:space="preserve">По дебету счета 44 «Расходы на продажу» в течение месяца накапливаются суммы произведенных организацией расходов. По окончании месяца сумма затрат, приходящихся на реализованные за этот месяц товары, списывается с кредита этого счета в дебет счета 90 «Продажи». </w:t>
      </w:r>
    </w:p>
    <w:p w:rsidR="00E64406" w:rsidRDefault="00E64406" w:rsidP="00C178F1">
      <w:r>
        <w:t>На счетах бухгалтерского учета операции по учету расходов на продажу отражаются следующим образом:</w:t>
      </w:r>
    </w:p>
    <w:p w:rsidR="007954F7" w:rsidRDefault="007954F7" w:rsidP="007954F7">
      <w:pPr>
        <w:jc w:val="right"/>
      </w:pPr>
      <w:r>
        <w:t>Таблица 2.11</w:t>
      </w:r>
    </w:p>
    <w:p w:rsidR="008F7664" w:rsidRPr="008F7664" w:rsidRDefault="008F7664" w:rsidP="008F7664">
      <w:pPr>
        <w:jc w:val="center"/>
        <w:rPr>
          <w:rFonts w:ascii="Arial" w:hAnsi="Arial" w:cs="Arial"/>
        </w:rPr>
      </w:pPr>
      <w:r>
        <w:rPr>
          <w:rFonts w:ascii="Arial" w:hAnsi="Arial" w:cs="Arial"/>
        </w:rPr>
        <w:t>Операции по учету расходов на продажу</w:t>
      </w:r>
    </w:p>
    <w:tbl>
      <w:tblPr>
        <w:tblStyle w:val="ac"/>
        <w:tblW w:w="0" w:type="auto"/>
        <w:tblLook w:val="01E0" w:firstRow="1" w:lastRow="1" w:firstColumn="1" w:lastColumn="1" w:noHBand="0" w:noVBand="0"/>
      </w:tblPr>
      <w:tblGrid>
        <w:gridCol w:w="2481"/>
        <w:gridCol w:w="5134"/>
        <w:gridCol w:w="1956"/>
      </w:tblGrid>
      <w:tr w:rsidR="00D57309">
        <w:tc>
          <w:tcPr>
            <w:tcW w:w="0" w:type="auto"/>
            <w:vAlign w:val="center"/>
          </w:tcPr>
          <w:p w:rsidR="00E64406" w:rsidRDefault="00E64406" w:rsidP="00FF27B8">
            <w:pPr>
              <w:pStyle w:val="50"/>
            </w:pPr>
            <w:r>
              <w:t>Первичный документ</w:t>
            </w:r>
          </w:p>
        </w:tc>
        <w:tc>
          <w:tcPr>
            <w:tcW w:w="0" w:type="auto"/>
            <w:vAlign w:val="center"/>
          </w:tcPr>
          <w:p w:rsidR="00E64406" w:rsidRDefault="00E64406" w:rsidP="00FF27B8">
            <w:pPr>
              <w:pStyle w:val="50"/>
            </w:pPr>
            <w:r>
              <w:t>Содержание операции</w:t>
            </w:r>
          </w:p>
        </w:tc>
        <w:tc>
          <w:tcPr>
            <w:tcW w:w="0" w:type="auto"/>
            <w:vAlign w:val="center"/>
          </w:tcPr>
          <w:p w:rsidR="00E64406" w:rsidRDefault="00E64406" w:rsidP="00FF27B8">
            <w:pPr>
              <w:pStyle w:val="50"/>
            </w:pPr>
            <w:r>
              <w:t>Корреспондирующие</w:t>
            </w:r>
          </w:p>
          <w:p w:rsidR="00E64406" w:rsidRDefault="00E64406" w:rsidP="00FF27B8">
            <w:pPr>
              <w:pStyle w:val="50"/>
            </w:pPr>
            <w:r>
              <w:t xml:space="preserve"> счета</w:t>
            </w:r>
          </w:p>
        </w:tc>
      </w:tr>
      <w:tr w:rsidR="00D57309">
        <w:tc>
          <w:tcPr>
            <w:tcW w:w="0" w:type="auto"/>
            <w:vAlign w:val="center"/>
          </w:tcPr>
          <w:p w:rsidR="00D57309" w:rsidRDefault="00D57309" w:rsidP="00FF27B8">
            <w:pPr>
              <w:pStyle w:val="50"/>
            </w:pPr>
            <w:r>
              <w:t>Бухгалтерская справка-расчет</w:t>
            </w:r>
          </w:p>
        </w:tc>
        <w:tc>
          <w:tcPr>
            <w:tcW w:w="0" w:type="auto"/>
            <w:vAlign w:val="center"/>
          </w:tcPr>
          <w:p w:rsidR="00D57309" w:rsidRDefault="00D57309" w:rsidP="00FF27B8">
            <w:pPr>
              <w:pStyle w:val="50"/>
            </w:pPr>
            <w:r>
              <w:t>Начислена амортизация по основным средствам, используемым при продаже товаров</w:t>
            </w:r>
          </w:p>
        </w:tc>
        <w:tc>
          <w:tcPr>
            <w:tcW w:w="0" w:type="auto"/>
            <w:vAlign w:val="center"/>
          </w:tcPr>
          <w:p w:rsidR="00D57309" w:rsidRDefault="00D57309" w:rsidP="00FF27B8">
            <w:pPr>
              <w:pStyle w:val="50"/>
            </w:pPr>
            <w:r>
              <w:t>Д 44 К 02</w:t>
            </w:r>
          </w:p>
        </w:tc>
      </w:tr>
      <w:tr w:rsidR="00D57309">
        <w:tc>
          <w:tcPr>
            <w:tcW w:w="0" w:type="auto"/>
            <w:vAlign w:val="center"/>
          </w:tcPr>
          <w:p w:rsidR="00D57309" w:rsidRDefault="00D57309" w:rsidP="00FF27B8">
            <w:pPr>
              <w:pStyle w:val="50"/>
            </w:pPr>
            <w:r>
              <w:t>Расчетно-платежная ведомость</w:t>
            </w:r>
          </w:p>
        </w:tc>
        <w:tc>
          <w:tcPr>
            <w:tcW w:w="0" w:type="auto"/>
            <w:vAlign w:val="center"/>
          </w:tcPr>
          <w:p w:rsidR="00D57309" w:rsidRDefault="006C1EA7" w:rsidP="00FF27B8">
            <w:pPr>
              <w:pStyle w:val="50"/>
            </w:pPr>
            <w:r>
              <w:t>Начислена зарплата работникам</w:t>
            </w:r>
          </w:p>
        </w:tc>
        <w:tc>
          <w:tcPr>
            <w:tcW w:w="0" w:type="auto"/>
            <w:vAlign w:val="center"/>
          </w:tcPr>
          <w:p w:rsidR="006C1EA7" w:rsidRDefault="006C1EA7" w:rsidP="00FF27B8">
            <w:pPr>
              <w:pStyle w:val="50"/>
            </w:pPr>
            <w:r>
              <w:t>Д 28 К 70</w:t>
            </w:r>
          </w:p>
          <w:p w:rsidR="00D57309" w:rsidRDefault="00D57309" w:rsidP="00FF27B8">
            <w:pPr>
              <w:pStyle w:val="50"/>
            </w:pPr>
            <w:r>
              <w:t xml:space="preserve">Д </w:t>
            </w:r>
            <w:r w:rsidR="006C1EA7">
              <w:t>44</w:t>
            </w:r>
            <w:r>
              <w:t xml:space="preserve"> К </w:t>
            </w:r>
            <w:r w:rsidR="006C1EA7">
              <w:t>70</w:t>
            </w:r>
          </w:p>
        </w:tc>
      </w:tr>
      <w:tr w:rsidR="00D57309">
        <w:tc>
          <w:tcPr>
            <w:tcW w:w="0" w:type="auto"/>
            <w:vAlign w:val="center"/>
          </w:tcPr>
          <w:p w:rsidR="006C1EA7" w:rsidRDefault="006C1EA7" w:rsidP="00FF27B8">
            <w:pPr>
              <w:pStyle w:val="50"/>
            </w:pPr>
            <w:r>
              <w:t xml:space="preserve">Расчетно-платежная ведомость </w:t>
            </w:r>
          </w:p>
          <w:p w:rsidR="00E64406" w:rsidRDefault="006C1EA7" w:rsidP="00FF27B8">
            <w:pPr>
              <w:pStyle w:val="50"/>
            </w:pPr>
            <w:r>
              <w:t>Бухгалтерская справка-расчет</w:t>
            </w:r>
          </w:p>
        </w:tc>
        <w:tc>
          <w:tcPr>
            <w:tcW w:w="0" w:type="auto"/>
            <w:vAlign w:val="center"/>
          </w:tcPr>
          <w:p w:rsidR="00E64406" w:rsidRDefault="006C1EA7" w:rsidP="00FF27B8">
            <w:pPr>
              <w:pStyle w:val="50"/>
            </w:pPr>
            <w:r>
              <w:t>Начислен ЕСН</w:t>
            </w:r>
            <w:r w:rsidR="00970FD8">
              <w:t xml:space="preserve"> в Федеральный бюджет, ПФ, ФСС, ФОМС</w:t>
            </w:r>
          </w:p>
        </w:tc>
        <w:tc>
          <w:tcPr>
            <w:tcW w:w="0" w:type="auto"/>
            <w:vAlign w:val="center"/>
          </w:tcPr>
          <w:p w:rsidR="00E64406" w:rsidRDefault="00E64406" w:rsidP="00FF27B8">
            <w:pPr>
              <w:pStyle w:val="50"/>
            </w:pPr>
            <w:r>
              <w:t>Д 91/2 К 66, 67</w:t>
            </w:r>
          </w:p>
        </w:tc>
      </w:tr>
      <w:tr w:rsidR="00FB20E3">
        <w:tc>
          <w:tcPr>
            <w:tcW w:w="0" w:type="auto"/>
            <w:vAlign w:val="center"/>
          </w:tcPr>
          <w:p w:rsidR="00FB20E3" w:rsidRDefault="00FB20E3" w:rsidP="00FF27B8">
            <w:pPr>
              <w:pStyle w:val="50"/>
            </w:pPr>
            <w:r>
              <w:t>Авансовый отчет</w:t>
            </w:r>
          </w:p>
        </w:tc>
        <w:tc>
          <w:tcPr>
            <w:tcW w:w="0" w:type="auto"/>
            <w:vAlign w:val="center"/>
          </w:tcPr>
          <w:p w:rsidR="00FB20E3" w:rsidRDefault="00FB20E3" w:rsidP="00FF27B8">
            <w:pPr>
              <w:pStyle w:val="50"/>
            </w:pPr>
            <w:r>
              <w:t>Списаны командировочные расходы</w:t>
            </w:r>
          </w:p>
        </w:tc>
        <w:tc>
          <w:tcPr>
            <w:tcW w:w="0" w:type="auto"/>
            <w:vAlign w:val="center"/>
          </w:tcPr>
          <w:p w:rsidR="00FB20E3" w:rsidRDefault="00FB20E3" w:rsidP="00FF27B8">
            <w:pPr>
              <w:pStyle w:val="50"/>
            </w:pPr>
            <w:r>
              <w:t>Д 44 К 71</w:t>
            </w:r>
          </w:p>
        </w:tc>
      </w:tr>
      <w:tr w:rsidR="00D57309">
        <w:tc>
          <w:tcPr>
            <w:tcW w:w="0" w:type="auto"/>
            <w:vAlign w:val="center"/>
          </w:tcPr>
          <w:p w:rsidR="00E64406" w:rsidRDefault="00FB20E3" w:rsidP="00FF27B8">
            <w:pPr>
              <w:pStyle w:val="50"/>
            </w:pPr>
            <w:r>
              <w:t>Бухгалтерская справка-расчет</w:t>
            </w:r>
          </w:p>
        </w:tc>
        <w:tc>
          <w:tcPr>
            <w:tcW w:w="0" w:type="auto"/>
            <w:vAlign w:val="center"/>
          </w:tcPr>
          <w:p w:rsidR="00E64406" w:rsidRDefault="00FB20E3" w:rsidP="00FF27B8">
            <w:pPr>
              <w:pStyle w:val="50"/>
            </w:pPr>
            <w:r>
              <w:t>В себестоимость реализованных товаров относится доля транспортных расходов</w:t>
            </w:r>
          </w:p>
        </w:tc>
        <w:tc>
          <w:tcPr>
            <w:tcW w:w="0" w:type="auto"/>
            <w:vAlign w:val="center"/>
          </w:tcPr>
          <w:p w:rsidR="00E64406" w:rsidRDefault="00E64406" w:rsidP="00FF27B8">
            <w:pPr>
              <w:pStyle w:val="50"/>
            </w:pPr>
            <w:r>
              <w:t xml:space="preserve">Д </w:t>
            </w:r>
            <w:r w:rsidR="00CC6779">
              <w:t>90</w:t>
            </w:r>
            <w:r>
              <w:t xml:space="preserve"> К </w:t>
            </w:r>
            <w:r w:rsidR="00CC6779">
              <w:t>44</w:t>
            </w:r>
          </w:p>
        </w:tc>
      </w:tr>
    </w:tbl>
    <w:p w:rsidR="00E64406" w:rsidRDefault="00E64406" w:rsidP="00C178F1"/>
    <w:p w:rsidR="00986B88" w:rsidRDefault="00986B88" w:rsidP="00C178F1"/>
    <w:p w:rsidR="00986B88" w:rsidRDefault="00986B88" w:rsidP="00C178F1">
      <w:r>
        <w:t>Сумма затрат, приходящихся на остаток нереализованных на конец месяца товаров, представляет собой сальдо по счету 44 и отражается в балансе как незавершенное производство. Таким образом, общая сумма затрат распределяется между реализованными за месяц товарами и остатком нереализованных товаров.</w:t>
      </w:r>
    </w:p>
    <w:p w:rsidR="00CC6779" w:rsidRDefault="00CC6779" w:rsidP="00C178F1">
      <w:r>
        <w:t>Аналитический учет затрат на предприятии ведется в разрезе следующих статей:</w:t>
      </w:r>
    </w:p>
    <w:p w:rsidR="00E40742" w:rsidRDefault="00E40742" w:rsidP="00BC5E9C">
      <w:pPr>
        <w:numPr>
          <w:ilvl w:val="0"/>
          <w:numId w:val="12"/>
        </w:numPr>
        <w:tabs>
          <w:tab w:val="clear" w:pos="1429"/>
          <w:tab w:val="num" w:pos="1080"/>
        </w:tabs>
        <w:ind w:left="1066" w:hanging="357"/>
      </w:pPr>
      <w:r>
        <w:t>Транспортные расходы</w:t>
      </w:r>
    </w:p>
    <w:p w:rsidR="00E40742" w:rsidRDefault="00E40742" w:rsidP="00BC5E9C">
      <w:pPr>
        <w:numPr>
          <w:ilvl w:val="0"/>
          <w:numId w:val="12"/>
        </w:numPr>
        <w:tabs>
          <w:tab w:val="clear" w:pos="1429"/>
          <w:tab w:val="num" w:pos="1080"/>
        </w:tabs>
        <w:ind w:left="1066" w:hanging="357"/>
      </w:pPr>
      <w:r>
        <w:t>Расходы на оплату труда</w:t>
      </w:r>
    </w:p>
    <w:p w:rsidR="00E40742" w:rsidRDefault="00E40742" w:rsidP="00BC5E9C">
      <w:pPr>
        <w:numPr>
          <w:ilvl w:val="0"/>
          <w:numId w:val="12"/>
        </w:numPr>
        <w:tabs>
          <w:tab w:val="clear" w:pos="1429"/>
          <w:tab w:val="num" w:pos="1080"/>
        </w:tabs>
        <w:ind w:left="1066" w:hanging="357"/>
      </w:pPr>
      <w:r>
        <w:t>Отчисления на социальные нужды</w:t>
      </w:r>
    </w:p>
    <w:p w:rsidR="00E40742" w:rsidRDefault="00E40742" w:rsidP="00BC5E9C">
      <w:pPr>
        <w:numPr>
          <w:ilvl w:val="0"/>
          <w:numId w:val="12"/>
        </w:numPr>
        <w:tabs>
          <w:tab w:val="clear" w:pos="1429"/>
          <w:tab w:val="num" w:pos="1080"/>
        </w:tabs>
        <w:ind w:left="1066" w:hanging="357"/>
      </w:pPr>
      <w:r>
        <w:t>Расхода на аренду и содержание зданий, сооружений, помещений, инвентаря</w:t>
      </w:r>
    </w:p>
    <w:p w:rsidR="00E40742" w:rsidRDefault="00E40742" w:rsidP="00BC5E9C">
      <w:pPr>
        <w:numPr>
          <w:ilvl w:val="0"/>
          <w:numId w:val="12"/>
        </w:numPr>
        <w:tabs>
          <w:tab w:val="clear" w:pos="1429"/>
          <w:tab w:val="num" w:pos="1080"/>
        </w:tabs>
        <w:ind w:left="1066" w:hanging="357"/>
      </w:pPr>
      <w:r>
        <w:t>Амортизация основных средств</w:t>
      </w:r>
    </w:p>
    <w:p w:rsidR="00F533D9" w:rsidRDefault="00F533D9" w:rsidP="00BC5E9C">
      <w:pPr>
        <w:numPr>
          <w:ilvl w:val="0"/>
          <w:numId w:val="12"/>
        </w:numPr>
        <w:tabs>
          <w:tab w:val="clear" w:pos="1429"/>
          <w:tab w:val="num" w:pos="1080"/>
        </w:tabs>
        <w:ind w:left="1066" w:hanging="357"/>
      </w:pPr>
      <w:r>
        <w:t>Расходы на тару</w:t>
      </w:r>
    </w:p>
    <w:p w:rsidR="00F533D9" w:rsidRDefault="00F533D9" w:rsidP="00BC5E9C">
      <w:pPr>
        <w:numPr>
          <w:ilvl w:val="0"/>
          <w:numId w:val="12"/>
        </w:numPr>
        <w:tabs>
          <w:tab w:val="clear" w:pos="1429"/>
          <w:tab w:val="num" w:pos="1080"/>
        </w:tabs>
        <w:ind w:left="1066" w:hanging="357"/>
      </w:pPr>
      <w:r>
        <w:t>Расходы на топливо, газ, электроэнергию для производственных нужд</w:t>
      </w:r>
    </w:p>
    <w:p w:rsidR="00F533D9" w:rsidRDefault="00F533D9" w:rsidP="00BC5E9C">
      <w:pPr>
        <w:numPr>
          <w:ilvl w:val="0"/>
          <w:numId w:val="12"/>
        </w:numPr>
        <w:tabs>
          <w:tab w:val="clear" w:pos="1429"/>
          <w:tab w:val="num" w:pos="1080"/>
        </w:tabs>
        <w:ind w:left="1066" w:hanging="357"/>
      </w:pPr>
      <w:r>
        <w:t>Прочие расходы</w:t>
      </w:r>
    </w:p>
    <w:p w:rsidR="00F533D9" w:rsidRDefault="003013A2" w:rsidP="00F533D9">
      <w:pPr>
        <w:pStyle w:val="2"/>
      </w:pPr>
      <w:bookmarkStart w:id="18" w:name="_Toc115806147"/>
      <w:r>
        <w:t>2.10</w:t>
      </w:r>
      <w:r w:rsidR="00F533D9">
        <w:t>. Бухгалтерская отчетность</w:t>
      </w:r>
      <w:bookmarkEnd w:id="18"/>
    </w:p>
    <w:p w:rsidR="000A7E87" w:rsidRPr="00AA1E22" w:rsidRDefault="000A7E87" w:rsidP="00AA1E22">
      <w:r w:rsidRPr="00AA1E22">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0A7E87" w:rsidRPr="00AA1E22" w:rsidRDefault="000A7E87" w:rsidP="00AA1E22">
      <w:r w:rsidRPr="00AA1E22">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51648F" w:rsidRPr="00AA1E22" w:rsidRDefault="0051648F" w:rsidP="00AA1E22">
      <w:r w:rsidRPr="00AA1E22">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w:t>
      </w:r>
    </w:p>
    <w:p w:rsidR="0051648F" w:rsidRDefault="0051648F" w:rsidP="00BC5E9C">
      <w:pPr>
        <w:numPr>
          <w:ilvl w:val="0"/>
          <w:numId w:val="13"/>
        </w:numPr>
        <w:tabs>
          <w:tab w:val="clear" w:pos="1429"/>
          <w:tab w:val="num" w:pos="1080"/>
        </w:tabs>
        <w:ind w:left="1066" w:hanging="357"/>
      </w:pPr>
      <w:r>
        <w:t xml:space="preserve">полное отражение за отчетный период всех хозяйственных операций и результатов инвентаризации всех производственных ресурсов, </w:t>
      </w:r>
      <w:r w:rsidRPr="006018F1">
        <w:t>готовой продукции и расчетов;</w:t>
      </w:r>
    </w:p>
    <w:p w:rsidR="0051648F" w:rsidRPr="006018F1" w:rsidRDefault="0051648F" w:rsidP="00BC5E9C">
      <w:pPr>
        <w:numPr>
          <w:ilvl w:val="0"/>
          <w:numId w:val="13"/>
        </w:numPr>
        <w:tabs>
          <w:tab w:val="clear" w:pos="1429"/>
          <w:tab w:val="num" w:pos="1080"/>
        </w:tabs>
        <w:ind w:left="1066" w:hanging="357"/>
      </w:pPr>
      <w:r w:rsidRPr="006018F1">
        <w:t xml:space="preserve">полное совпадение данных синтетического и аналитического учета, </w:t>
      </w:r>
      <w:r>
        <w:t xml:space="preserve">а также показателей отчетов и балансов с данными синтетического и </w:t>
      </w:r>
      <w:r w:rsidRPr="006018F1">
        <w:t>аналитического учета;</w:t>
      </w:r>
    </w:p>
    <w:p w:rsidR="0051648F" w:rsidRDefault="0051648F" w:rsidP="00BC5E9C">
      <w:pPr>
        <w:numPr>
          <w:ilvl w:val="0"/>
          <w:numId w:val="13"/>
        </w:numPr>
        <w:tabs>
          <w:tab w:val="clear" w:pos="1429"/>
          <w:tab w:val="num" w:pos="1080"/>
        </w:tabs>
        <w:ind w:left="1066" w:hanging="357"/>
      </w:pPr>
      <w:r>
        <w:rPr>
          <w:w w:val="101"/>
        </w:rPr>
        <w:t xml:space="preserve">осуществление записи хозяйственных операций в бухгалтерском учете только на основании надлежаще оформленных оправдательных </w:t>
      </w:r>
      <w:r>
        <w:rPr>
          <w:spacing w:val="-1"/>
          <w:w w:val="101"/>
        </w:rPr>
        <w:t>документов или приравненных к ним технических носителей информации;</w:t>
      </w:r>
    </w:p>
    <w:p w:rsidR="00F533D9" w:rsidRDefault="00BE3065" w:rsidP="00F533D9">
      <w:r>
        <w:t xml:space="preserve">В </w:t>
      </w:r>
      <w:r w:rsidR="008E77E6">
        <w:t>ХХХ</w:t>
      </w:r>
      <w:r>
        <w:t xml:space="preserve"> б</w:t>
      </w:r>
      <w:r w:rsidR="00C864BC">
        <w:t>ухгалтерская отчетность состоит из:</w:t>
      </w:r>
    </w:p>
    <w:p w:rsidR="00C864BC" w:rsidRDefault="00C864BC" w:rsidP="00BC5E9C">
      <w:pPr>
        <w:numPr>
          <w:ilvl w:val="0"/>
          <w:numId w:val="14"/>
        </w:numPr>
        <w:tabs>
          <w:tab w:val="clear" w:pos="1429"/>
          <w:tab w:val="num" w:pos="1080"/>
        </w:tabs>
        <w:ind w:left="1066" w:hanging="357"/>
      </w:pPr>
      <w:r>
        <w:t>Бухгалтерского баланса (форма №1);</w:t>
      </w:r>
    </w:p>
    <w:p w:rsidR="00C864BC" w:rsidRDefault="00BC0852" w:rsidP="00BC5E9C">
      <w:pPr>
        <w:numPr>
          <w:ilvl w:val="0"/>
          <w:numId w:val="14"/>
        </w:numPr>
        <w:tabs>
          <w:tab w:val="clear" w:pos="1429"/>
          <w:tab w:val="num" w:pos="1080"/>
        </w:tabs>
        <w:ind w:left="1066" w:hanging="357"/>
      </w:pPr>
      <w:r>
        <w:t>О</w:t>
      </w:r>
      <w:r w:rsidR="00C864BC">
        <w:t xml:space="preserve">тчета </w:t>
      </w:r>
      <w:r>
        <w:t>о прибылях и убытках (форма №2);</w:t>
      </w:r>
    </w:p>
    <w:p w:rsidR="00BC0852" w:rsidRDefault="00BC0852" w:rsidP="00BC5E9C">
      <w:pPr>
        <w:numPr>
          <w:ilvl w:val="0"/>
          <w:numId w:val="14"/>
        </w:numPr>
        <w:tabs>
          <w:tab w:val="clear" w:pos="1429"/>
          <w:tab w:val="num" w:pos="1080"/>
        </w:tabs>
        <w:ind w:left="1066" w:hanging="357"/>
      </w:pPr>
      <w:r>
        <w:t>Отчета об изменениях капитала (форма №3);</w:t>
      </w:r>
    </w:p>
    <w:p w:rsidR="00BC0852" w:rsidRDefault="00BC0852" w:rsidP="00BC5E9C">
      <w:pPr>
        <w:numPr>
          <w:ilvl w:val="0"/>
          <w:numId w:val="14"/>
        </w:numPr>
        <w:tabs>
          <w:tab w:val="clear" w:pos="1429"/>
          <w:tab w:val="num" w:pos="1080"/>
        </w:tabs>
        <w:ind w:left="1066" w:hanging="357"/>
      </w:pPr>
      <w:r>
        <w:t>Отчета о движении денежных средств (форма №4);</w:t>
      </w:r>
    </w:p>
    <w:p w:rsidR="00BC0852" w:rsidRDefault="00BE3065" w:rsidP="00BC5E9C">
      <w:pPr>
        <w:numPr>
          <w:ilvl w:val="0"/>
          <w:numId w:val="14"/>
        </w:numPr>
        <w:tabs>
          <w:tab w:val="clear" w:pos="1429"/>
          <w:tab w:val="num" w:pos="1080"/>
        </w:tabs>
        <w:ind w:left="1066" w:hanging="357"/>
      </w:pPr>
      <w:r>
        <w:t>Приложения к бухгалтерскому балансу (форма №5);</w:t>
      </w:r>
    </w:p>
    <w:p w:rsidR="00BE3065" w:rsidRDefault="00BE3065" w:rsidP="00BC5E9C">
      <w:pPr>
        <w:numPr>
          <w:ilvl w:val="0"/>
          <w:numId w:val="14"/>
        </w:numPr>
        <w:tabs>
          <w:tab w:val="clear" w:pos="1429"/>
          <w:tab w:val="num" w:pos="1080"/>
        </w:tabs>
        <w:ind w:left="1066" w:hanging="357"/>
      </w:pPr>
      <w:r>
        <w:t>Пояснительной записки.</w:t>
      </w:r>
    </w:p>
    <w:p w:rsidR="00BE3065" w:rsidRDefault="000C10C3">
      <w:r>
        <w:t>На предприятии бухгалтерская отчетность составляется</w:t>
      </w:r>
      <w:r w:rsidR="006018F1">
        <w:t>:</w:t>
      </w:r>
    </w:p>
    <w:p w:rsidR="000C10C3" w:rsidRDefault="000C10C3">
      <w:r>
        <w:t>На 1 января — годовая</w:t>
      </w:r>
      <w:r w:rsidR="00F10747">
        <w:t xml:space="preserve"> </w:t>
      </w:r>
      <w:r w:rsidR="006018F1">
        <w:t>(</w:t>
      </w:r>
      <w:r w:rsidR="00F10747">
        <w:t>с 1.01. по 31.12);</w:t>
      </w:r>
    </w:p>
    <w:p w:rsidR="000C10C3" w:rsidRDefault="000C10C3">
      <w:r>
        <w:t>На 1 апреля — квартальная</w:t>
      </w:r>
      <w:r w:rsidR="00F10747">
        <w:t xml:space="preserve"> (с 1.01. по 31.03);</w:t>
      </w:r>
    </w:p>
    <w:p w:rsidR="000C10C3" w:rsidRDefault="000C10C3">
      <w:r>
        <w:t>На 1 июля</w:t>
      </w:r>
      <w:r w:rsidR="00F10747">
        <w:t xml:space="preserve"> — полугодовая (с 1.01. по 30.06);</w:t>
      </w:r>
    </w:p>
    <w:p w:rsidR="000C10C3" w:rsidRDefault="000C10C3">
      <w:r>
        <w:t>На 1 октября</w:t>
      </w:r>
      <w:r w:rsidR="00F10747">
        <w:t xml:space="preserve"> — квартальная (с 1.01. по 30.09</w:t>
      </w:r>
      <w:r w:rsidR="005349E1">
        <w:t>).</w:t>
      </w:r>
    </w:p>
    <w:p w:rsidR="005349E1" w:rsidRDefault="005349E1">
      <w:r>
        <w:t>Бухгалтерская отчетность (как годовая, так и квартальная) составляется полностью с использованием всех форм</w:t>
      </w:r>
      <w:r w:rsidR="00330F16">
        <w:t xml:space="preserve"> (приложения</w:t>
      </w:r>
      <w:r w:rsidR="005E6E04">
        <w:t xml:space="preserve"> №</w:t>
      </w:r>
      <w:r w:rsidR="00330F16">
        <w:t>№ 1-2</w:t>
      </w:r>
      <w:r w:rsidR="005E6E04">
        <w:t>).</w:t>
      </w:r>
    </w:p>
    <w:p w:rsidR="003013A2" w:rsidRDefault="003013A2" w:rsidP="003013A2">
      <w:r>
        <w:t>Датой представления бухгалтерской отчетности для организации считается день фактической передачи ее принадлежности или дата ее отправления, обозначенная на штемпеле почтовой организации.</w:t>
      </w:r>
    </w:p>
    <w:p w:rsidR="00E7220B" w:rsidRDefault="00E7220B" w:rsidP="003013A2">
      <w:r>
        <w:t>Консолидированная бухгалтерская отчетность Общества для внешних пользователей формируется головной бухгалтерией организации на основании обобщенной информации об имуществе, обязательствах и результатах финансово-хозяйственной деятельности Общества</w:t>
      </w:r>
      <w:r w:rsidR="00345D64">
        <w:t>.</w:t>
      </w:r>
      <w:r>
        <w:t xml:space="preserve"> </w:t>
      </w:r>
    </w:p>
    <w:p w:rsidR="003013A2" w:rsidRDefault="003013A2" w:rsidP="003013A2">
      <w: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отчетностью и получать ее копии.</w:t>
      </w:r>
    </w:p>
    <w:p w:rsidR="003013A2" w:rsidRPr="00930EF3" w:rsidRDefault="00152A9C" w:rsidP="00152A9C">
      <w:pPr>
        <w:pStyle w:val="1"/>
        <w:numPr>
          <w:ilvl w:val="0"/>
          <w:numId w:val="0"/>
        </w:numPr>
        <w:ind w:left="360" w:hanging="360"/>
      </w:pPr>
      <w:bookmarkStart w:id="19" w:name="_Toc115806148"/>
      <w:r>
        <w:t xml:space="preserve">3. </w:t>
      </w:r>
      <w:r w:rsidR="00C460CE" w:rsidRPr="00930EF3">
        <w:t xml:space="preserve">мероприятия по совершенствованию бухгалтерского учета в </w:t>
      </w:r>
      <w:r w:rsidR="008E77E6">
        <w:t>ХХХ</w:t>
      </w:r>
      <w:bookmarkEnd w:id="19"/>
    </w:p>
    <w:p w:rsidR="007A5D9E" w:rsidRDefault="007A5D9E" w:rsidP="00DC5FD7">
      <w:r>
        <w:t xml:space="preserve">Пройдя практику в </w:t>
      </w:r>
      <w:r w:rsidR="008E77E6">
        <w:t>ХХХ</w:t>
      </w:r>
      <w:r>
        <w:t xml:space="preserve"> по поводу учета и отчетности можно сделать следующие выводы:</w:t>
      </w:r>
    </w:p>
    <w:p w:rsidR="006A0CC8" w:rsidRDefault="006A0CC8" w:rsidP="00F75CAE">
      <w:r>
        <w:t>Недостаточно внимания уделяется учетной политике, в учетной политике теории больше, чем практики</w:t>
      </w:r>
      <w:r w:rsidR="00C67495">
        <w:t>. В</w:t>
      </w:r>
      <w:r>
        <w:t xml:space="preserve"> учетную политику</w:t>
      </w:r>
      <w:r w:rsidR="00F75CAE">
        <w:t xml:space="preserve"> необходимо</w:t>
      </w:r>
      <w:r>
        <w:t xml:space="preserve"> включить главные ключевые положения ведения бухгалтерского учета</w:t>
      </w:r>
      <w:r w:rsidR="00F75CAE">
        <w:t>.</w:t>
      </w:r>
      <w:r>
        <w:tab/>
        <w:t xml:space="preserve">Учетная политика станет действительно главным документом бухгалтера, откуда он может почерпнуть практические </w:t>
      </w:r>
      <w:r w:rsidR="00F75CAE">
        <w:t>советы,</w:t>
      </w:r>
      <w:r>
        <w:t xml:space="preserve"> а не сборник нормативных актов</w:t>
      </w:r>
      <w:r w:rsidR="00C67495">
        <w:t>.</w:t>
      </w:r>
    </w:p>
    <w:p w:rsidR="006A0CC8" w:rsidRDefault="006A0CC8" w:rsidP="00F75CAE">
      <w:r>
        <w:t>Слишком большой объем учетной политики — 100 страниц! В ней отражаются описания объектов бухгалтерского учета, которых и нет на предприятии</w:t>
      </w:r>
      <w:r w:rsidR="00F75CAE">
        <w:t>. С</w:t>
      </w:r>
      <w:r>
        <w:t>делать учетную политику более компактной, убрать цитаты из разных нормативных документов, включить советы по ведению бухгалтерского учета</w:t>
      </w:r>
      <w:r w:rsidR="00F75CAE">
        <w:t>. В</w:t>
      </w:r>
      <w:r>
        <w:t xml:space="preserve"> учетной политике будет содержаться только информация об операциях, которые совершаются на предприятии</w:t>
      </w:r>
      <w:r w:rsidR="00C67495">
        <w:t>.</w:t>
      </w:r>
    </w:p>
    <w:p w:rsidR="00C67495" w:rsidRDefault="00C67495" w:rsidP="00F75CAE">
      <w:r>
        <w:t>Необходимо более детально отнестись к разработке методики применения учетной политики.</w:t>
      </w:r>
      <w:r w:rsidR="00A349CB">
        <w:t xml:space="preserve"> Необходимо для каждого филиала разработать свою учетную политику с привязкой конкретных объектов.</w:t>
      </w:r>
    </w:p>
    <w:p w:rsidR="006A0CC8" w:rsidRDefault="006A0CC8" w:rsidP="00F75CAE">
      <w:r>
        <w:t>Бухгалтерский учет ведется вручную без применения вычислительной техники там, где аналитический учет достигает 200-300 позиций</w:t>
      </w:r>
      <w:r w:rsidR="00F75CAE">
        <w:t>. А</w:t>
      </w:r>
      <w:r>
        <w:t>втоматизировать систему бухгалтерского учета</w:t>
      </w:r>
      <w:r w:rsidR="00C67495">
        <w:t>.</w:t>
      </w:r>
      <w:r>
        <w:tab/>
        <w:t>Аналитический учет будет вести намного рациональнее автоматизировано, больше времени будет уделяться другим объектам бухгалтерского учета</w:t>
      </w:r>
      <w:r w:rsidR="00C67495">
        <w:t>.</w:t>
      </w:r>
    </w:p>
    <w:p w:rsidR="006A0CC8" w:rsidRDefault="006A0CC8" w:rsidP="00F75CAE">
      <w:r>
        <w:t>Предлагаемый товар не имеет достаточной информированности, т.е. нет широко поставленной рекламы товаров. Покупатели не имеют представ</w:t>
      </w:r>
      <w:r w:rsidR="00F75CAE">
        <w:t>ления о</w:t>
      </w:r>
      <w:r>
        <w:t>б ассортименте товара. Следовательно, это отражается на выручке предприятия</w:t>
      </w:r>
      <w:r>
        <w:tab/>
        <w:t>Предприятию необходимо в полной мере использовать рекламу через газету, местное радио, телевидение</w:t>
      </w:r>
      <w:r>
        <w:tab/>
        <w:t>Администрация предприятия должна обладать полной информацией о закупаемом ими товаре для того, чтобы заинтересовать покупателя, убедить его в необходимости сделать покупку, также она должна помогать продавцам, давать им информацию о товаре, а продавцы в свою очередь должны донести ее до покупателя.</w:t>
      </w:r>
    </w:p>
    <w:p w:rsidR="006A0CC8" w:rsidRDefault="006A0CC8" w:rsidP="00F75CAE">
      <w:r>
        <w:t>Недостаточно внимания руководство уделяет ведению бухгалтерского учета. Бухгалтер предоставлен самому себе и над ним нет никакого контроля</w:t>
      </w:r>
      <w:r>
        <w:tab/>
        <w:t>Должен быть постоянный контроль за работой бухгалтерии</w:t>
      </w:r>
      <w:r w:rsidR="00F75CAE">
        <w:t>. П</w:t>
      </w:r>
      <w:r>
        <w:t xml:space="preserve">ри должном </w:t>
      </w:r>
      <w:r w:rsidR="00F75CAE">
        <w:t xml:space="preserve"> </w:t>
      </w:r>
      <w:r>
        <w:t>контроле легко будет сразу заметить серьезные ошибки и вовремя их исправить, не дожидаясь каких-либо штрафных санкций.</w:t>
      </w:r>
    </w:p>
    <w:p w:rsidR="00B77202" w:rsidRDefault="00B77202" w:rsidP="00B77202">
      <w:pPr>
        <w:ind w:firstLine="540"/>
      </w:pPr>
      <w:r>
        <w:t>В целом учет поставлен на должном уровне по мере возможностей..</w:t>
      </w:r>
    </w:p>
    <w:p w:rsidR="00B77202" w:rsidRDefault="00B77202" w:rsidP="00B77202">
      <w:pPr>
        <w:ind w:firstLine="540"/>
      </w:pPr>
      <w:r>
        <w:t>Еще не менее важный момент  по поводу документооборота: нехватка многих видов бланков документов, но это восполняется использованием типовых универсальных бланков.</w:t>
      </w:r>
    </w:p>
    <w:p w:rsidR="00B77202" w:rsidRPr="00DA6E94" w:rsidRDefault="00B77202" w:rsidP="00B77202">
      <w:pPr>
        <w:ind w:firstLine="540"/>
      </w:pPr>
      <w:r>
        <w:t xml:space="preserve">Уменьшить затраты времени и сократить объем работ поможет переход на автоматизированный учет. Некоторые шаги в этом направлении, надо заметить, руководитель предприятия предпринимает. В частности в этом году было установлено несколько компьютеров для управляющего персонала. </w:t>
      </w:r>
    </w:p>
    <w:p w:rsidR="00270777" w:rsidRDefault="00270777" w:rsidP="00270777">
      <w:r>
        <w:t>Предлагаемые направления повышения эффективности работы предприятия и укрепления его положения на рынке следующие:</w:t>
      </w:r>
    </w:p>
    <w:p w:rsidR="00270777" w:rsidRDefault="00270777" w:rsidP="00BC5E9C">
      <w:pPr>
        <w:numPr>
          <w:ilvl w:val="0"/>
          <w:numId w:val="15"/>
        </w:numPr>
        <w:tabs>
          <w:tab w:val="clear" w:pos="1429"/>
          <w:tab w:val="num" w:pos="1080"/>
        </w:tabs>
        <w:ind w:left="1066" w:hanging="357"/>
      </w:pPr>
      <w:r>
        <w:t>обновление, усовершенствование материально-технической базы;</w:t>
      </w:r>
    </w:p>
    <w:p w:rsidR="00270777" w:rsidRDefault="00270777" w:rsidP="00BC5E9C">
      <w:pPr>
        <w:numPr>
          <w:ilvl w:val="0"/>
          <w:numId w:val="15"/>
        </w:numPr>
        <w:tabs>
          <w:tab w:val="clear" w:pos="1429"/>
          <w:tab w:val="num" w:pos="1080"/>
        </w:tabs>
        <w:ind w:left="1066" w:hanging="357"/>
      </w:pPr>
      <w:r>
        <w:t>разработка новых методов планирования и прогноза доходов, издержек обращения, прибыли и рентабельности, товарооборота и т.д.;</w:t>
      </w:r>
    </w:p>
    <w:p w:rsidR="00270777" w:rsidRDefault="00270777" w:rsidP="00BC5E9C">
      <w:pPr>
        <w:numPr>
          <w:ilvl w:val="0"/>
          <w:numId w:val="15"/>
        </w:numPr>
        <w:tabs>
          <w:tab w:val="clear" w:pos="1429"/>
          <w:tab w:val="num" w:pos="1080"/>
        </w:tabs>
        <w:ind w:left="1066" w:hanging="357"/>
      </w:pPr>
      <w:r>
        <w:t>внедрение гибкой системы ценообразования;</w:t>
      </w:r>
    </w:p>
    <w:p w:rsidR="00270777" w:rsidRDefault="00270777" w:rsidP="00BC5E9C">
      <w:pPr>
        <w:numPr>
          <w:ilvl w:val="0"/>
          <w:numId w:val="15"/>
        </w:numPr>
        <w:tabs>
          <w:tab w:val="clear" w:pos="1429"/>
          <w:tab w:val="num" w:pos="1080"/>
        </w:tabs>
        <w:ind w:left="1066" w:hanging="357"/>
      </w:pPr>
      <w:r>
        <w:t>реконструкция и капитальный ремонт помещения или зданий;</w:t>
      </w:r>
    </w:p>
    <w:p w:rsidR="00270777" w:rsidRDefault="00270777" w:rsidP="00BC5E9C">
      <w:pPr>
        <w:numPr>
          <w:ilvl w:val="0"/>
          <w:numId w:val="15"/>
        </w:numPr>
        <w:tabs>
          <w:tab w:val="clear" w:pos="1429"/>
          <w:tab w:val="num" w:pos="1080"/>
        </w:tabs>
        <w:ind w:left="1066" w:hanging="357"/>
      </w:pPr>
      <w:r>
        <w:t>повышение квалификации работников предприятия;</w:t>
      </w:r>
    </w:p>
    <w:p w:rsidR="00B53D9E" w:rsidRDefault="00B53D9E" w:rsidP="00C460CE"/>
    <w:p w:rsidR="00B53D9E" w:rsidRDefault="00B53D9E" w:rsidP="00C460CE"/>
    <w:p w:rsidR="00B53D9E" w:rsidRDefault="00B53D9E" w:rsidP="00C460CE"/>
    <w:p w:rsidR="00B53D9E" w:rsidRDefault="00E578CC" w:rsidP="00E578CC">
      <w:pPr>
        <w:pStyle w:val="1"/>
        <w:numPr>
          <w:ilvl w:val="0"/>
          <w:numId w:val="0"/>
        </w:numPr>
        <w:ind w:left="1069" w:hanging="1069"/>
      </w:pPr>
      <w:bookmarkStart w:id="20" w:name="_Toc115806149"/>
      <w:r>
        <w:t>заключение</w:t>
      </w:r>
      <w:bookmarkEnd w:id="20"/>
    </w:p>
    <w:p w:rsidR="00A63B58" w:rsidRDefault="00A63B58" w:rsidP="00A63B58">
      <w:r>
        <w:t>В связи с переходом к рыночным отношениям в современных условиях важно своевременно реагировать на изменения, происходящие в структуре рынка. Рынок диктует конкуренцию.</w:t>
      </w:r>
    </w:p>
    <w:p w:rsidR="00E578CC" w:rsidRDefault="00E578CC" w:rsidP="00A63B58">
      <w:r>
        <w:t>Чтобы выжить в создавшейся экономической ситуации, предприятию важно выдерживать эту конкуренцию. Конкурентоспособностью должен обладать не только товар, но и услуги, предоставленные как посредникам, так и конечным  потребителям. Предприятие должно действовать как единая  целостная система, т.е. все отдельно функционирующие отделы должны выполнять одно общее дело - удовлетворять спрос населения в продукции. Для этого необходимо провести определенные мероприятия по улучшению деятельности предприятия.</w:t>
      </w:r>
    </w:p>
    <w:p w:rsidR="00A63B58" w:rsidRDefault="00A63B58" w:rsidP="00A63B58">
      <w:r>
        <w:t>В целях улучшения финансового состояния администрации необходимо больше уделять внимание местным производителям, работать с ними в плане расширения выпускаемой продукции, улучшения ее эстетического вида и качества. В работе с поставщиками они должны уметь отстоять свою точку зрения, не нанося морального урона клиенту, не обидев его. Надо убедить поставщика пойти на определенные уступки в условиях договора. Фирма должна налаживать крепкие хозяйственные отношение с постоянными поставщиками-производителями. Необходимо усилить работу по закупкам высокооборачиваемого товара для получения наибольшего эффекта коммерческой деятельности, при этом не нарушая определенного ассортиментного перечня товаров, который необходим покупателю в повседневной жизни.</w:t>
      </w:r>
    </w:p>
    <w:p w:rsidR="00A63B58" w:rsidRDefault="006A0CC8" w:rsidP="00E578CC">
      <w:r>
        <w:t>Р</w:t>
      </w:r>
      <w:r w:rsidR="00A63B58">
        <w:t>аботники предприятия  должны быть не только профессионально подготовлены, но и должны уметь вести коммерческие переговоры с партнерами, должны знать этикет предпринимателя-коммерсанта. Они должны знать и предвидеть коммерческий риск и способы его уменьшения, уметь активно изыскивать товары, проявлять и развивать свою коммерческую инициативу и предприимчивость, знать способы и методы регулирования хозяйственных взаимоотношений между покупателями и поставщиками товаров. Руководители должны вооружаться основами рекламного дела, маркетинга, менеджмента и многими другими</w:t>
      </w:r>
      <w:r w:rsidR="00E342DD">
        <w:t>.</w:t>
      </w:r>
    </w:p>
    <w:p w:rsidR="00E342DD" w:rsidRDefault="00E342DD" w:rsidP="00E342DD">
      <w:pPr>
        <w:ind w:firstLine="720"/>
      </w:pPr>
      <w:r>
        <w:t>Для того чтобы обеспечить рациональное осуществление торгово-технологического процесса необходима</w:t>
      </w:r>
      <w:r w:rsidR="00444F52">
        <w:t>,</w:t>
      </w:r>
      <w:r>
        <w:t xml:space="preserve"> хорошо продуманная система управления всеми его операциями. Это позволит более эффективно использовать помещения предприятия, оборудования, рабочую силу и в конечном итоге создать условия для обеспечения высокого качества продукции и уровня обслуживания покупателей. </w:t>
      </w:r>
    </w:p>
    <w:p w:rsidR="00E342DD" w:rsidRDefault="00E342DD" w:rsidP="00E578CC"/>
    <w:p w:rsidR="00E578CC" w:rsidRDefault="00E578CC" w:rsidP="00E578CC"/>
    <w:p w:rsidR="00B53D9E" w:rsidRDefault="00B53D9E" w:rsidP="00C460CE"/>
    <w:p w:rsidR="00B53D9E" w:rsidRDefault="00B53D9E" w:rsidP="00C460CE"/>
    <w:p w:rsidR="00B53D9E" w:rsidRDefault="00B53D9E" w:rsidP="00C460CE"/>
    <w:p w:rsidR="00B53D9E" w:rsidRDefault="00B53D9E" w:rsidP="00C460CE"/>
    <w:p w:rsidR="00B53D9E" w:rsidRDefault="00B53D9E" w:rsidP="00C460CE"/>
    <w:p w:rsidR="00B53D9E" w:rsidRDefault="00B53D9E" w:rsidP="00C460CE"/>
    <w:p w:rsidR="00B53D9E" w:rsidRDefault="00B53D9E" w:rsidP="00B53D9E">
      <w:pPr>
        <w:pStyle w:val="1"/>
        <w:pageBreakBefore w:val="0"/>
        <w:numPr>
          <w:ilvl w:val="0"/>
          <w:numId w:val="0"/>
        </w:numPr>
        <w:ind w:left="1072"/>
        <w:jc w:val="center"/>
      </w:pPr>
    </w:p>
    <w:p w:rsidR="00B53D9E" w:rsidRDefault="00B53D9E" w:rsidP="00B53D9E">
      <w:pPr>
        <w:pStyle w:val="1"/>
        <w:pageBreakBefore w:val="0"/>
        <w:numPr>
          <w:ilvl w:val="0"/>
          <w:numId w:val="0"/>
        </w:numPr>
        <w:ind w:left="1072"/>
        <w:jc w:val="center"/>
      </w:pPr>
    </w:p>
    <w:p w:rsidR="00B53D9E" w:rsidRDefault="00B53D9E" w:rsidP="00B53D9E">
      <w:pPr>
        <w:pStyle w:val="1"/>
        <w:pageBreakBefore w:val="0"/>
        <w:numPr>
          <w:ilvl w:val="0"/>
          <w:numId w:val="0"/>
        </w:numPr>
        <w:ind w:left="1072"/>
        <w:jc w:val="center"/>
      </w:pPr>
    </w:p>
    <w:p w:rsidR="00B53D9E" w:rsidRDefault="00B53D9E" w:rsidP="00B53D9E">
      <w:pPr>
        <w:pStyle w:val="1"/>
        <w:pageBreakBefore w:val="0"/>
        <w:numPr>
          <w:ilvl w:val="0"/>
          <w:numId w:val="0"/>
        </w:numPr>
        <w:ind w:left="1072"/>
        <w:jc w:val="center"/>
      </w:pPr>
    </w:p>
    <w:p w:rsidR="008F7664" w:rsidRDefault="008F7664" w:rsidP="00B53D9E">
      <w:pPr>
        <w:pStyle w:val="1"/>
        <w:pageBreakBefore w:val="0"/>
        <w:numPr>
          <w:ilvl w:val="0"/>
          <w:numId w:val="0"/>
        </w:numPr>
        <w:ind w:left="1072"/>
        <w:jc w:val="center"/>
      </w:pPr>
    </w:p>
    <w:p w:rsidR="008F7664" w:rsidRDefault="008F7664" w:rsidP="00B53D9E">
      <w:pPr>
        <w:pStyle w:val="1"/>
        <w:pageBreakBefore w:val="0"/>
        <w:numPr>
          <w:ilvl w:val="0"/>
          <w:numId w:val="0"/>
        </w:numPr>
        <w:ind w:left="1072"/>
        <w:jc w:val="center"/>
      </w:pPr>
    </w:p>
    <w:p w:rsidR="00444F52" w:rsidRDefault="00444F52" w:rsidP="00B53D9E">
      <w:pPr>
        <w:pStyle w:val="1"/>
        <w:pageBreakBefore w:val="0"/>
        <w:numPr>
          <w:ilvl w:val="0"/>
          <w:numId w:val="0"/>
        </w:numPr>
        <w:ind w:left="1072"/>
        <w:jc w:val="center"/>
      </w:pPr>
    </w:p>
    <w:p w:rsidR="00B53D9E" w:rsidRPr="00B53D9E" w:rsidRDefault="00B53D9E" w:rsidP="00B53D9E">
      <w:pPr>
        <w:pStyle w:val="1"/>
        <w:pageBreakBefore w:val="0"/>
        <w:numPr>
          <w:ilvl w:val="0"/>
          <w:numId w:val="0"/>
        </w:numPr>
        <w:ind w:left="1072"/>
        <w:jc w:val="center"/>
      </w:pPr>
      <w:bookmarkStart w:id="21" w:name="_Toc115806150"/>
      <w:r>
        <w:t>приложения</w:t>
      </w:r>
      <w:bookmarkStart w:id="22" w:name="_GoBack"/>
      <w:bookmarkEnd w:id="21"/>
      <w:bookmarkEnd w:id="22"/>
    </w:p>
    <w:sectPr w:rsidR="00B53D9E" w:rsidRPr="00B53D9E" w:rsidSect="00FE2B63">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49" w:rsidRDefault="001F0F49">
      <w:r>
        <w:separator/>
      </w:r>
    </w:p>
  </w:endnote>
  <w:endnote w:type="continuationSeparator" w:id="0">
    <w:p w:rsidR="001F0F49" w:rsidRDefault="001F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9C" w:rsidRDefault="00CA009C" w:rsidP="00FE2B6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A009C" w:rsidRDefault="00CA00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9C" w:rsidRDefault="00CA009C" w:rsidP="00FE2B63">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811A6">
      <w:rPr>
        <w:rStyle w:val="af"/>
        <w:noProof/>
      </w:rPr>
      <w:t>2</w:t>
    </w:r>
    <w:r>
      <w:rPr>
        <w:rStyle w:val="af"/>
      </w:rPr>
      <w:fldChar w:fldCharType="end"/>
    </w:r>
  </w:p>
  <w:p w:rsidR="00CA009C" w:rsidRDefault="00CA00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49" w:rsidRDefault="001F0F49">
      <w:r>
        <w:separator/>
      </w:r>
    </w:p>
  </w:footnote>
  <w:footnote w:type="continuationSeparator" w:id="0">
    <w:p w:rsidR="001F0F49" w:rsidRDefault="001F0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42F"/>
    <w:multiLevelType w:val="hybridMultilevel"/>
    <w:tmpl w:val="CEE4BDF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EEB78DE"/>
    <w:multiLevelType w:val="hybridMultilevel"/>
    <w:tmpl w:val="2D404124"/>
    <w:lvl w:ilvl="0" w:tplc="4E14EF38">
      <w:start w:val="1"/>
      <w:numFmt w:val="bullet"/>
      <w:lvlText w:val="—"/>
      <w:lvlJc w:val="left"/>
      <w:pPr>
        <w:tabs>
          <w:tab w:val="num" w:pos="1579"/>
        </w:tabs>
        <w:ind w:left="1577" w:hanging="508"/>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11">
      <w:start w:val="1"/>
      <w:numFmt w:val="decimal"/>
      <w:lvlText w:val="%4)"/>
      <w:lvlJc w:val="left"/>
      <w:pPr>
        <w:tabs>
          <w:tab w:val="num" w:pos="3589"/>
        </w:tabs>
        <w:ind w:left="3589" w:hanging="360"/>
      </w:pPr>
      <w:rPr>
        <w:rFonts w:hint="default"/>
      </w:r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40B0F7B"/>
    <w:multiLevelType w:val="hybridMultilevel"/>
    <w:tmpl w:val="0BA8977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6346D3"/>
    <w:multiLevelType w:val="hybridMultilevel"/>
    <w:tmpl w:val="893AE32E"/>
    <w:lvl w:ilvl="0" w:tplc="04190011">
      <w:start w:val="1"/>
      <w:numFmt w:val="decimal"/>
      <w:lvlText w:val="%1)"/>
      <w:lvlJc w:val="left"/>
      <w:pPr>
        <w:tabs>
          <w:tab w:val="num" w:pos="720"/>
        </w:tabs>
        <w:ind w:left="720" w:hanging="360"/>
      </w:pPr>
      <w:rPr>
        <w:rFonts w:hint="default"/>
      </w:rPr>
    </w:lvl>
    <w:lvl w:ilvl="1" w:tplc="18D4F64E" w:tentative="1">
      <w:start w:val="1"/>
      <w:numFmt w:val="bullet"/>
      <w:lvlText w:val="o"/>
      <w:lvlJc w:val="left"/>
      <w:pPr>
        <w:tabs>
          <w:tab w:val="num" w:pos="2149"/>
        </w:tabs>
        <w:ind w:left="2149" w:hanging="360"/>
      </w:pPr>
      <w:rPr>
        <w:rFonts w:ascii="Courier New" w:hAnsi="Courier New" w:cs="Courier New" w:hint="default"/>
      </w:rPr>
    </w:lvl>
    <w:lvl w:ilvl="2" w:tplc="C1B6DB30" w:tentative="1">
      <w:start w:val="1"/>
      <w:numFmt w:val="bullet"/>
      <w:lvlText w:val=""/>
      <w:lvlJc w:val="left"/>
      <w:pPr>
        <w:tabs>
          <w:tab w:val="num" w:pos="2869"/>
        </w:tabs>
        <w:ind w:left="2869" w:hanging="360"/>
      </w:pPr>
      <w:rPr>
        <w:rFonts w:ascii="Wingdings" w:hAnsi="Wingdings" w:hint="default"/>
      </w:rPr>
    </w:lvl>
    <w:lvl w:ilvl="3" w:tplc="6D0013A6" w:tentative="1">
      <w:start w:val="1"/>
      <w:numFmt w:val="bullet"/>
      <w:lvlText w:val=""/>
      <w:lvlJc w:val="left"/>
      <w:pPr>
        <w:tabs>
          <w:tab w:val="num" w:pos="3589"/>
        </w:tabs>
        <w:ind w:left="3589" w:hanging="360"/>
      </w:pPr>
      <w:rPr>
        <w:rFonts w:ascii="Symbol" w:hAnsi="Symbol" w:hint="default"/>
      </w:rPr>
    </w:lvl>
    <w:lvl w:ilvl="4" w:tplc="317CC2FC" w:tentative="1">
      <w:start w:val="1"/>
      <w:numFmt w:val="bullet"/>
      <w:lvlText w:val="o"/>
      <w:lvlJc w:val="left"/>
      <w:pPr>
        <w:tabs>
          <w:tab w:val="num" w:pos="4309"/>
        </w:tabs>
        <w:ind w:left="4309" w:hanging="360"/>
      </w:pPr>
      <w:rPr>
        <w:rFonts w:ascii="Courier New" w:hAnsi="Courier New" w:cs="Courier New" w:hint="default"/>
      </w:rPr>
    </w:lvl>
    <w:lvl w:ilvl="5" w:tplc="B03459F6" w:tentative="1">
      <w:start w:val="1"/>
      <w:numFmt w:val="bullet"/>
      <w:lvlText w:val=""/>
      <w:lvlJc w:val="left"/>
      <w:pPr>
        <w:tabs>
          <w:tab w:val="num" w:pos="5029"/>
        </w:tabs>
        <w:ind w:left="5029" w:hanging="360"/>
      </w:pPr>
      <w:rPr>
        <w:rFonts w:ascii="Wingdings" w:hAnsi="Wingdings" w:hint="default"/>
      </w:rPr>
    </w:lvl>
    <w:lvl w:ilvl="6" w:tplc="89FAB5E2" w:tentative="1">
      <w:start w:val="1"/>
      <w:numFmt w:val="bullet"/>
      <w:lvlText w:val=""/>
      <w:lvlJc w:val="left"/>
      <w:pPr>
        <w:tabs>
          <w:tab w:val="num" w:pos="5749"/>
        </w:tabs>
        <w:ind w:left="5749" w:hanging="360"/>
      </w:pPr>
      <w:rPr>
        <w:rFonts w:ascii="Symbol" w:hAnsi="Symbol" w:hint="default"/>
      </w:rPr>
    </w:lvl>
    <w:lvl w:ilvl="7" w:tplc="41C23156" w:tentative="1">
      <w:start w:val="1"/>
      <w:numFmt w:val="bullet"/>
      <w:lvlText w:val="o"/>
      <w:lvlJc w:val="left"/>
      <w:pPr>
        <w:tabs>
          <w:tab w:val="num" w:pos="6469"/>
        </w:tabs>
        <w:ind w:left="6469" w:hanging="360"/>
      </w:pPr>
      <w:rPr>
        <w:rFonts w:ascii="Courier New" w:hAnsi="Courier New" w:cs="Courier New" w:hint="default"/>
      </w:rPr>
    </w:lvl>
    <w:lvl w:ilvl="8" w:tplc="3918BF40" w:tentative="1">
      <w:start w:val="1"/>
      <w:numFmt w:val="bullet"/>
      <w:lvlText w:val=""/>
      <w:lvlJc w:val="left"/>
      <w:pPr>
        <w:tabs>
          <w:tab w:val="num" w:pos="7189"/>
        </w:tabs>
        <w:ind w:left="7189" w:hanging="360"/>
      </w:pPr>
      <w:rPr>
        <w:rFonts w:ascii="Wingdings" w:hAnsi="Wingdings" w:hint="default"/>
      </w:rPr>
    </w:lvl>
  </w:abstractNum>
  <w:abstractNum w:abstractNumId="4">
    <w:nsid w:val="1C006C2B"/>
    <w:multiLevelType w:val="hybridMultilevel"/>
    <w:tmpl w:val="0EB8193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772719B"/>
    <w:multiLevelType w:val="hybridMultilevel"/>
    <w:tmpl w:val="0ECC0E8A"/>
    <w:lvl w:ilvl="0" w:tplc="E5E2A1E4">
      <w:start w:val="2"/>
      <w:numFmt w:val="decimal"/>
      <w:lvlText w:val="%1."/>
      <w:lvlJc w:val="left"/>
      <w:pPr>
        <w:tabs>
          <w:tab w:val="num" w:pos="4298"/>
        </w:tabs>
        <w:ind w:left="429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88A7BA6"/>
    <w:multiLevelType w:val="hybridMultilevel"/>
    <w:tmpl w:val="E8BE6940"/>
    <w:lvl w:ilvl="0" w:tplc="04190011">
      <w:start w:val="1"/>
      <w:numFmt w:val="decimal"/>
      <w:lvlText w:val="%1)"/>
      <w:lvlJc w:val="left"/>
      <w:pPr>
        <w:tabs>
          <w:tab w:val="num" w:pos="720"/>
        </w:tabs>
        <w:ind w:left="720" w:hanging="360"/>
      </w:pPr>
      <w:rPr>
        <w:rFonts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11"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
    <w:nsid w:val="32D00F5A"/>
    <w:multiLevelType w:val="multilevel"/>
    <w:tmpl w:val="5BA08652"/>
    <w:numStyleLink w:val="a"/>
  </w:abstractNum>
  <w:abstractNum w:abstractNumId="8">
    <w:nsid w:val="344862A2"/>
    <w:multiLevelType w:val="hybridMultilevel"/>
    <w:tmpl w:val="74D6C5B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F4B5F7E"/>
    <w:multiLevelType w:val="hybridMultilevel"/>
    <w:tmpl w:val="70C6F190"/>
    <w:lvl w:ilvl="0" w:tplc="4E14EF38">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0">
    <w:nsid w:val="407A4732"/>
    <w:multiLevelType w:val="hybridMultilevel"/>
    <w:tmpl w:val="3E581AA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5B05EF"/>
    <w:multiLevelType w:val="hybridMultilevel"/>
    <w:tmpl w:val="84D4367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91E46D4"/>
    <w:multiLevelType w:val="hybridMultilevel"/>
    <w:tmpl w:val="D088873C"/>
    <w:lvl w:ilvl="0" w:tplc="BCD4BADE">
      <w:start w:val="1"/>
      <w:numFmt w:val="decimal"/>
      <w:lvlText w:val="%1)"/>
      <w:lvlJc w:val="left"/>
      <w:pPr>
        <w:tabs>
          <w:tab w:val="num" w:pos="1429"/>
        </w:tabs>
        <w:ind w:left="1429" w:hanging="360"/>
      </w:pPr>
    </w:lvl>
    <w:lvl w:ilvl="1" w:tplc="5302FB32" w:tentative="1">
      <w:start w:val="1"/>
      <w:numFmt w:val="lowerLetter"/>
      <w:lvlText w:val="%2."/>
      <w:lvlJc w:val="left"/>
      <w:pPr>
        <w:tabs>
          <w:tab w:val="num" w:pos="2149"/>
        </w:tabs>
        <w:ind w:left="2149" w:hanging="360"/>
      </w:pPr>
    </w:lvl>
    <w:lvl w:ilvl="2" w:tplc="4F2A8664" w:tentative="1">
      <w:start w:val="1"/>
      <w:numFmt w:val="lowerRoman"/>
      <w:lvlText w:val="%3."/>
      <w:lvlJc w:val="right"/>
      <w:pPr>
        <w:tabs>
          <w:tab w:val="num" w:pos="2869"/>
        </w:tabs>
        <w:ind w:left="2869" w:hanging="180"/>
      </w:pPr>
    </w:lvl>
    <w:lvl w:ilvl="3" w:tplc="43E2C552" w:tentative="1">
      <w:start w:val="1"/>
      <w:numFmt w:val="decimal"/>
      <w:lvlText w:val="%4."/>
      <w:lvlJc w:val="left"/>
      <w:pPr>
        <w:tabs>
          <w:tab w:val="num" w:pos="3589"/>
        </w:tabs>
        <w:ind w:left="3589" w:hanging="360"/>
      </w:pPr>
    </w:lvl>
    <w:lvl w:ilvl="4" w:tplc="60B0BFD2" w:tentative="1">
      <w:start w:val="1"/>
      <w:numFmt w:val="lowerLetter"/>
      <w:lvlText w:val="%5."/>
      <w:lvlJc w:val="left"/>
      <w:pPr>
        <w:tabs>
          <w:tab w:val="num" w:pos="4309"/>
        </w:tabs>
        <w:ind w:left="4309" w:hanging="360"/>
      </w:pPr>
    </w:lvl>
    <w:lvl w:ilvl="5" w:tplc="4BD6E69A" w:tentative="1">
      <w:start w:val="1"/>
      <w:numFmt w:val="lowerRoman"/>
      <w:lvlText w:val="%6."/>
      <w:lvlJc w:val="right"/>
      <w:pPr>
        <w:tabs>
          <w:tab w:val="num" w:pos="5029"/>
        </w:tabs>
        <w:ind w:left="5029" w:hanging="180"/>
      </w:pPr>
    </w:lvl>
    <w:lvl w:ilvl="6" w:tplc="313EA09C" w:tentative="1">
      <w:start w:val="1"/>
      <w:numFmt w:val="decimal"/>
      <w:lvlText w:val="%7."/>
      <w:lvlJc w:val="left"/>
      <w:pPr>
        <w:tabs>
          <w:tab w:val="num" w:pos="5749"/>
        </w:tabs>
        <w:ind w:left="5749" w:hanging="360"/>
      </w:pPr>
    </w:lvl>
    <w:lvl w:ilvl="7" w:tplc="EB2C9964" w:tentative="1">
      <w:start w:val="1"/>
      <w:numFmt w:val="lowerLetter"/>
      <w:lvlText w:val="%8."/>
      <w:lvlJc w:val="left"/>
      <w:pPr>
        <w:tabs>
          <w:tab w:val="num" w:pos="6469"/>
        </w:tabs>
        <w:ind w:left="6469" w:hanging="360"/>
      </w:pPr>
    </w:lvl>
    <w:lvl w:ilvl="8" w:tplc="180CE6AE" w:tentative="1">
      <w:start w:val="1"/>
      <w:numFmt w:val="lowerRoman"/>
      <w:lvlText w:val="%9."/>
      <w:lvlJc w:val="right"/>
      <w:pPr>
        <w:tabs>
          <w:tab w:val="num" w:pos="7189"/>
        </w:tabs>
        <w:ind w:left="7189" w:hanging="180"/>
      </w:pPr>
    </w:lvl>
  </w:abstractNum>
  <w:abstractNum w:abstractNumId="13">
    <w:nsid w:val="494062AF"/>
    <w:multiLevelType w:val="singleLevel"/>
    <w:tmpl w:val="04190011"/>
    <w:lvl w:ilvl="0">
      <w:start w:val="1"/>
      <w:numFmt w:val="decimal"/>
      <w:lvlText w:val="%1)"/>
      <w:lvlJc w:val="left"/>
      <w:pPr>
        <w:tabs>
          <w:tab w:val="num" w:pos="1069"/>
        </w:tabs>
        <w:ind w:left="1069" w:hanging="360"/>
      </w:pPr>
      <w:rPr>
        <w:rFonts w:hint="default"/>
      </w:rPr>
    </w:lvl>
  </w:abstractNum>
  <w:abstractNum w:abstractNumId="14">
    <w:nsid w:val="4D6558A3"/>
    <w:multiLevelType w:val="hybridMultilevel"/>
    <w:tmpl w:val="7F0C4C68"/>
    <w:lvl w:ilvl="0" w:tplc="B1A6C1E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32E482C"/>
    <w:multiLevelType w:val="hybridMultilevel"/>
    <w:tmpl w:val="12CA291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4114F58"/>
    <w:multiLevelType w:val="hybridMultilevel"/>
    <w:tmpl w:val="3EB4FD40"/>
    <w:lvl w:ilvl="0" w:tplc="7EFE7622">
      <w:start w:val="1"/>
      <w:numFmt w:val="bullet"/>
      <w:lvlText w:val="—"/>
      <w:lvlJc w:val="left"/>
      <w:pPr>
        <w:tabs>
          <w:tab w:val="num" w:pos="2288"/>
        </w:tabs>
        <w:ind w:left="2286" w:hanging="508"/>
      </w:pPr>
      <w:rPr>
        <w:rFonts w:ascii="Times New Roman" w:hAnsi="Times New Roman" w:cs="Times New Roman" w:hint="default"/>
      </w:rPr>
    </w:lvl>
    <w:lvl w:ilvl="1" w:tplc="602E5314" w:tentative="1">
      <w:start w:val="1"/>
      <w:numFmt w:val="bullet"/>
      <w:lvlText w:val="o"/>
      <w:lvlJc w:val="left"/>
      <w:pPr>
        <w:tabs>
          <w:tab w:val="num" w:pos="2149"/>
        </w:tabs>
        <w:ind w:left="2149" w:hanging="360"/>
      </w:pPr>
      <w:rPr>
        <w:rFonts w:ascii="Courier New" w:hAnsi="Courier New" w:cs="Courier New" w:hint="default"/>
      </w:rPr>
    </w:lvl>
    <w:lvl w:ilvl="2" w:tplc="A44443B6" w:tentative="1">
      <w:start w:val="1"/>
      <w:numFmt w:val="bullet"/>
      <w:lvlText w:val=""/>
      <w:lvlJc w:val="left"/>
      <w:pPr>
        <w:tabs>
          <w:tab w:val="num" w:pos="2869"/>
        </w:tabs>
        <w:ind w:left="2869" w:hanging="360"/>
      </w:pPr>
      <w:rPr>
        <w:rFonts w:ascii="Wingdings" w:hAnsi="Wingdings" w:hint="default"/>
      </w:rPr>
    </w:lvl>
    <w:lvl w:ilvl="3" w:tplc="FA8ED524" w:tentative="1">
      <w:start w:val="1"/>
      <w:numFmt w:val="bullet"/>
      <w:lvlText w:val=""/>
      <w:lvlJc w:val="left"/>
      <w:pPr>
        <w:tabs>
          <w:tab w:val="num" w:pos="3589"/>
        </w:tabs>
        <w:ind w:left="3589" w:hanging="360"/>
      </w:pPr>
      <w:rPr>
        <w:rFonts w:ascii="Symbol" w:hAnsi="Symbol" w:hint="default"/>
      </w:rPr>
    </w:lvl>
    <w:lvl w:ilvl="4" w:tplc="3D566482" w:tentative="1">
      <w:start w:val="1"/>
      <w:numFmt w:val="bullet"/>
      <w:lvlText w:val="o"/>
      <w:lvlJc w:val="left"/>
      <w:pPr>
        <w:tabs>
          <w:tab w:val="num" w:pos="4309"/>
        </w:tabs>
        <w:ind w:left="4309" w:hanging="360"/>
      </w:pPr>
      <w:rPr>
        <w:rFonts w:ascii="Courier New" w:hAnsi="Courier New" w:cs="Courier New" w:hint="default"/>
      </w:rPr>
    </w:lvl>
    <w:lvl w:ilvl="5" w:tplc="688C1DA8" w:tentative="1">
      <w:start w:val="1"/>
      <w:numFmt w:val="bullet"/>
      <w:lvlText w:val=""/>
      <w:lvlJc w:val="left"/>
      <w:pPr>
        <w:tabs>
          <w:tab w:val="num" w:pos="5029"/>
        </w:tabs>
        <w:ind w:left="5029" w:hanging="360"/>
      </w:pPr>
      <w:rPr>
        <w:rFonts w:ascii="Wingdings" w:hAnsi="Wingdings" w:hint="default"/>
      </w:rPr>
    </w:lvl>
    <w:lvl w:ilvl="6" w:tplc="1DC2DAE4" w:tentative="1">
      <w:start w:val="1"/>
      <w:numFmt w:val="bullet"/>
      <w:lvlText w:val=""/>
      <w:lvlJc w:val="left"/>
      <w:pPr>
        <w:tabs>
          <w:tab w:val="num" w:pos="5749"/>
        </w:tabs>
        <w:ind w:left="5749" w:hanging="360"/>
      </w:pPr>
      <w:rPr>
        <w:rFonts w:ascii="Symbol" w:hAnsi="Symbol" w:hint="default"/>
      </w:rPr>
    </w:lvl>
    <w:lvl w:ilvl="7" w:tplc="100E5B88" w:tentative="1">
      <w:start w:val="1"/>
      <w:numFmt w:val="bullet"/>
      <w:lvlText w:val="o"/>
      <w:lvlJc w:val="left"/>
      <w:pPr>
        <w:tabs>
          <w:tab w:val="num" w:pos="6469"/>
        </w:tabs>
        <w:ind w:left="6469" w:hanging="360"/>
      </w:pPr>
      <w:rPr>
        <w:rFonts w:ascii="Courier New" w:hAnsi="Courier New" w:cs="Courier New" w:hint="default"/>
      </w:rPr>
    </w:lvl>
    <w:lvl w:ilvl="8" w:tplc="03B0F44A" w:tentative="1">
      <w:start w:val="1"/>
      <w:numFmt w:val="bullet"/>
      <w:lvlText w:val=""/>
      <w:lvlJc w:val="left"/>
      <w:pPr>
        <w:tabs>
          <w:tab w:val="num" w:pos="7189"/>
        </w:tabs>
        <w:ind w:left="7189" w:hanging="360"/>
      </w:pPr>
      <w:rPr>
        <w:rFonts w:ascii="Wingdings" w:hAnsi="Wingdings" w:hint="default"/>
      </w:rPr>
    </w:lvl>
  </w:abstractNum>
  <w:abstractNum w:abstractNumId="17">
    <w:nsid w:val="67404773"/>
    <w:multiLevelType w:val="hybridMultilevel"/>
    <w:tmpl w:val="21B220EC"/>
    <w:lvl w:ilvl="0" w:tplc="7338AF00">
      <w:start w:val="1"/>
      <w:numFmt w:val="decimal"/>
      <w:pStyle w:val="1"/>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8">
    <w:nsid w:val="70B64511"/>
    <w:multiLevelType w:val="hybridMultilevel"/>
    <w:tmpl w:val="7B9A41EE"/>
    <w:lvl w:ilvl="0" w:tplc="04190011">
      <w:start w:val="1"/>
      <w:numFmt w:val="decimal"/>
      <w:lvlText w:val="%1)"/>
      <w:lvlJc w:val="left"/>
      <w:pPr>
        <w:tabs>
          <w:tab w:val="num" w:pos="720"/>
        </w:tabs>
        <w:ind w:left="720" w:hanging="360"/>
      </w:pPr>
      <w:rPr>
        <w:rFonts w:hint="default"/>
      </w:rPr>
    </w:lvl>
    <w:lvl w:ilvl="1" w:tplc="945C2A44" w:tentative="1">
      <w:start w:val="1"/>
      <w:numFmt w:val="bullet"/>
      <w:lvlText w:val="o"/>
      <w:lvlJc w:val="left"/>
      <w:pPr>
        <w:tabs>
          <w:tab w:val="num" w:pos="2149"/>
        </w:tabs>
        <w:ind w:left="2149" w:hanging="360"/>
      </w:pPr>
      <w:rPr>
        <w:rFonts w:ascii="Courier New" w:hAnsi="Courier New" w:cs="Courier New" w:hint="default"/>
      </w:rPr>
    </w:lvl>
    <w:lvl w:ilvl="2" w:tplc="B78AB300" w:tentative="1">
      <w:start w:val="1"/>
      <w:numFmt w:val="bullet"/>
      <w:lvlText w:val=""/>
      <w:lvlJc w:val="left"/>
      <w:pPr>
        <w:tabs>
          <w:tab w:val="num" w:pos="2869"/>
        </w:tabs>
        <w:ind w:left="2869" w:hanging="360"/>
      </w:pPr>
      <w:rPr>
        <w:rFonts w:ascii="Wingdings" w:hAnsi="Wingdings" w:hint="default"/>
      </w:rPr>
    </w:lvl>
    <w:lvl w:ilvl="3" w:tplc="89EA503E" w:tentative="1">
      <w:start w:val="1"/>
      <w:numFmt w:val="bullet"/>
      <w:lvlText w:val=""/>
      <w:lvlJc w:val="left"/>
      <w:pPr>
        <w:tabs>
          <w:tab w:val="num" w:pos="3589"/>
        </w:tabs>
        <w:ind w:left="3589" w:hanging="360"/>
      </w:pPr>
      <w:rPr>
        <w:rFonts w:ascii="Symbol" w:hAnsi="Symbol" w:hint="default"/>
      </w:rPr>
    </w:lvl>
    <w:lvl w:ilvl="4" w:tplc="AB06AD7E" w:tentative="1">
      <w:start w:val="1"/>
      <w:numFmt w:val="bullet"/>
      <w:lvlText w:val="o"/>
      <w:lvlJc w:val="left"/>
      <w:pPr>
        <w:tabs>
          <w:tab w:val="num" w:pos="4309"/>
        </w:tabs>
        <w:ind w:left="4309" w:hanging="360"/>
      </w:pPr>
      <w:rPr>
        <w:rFonts w:ascii="Courier New" w:hAnsi="Courier New" w:cs="Courier New" w:hint="default"/>
      </w:rPr>
    </w:lvl>
    <w:lvl w:ilvl="5" w:tplc="3656D22C" w:tentative="1">
      <w:start w:val="1"/>
      <w:numFmt w:val="bullet"/>
      <w:lvlText w:val=""/>
      <w:lvlJc w:val="left"/>
      <w:pPr>
        <w:tabs>
          <w:tab w:val="num" w:pos="5029"/>
        </w:tabs>
        <w:ind w:left="5029" w:hanging="360"/>
      </w:pPr>
      <w:rPr>
        <w:rFonts w:ascii="Wingdings" w:hAnsi="Wingdings" w:hint="default"/>
      </w:rPr>
    </w:lvl>
    <w:lvl w:ilvl="6" w:tplc="5FCEFC2A" w:tentative="1">
      <w:start w:val="1"/>
      <w:numFmt w:val="bullet"/>
      <w:lvlText w:val=""/>
      <w:lvlJc w:val="left"/>
      <w:pPr>
        <w:tabs>
          <w:tab w:val="num" w:pos="5749"/>
        </w:tabs>
        <w:ind w:left="5749" w:hanging="360"/>
      </w:pPr>
      <w:rPr>
        <w:rFonts w:ascii="Symbol" w:hAnsi="Symbol" w:hint="default"/>
      </w:rPr>
    </w:lvl>
    <w:lvl w:ilvl="7" w:tplc="6B0AD4E8" w:tentative="1">
      <w:start w:val="1"/>
      <w:numFmt w:val="bullet"/>
      <w:lvlText w:val="o"/>
      <w:lvlJc w:val="left"/>
      <w:pPr>
        <w:tabs>
          <w:tab w:val="num" w:pos="6469"/>
        </w:tabs>
        <w:ind w:left="6469" w:hanging="360"/>
      </w:pPr>
      <w:rPr>
        <w:rFonts w:ascii="Courier New" w:hAnsi="Courier New" w:cs="Courier New" w:hint="default"/>
      </w:rPr>
    </w:lvl>
    <w:lvl w:ilvl="8" w:tplc="4BD6EA2E" w:tentative="1">
      <w:start w:val="1"/>
      <w:numFmt w:val="bullet"/>
      <w:lvlText w:val=""/>
      <w:lvlJc w:val="left"/>
      <w:pPr>
        <w:tabs>
          <w:tab w:val="num" w:pos="7189"/>
        </w:tabs>
        <w:ind w:left="7189" w:hanging="360"/>
      </w:pPr>
      <w:rPr>
        <w:rFonts w:ascii="Wingdings" w:hAnsi="Wingdings" w:hint="default"/>
      </w:rPr>
    </w:lvl>
  </w:abstractNum>
  <w:abstractNum w:abstractNumId="19">
    <w:nsid w:val="732E02FA"/>
    <w:multiLevelType w:val="hybridMultilevel"/>
    <w:tmpl w:val="9AB4876C"/>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0">
    <w:nsid w:val="7B45642B"/>
    <w:multiLevelType w:val="multilevel"/>
    <w:tmpl w:val="5BA08652"/>
    <w:styleLink w:val="a"/>
    <w:lvl w:ilvl="0">
      <w:start w:val="1"/>
      <w:numFmt w:val="decimal"/>
      <w:lvlText w:val="%1"/>
      <w:lvlJc w:val="left"/>
      <w:pPr>
        <w:tabs>
          <w:tab w:val="num" w:pos="1069"/>
        </w:tabs>
        <w:ind w:left="1069" w:hanging="360"/>
      </w:pPr>
      <w:rPr>
        <w:rFonts w:ascii="Times New Roman" w:eastAsia="Times New Roman" w:hAnsi="Times New Roman" w:cs="Times New Roman" w:hint="default"/>
      </w:rPr>
    </w:lvl>
    <w:lvl w:ilvl="1">
      <w:start w:val="1"/>
      <w:numFmt w:val="decimal"/>
      <w:isLgl/>
      <w:lvlText w:val="%1.%2."/>
      <w:lvlJc w:val="left"/>
      <w:pPr>
        <w:tabs>
          <w:tab w:val="num" w:pos="1264"/>
        </w:tabs>
        <w:ind w:left="1264" w:hanging="55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lvlText w:val="%4)"/>
      <w:lvlJc w:val="left"/>
      <w:pPr>
        <w:tabs>
          <w:tab w:val="num" w:pos="1069"/>
        </w:tabs>
        <w:ind w:left="1069" w:hanging="360"/>
      </w:pPr>
      <w:rPr>
        <w:sz w:val="24"/>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1">
    <w:nsid w:val="7FBA517D"/>
    <w:multiLevelType w:val="hybridMultilevel"/>
    <w:tmpl w:val="02C6C714"/>
    <w:lvl w:ilvl="0" w:tplc="0419000F">
      <w:start w:val="1"/>
      <w:numFmt w:val="bullet"/>
      <w:lvlText w:val="—"/>
      <w:lvlJc w:val="left"/>
      <w:pPr>
        <w:tabs>
          <w:tab w:val="num" w:pos="2288"/>
        </w:tabs>
        <w:ind w:left="2286" w:hanging="508"/>
      </w:pPr>
      <w:rPr>
        <w:rFonts w:ascii="Times New Roman" w:hAnsi="Times New Roman" w:cs="Times New Roman"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
  </w:num>
  <w:num w:numId="3">
    <w:abstractNumId w:val="12"/>
  </w:num>
  <w:num w:numId="4">
    <w:abstractNumId w:val="5"/>
  </w:num>
  <w:num w:numId="5">
    <w:abstractNumId w:val="4"/>
  </w:num>
  <w:num w:numId="6">
    <w:abstractNumId w:val="9"/>
  </w:num>
  <w:num w:numId="7">
    <w:abstractNumId w:val="17"/>
  </w:num>
  <w:num w:numId="8">
    <w:abstractNumId w:val="16"/>
  </w:num>
  <w:num w:numId="9">
    <w:abstractNumId w:val="21"/>
  </w:num>
  <w:num w:numId="10">
    <w:abstractNumId w:val="20"/>
  </w:num>
  <w:num w:numId="11">
    <w:abstractNumId w:val="13"/>
  </w:num>
  <w:num w:numId="12">
    <w:abstractNumId w:val="11"/>
  </w:num>
  <w:num w:numId="13">
    <w:abstractNumId w:val="0"/>
  </w:num>
  <w:num w:numId="14">
    <w:abstractNumId w:val="15"/>
  </w:num>
  <w:num w:numId="15">
    <w:abstractNumId w:val="8"/>
  </w:num>
  <w:num w:numId="16">
    <w:abstractNumId w:val="14"/>
  </w:num>
  <w:num w:numId="17">
    <w:abstractNumId w:val="10"/>
  </w:num>
  <w:num w:numId="18">
    <w:abstractNumId w:val="3"/>
  </w:num>
  <w:num w:numId="19">
    <w:abstractNumId w:val="6"/>
  </w:num>
  <w:num w:numId="20">
    <w:abstractNumId w:val="2"/>
  </w:num>
  <w:num w:numId="21">
    <w:abstractNumId w:val="18"/>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A89"/>
    <w:rsid w:val="0000079A"/>
    <w:rsid w:val="00001D39"/>
    <w:rsid w:val="000048FB"/>
    <w:rsid w:val="00014BA5"/>
    <w:rsid w:val="00017526"/>
    <w:rsid w:val="000236E4"/>
    <w:rsid w:val="000302CB"/>
    <w:rsid w:val="00040AE0"/>
    <w:rsid w:val="00041C6F"/>
    <w:rsid w:val="00046AE8"/>
    <w:rsid w:val="00050AED"/>
    <w:rsid w:val="00054953"/>
    <w:rsid w:val="00055665"/>
    <w:rsid w:val="00055696"/>
    <w:rsid w:val="00057EE6"/>
    <w:rsid w:val="000603B7"/>
    <w:rsid w:val="00061830"/>
    <w:rsid w:val="00063B89"/>
    <w:rsid w:val="00065C62"/>
    <w:rsid w:val="00087FCE"/>
    <w:rsid w:val="00091174"/>
    <w:rsid w:val="0009258C"/>
    <w:rsid w:val="000A3CF6"/>
    <w:rsid w:val="000A7197"/>
    <w:rsid w:val="000A7E87"/>
    <w:rsid w:val="000B47C9"/>
    <w:rsid w:val="000B7FCE"/>
    <w:rsid w:val="000C07DB"/>
    <w:rsid w:val="000C10C3"/>
    <w:rsid w:val="000C3656"/>
    <w:rsid w:val="000C43A1"/>
    <w:rsid w:val="000C7169"/>
    <w:rsid w:val="000D7BCA"/>
    <w:rsid w:val="000F21ED"/>
    <w:rsid w:val="000F6010"/>
    <w:rsid w:val="00105B59"/>
    <w:rsid w:val="0011204E"/>
    <w:rsid w:val="00113F0E"/>
    <w:rsid w:val="0011790B"/>
    <w:rsid w:val="0012598B"/>
    <w:rsid w:val="00125DD4"/>
    <w:rsid w:val="00132063"/>
    <w:rsid w:val="0014718D"/>
    <w:rsid w:val="00152A9C"/>
    <w:rsid w:val="001617AE"/>
    <w:rsid w:val="001651B5"/>
    <w:rsid w:val="001768EA"/>
    <w:rsid w:val="00183762"/>
    <w:rsid w:val="0018403C"/>
    <w:rsid w:val="00186D31"/>
    <w:rsid w:val="00187C32"/>
    <w:rsid w:val="001926FD"/>
    <w:rsid w:val="00194FC4"/>
    <w:rsid w:val="00196219"/>
    <w:rsid w:val="001A033F"/>
    <w:rsid w:val="001A554C"/>
    <w:rsid w:val="001A627A"/>
    <w:rsid w:val="001C3764"/>
    <w:rsid w:val="001C7CA0"/>
    <w:rsid w:val="001D3912"/>
    <w:rsid w:val="001E1A65"/>
    <w:rsid w:val="001F0F49"/>
    <w:rsid w:val="001F386B"/>
    <w:rsid w:val="001F6A3D"/>
    <w:rsid w:val="002021E9"/>
    <w:rsid w:val="00203A2C"/>
    <w:rsid w:val="00210D36"/>
    <w:rsid w:val="0021170D"/>
    <w:rsid w:val="00211F1B"/>
    <w:rsid w:val="00213139"/>
    <w:rsid w:val="0021386B"/>
    <w:rsid w:val="00220392"/>
    <w:rsid w:val="00221DC5"/>
    <w:rsid w:val="0022250F"/>
    <w:rsid w:val="002231DF"/>
    <w:rsid w:val="002262F5"/>
    <w:rsid w:val="00226969"/>
    <w:rsid w:val="002333FE"/>
    <w:rsid w:val="0023381F"/>
    <w:rsid w:val="002368BD"/>
    <w:rsid w:val="00241A82"/>
    <w:rsid w:val="00247293"/>
    <w:rsid w:val="002511A8"/>
    <w:rsid w:val="00257D24"/>
    <w:rsid w:val="00263D90"/>
    <w:rsid w:val="0027028C"/>
    <w:rsid w:val="0027031C"/>
    <w:rsid w:val="00270777"/>
    <w:rsid w:val="002757F4"/>
    <w:rsid w:val="002840D0"/>
    <w:rsid w:val="002929C3"/>
    <w:rsid w:val="002A111F"/>
    <w:rsid w:val="002A4897"/>
    <w:rsid w:val="002A5DF8"/>
    <w:rsid w:val="002A6743"/>
    <w:rsid w:val="002A762E"/>
    <w:rsid w:val="002A7C6F"/>
    <w:rsid w:val="002B1B5F"/>
    <w:rsid w:val="002B3A50"/>
    <w:rsid w:val="002B3CC9"/>
    <w:rsid w:val="002C1985"/>
    <w:rsid w:val="002C3C0A"/>
    <w:rsid w:val="002D6642"/>
    <w:rsid w:val="002D78F7"/>
    <w:rsid w:val="002E390C"/>
    <w:rsid w:val="002E73AD"/>
    <w:rsid w:val="003013A2"/>
    <w:rsid w:val="00302A13"/>
    <w:rsid w:val="0031336F"/>
    <w:rsid w:val="00313C3D"/>
    <w:rsid w:val="0031702F"/>
    <w:rsid w:val="00317789"/>
    <w:rsid w:val="0032574C"/>
    <w:rsid w:val="00326CCE"/>
    <w:rsid w:val="0033042D"/>
    <w:rsid w:val="00330F16"/>
    <w:rsid w:val="003351DC"/>
    <w:rsid w:val="00335DC0"/>
    <w:rsid w:val="0034129E"/>
    <w:rsid w:val="00345D64"/>
    <w:rsid w:val="00347EFD"/>
    <w:rsid w:val="00350C11"/>
    <w:rsid w:val="00352490"/>
    <w:rsid w:val="00355DDF"/>
    <w:rsid w:val="00361706"/>
    <w:rsid w:val="00364070"/>
    <w:rsid w:val="00365DA8"/>
    <w:rsid w:val="00367703"/>
    <w:rsid w:val="00376B00"/>
    <w:rsid w:val="00377F48"/>
    <w:rsid w:val="0038340A"/>
    <w:rsid w:val="00385682"/>
    <w:rsid w:val="00390B05"/>
    <w:rsid w:val="003B02C0"/>
    <w:rsid w:val="003B394D"/>
    <w:rsid w:val="003C011C"/>
    <w:rsid w:val="003D27A3"/>
    <w:rsid w:val="003D7007"/>
    <w:rsid w:val="003E3F28"/>
    <w:rsid w:val="003F08A0"/>
    <w:rsid w:val="00400D16"/>
    <w:rsid w:val="004044D2"/>
    <w:rsid w:val="00405799"/>
    <w:rsid w:val="00414BFD"/>
    <w:rsid w:val="004156B1"/>
    <w:rsid w:val="0041655A"/>
    <w:rsid w:val="00423867"/>
    <w:rsid w:val="00427FE0"/>
    <w:rsid w:val="004377D5"/>
    <w:rsid w:val="004438A3"/>
    <w:rsid w:val="00444F52"/>
    <w:rsid w:val="00445215"/>
    <w:rsid w:val="00445490"/>
    <w:rsid w:val="00461CD2"/>
    <w:rsid w:val="00463A7F"/>
    <w:rsid w:val="00471491"/>
    <w:rsid w:val="00471A42"/>
    <w:rsid w:val="004727B5"/>
    <w:rsid w:val="00473920"/>
    <w:rsid w:val="00473E63"/>
    <w:rsid w:val="0047469C"/>
    <w:rsid w:val="004849B5"/>
    <w:rsid w:val="0048570B"/>
    <w:rsid w:val="00486B66"/>
    <w:rsid w:val="00495664"/>
    <w:rsid w:val="004A2A6E"/>
    <w:rsid w:val="004A7B4E"/>
    <w:rsid w:val="004B56A0"/>
    <w:rsid w:val="004C0AD2"/>
    <w:rsid w:val="004C176D"/>
    <w:rsid w:val="004C247A"/>
    <w:rsid w:val="004D46E3"/>
    <w:rsid w:val="004D74D4"/>
    <w:rsid w:val="004E3716"/>
    <w:rsid w:val="004E3EC1"/>
    <w:rsid w:val="004E62CB"/>
    <w:rsid w:val="004E6663"/>
    <w:rsid w:val="004E750C"/>
    <w:rsid w:val="004F5C0E"/>
    <w:rsid w:val="00502C26"/>
    <w:rsid w:val="0050569D"/>
    <w:rsid w:val="0051386E"/>
    <w:rsid w:val="0051648F"/>
    <w:rsid w:val="00516E7C"/>
    <w:rsid w:val="005175AC"/>
    <w:rsid w:val="00521E03"/>
    <w:rsid w:val="005318A3"/>
    <w:rsid w:val="00531C88"/>
    <w:rsid w:val="00532C70"/>
    <w:rsid w:val="005349E1"/>
    <w:rsid w:val="00536AA3"/>
    <w:rsid w:val="00537317"/>
    <w:rsid w:val="00544108"/>
    <w:rsid w:val="005479CC"/>
    <w:rsid w:val="00551B0D"/>
    <w:rsid w:val="00557ED7"/>
    <w:rsid w:val="0059142D"/>
    <w:rsid w:val="005963B2"/>
    <w:rsid w:val="005A56CA"/>
    <w:rsid w:val="005A677D"/>
    <w:rsid w:val="005A6FB2"/>
    <w:rsid w:val="005B3E33"/>
    <w:rsid w:val="005C2B50"/>
    <w:rsid w:val="005C63FB"/>
    <w:rsid w:val="005D33FE"/>
    <w:rsid w:val="005D50DD"/>
    <w:rsid w:val="005D5133"/>
    <w:rsid w:val="005E179A"/>
    <w:rsid w:val="005E31C5"/>
    <w:rsid w:val="005E4E69"/>
    <w:rsid w:val="005E6E04"/>
    <w:rsid w:val="005F15E1"/>
    <w:rsid w:val="006018F1"/>
    <w:rsid w:val="00605AE7"/>
    <w:rsid w:val="00606436"/>
    <w:rsid w:val="00611977"/>
    <w:rsid w:val="006344A0"/>
    <w:rsid w:val="00636F2E"/>
    <w:rsid w:val="00641796"/>
    <w:rsid w:val="006A0CC8"/>
    <w:rsid w:val="006B30BA"/>
    <w:rsid w:val="006B5B0D"/>
    <w:rsid w:val="006B625E"/>
    <w:rsid w:val="006C129F"/>
    <w:rsid w:val="006C1EA7"/>
    <w:rsid w:val="006C2EF1"/>
    <w:rsid w:val="006C4467"/>
    <w:rsid w:val="006C4C80"/>
    <w:rsid w:val="006C5990"/>
    <w:rsid w:val="006D16F5"/>
    <w:rsid w:val="006E3A2C"/>
    <w:rsid w:val="006E6B26"/>
    <w:rsid w:val="006F5FFF"/>
    <w:rsid w:val="0070337C"/>
    <w:rsid w:val="007037F3"/>
    <w:rsid w:val="007045A4"/>
    <w:rsid w:val="007055FC"/>
    <w:rsid w:val="00707676"/>
    <w:rsid w:val="00717C11"/>
    <w:rsid w:val="007202D6"/>
    <w:rsid w:val="0072068E"/>
    <w:rsid w:val="00726EA8"/>
    <w:rsid w:val="00730797"/>
    <w:rsid w:val="00745F5B"/>
    <w:rsid w:val="007461FF"/>
    <w:rsid w:val="00751051"/>
    <w:rsid w:val="0075329F"/>
    <w:rsid w:val="00755C72"/>
    <w:rsid w:val="00770DA2"/>
    <w:rsid w:val="00776DF7"/>
    <w:rsid w:val="0078071E"/>
    <w:rsid w:val="00787D0B"/>
    <w:rsid w:val="00793C2B"/>
    <w:rsid w:val="007954F7"/>
    <w:rsid w:val="007A02C6"/>
    <w:rsid w:val="007A057B"/>
    <w:rsid w:val="007A22FE"/>
    <w:rsid w:val="007A3B33"/>
    <w:rsid w:val="007A595F"/>
    <w:rsid w:val="007A5D9E"/>
    <w:rsid w:val="007B36F9"/>
    <w:rsid w:val="007B3A46"/>
    <w:rsid w:val="007B4185"/>
    <w:rsid w:val="007C0591"/>
    <w:rsid w:val="007D5AC5"/>
    <w:rsid w:val="007E2869"/>
    <w:rsid w:val="007E2AD7"/>
    <w:rsid w:val="007E4020"/>
    <w:rsid w:val="007F27C3"/>
    <w:rsid w:val="007F4288"/>
    <w:rsid w:val="007F46AA"/>
    <w:rsid w:val="00804295"/>
    <w:rsid w:val="008114D7"/>
    <w:rsid w:val="00812A53"/>
    <w:rsid w:val="00823115"/>
    <w:rsid w:val="00825E1B"/>
    <w:rsid w:val="0083102A"/>
    <w:rsid w:val="00833A60"/>
    <w:rsid w:val="008344DC"/>
    <w:rsid w:val="00834DE4"/>
    <w:rsid w:val="00835FB0"/>
    <w:rsid w:val="00841F88"/>
    <w:rsid w:val="008421BD"/>
    <w:rsid w:val="00843697"/>
    <w:rsid w:val="00852888"/>
    <w:rsid w:val="00860E12"/>
    <w:rsid w:val="00861C9B"/>
    <w:rsid w:val="00873E24"/>
    <w:rsid w:val="00874327"/>
    <w:rsid w:val="008773E3"/>
    <w:rsid w:val="00880A89"/>
    <w:rsid w:val="00882C2D"/>
    <w:rsid w:val="00884387"/>
    <w:rsid w:val="0088723C"/>
    <w:rsid w:val="008931D9"/>
    <w:rsid w:val="008970A0"/>
    <w:rsid w:val="0089771B"/>
    <w:rsid w:val="008A1F64"/>
    <w:rsid w:val="008A6741"/>
    <w:rsid w:val="008C4815"/>
    <w:rsid w:val="008C5826"/>
    <w:rsid w:val="008C5EF0"/>
    <w:rsid w:val="008C6093"/>
    <w:rsid w:val="008D1622"/>
    <w:rsid w:val="008D367A"/>
    <w:rsid w:val="008D7423"/>
    <w:rsid w:val="008E5558"/>
    <w:rsid w:val="008E77E6"/>
    <w:rsid w:val="008F35D0"/>
    <w:rsid w:val="008F7664"/>
    <w:rsid w:val="00903552"/>
    <w:rsid w:val="00906CFD"/>
    <w:rsid w:val="009147C3"/>
    <w:rsid w:val="00930610"/>
    <w:rsid w:val="00930EF3"/>
    <w:rsid w:val="0094143B"/>
    <w:rsid w:val="00943909"/>
    <w:rsid w:val="00957ED0"/>
    <w:rsid w:val="00963A65"/>
    <w:rsid w:val="009654DE"/>
    <w:rsid w:val="00967A8B"/>
    <w:rsid w:val="00970FD8"/>
    <w:rsid w:val="00981E06"/>
    <w:rsid w:val="00984B39"/>
    <w:rsid w:val="00986B88"/>
    <w:rsid w:val="0098784F"/>
    <w:rsid w:val="00990F1E"/>
    <w:rsid w:val="00992B3A"/>
    <w:rsid w:val="009972F5"/>
    <w:rsid w:val="00997C3D"/>
    <w:rsid w:val="009A1A45"/>
    <w:rsid w:val="009A766D"/>
    <w:rsid w:val="009B1101"/>
    <w:rsid w:val="009B320A"/>
    <w:rsid w:val="009B4E4E"/>
    <w:rsid w:val="009B7941"/>
    <w:rsid w:val="009C327B"/>
    <w:rsid w:val="009D0645"/>
    <w:rsid w:val="009D119C"/>
    <w:rsid w:val="009E35F4"/>
    <w:rsid w:val="009F78C1"/>
    <w:rsid w:val="00A0050D"/>
    <w:rsid w:val="00A00E8E"/>
    <w:rsid w:val="00A0298A"/>
    <w:rsid w:val="00A044BF"/>
    <w:rsid w:val="00A070D6"/>
    <w:rsid w:val="00A10E37"/>
    <w:rsid w:val="00A11102"/>
    <w:rsid w:val="00A349CB"/>
    <w:rsid w:val="00A35C83"/>
    <w:rsid w:val="00A368A9"/>
    <w:rsid w:val="00A37B15"/>
    <w:rsid w:val="00A37E03"/>
    <w:rsid w:val="00A4190A"/>
    <w:rsid w:val="00A460A2"/>
    <w:rsid w:val="00A46EDE"/>
    <w:rsid w:val="00A5276A"/>
    <w:rsid w:val="00A547EF"/>
    <w:rsid w:val="00A63B58"/>
    <w:rsid w:val="00A63CED"/>
    <w:rsid w:val="00A67D14"/>
    <w:rsid w:val="00A72812"/>
    <w:rsid w:val="00A72CC1"/>
    <w:rsid w:val="00A7456C"/>
    <w:rsid w:val="00A80431"/>
    <w:rsid w:val="00A816E9"/>
    <w:rsid w:val="00AA1E22"/>
    <w:rsid w:val="00AB35A8"/>
    <w:rsid w:val="00AB3AA8"/>
    <w:rsid w:val="00AC03DE"/>
    <w:rsid w:val="00AC4398"/>
    <w:rsid w:val="00AD3428"/>
    <w:rsid w:val="00AD5437"/>
    <w:rsid w:val="00AD6F28"/>
    <w:rsid w:val="00AE1C8C"/>
    <w:rsid w:val="00AE3393"/>
    <w:rsid w:val="00AF2BF4"/>
    <w:rsid w:val="00AF751F"/>
    <w:rsid w:val="00B032A3"/>
    <w:rsid w:val="00B07BD6"/>
    <w:rsid w:val="00B11CEB"/>
    <w:rsid w:val="00B124EF"/>
    <w:rsid w:val="00B219F5"/>
    <w:rsid w:val="00B24FB4"/>
    <w:rsid w:val="00B35700"/>
    <w:rsid w:val="00B3755A"/>
    <w:rsid w:val="00B43E5F"/>
    <w:rsid w:val="00B46570"/>
    <w:rsid w:val="00B47EB1"/>
    <w:rsid w:val="00B53D9E"/>
    <w:rsid w:val="00B62973"/>
    <w:rsid w:val="00B71EBA"/>
    <w:rsid w:val="00B77202"/>
    <w:rsid w:val="00B811A6"/>
    <w:rsid w:val="00B8456A"/>
    <w:rsid w:val="00B859EB"/>
    <w:rsid w:val="00B86C48"/>
    <w:rsid w:val="00B86FA8"/>
    <w:rsid w:val="00BA0526"/>
    <w:rsid w:val="00BA3A40"/>
    <w:rsid w:val="00BB0EC3"/>
    <w:rsid w:val="00BB6619"/>
    <w:rsid w:val="00BC0852"/>
    <w:rsid w:val="00BC1BDA"/>
    <w:rsid w:val="00BC2A61"/>
    <w:rsid w:val="00BC44A8"/>
    <w:rsid w:val="00BC519C"/>
    <w:rsid w:val="00BC5E9C"/>
    <w:rsid w:val="00BC601A"/>
    <w:rsid w:val="00BD0965"/>
    <w:rsid w:val="00BD2E55"/>
    <w:rsid w:val="00BD4EF1"/>
    <w:rsid w:val="00BD77E9"/>
    <w:rsid w:val="00BE3065"/>
    <w:rsid w:val="00BE64BB"/>
    <w:rsid w:val="00BF04F5"/>
    <w:rsid w:val="00BF1ADC"/>
    <w:rsid w:val="00BF34D4"/>
    <w:rsid w:val="00BF4970"/>
    <w:rsid w:val="00BF6AEF"/>
    <w:rsid w:val="00C04E76"/>
    <w:rsid w:val="00C17437"/>
    <w:rsid w:val="00C178F1"/>
    <w:rsid w:val="00C206A6"/>
    <w:rsid w:val="00C3088A"/>
    <w:rsid w:val="00C32340"/>
    <w:rsid w:val="00C460CE"/>
    <w:rsid w:val="00C50F7C"/>
    <w:rsid w:val="00C54EB3"/>
    <w:rsid w:val="00C604DE"/>
    <w:rsid w:val="00C64E0A"/>
    <w:rsid w:val="00C65628"/>
    <w:rsid w:val="00C67495"/>
    <w:rsid w:val="00C71A51"/>
    <w:rsid w:val="00C77F19"/>
    <w:rsid w:val="00C8320E"/>
    <w:rsid w:val="00C864BC"/>
    <w:rsid w:val="00C932BD"/>
    <w:rsid w:val="00C95343"/>
    <w:rsid w:val="00CA009C"/>
    <w:rsid w:val="00CC6779"/>
    <w:rsid w:val="00CF1184"/>
    <w:rsid w:val="00CF68AB"/>
    <w:rsid w:val="00CF74BB"/>
    <w:rsid w:val="00D01E54"/>
    <w:rsid w:val="00D108EF"/>
    <w:rsid w:val="00D12311"/>
    <w:rsid w:val="00D12CA4"/>
    <w:rsid w:val="00D13D50"/>
    <w:rsid w:val="00D1619C"/>
    <w:rsid w:val="00D26AEC"/>
    <w:rsid w:val="00D53851"/>
    <w:rsid w:val="00D54CBF"/>
    <w:rsid w:val="00D55612"/>
    <w:rsid w:val="00D57309"/>
    <w:rsid w:val="00D57958"/>
    <w:rsid w:val="00D6039B"/>
    <w:rsid w:val="00D60CB1"/>
    <w:rsid w:val="00D63107"/>
    <w:rsid w:val="00D65230"/>
    <w:rsid w:val="00D72428"/>
    <w:rsid w:val="00D810DB"/>
    <w:rsid w:val="00D823D7"/>
    <w:rsid w:val="00D93A54"/>
    <w:rsid w:val="00DB1936"/>
    <w:rsid w:val="00DB74A1"/>
    <w:rsid w:val="00DB79CB"/>
    <w:rsid w:val="00DC00D2"/>
    <w:rsid w:val="00DC05B7"/>
    <w:rsid w:val="00DC24D9"/>
    <w:rsid w:val="00DC31D4"/>
    <w:rsid w:val="00DC5FD7"/>
    <w:rsid w:val="00DC7A2B"/>
    <w:rsid w:val="00DD393B"/>
    <w:rsid w:val="00DD5C98"/>
    <w:rsid w:val="00DD7D2C"/>
    <w:rsid w:val="00DF135B"/>
    <w:rsid w:val="00DF33F4"/>
    <w:rsid w:val="00DF62E3"/>
    <w:rsid w:val="00DF68D0"/>
    <w:rsid w:val="00E02E4C"/>
    <w:rsid w:val="00E052DC"/>
    <w:rsid w:val="00E10946"/>
    <w:rsid w:val="00E1555B"/>
    <w:rsid w:val="00E200B0"/>
    <w:rsid w:val="00E22699"/>
    <w:rsid w:val="00E23CF2"/>
    <w:rsid w:val="00E254AD"/>
    <w:rsid w:val="00E26958"/>
    <w:rsid w:val="00E304A0"/>
    <w:rsid w:val="00E3050D"/>
    <w:rsid w:val="00E31E0F"/>
    <w:rsid w:val="00E342DD"/>
    <w:rsid w:val="00E34895"/>
    <w:rsid w:val="00E35FD8"/>
    <w:rsid w:val="00E40742"/>
    <w:rsid w:val="00E50A86"/>
    <w:rsid w:val="00E5315D"/>
    <w:rsid w:val="00E53772"/>
    <w:rsid w:val="00E578CC"/>
    <w:rsid w:val="00E617F3"/>
    <w:rsid w:val="00E62060"/>
    <w:rsid w:val="00E643CF"/>
    <w:rsid w:val="00E64406"/>
    <w:rsid w:val="00E7220B"/>
    <w:rsid w:val="00E741B1"/>
    <w:rsid w:val="00E80804"/>
    <w:rsid w:val="00E824C4"/>
    <w:rsid w:val="00E8330F"/>
    <w:rsid w:val="00E85436"/>
    <w:rsid w:val="00E917C0"/>
    <w:rsid w:val="00EA201C"/>
    <w:rsid w:val="00EA2188"/>
    <w:rsid w:val="00EA2698"/>
    <w:rsid w:val="00EA345D"/>
    <w:rsid w:val="00EA7E8A"/>
    <w:rsid w:val="00EB0680"/>
    <w:rsid w:val="00EB081A"/>
    <w:rsid w:val="00EB2CD9"/>
    <w:rsid w:val="00EB42CC"/>
    <w:rsid w:val="00EC68A0"/>
    <w:rsid w:val="00EE1BA6"/>
    <w:rsid w:val="00EE2A7D"/>
    <w:rsid w:val="00EF6F19"/>
    <w:rsid w:val="00F03CD9"/>
    <w:rsid w:val="00F0661A"/>
    <w:rsid w:val="00F10747"/>
    <w:rsid w:val="00F10A13"/>
    <w:rsid w:val="00F1149B"/>
    <w:rsid w:val="00F12A4B"/>
    <w:rsid w:val="00F13468"/>
    <w:rsid w:val="00F13531"/>
    <w:rsid w:val="00F1638D"/>
    <w:rsid w:val="00F338D1"/>
    <w:rsid w:val="00F341D3"/>
    <w:rsid w:val="00F37ECC"/>
    <w:rsid w:val="00F40C1F"/>
    <w:rsid w:val="00F533D9"/>
    <w:rsid w:val="00F60E4C"/>
    <w:rsid w:val="00F659B4"/>
    <w:rsid w:val="00F75CAE"/>
    <w:rsid w:val="00F80C71"/>
    <w:rsid w:val="00F813C4"/>
    <w:rsid w:val="00F81EDF"/>
    <w:rsid w:val="00F924B5"/>
    <w:rsid w:val="00F92F05"/>
    <w:rsid w:val="00F950AC"/>
    <w:rsid w:val="00F95ADB"/>
    <w:rsid w:val="00FA0B8F"/>
    <w:rsid w:val="00FA1850"/>
    <w:rsid w:val="00FA1B89"/>
    <w:rsid w:val="00FA5B56"/>
    <w:rsid w:val="00FB20E3"/>
    <w:rsid w:val="00FC326D"/>
    <w:rsid w:val="00FC4360"/>
    <w:rsid w:val="00FC7A19"/>
    <w:rsid w:val="00FD0637"/>
    <w:rsid w:val="00FD25A4"/>
    <w:rsid w:val="00FD36A6"/>
    <w:rsid w:val="00FE212A"/>
    <w:rsid w:val="00FE2B63"/>
    <w:rsid w:val="00FE6BED"/>
    <w:rsid w:val="00FF1831"/>
    <w:rsid w:val="00FF27B8"/>
    <w:rsid w:val="00FF2853"/>
    <w:rsid w:val="00FF658A"/>
    <w:rsid w:val="00FF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8"/>
    <o:shapelayout v:ext="edit">
      <o:idmap v:ext="edit" data="1"/>
    </o:shapelayout>
  </w:shapeDefaults>
  <w:decimalSymbol w:val=","/>
  <w:listSeparator w:val=";"/>
  <w15:chartTrackingRefBased/>
  <w15:docId w15:val="{ED69A103-1CBA-477E-A49C-8782806F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55FC"/>
    <w:pPr>
      <w:spacing w:line="360" w:lineRule="auto"/>
      <w:ind w:firstLine="709"/>
      <w:jc w:val="both"/>
    </w:pPr>
    <w:rPr>
      <w:sz w:val="28"/>
      <w:szCs w:val="28"/>
    </w:rPr>
  </w:style>
  <w:style w:type="paragraph" w:styleId="1">
    <w:name w:val="heading 1"/>
    <w:basedOn w:val="2"/>
    <w:qFormat/>
    <w:rsid w:val="00930EF3"/>
    <w:pPr>
      <w:pageBreakBefore/>
      <w:numPr>
        <w:numId w:val="7"/>
      </w:numPr>
      <w:tabs>
        <w:tab w:val="left" w:pos="180"/>
      </w:tabs>
      <w:spacing w:after="180"/>
      <w:jc w:val="left"/>
      <w:outlineLvl w:val="0"/>
    </w:pPr>
    <w:rPr>
      <w:bCs w:val="0"/>
      <w:caps/>
      <w:kern w:val="32"/>
      <w:sz w:val="32"/>
      <w:szCs w:val="32"/>
    </w:rPr>
  </w:style>
  <w:style w:type="paragraph" w:styleId="2">
    <w:name w:val="heading 2"/>
    <w:basedOn w:val="a0"/>
    <w:next w:val="a0"/>
    <w:link w:val="20"/>
    <w:qFormat/>
    <w:rsid w:val="00E1555B"/>
    <w:pPr>
      <w:keepNext/>
      <w:keepLines/>
      <w:suppressLineNumbers/>
      <w:suppressAutoHyphens/>
      <w:spacing w:before="360" w:after="360"/>
      <w:ind w:left="709" w:firstLine="0"/>
      <w:outlineLvl w:val="1"/>
    </w:pPr>
    <w:rPr>
      <w:rFonts w:ascii="Arial" w:hAnsi="Arial" w:cs="Arial"/>
      <w:bCs/>
      <w:iCs/>
    </w:rPr>
  </w:style>
  <w:style w:type="paragraph" w:styleId="3">
    <w:name w:val="heading 3"/>
    <w:basedOn w:val="a0"/>
    <w:next w:val="a0"/>
    <w:qFormat/>
    <w:rsid w:val="00C178F1"/>
    <w:pPr>
      <w:keepNext/>
      <w:keepLines/>
      <w:suppressLineNumbers/>
      <w:suppressAutoHyphens/>
      <w:spacing w:before="60"/>
      <w:ind w:left="709" w:firstLine="0"/>
      <w:jc w:val="left"/>
      <w:outlineLvl w:val="2"/>
    </w:pPr>
    <w:rPr>
      <w:rFonts w:ascii="Arial" w:hAnsi="Arial" w:cs="Arial"/>
      <w:bCs/>
    </w:rPr>
  </w:style>
  <w:style w:type="paragraph" w:styleId="5">
    <w:name w:val="heading 5"/>
    <w:basedOn w:val="a0"/>
    <w:next w:val="a0"/>
    <w:qFormat/>
    <w:rsid w:val="00755C7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 первый"/>
    <w:basedOn w:val="1"/>
    <w:next w:val="1"/>
    <w:rsid w:val="00C77F19"/>
    <w:pPr>
      <w:spacing w:before="180"/>
    </w:pPr>
  </w:style>
  <w:style w:type="paragraph" w:customStyle="1" w:styleId="a5">
    <w:name w:val="Стиль второй"/>
    <w:basedOn w:val="2"/>
    <w:next w:val="2"/>
    <w:rsid w:val="00C77F19"/>
    <w:pPr>
      <w:ind w:firstLine="709"/>
    </w:pPr>
    <w:rPr>
      <w:b/>
      <w:i/>
    </w:rPr>
  </w:style>
  <w:style w:type="paragraph" w:customStyle="1" w:styleId="a6">
    <w:name w:val="Стиль третий"/>
    <w:basedOn w:val="a0"/>
    <w:next w:val="a0"/>
    <w:rsid w:val="004F5C0E"/>
    <w:pPr>
      <w:keepNext/>
    </w:pPr>
    <w:rPr>
      <w:rFonts w:ascii="Arial" w:hAnsi="Arial"/>
    </w:rPr>
  </w:style>
  <w:style w:type="paragraph" w:styleId="a7">
    <w:name w:val="Balloon Text"/>
    <w:basedOn w:val="a0"/>
    <w:semiHidden/>
    <w:rsid w:val="00001D39"/>
    <w:rPr>
      <w:rFonts w:ascii="Tahoma" w:hAnsi="Tahoma" w:cs="Tahoma"/>
      <w:sz w:val="16"/>
      <w:szCs w:val="16"/>
    </w:rPr>
  </w:style>
  <w:style w:type="paragraph" w:customStyle="1" w:styleId="a8">
    <w:name w:val="первый уровень"/>
    <w:basedOn w:val="a0"/>
    <w:rsid w:val="00776DF7"/>
    <w:pPr>
      <w:keepNext/>
      <w:pageBreakBefore/>
      <w:suppressAutoHyphens/>
    </w:pPr>
    <w:rPr>
      <w:rFonts w:ascii="Arial" w:hAnsi="Arial" w:cs="Arial"/>
      <w:sz w:val="32"/>
      <w:szCs w:val="32"/>
    </w:rPr>
  </w:style>
  <w:style w:type="paragraph" w:customStyle="1" w:styleId="21">
    <w:name w:val="уровень 2"/>
    <w:basedOn w:val="a8"/>
    <w:rsid w:val="00776DF7"/>
    <w:pPr>
      <w:pageBreakBefore w:val="0"/>
    </w:pPr>
    <w:rPr>
      <w:sz w:val="28"/>
      <w:szCs w:val="28"/>
    </w:rPr>
  </w:style>
  <w:style w:type="paragraph" w:customStyle="1" w:styleId="10">
    <w:name w:val="УРОВЕНЬ 1"/>
    <w:basedOn w:val="1"/>
    <w:next w:val="1"/>
    <w:rsid w:val="00E3050D"/>
    <w:pPr>
      <w:widowControl w:val="0"/>
    </w:pPr>
    <w:rPr>
      <w:spacing w:val="24"/>
    </w:rPr>
  </w:style>
  <w:style w:type="paragraph" w:customStyle="1" w:styleId="22">
    <w:name w:val="УРОВЕНЬ 2"/>
    <w:basedOn w:val="2"/>
    <w:next w:val="2"/>
    <w:rsid w:val="00E3050D"/>
    <w:pPr>
      <w:ind w:firstLine="709"/>
    </w:pPr>
    <w:rPr>
      <w:b/>
      <w:i/>
      <w:spacing w:val="24"/>
    </w:rPr>
  </w:style>
  <w:style w:type="paragraph" w:customStyle="1" w:styleId="a9">
    <w:name w:val="УРОВЕНЬ ТЕКСТ"/>
    <w:basedOn w:val="a0"/>
    <w:next w:val="a0"/>
    <w:rsid w:val="00E3050D"/>
    <w:pPr>
      <w:keepNext/>
    </w:pPr>
    <w:rPr>
      <w:spacing w:val="24"/>
    </w:rPr>
  </w:style>
  <w:style w:type="paragraph" w:customStyle="1" w:styleId="aa">
    <w:name w:val="УРОВЕНЬ СПИСОК"/>
    <w:basedOn w:val="ab"/>
    <w:rsid w:val="00E3050D"/>
    <w:pPr>
      <w:keepNext/>
      <w:ind w:left="0" w:firstLine="709"/>
    </w:pPr>
    <w:rPr>
      <w:spacing w:val="24"/>
    </w:rPr>
  </w:style>
  <w:style w:type="paragraph" w:styleId="ab">
    <w:name w:val="List"/>
    <w:basedOn w:val="a0"/>
    <w:rsid w:val="00E3050D"/>
    <w:pPr>
      <w:ind w:left="283" w:hanging="283"/>
    </w:pPr>
  </w:style>
  <w:style w:type="paragraph" w:customStyle="1" w:styleId="23">
    <w:name w:val="УРОВЕНЬ СПИСОК 2"/>
    <w:basedOn w:val="aa"/>
    <w:rsid w:val="00D54CBF"/>
    <w:pPr>
      <w:ind w:left="709" w:firstLine="0"/>
    </w:pPr>
  </w:style>
  <w:style w:type="table" w:styleId="ac">
    <w:name w:val="Table Grid"/>
    <w:basedOn w:val="a2"/>
    <w:rsid w:val="00041C6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semiHidden/>
    <w:rsid w:val="00E34895"/>
    <w:pPr>
      <w:tabs>
        <w:tab w:val="left" w:pos="360"/>
        <w:tab w:val="right" w:leader="dot" w:pos="9345"/>
      </w:tabs>
      <w:ind w:left="360" w:hanging="360"/>
      <w:jc w:val="left"/>
    </w:pPr>
    <w:rPr>
      <w:rFonts w:ascii="Arial" w:hAnsi="Arial"/>
      <w:caps/>
    </w:rPr>
  </w:style>
  <w:style w:type="paragraph" w:styleId="24">
    <w:name w:val="toc 2"/>
    <w:basedOn w:val="a0"/>
    <w:next w:val="a0"/>
    <w:autoRedefine/>
    <w:semiHidden/>
    <w:rsid w:val="00D12CA4"/>
    <w:pPr>
      <w:tabs>
        <w:tab w:val="left" w:pos="540"/>
        <w:tab w:val="left" w:pos="900"/>
        <w:tab w:val="right" w:leader="dot" w:pos="9345"/>
      </w:tabs>
      <w:ind w:left="357" w:firstLine="3"/>
      <w:jc w:val="left"/>
    </w:pPr>
  </w:style>
  <w:style w:type="character" w:styleId="ad">
    <w:name w:val="Hyperlink"/>
    <w:basedOn w:val="a1"/>
    <w:rsid w:val="00FA0B8F"/>
    <w:rPr>
      <w:color w:val="0000FF"/>
      <w:u w:val="single"/>
    </w:rPr>
  </w:style>
  <w:style w:type="paragraph" w:styleId="ae">
    <w:name w:val="footer"/>
    <w:basedOn w:val="a0"/>
    <w:rsid w:val="0014718D"/>
    <w:pPr>
      <w:tabs>
        <w:tab w:val="center" w:pos="4677"/>
        <w:tab w:val="right" w:pos="9355"/>
      </w:tabs>
    </w:pPr>
  </w:style>
  <w:style w:type="character" w:styleId="af">
    <w:name w:val="page number"/>
    <w:basedOn w:val="a1"/>
    <w:rsid w:val="0014718D"/>
  </w:style>
  <w:style w:type="paragraph" w:customStyle="1" w:styleId="FR1">
    <w:name w:val="FR1"/>
    <w:rsid w:val="00087FCE"/>
    <w:pPr>
      <w:autoSpaceDE w:val="0"/>
      <w:autoSpaceDN w:val="0"/>
      <w:adjustRightInd w:val="0"/>
    </w:pPr>
    <w:rPr>
      <w:sz w:val="18"/>
      <w:szCs w:val="18"/>
      <w:lang w:eastAsia="en-US"/>
    </w:rPr>
  </w:style>
  <w:style w:type="numbering" w:customStyle="1" w:styleId="a">
    <w:name w:val="СПИСОК ГЛАВНЫЙ"/>
    <w:rsid w:val="00726EA8"/>
    <w:pPr>
      <w:numPr>
        <w:numId w:val="10"/>
      </w:numPr>
    </w:pPr>
  </w:style>
  <w:style w:type="paragraph" w:styleId="af0">
    <w:name w:val="caption"/>
    <w:basedOn w:val="a0"/>
    <w:next w:val="a0"/>
    <w:qFormat/>
    <w:rsid w:val="00057EE6"/>
    <w:rPr>
      <w:b/>
      <w:bCs/>
      <w:sz w:val="20"/>
      <w:szCs w:val="20"/>
    </w:rPr>
  </w:style>
  <w:style w:type="paragraph" w:styleId="30">
    <w:name w:val="Body Text Indent 3"/>
    <w:basedOn w:val="a0"/>
    <w:rsid w:val="0051648F"/>
    <w:pPr>
      <w:ind w:firstLine="567"/>
    </w:pPr>
    <w:rPr>
      <w:szCs w:val="20"/>
    </w:rPr>
  </w:style>
  <w:style w:type="paragraph" w:customStyle="1" w:styleId="50">
    <w:name w:val="заголовок 5"/>
    <w:basedOn w:val="5"/>
    <w:next w:val="FR1"/>
    <w:rsid w:val="00755C72"/>
    <w:pPr>
      <w:spacing w:before="0" w:after="0" w:line="288" w:lineRule="auto"/>
      <w:ind w:firstLine="0"/>
    </w:pPr>
    <w:rPr>
      <w:rFonts w:ascii="Arial" w:hAnsi="Arial"/>
      <w:b w:val="0"/>
      <w:i w:val="0"/>
      <w:sz w:val="22"/>
      <w:szCs w:val="22"/>
    </w:rPr>
  </w:style>
  <w:style w:type="paragraph" w:styleId="31">
    <w:name w:val="toc 3"/>
    <w:basedOn w:val="a0"/>
    <w:next w:val="a0"/>
    <w:autoRedefine/>
    <w:semiHidden/>
    <w:rsid w:val="008D1622"/>
    <w:pPr>
      <w:spacing w:line="240" w:lineRule="auto"/>
      <w:ind w:left="480" w:firstLine="0"/>
      <w:jc w:val="left"/>
    </w:pPr>
    <w:rPr>
      <w:sz w:val="24"/>
      <w:szCs w:val="24"/>
    </w:rPr>
  </w:style>
  <w:style w:type="paragraph" w:styleId="4">
    <w:name w:val="toc 4"/>
    <w:basedOn w:val="a0"/>
    <w:next w:val="a0"/>
    <w:autoRedefine/>
    <w:semiHidden/>
    <w:rsid w:val="008D1622"/>
    <w:pPr>
      <w:spacing w:line="240" w:lineRule="auto"/>
      <w:ind w:left="720" w:firstLine="0"/>
      <w:jc w:val="left"/>
    </w:pPr>
    <w:rPr>
      <w:sz w:val="24"/>
      <w:szCs w:val="24"/>
    </w:rPr>
  </w:style>
  <w:style w:type="paragraph" w:styleId="51">
    <w:name w:val="toc 5"/>
    <w:basedOn w:val="a0"/>
    <w:next w:val="a0"/>
    <w:autoRedefine/>
    <w:semiHidden/>
    <w:rsid w:val="008D1622"/>
    <w:pPr>
      <w:spacing w:line="240" w:lineRule="auto"/>
      <w:ind w:left="960" w:firstLine="0"/>
      <w:jc w:val="left"/>
    </w:pPr>
    <w:rPr>
      <w:sz w:val="24"/>
      <w:szCs w:val="24"/>
    </w:rPr>
  </w:style>
  <w:style w:type="paragraph" w:styleId="6">
    <w:name w:val="toc 6"/>
    <w:basedOn w:val="a0"/>
    <w:next w:val="a0"/>
    <w:autoRedefine/>
    <w:semiHidden/>
    <w:rsid w:val="008D1622"/>
    <w:pPr>
      <w:spacing w:line="240" w:lineRule="auto"/>
      <w:ind w:left="1200" w:firstLine="0"/>
      <w:jc w:val="left"/>
    </w:pPr>
    <w:rPr>
      <w:sz w:val="24"/>
      <w:szCs w:val="24"/>
    </w:rPr>
  </w:style>
  <w:style w:type="paragraph" w:styleId="7">
    <w:name w:val="toc 7"/>
    <w:basedOn w:val="a0"/>
    <w:next w:val="a0"/>
    <w:autoRedefine/>
    <w:semiHidden/>
    <w:rsid w:val="008D1622"/>
    <w:pPr>
      <w:spacing w:line="240" w:lineRule="auto"/>
      <w:ind w:left="1440" w:firstLine="0"/>
      <w:jc w:val="left"/>
    </w:pPr>
    <w:rPr>
      <w:sz w:val="24"/>
      <w:szCs w:val="24"/>
    </w:rPr>
  </w:style>
  <w:style w:type="paragraph" w:styleId="8">
    <w:name w:val="toc 8"/>
    <w:basedOn w:val="a0"/>
    <w:next w:val="a0"/>
    <w:autoRedefine/>
    <w:semiHidden/>
    <w:rsid w:val="008D1622"/>
    <w:pPr>
      <w:spacing w:line="240" w:lineRule="auto"/>
      <w:ind w:left="1680" w:firstLine="0"/>
      <w:jc w:val="left"/>
    </w:pPr>
    <w:rPr>
      <w:sz w:val="24"/>
      <w:szCs w:val="24"/>
    </w:rPr>
  </w:style>
  <w:style w:type="paragraph" w:styleId="9">
    <w:name w:val="toc 9"/>
    <w:basedOn w:val="a0"/>
    <w:next w:val="a0"/>
    <w:autoRedefine/>
    <w:semiHidden/>
    <w:rsid w:val="008D1622"/>
    <w:pPr>
      <w:spacing w:line="240" w:lineRule="auto"/>
      <w:ind w:left="1920" w:firstLine="0"/>
      <w:jc w:val="left"/>
    </w:pPr>
    <w:rPr>
      <w:sz w:val="24"/>
      <w:szCs w:val="24"/>
    </w:rPr>
  </w:style>
  <w:style w:type="paragraph" w:customStyle="1" w:styleId="52">
    <w:name w:val="Стиль заголовок 5 + По левому краю"/>
    <w:basedOn w:val="50"/>
    <w:rsid w:val="00FE212A"/>
    <w:pPr>
      <w:keepNext/>
      <w:jc w:val="left"/>
    </w:pPr>
    <w:rPr>
      <w:bCs w:val="0"/>
      <w:iCs w:val="0"/>
      <w:szCs w:val="20"/>
    </w:rPr>
  </w:style>
  <w:style w:type="character" w:customStyle="1" w:styleId="20">
    <w:name w:val="Заголовок 2 Знак"/>
    <w:basedOn w:val="a1"/>
    <w:link w:val="2"/>
    <w:rsid w:val="00350C11"/>
    <w:rPr>
      <w:rFonts w:ascii="Arial" w:hAnsi="Arial" w:cs="Arial"/>
      <w:bCs/>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99753">
      <w:bodyDiv w:val="1"/>
      <w:marLeft w:val="0"/>
      <w:marRight w:val="0"/>
      <w:marTop w:val="0"/>
      <w:marBottom w:val="0"/>
      <w:divBdr>
        <w:top w:val="none" w:sz="0" w:space="0" w:color="auto"/>
        <w:left w:val="none" w:sz="0" w:space="0" w:color="auto"/>
        <w:bottom w:val="none" w:sz="0" w:space="0" w:color="auto"/>
        <w:right w:val="none" w:sz="0" w:space="0" w:color="auto"/>
      </w:divBdr>
    </w:div>
    <w:div w:id="1130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9785</Words>
  <Characters>55779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отчет по практике</vt:lpstr>
    </vt:vector>
  </TitlesOfParts>
  <Company>Rospechat</Company>
  <LinksUpToDate>false</LinksUpToDate>
  <CharactersWithSpaces>65434</CharactersWithSpaces>
  <SharedDoc>false</SharedDoc>
  <HLinks>
    <vt:vector size="108" baseType="variant">
      <vt:variant>
        <vt:i4>1900597</vt:i4>
      </vt:variant>
      <vt:variant>
        <vt:i4>104</vt:i4>
      </vt:variant>
      <vt:variant>
        <vt:i4>0</vt:i4>
      </vt:variant>
      <vt:variant>
        <vt:i4>5</vt:i4>
      </vt:variant>
      <vt:variant>
        <vt:lpwstr/>
      </vt:variant>
      <vt:variant>
        <vt:lpwstr>_Toc115806150</vt:lpwstr>
      </vt:variant>
      <vt:variant>
        <vt:i4>1835061</vt:i4>
      </vt:variant>
      <vt:variant>
        <vt:i4>98</vt:i4>
      </vt:variant>
      <vt:variant>
        <vt:i4>0</vt:i4>
      </vt:variant>
      <vt:variant>
        <vt:i4>5</vt:i4>
      </vt:variant>
      <vt:variant>
        <vt:lpwstr/>
      </vt:variant>
      <vt:variant>
        <vt:lpwstr>_Toc115806149</vt:lpwstr>
      </vt:variant>
      <vt:variant>
        <vt:i4>1835061</vt:i4>
      </vt:variant>
      <vt:variant>
        <vt:i4>92</vt:i4>
      </vt:variant>
      <vt:variant>
        <vt:i4>0</vt:i4>
      </vt:variant>
      <vt:variant>
        <vt:i4>5</vt:i4>
      </vt:variant>
      <vt:variant>
        <vt:lpwstr/>
      </vt:variant>
      <vt:variant>
        <vt:lpwstr>_Toc115806148</vt:lpwstr>
      </vt:variant>
      <vt:variant>
        <vt:i4>1835061</vt:i4>
      </vt:variant>
      <vt:variant>
        <vt:i4>86</vt:i4>
      </vt:variant>
      <vt:variant>
        <vt:i4>0</vt:i4>
      </vt:variant>
      <vt:variant>
        <vt:i4>5</vt:i4>
      </vt:variant>
      <vt:variant>
        <vt:lpwstr/>
      </vt:variant>
      <vt:variant>
        <vt:lpwstr>_Toc115806147</vt:lpwstr>
      </vt:variant>
      <vt:variant>
        <vt:i4>1835061</vt:i4>
      </vt:variant>
      <vt:variant>
        <vt:i4>80</vt:i4>
      </vt:variant>
      <vt:variant>
        <vt:i4>0</vt:i4>
      </vt:variant>
      <vt:variant>
        <vt:i4>5</vt:i4>
      </vt:variant>
      <vt:variant>
        <vt:lpwstr/>
      </vt:variant>
      <vt:variant>
        <vt:lpwstr>_Toc115806146</vt:lpwstr>
      </vt:variant>
      <vt:variant>
        <vt:i4>1835061</vt:i4>
      </vt:variant>
      <vt:variant>
        <vt:i4>74</vt:i4>
      </vt:variant>
      <vt:variant>
        <vt:i4>0</vt:i4>
      </vt:variant>
      <vt:variant>
        <vt:i4>5</vt:i4>
      </vt:variant>
      <vt:variant>
        <vt:lpwstr/>
      </vt:variant>
      <vt:variant>
        <vt:lpwstr>_Toc115806145</vt:lpwstr>
      </vt:variant>
      <vt:variant>
        <vt:i4>1835061</vt:i4>
      </vt:variant>
      <vt:variant>
        <vt:i4>68</vt:i4>
      </vt:variant>
      <vt:variant>
        <vt:i4>0</vt:i4>
      </vt:variant>
      <vt:variant>
        <vt:i4>5</vt:i4>
      </vt:variant>
      <vt:variant>
        <vt:lpwstr/>
      </vt:variant>
      <vt:variant>
        <vt:lpwstr>_Toc115806144</vt:lpwstr>
      </vt:variant>
      <vt:variant>
        <vt:i4>1835061</vt:i4>
      </vt:variant>
      <vt:variant>
        <vt:i4>62</vt:i4>
      </vt:variant>
      <vt:variant>
        <vt:i4>0</vt:i4>
      </vt:variant>
      <vt:variant>
        <vt:i4>5</vt:i4>
      </vt:variant>
      <vt:variant>
        <vt:lpwstr/>
      </vt:variant>
      <vt:variant>
        <vt:lpwstr>_Toc115806143</vt:lpwstr>
      </vt:variant>
      <vt:variant>
        <vt:i4>1835061</vt:i4>
      </vt:variant>
      <vt:variant>
        <vt:i4>56</vt:i4>
      </vt:variant>
      <vt:variant>
        <vt:i4>0</vt:i4>
      </vt:variant>
      <vt:variant>
        <vt:i4>5</vt:i4>
      </vt:variant>
      <vt:variant>
        <vt:lpwstr/>
      </vt:variant>
      <vt:variant>
        <vt:lpwstr>_Toc115806142</vt:lpwstr>
      </vt:variant>
      <vt:variant>
        <vt:i4>1835061</vt:i4>
      </vt:variant>
      <vt:variant>
        <vt:i4>50</vt:i4>
      </vt:variant>
      <vt:variant>
        <vt:i4>0</vt:i4>
      </vt:variant>
      <vt:variant>
        <vt:i4>5</vt:i4>
      </vt:variant>
      <vt:variant>
        <vt:lpwstr/>
      </vt:variant>
      <vt:variant>
        <vt:lpwstr>_Toc115806141</vt:lpwstr>
      </vt:variant>
      <vt:variant>
        <vt:i4>1835061</vt:i4>
      </vt:variant>
      <vt:variant>
        <vt:i4>44</vt:i4>
      </vt:variant>
      <vt:variant>
        <vt:i4>0</vt:i4>
      </vt:variant>
      <vt:variant>
        <vt:i4>5</vt:i4>
      </vt:variant>
      <vt:variant>
        <vt:lpwstr/>
      </vt:variant>
      <vt:variant>
        <vt:lpwstr>_Toc115806140</vt:lpwstr>
      </vt:variant>
      <vt:variant>
        <vt:i4>1769525</vt:i4>
      </vt:variant>
      <vt:variant>
        <vt:i4>38</vt:i4>
      </vt:variant>
      <vt:variant>
        <vt:i4>0</vt:i4>
      </vt:variant>
      <vt:variant>
        <vt:i4>5</vt:i4>
      </vt:variant>
      <vt:variant>
        <vt:lpwstr/>
      </vt:variant>
      <vt:variant>
        <vt:lpwstr>_Toc115806139</vt:lpwstr>
      </vt:variant>
      <vt:variant>
        <vt:i4>1769525</vt:i4>
      </vt:variant>
      <vt:variant>
        <vt:i4>32</vt:i4>
      </vt:variant>
      <vt:variant>
        <vt:i4>0</vt:i4>
      </vt:variant>
      <vt:variant>
        <vt:i4>5</vt:i4>
      </vt:variant>
      <vt:variant>
        <vt:lpwstr/>
      </vt:variant>
      <vt:variant>
        <vt:lpwstr>_Toc115806138</vt:lpwstr>
      </vt:variant>
      <vt:variant>
        <vt:i4>1769525</vt:i4>
      </vt:variant>
      <vt:variant>
        <vt:i4>26</vt:i4>
      </vt:variant>
      <vt:variant>
        <vt:i4>0</vt:i4>
      </vt:variant>
      <vt:variant>
        <vt:i4>5</vt:i4>
      </vt:variant>
      <vt:variant>
        <vt:lpwstr/>
      </vt:variant>
      <vt:variant>
        <vt:lpwstr>_Toc115806137</vt:lpwstr>
      </vt:variant>
      <vt:variant>
        <vt:i4>1769525</vt:i4>
      </vt:variant>
      <vt:variant>
        <vt:i4>20</vt:i4>
      </vt:variant>
      <vt:variant>
        <vt:i4>0</vt:i4>
      </vt:variant>
      <vt:variant>
        <vt:i4>5</vt:i4>
      </vt:variant>
      <vt:variant>
        <vt:lpwstr/>
      </vt:variant>
      <vt:variant>
        <vt:lpwstr>_Toc115806136</vt:lpwstr>
      </vt:variant>
      <vt:variant>
        <vt:i4>1769525</vt:i4>
      </vt:variant>
      <vt:variant>
        <vt:i4>14</vt:i4>
      </vt:variant>
      <vt:variant>
        <vt:i4>0</vt:i4>
      </vt:variant>
      <vt:variant>
        <vt:i4>5</vt:i4>
      </vt:variant>
      <vt:variant>
        <vt:lpwstr/>
      </vt:variant>
      <vt:variant>
        <vt:lpwstr>_Toc115806135</vt:lpwstr>
      </vt:variant>
      <vt:variant>
        <vt:i4>1769525</vt:i4>
      </vt:variant>
      <vt:variant>
        <vt:i4>8</vt:i4>
      </vt:variant>
      <vt:variant>
        <vt:i4>0</vt:i4>
      </vt:variant>
      <vt:variant>
        <vt:i4>5</vt:i4>
      </vt:variant>
      <vt:variant>
        <vt:lpwstr/>
      </vt:variant>
      <vt:variant>
        <vt:lpwstr>_Toc115806134</vt:lpwstr>
      </vt:variant>
      <vt:variant>
        <vt:i4>1769525</vt:i4>
      </vt:variant>
      <vt:variant>
        <vt:i4>2</vt:i4>
      </vt:variant>
      <vt:variant>
        <vt:i4>0</vt:i4>
      </vt:variant>
      <vt:variant>
        <vt:i4>5</vt:i4>
      </vt:variant>
      <vt:variant>
        <vt:lpwstr/>
      </vt:variant>
      <vt:variant>
        <vt:lpwstr>_Toc115806133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практике</dc:title>
  <dc:subject>бухучет</dc:subject>
  <dc:creator>Григорьев Иван</dc:creator>
  <cp:keywords/>
  <dc:description/>
  <cp:lastModifiedBy>Irina</cp:lastModifiedBy>
  <cp:revision>2</cp:revision>
  <cp:lastPrinted>2005-09-30T23:21:00Z</cp:lastPrinted>
  <dcterms:created xsi:type="dcterms:W3CDTF">2014-08-15T14:46:00Z</dcterms:created>
  <dcterms:modified xsi:type="dcterms:W3CDTF">2014-08-15T14:46:00Z</dcterms:modified>
</cp:coreProperties>
</file>