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D6" w:rsidRDefault="009E32D6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>Федеральное агентство по образованию</w:t>
      </w: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>Государственное образовательное учреждение высшего профессионального образования</w:t>
      </w: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>Кафедра бухгалтерского учёта</w:t>
      </w: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>Курсовая работа</w:t>
      </w: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>По бухгалтерскому учёту в торговле</w:t>
      </w: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 xml:space="preserve">на тему «Бухгалтерский учёт </w:t>
      </w:r>
      <w:r>
        <w:rPr>
          <w:rFonts w:ascii="Arial" w:hAnsi="Arial" w:cs="Arial"/>
        </w:rPr>
        <w:t>товарных операций с использованием векселей</w:t>
      </w:r>
      <w:r w:rsidRPr="00B25FB2">
        <w:rPr>
          <w:rFonts w:ascii="Arial" w:hAnsi="Arial" w:cs="Arial"/>
        </w:rPr>
        <w:t>»</w:t>
      </w: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right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right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right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right"/>
        <w:rPr>
          <w:rFonts w:ascii="Arial" w:hAnsi="Arial" w:cs="Arial"/>
        </w:rPr>
      </w:pPr>
      <w:r w:rsidRPr="00B25FB2">
        <w:rPr>
          <w:rFonts w:ascii="Arial" w:hAnsi="Arial" w:cs="Arial"/>
        </w:rPr>
        <w:t>Выпол</w:t>
      </w:r>
      <w:r>
        <w:rPr>
          <w:rFonts w:ascii="Arial" w:hAnsi="Arial" w:cs="Arial"/>
        </w:rPr>
        <w:t xml:space="preserve">нила Яровикова Ксения </w:t>
      </w:r>
    </w:p>
    <w:p w:rsidR="001D5CEC" w:rsidRPr="00B25FB2" w:rsidRDefault="001D5CEC" w:rsidP="001D5CEC">
      <w:pPr>
        <w:spacing w:line="360" w:lineRule="auto"/>
        <w:jc w:val="right"/>
        <w:rPr>
          <w:rFonts w:ascii="Arial" w:hAnsi="Arial" w:cs="Arial"/>
        </w:rPr>
      </w:pPr>
      <w:r w:rsidRPr="00B25FB2">
        <w:rPr>
          <w:rFonts w:ascii="Arial" w:hAnsi="Arial" w:cs="Arial"/>
        </w:rPr>
        <w:t xml:space="preserve">Руководитель </w:t>
      </w:r>
      <w:r w:rsidR="006106A2">
        <w:rPr>
          <w:rFonts w:ascii="Arial" w:hAnsi="Arial" w:cs="Arial"/>
        </w:rPr>
        <w:t>Марина Владимировна</w:t>
      </w:r>
    </w:p>
    <w:p w:rsidR="001D5CEC" w:rsidRPr="00B25FB2" w:rsidRDefault="001D5CEC" w:rsidP="001D5CEC">
      <w:pPr>
        <w:spacing w:line="360" w:lineRule="auto"/>
        <w:jc w:val="right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outlineLvl w:val="0"/>
        <w:rPr>
          <w:rFonts w:ascii="Arial" w:hAnsi="Arial" w:cs="Arial"/>
        </w:rPr>
      </w:pPr>
    </w:p>
    <w:p w:rsidR="001D5CEC" w:rsidRDefault="001D5CEC" w:rsidP="001D5CEC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>Санкт–Петербург</w:t>
      </w:r>
    </w:p>
    <w:p w:rsidR="001D5CEC" w:rsidRDefault="001D5CEC" w:rsidP="009F3261">
      <w:pPr>
        <w:spacing w:line="360" w:lineRule="auto"/>
        <w:jc w:val="center"/>
        <w:rPr>
          <w:rFonts w:ascii="Arial" w:hAnsi="Arial" w:cs="Arial"/>
        </w:rPr>
      </w:pPr>
      <w:r w:rsidRPr="00B25FB2">
        <w:rPr>
          <w:rFonts w:ascii="Arial" w:hAnsi="Arial" w:cs="Arial"/>
        </w:rPr>
        <w:t>2009г.</w:t>
      </w:r>
    </w:p>
    <w:p w:rsidR="00714E3B" w:rsidRPr="00B25FB2" w:rsidRDefault="00714E3B" w:rsidP="009F3261">
      <w:pPr>
        <w:spacing w:line="360" w:lineRule="auto"/>
        <w:jc w:val="center"/>
        <w:rPr>
          <w:rFonts w:ascii="Arial" w:hAnsi="Arial" w:cs="Arial"/>
        </w:rPr>
      </w:pPr>
    </w:p>
    <w:p w:rsidR="001D5CEC" w:rsidRPr="00B25FB2" w:rsidRDefault="001D5CEC" w:rsidP="001D5CEC">
      <w:pPr>
        <w:spacing w:line="360" w:lineRule="auto"/>
        <w:jc w:val="center"/>
        <w:rPr>
          <w:rFonts w:ascii="Arial" w:hAnsi="Arial" w:cs="Arial"/>
          <w:b/>
        </w:rPr>
      </w:pPr>
      <w:r w:rsidRPr="00B25FB2">
        <w:rPr>
          <w:rFonts w:ascii="Arial" w:hAnsi="Arial" w:cs="Arial"/>
          <w:b/>
        </w:rPr>
        <w:t>Содержание</w:t>
      </w:r>
    </w:p>
    <w:p w:rsidR="001D5CEC" w:rsidRPr="00B25FB2" w:rsidRDefault="001D5CEC" w:rsidP="001D5CEC">
      <w:pPr>
        <w:spacing w:line="360" w:lineRule="auto"/>
        <w:rPr>
          <w:rFonts w:ascii="Arial" w:hAnsi="Arial" w:cs="Arial"/>
        </w:rPr>
      </w:pPr>
    </w:p>
    <w:p w:rsidR="001D5CEC" w:rsidRPr="00B47CE2" w:rsidRDefault="00193F0C" w:rsidP="00437686">
      <w:pPr>
        <w:pStyle w:val="11"/>
        <w:rPr>
          <w:lang w:val="en-US"/>
        </w:rPr>
      </w:pPr>
      <w:r>
        <w:fldChar w:fldCharType="begin"/>
      </w:r>
      <w:r w:rsidR="001D5CEC">
        <w:instrText xml:space="preserve"> TOC \o "1-1" \h \z \u </w:instrText>
      </w:r>
      <w:r>
        <w:fldChar w:fldCharType="separate"/>
      </w:r>
      <w:hyperlink w:anchor="_Toc226299847" w:history="1">
        <w:r w:rsidR="001D5CEC" w:rsidRPr="008A0668">
          <w:rPr>
            <w:rStyle w:val="a3"/>
          </w:rPr>
          <w:t>Введение</w:t>
        </w:r>
        <w:r w:rsidR="001D5CEC">
          <w:rPr>
            <w:webHidden/>
          </w:rPr>
          <w:tab/>
        </w:r>
      </w:hyperlink>
      <w:r w:rsidR="00B47CE2">
        <w:rPr>
          <w:lang w:val="en-US"/>
        </w:rPr>
        <w:t>3</w:t>
      </w:r>
    </w:p>
    <w:p w:rsidR="001D5CEC" w:rsidRDefault="007322DC" w:rsidP="00437686">
      <w:pPr>
        <w:pStyle w:val="11"/>
      </w:pPr>
      <w:hyperlink w:anchor="_Toc226299848" w:history="1">
        <w:r w:rsidR="001D5CEC" w:rsidRPr="008A0668">
          <w:rPr>
            <w:rStyle w:val="a3"/>
          </w:rPr>
          <w:t>1.</w:t>
        </w:r>
        <w:r w:rsidR="00B47CE2">
          <w:rPr>
            <w:lang w:val="en-US"/>
          </w:rPr>
          <w:t xml:space="preserve"> </w:t>
        </w:r>
        <w:r w:rsidR="001D5CEC" w:rsidRPr="008A0668">
          <w:rPr>
            <w:rStyle w:val="a3"/>
          </w:rPr>
          <w:t xml:space="preserve">Основные понятия </w:t>
        </w:r>
        <w:r w:rsidR="00CB5555">
          <w:rPr>
            <w:rStyle w:val="a3"/>
          </w:rPr>
          <w:t>о векселе и его</w:t>
        </w:r>
        <w:r w:rsidR="001D5CEC" w:rsidRPr="008A0668">
          <w:rPr>
            <w:rStyle w:val="a3"/>
          </w:rPr>
          <w:t xml:space="preserve"> виды</w:t>
        </w:r>
        <w:r w:rsidR="001D5CEC">
          <w:rPr>
            <w:webHidden/>
          </w:rPr>
          <w:tab/>
        </w:r>
      </w:hyperlink>
      <w:r w:rsidR="007140DF">
        <w:t>5</w:t>
      </w:r>
    </w:p>
    <w:p w:rsidR="001D5CEC" w:rsidRPr="004B7D86" w:rsidRDefault="007322DC" w:rsidP="00437686">
      <w:pPr>
        <w:pStyle w:val="11"/>
      </w:pPr>
      <w:hyperlink w:anchor="_Toc226299849" w:history="1">
        <w:r w:rsidR="001D5CEC" w:rsidRPr="00575C8A">
          <w:rPr>
            <w:rStyle w:val="a3"/>
          </w:rPr>
          <w:t xml:space="preserve">1.1. </w:t>
        </w:r>
        <w:r w:rsidR="00615154">
          <w:rPr>
            <w:rStyle w:val="a3"/>
          </w:rPr>
          <w:t>Общая характеристика. История возникновения</w:t>
        </w:r>
        <w:r w:rsidR="001D5CEC" w:rsidRPr="004B7D86">
          <w:rPr>
            <w:webHidden/>
          </w:rPr>
          <w:tab/>
        </w:r>
      </w:hyperlink>
      <w:r w:rsidR="007140DF">
        <w:t>5</w:t>
      </w:r>
    </w:p>
    <w:p w:rsidR="001D5CEC" w:rsidRDefault="007322DC" w:rsidP="00437686">
      <w:pPr>
        <w:pStyle w:val="11"/>
      </w:pPr>
      <w:hyperlink w:anchor="_Toc226299850" w:history="1">
        <w:r w:rsidR="00303A34">
          <w:rPr>
            <w:rStyle w:val="a3"/>
          </w:rPr>
          <w:t>1.2. Классификация векселей</w:t>
        </w:r>
        <w:r w:rsidR="001D5CEC">
          <w:rPr>
            <w:webHidden/>
          </w:rPr>
          <w:tab/>
        </w:r>
        <w:r w:rsidR="00437686">
          <w:rPr>
            <w:webHidden/>
          </w:rPr>
          <w:t>7</w:t>
        </w:r>
      </w:hyperlink>
    </w:p>
    <w:p w:rsidR="001D5CEC" w:rsidRDefault="007322DC" w:rsidP="00437686">
      <w:pPr>
        <w:pStyle w:val="11"/>
      </w:pPr>
      <w:hyperlink w:anchor="_Toc226299851" w:history="1">
        <w:r w:rsidR="001D5CEC" w:rsidRPr="00B25FB2">
          <w:rPr>
            <w:rStyle w:val="a3"/>
          </w:rPr>
          <w:t>1.3.</w:t>
        </w:r>
        <w:r w:rsidR="008C4D42" w:rsidRPr="008C4D42">
          <w:t xml:space="preserve"> Состав реквизитов векселя</w:t>
        </w:r>
        <w:r w:rsidR="001D5CEC">
          <w:rPr>
            <w:webHidden/>
          </w:rPr>
          <w:tab/>
          <w:t>10</w:t>
        </w:r>
      </w:hyperlink>
    </w:p>
    <w:p w:rsidR="001D5CEC" w:rsidRPr="00575C8A" w:rsidRDefault="007322DC" w:rsidP="008C4D42">
      <w:pPr>
        <w:pStyle w:val="11"/>
        <w:jc w:val="left"/>
      </w:pPr>
      <w:hyperlink w:anchor="_Toc226299852" w:history="1">
        <w:r w:rsidR="001451CB" w:rsidRPr="00575C8A">
          <w:rPr>
            <w:rStyle w:val="a3"/>
          </w:rPr>
          <w:t>1.4.</w:t>
        </w:r>
        <w:r w:rsidR="008C4D42">
          <w:t xml:space="preserve"> Нормативное регулирование по векселям……………….</w:t>
        </w:r>
        <w:r w:rsidR="00575C8A">
          <w:t>………………</w:t>
        </w:r>
        <w:r w:rsidR="004A27DA">
          <w:t>…………</w:t>
        </w:r>
        <w:r w:rsidR="004605FA">
          <w:t>…</w:t>
        </w:r>
        <w:r w:rsidR="00DF3010">
          <w:t>…</w:t>
        </w:r>
        <w:r w:rsidR="001D5CEC" w:rsidRPr="00575C8A">
          <w:rPr>
            <w:webHidden/>
          </w:rPr>
          <w:t>12</w:t>
        </w:r>
      </w:hyperlink>
    </w:p>
    <w:p w:rsidR="001D5CEC" w:rsidRPr="00575C8A" w:rsidRDefault="007322DC" w:rsidP="00437686">
      <w:pPr>
        <w:pStyle w:val="11"/>
      </w:pPr>
      <w:hyperlink w:anchor="_Toc226299854" w:history="1">
        <w:r w:rsidR="001D5CEC" w:rsidRPr="00575C8A">
          <w:rPr>
            <w:rStyle w:val="a3"/>
          </w:rPr>
          <w:t>2.</w:t>
        </w:r>
        <w:r w:rsidR="00CA7461">
          <w:t xml:space="preserve"> </w:t>
        </w:r>
        <w:r w:rsidR="001D5CEC" w:rsidRPr="00B47CE2">
          <w:rPr>
            <w:rStyle w:val="a3"/>
            <w:u w:val="none"/>
          </w:rPr>
          <w:t>Бух</w:t>
        </w:r>
        <w:r w:rsidR="00CB5555" w:rsidRPr="00B47CE2">
          <w:rPr>
            <w:rStyle w:val="a3"/>
            <w:u w:val="none"/>
          </w:rPr>
          <w:t>галтерский учёт операций с использованием векселей</w:t>
        </w:r>
        <w:r w:rsidR="001D5CEC" w:rsidRPr="00B47CE2">
          <w:rPr>
            <w:webHidden/>
          </w:rPr>
          <w:tab/>
        </w:r>
      </w:hyperlink>
      <w:r w:rsidR="007140DF">
        <w:t>14</w:t>
      </w:r>
    </w:p>
    <w:p w:rsidR="001D5CEC" w:rsidRDefault="007322DC" w:rsidP="00437686">
      <w:pPr>
        <w:pStyle w:val="11"/>
      </w:pPr>
      <w:hyperlink w:anchor="_Toc226299855" w:history="1">
        <w:r w:rsidR="001D5CEC" w:rsidRPr="008A0668">
          <w:rPr>
            <w:rStyle w:val="a3"/>
          </w:rPr>
          <w:t>2.1. Документальное оформ</w:t>
        </w:r>
        <w:r w:rsidR="004B7D86">
          <w:rPr>
            <w:rStyle w:val="a3"/>
          </w:rPr>
          <w:t>ление по векселям</w:t>
        </w:r>
        <w:r w:rsidR="001D5CEC">
          <w:rPr>
            <w:webHidden/>
          </w:rPr>
          <w:tab/>
        </w:r>
        <w:r w:rsidR="007140DF">
          <w:rPr>
            <w:webHidden/>
          </w:rPr>
          <w:t>14</w:t>
        </w:r>
      </w:hyperlink>
    </w:p>
    <w:p w:rsidR="001D5CEC" w:rsidRDefault="007322DC" w:rsidP="00437686">
      <w:pPr>
        <w:pStyle w:val="11"/>
      </w:pPr>
      <w:hyperlink w:anchor="_Toc226299856" w:history="1">
        <w:r w:rsidR="00303A34">
          <w:rPr>
            <w:rStyle w:val="a3"/>
          </w:rPr>
          <w:t>2.2. Синтетический учёт векселей</w:t>
        </w:r>
        <w:r w:rsidR="001D5CEC">
          <w:rPr>
            <w:webHidden/>
          </w:rPr>
          <w:tab/>
        </w:r>
        <w:r w:rsidR="007140DF">
          <w:rPr>
            <w:webHidden/>
          </w:rPr>
          <w:t>16</w:t>
        </w:r>
      </w:hyperlink>
    </w:p>
    <w:p w:rsidR="001D5CEC" w:rsidRDefault="007322DC" w:rsidP="00437686">
      <w:pPr>
        <w:pStyle w:val="11"/>
      </w:pPr>
      <w:hyperlink w:anchor="_Toc226299857" w:history="1">
        <w:r w:rsidR="003A794A">
          <w:rPr>
            <w:rStyle w:val="a3"/>
          </w:rPr>
          <w:t>2.2.1.Уч</w:t>
        </w:r>
        <w:r w:rsidR="00A12CE2">
          <w:rPr>
            <w:rStyle w:val="a3"/>
          </w:rPr>
          <w:t>ё</w:t>
        </w:r>
        <w:r w:rsidR="003A794A">
          <w:rPr>
            <w:rStyle w:val="a3"/>
          </w:rPr>
          <w:t>т операций с товарными векселями</w:t>
        </w:r>
        <w:r w:rsidR="001D5CEC">
          <w:rPr>
            <w:webHidden/>
          </w:rPr>
          <w:tab/>
        </w:r>
        <w:r w:rsidR="007140DF">
          <w:rPr>
            <w:webHidden/>
          </w:rPr>
          <w:t>16</w:t>
        </w:r>
      </w:hyperlink>
    </w:p>
    <w:p w:rsidR="001D5CEC" w:rsidRDefault="007322DC" w:rsidP="00437686">
      <w:pPr>
        <w:pStyle w:val="11"/>
      </w:pPr>
      <w:hyperlink w:anchor="_Toc226299858" w:history="1">
        <w:r w:rsidR="001D5CEC" w:rsidRPr="008A0668">
          <w:rPr>
            <w:rStyle w:val="a3"/>
          </w:rPr>
          <w:t>2.2.2</w:t>
        </w:r>
        <w:r w:rsidR="003A794A">
          <w:rPr>
            <w:rStyle w:val="a3"/>
          </w:rPr>
          <w:t>. Учёт операций с финансовыми векселями</w:t>
        </w:r>
        <w:r w:rsidR="001D5CEC">
          <w:rPr>
            <w:webHidden/>
          </w:rPr>
          <w:tab/>
        </w:r>
        <w:r w:rsidR="00B47CE2">
          <w:rPr>
            <w:webHidden/>
            <w:lang w:val="en-US"/>
          </w:rPr>
          <w:t>18</w:t>
        </w:r>
      </w:hyperlink>
    </w:p>
    <w:p w:rsidR="001D5CEC" w:rsidRDefault="007322DC" w:rsidP="00437686">
      <w:pPr>
        <w:pStyle w:val="11"/>
      </w:pPr>
      <w:hyperlink w:anchor="_Toc226299859" w:history="1">
        <w:r w:rsidR="001D5CEC" w:rsidRPr="008A0668">
          <w:rPr>
            <w:rStyle w:val="a3"/>
          </w:rPr>
          <w:t>2.3. А</w:t>
        </w:r>
        <w:r w:rsidR="00303A34">
          <w:rPr>
            <w:rStyle w:val="a3"/>
          </w:rPr>
          <w:t>налитический учёт векселей</w:t>
        </w:r>
        <w:r w:rsidR="001D5CEC">
          <w:rPr>
            <w:webHidden/>
          </w:rPr>
          <w:tab/>
        </w:r>
        <w:r w:rsidR="007140DF">
          <w:rPr>
            <w:webHidden/>
          </w:rPr>
          <w:t>20</w:t>
        </w:r>
      </w:hyperlink>
    </w:p>
    <w:p w:rsidR="001D5CEC" w:rsidRDefault="007322DC" w:rsidP="00437686">
      <w:pPr>
        <w:pStyle w:val="11"/>
      </w:pPr>
      <w:hyperlink w:anchor="_Toc226299860" w:history="1">
        <w:r w:rsidR="004B7D86">
          <w:rPr>
            <w:rStyle w:val="a3"/>
          </w:rPr>
          <w:t>2.4. Задача по векселям</w:t>
        </w:r>
        <w:r w:rsidR="001D5CEC">
          <w:rPr>
            <w:webHidden/>
          </w:rPr>
          <w:tab/>
        </w:r>
        <w:r w:rsidR="007140DF">
          <w:rPr>
            <w:webHidden/>
          </w:rPr>
          <w:t>21</w:t>
        </w:r>
      </w:hyperlink>
    </w:p>
    <w:p w:rsidR="001D5CEC" w:rsidRDefault="007322DC" w:rsidP="00437686">
      <w:pPr>
        <w:pStyle w:val="11"/>
      </w:pPr>
      <w:hyperlink w:anchor="_Toc226299861" w:history="1">
        <w:r w:rsidR="001D5CEC" w:rsidRPr="008A0668">
          <w:rPr>
            <w:rStyle w:val="a3"/>
          </w:rPr>
          <w:t>Заключение</w:t>
        </w:r>
        <w:r w:rsidR="001D5CEC">
          <w:rPr>
            <w:webHidden/>
          </w:rPr>
          <w:tab/>
        </w:r>
        <w:r w:rsidR="00493C94">
          <w:rPr>
            <w:webHidden/>
          </w:rPr>
          <w:t>25</w:t>
        </w:r>
      </w:hyperlink>
    </w:p>
    <w:p w:rsidR="001D5CEC" w:rsidRDefault="007322DC" w:rsidP="00437686">
      <w:pPr>
        <w:pStyle w:val="11"/>
      </w:pPr>
      <w:hyperlink w:anchor="_Toc226299862" w:history="1">
        <w:r w:rsidR="001D5CEC" w:rsidRPr="008A0668">
          <w:rPr>
            <w:rStyle w:val="a3"/>
          </w:rPr>
          <w:t>Список использованной литературы</w:t>
        </w:r>
        <w:r w:rsidR="001D5CEC">
          <w:rPr>
            <w:webHidden/>
          </w:rPr>
          <w:tab/>
        </w:r>
        <w:r w:rsidR="00493C94">
          <w:rPr>
            <w:webHidden/>
          </w:rPr>
          <w:t>27</w:t>
        </w:r>
      </w:hyperlink>
    </w:p>
    <w:p w:rsidR="001D5CEC" w:rsidRDefault="007322DC" w:rsidP="00437686">
      <w:pPr>
        <w:pStyle w:val="11"/>
      </w:pPr>
      <w:hyperlink w:anchor="_Toc226299863" w:history="1">
        <w:r w:rsidR="001D5CEC" w:rsidRPr="008A0668">
          <w:rPr>
            <w:rStyle w:val="a3"/>
          </w:rPr>
          <w:t>Приложение</w:t>
        </w:r>
        <w:r w:rsidR="001D5CEC">
          <w:rPr>
            <w:webHidden/>
          </w:rPr>
          <w:tab/>
        </w:r>
        <w:r w:rsidR="00493C94">
          <w:rPr>
            <w:webHidden/>
          </w:rPr>
          <w:t>28</w:t>
        </w:r>
      </w:hyperlink>
    </w:p>
    <w:p w:rsidR="00E24178" w:rsidRDefault="00193F0C" w:rsidP="001D5CEC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CB5555" w:rsidRDefault="00CB5555" w:rsidP="001D5CEC">
      <w:pPr>
        <w:ind w:left="708"/>
        <w:jc w:val="center"/>
        <w:rPr>
          <w:rFonts w:ascii="Arial" w:hAnsi="Arial" w:cs="Arial"/>
        </w:rPr>
      </w:pPr>
    </w:p>
    <w:p w:rsidR="006724D0" w:rsidRDefault="006724D0" w:rsidP="006724D0">
      <w:pPr>
        <w:spacing w:line="360" w:lineRule="auto"/>
        <w:outlineLvl w:val="0"/>
        <w:rPr>
          <w:rFonts w:ascii="Arial" w:hAnsi="Arial" w:cs="Arial"/>
          <w:b/>
        </w:rPr>
      </w:pPr>
    </w:p>
    <w:p w:rsidR="009F3261" w:rsidRDefault="009F3261" w:rsidP="006724D0">
      <w:pPr>
        <w:spacing w:line="360" w:lineRule="auto"/>
        <w:outlineLvl w:val="0"/>
        <w:rPr>
          <w:rFonts w:ascii="Arial" w:hAnsi="Arial" w:cs="Arial"/>
          <w:b/>
        </w:rPr>
      </w:pPr>
    </w:p>
    <w:p w:rsidR="00CB5555" w:rsidRPr="004923F1" w:rsidRDefault="00CB5555" w:rsidP="006724D0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4923F1">
        <w:rPr>
          <w:rFonts w:ascii="Arial" w:hAnsi="Arial" w:cs="Arial"/>
          <w:b/>
        </w:rPr>
        <w:t>Введение</w:t>
      </w:r>
    </w:p>
    <w:p w:rsidR="00D74BFF" w:rsidRDefault="00D74BFF" w:rsidP="00714707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Представленная работа посвящена теме</w:t>
      </w:r>
      <w:r w:rsidR="003A1EE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Бухгалтерский учет товарных операций с использованием векселей</w:t>
      </w:r>
      <w:r w:rsidR="003A1EEA">
        <w:rPr>
          <w:rFonts w:ascii="Arial" w:hAnsi="Arial" w:cs="Arial"/>
        </w:rPr>
        <w:t>».</w:t>
      </w:r>
      <w:r w:rsidR="0009245C">
        <w:rPr>
          <w:rFonts w:ascii="Arial" w:hAnsi="Arial" w:cs="Arial"/>
        </w:rPr>
        <w:t xml:space="preserve"> </w:t>
      </w:r>
      <w:r w:rsidR="003A1EEA">
        <w:rPr>
          <w:rFonts w:ascii="Arial" w:hAnsi="Arial" w:cs="Arial"/>
        </w:rPr>
        <w:t>Выбранная тема вызвала наш интерес и приобретает на сегодняшний день еще большую актуальность.</w:t>
      </w:r>
    </w:p>
    <w:p w:rsidR="0009245C" w:rsidRPr="0009245C" w:rsidRDefault="0009245C" w:rsidP="00714707">
      <w:pPr>
        <w:spacing w:line="360" w:lineRule="auto"/>
        <w:jc w:val="both"/>
        <w:outlineLvl w:val="0"/>
        <w:rPr>
          <w:rFonts w:ascii="Arial" w:hAnsi="Arial" w:cs="Arial"/>
        </w:rPr>
      </w:pPr>
      <w:r w:rsidRPr="0009245C">
        <w:rPr>
          <w:rFonts w:ascii="Arial" w:hAnsi="Arial" w:cs="Arial"/>
        </w:rPr>
        <w:t>Ни один из инструментов финансового рынка, кроме, конечно, самих денег во всех многочисленных проявлениях их экономических функций, не может сравниться по своей истории и значению с векселем. Именно развитие вексельного обращения привело к обезналичиванию всех денежных расчетов: вытеснению из денежного обращения металлов - золота и серебра, замене эквивалентов менового оборота бумажными символами.</w:t>
      </w:r>
    </w:p>
    <w:p w:rsidR="003A1EEA" w:rsidRDefault="003A1EEA" w:rsidP="00714707">
      <w:pPr>
        <w:spacing w:line="360" w:lineRule="auto"/>
        <w:jc w:val="both"/>
        <w:outlineLvl w:val="0"/>
        <w:rPr>
          <w:rFonts w:ascii="Arial" w:hAnsi="Arial" w:cs="Arial"/>
        </w:rPr>
      </w:pPr>
      <w:r w:rsidRPr="003A1EEA">
        <w:rPr>
          <w:rFonts w:ascii="Arial" w:hAnsi="Arial" w:cs="Arial"/>
        </w:rPr>
        <w:t>Вексель в настоящее время является одной из наиболее распространенных ценных бумаг, что объясняется льготным правовым режимом регулирования, обусловленным недостаточной разработанностью этого института в налоговом и гражд</w:t>
      </w:r>
      <w:r w:rsidR="002A1B7E">
        <w:rPr>
          <w:rFonts w:ascii="Arial" w:hAnsi="Arial" w:cs="Arial"/>
        </w:rPr>
        <w:t>анском законодательстве.</w:t>
      </w:r>
      <w:r w:rsidR="002A1B7E">
        <w:rPr>
          <w:rFonts w:ascii="Arial" w:hAnsi="Arial" w:cs="Arial"/>
        </w:rPr>
        <w:br/>
        <w:t> </w:t>
      </w:r>
      <w:r w:rsidRPr="003A1EEA">
        <w:rPr>
          <w:rFonts w:ascii="Arial" w:hAnsi="Arial" w:cs="Arial"/>
        </w:rPr>
        <w:t>Вексель стал достаточно универсальным средством расчета и кредитования, при растущих объемах торговых сделок и операций. Векселя впервые использовались в Италии с середины XII до середины XVII в., когда она считалась центром хозяйственной и финансовой деятельности, а поэтому Италия и считается родиной векселей. Если сначала вексель гарантировал получение наличных денег в другом месте, то позже он стал выступать фактом обмена товара на деньги, которые продавец получал позднее с учётом или без учёта задержки - беспроцентный и процентный вексель.</w:t>
      </w:r>
    </w:p>
    <w:p w:rsidR="002A1B7E" w:rsidRPr="00474B39" w:rsidRDefault="002A1B7E" w:rsidP="00714707">
      <w:pPr>
        <w:pStyle w:val="a4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474B39">
        <w:rPr>
          <w:rFonts w:ascii="Arial" w:hAnsi="Arial" w:cs="Arial"/>
        </w:rPr>
        <w:t>Сегодня вексельное обращение имеет широкую географию. Применительно к отечественному рынку, в условиях массовых неплатежей, нестабильного финансового положения предприятий и, практически, полностью парализованной банковской системе, последняя отличительная черта векселя при широком развитии вексельного обращения (наряду с обращением других видов ценных бумаг высокой ликвидности), будет во многом способствовать стабилизации экономической ситуации в стране и налаживанию производственных связей.</w:t>
      </w:r>
    </w:p>
    <w:p w:rsidR="002A1B7E" w:rsidRDefault="002A1B7E" w:rsidP="00714707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474B39">
        <w:rPr>
          <w:rFonts w:ascii="Arial" w:hAnsi="Arial" w:cs="Arial"/>
        </w:rPr>
        <w:t>Именно поэтому появление векселя на рынке краткосрочных ценных бумаг вызвано в первую очередь необходимостью ускорения расчетов в народном хозяйстве, устранения цепи взаимных неплатежей. Важное преимущество векселя состоит также в использовании временно свободных денежных средств, клиентов в любом размере и на любой срок. В свете изложенной экономической ситуации в один ряд с применением расчетов с использованием векселей, становится понятие и принцип зачета взаимных требований. Отсутствие свободных денежных средств делают взаимозачет и вексель одним из немногих средств для расчетов между субъектами хозяйственной деятельности. Массовое применение таких форм расчета делает необходимым более детальное изучение аспектов применения и бухгалтерского учета векселей и взаимозачетов на предприятии.</w:t>
      </w:r>
    </w:p>
    <w:p w:rsidR="002A1B7E" w:rsidRPr="00B25FB2" w:rsidRDefault="002A1B7E" w:rsidP="00714707">
      <w:pPr>
        <w:spacing w:line="360" w:lineRule="auto"/>
        <w:jc w:val="both"/>
        <w:rPr>
          <w:rFonts w:ascii="Arial" w:hAnsi="Arial" w:cs="Arial"/>
        </w:rPr>
      </w:pPr>
      <w:r w:rsidRPr="00B25FB2">
        <w:rPr>
          <w:rFonts w:ascii="Arial" w:hAnsi="Arial" w:cs="Arial"/>
        </w:rPr>
        <w:t>Работа имеет традиционную структуру и включает в себя введение, основную часть, состоящую из 2 глав, заключение, список исполь</w:t>
      </w:r>
      <w:r w:rsidR="004923F1">
        <w:rPr>
          <w:rFonts w:ascii="Arial" w:hAnsi="Arial" w:cs="Arial"/>
        </w:rPr>
        <w:t>зованной литературы и приложение</w:t>
      </w:r>
      <w:r w:rsidRPr="00B25FB2">
        <w:rPr>
          <w:rFonts w:ascii="Arial" w:hAnsi="Arial" w:cs="Arial"/>
        </w:rPr>
        <w:t>.</w:t>
      </w:r>
    </w:p>
    <w:p w:rsidR="002A1B7E" w:rsidRPr="00272EFF" w:rsidRDefault="004923F1" w:rsidP="00714707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При написании работы были</w:t>
      </w:r>
      <w:r w:rsidR="002A1B7E" w:rsidRPr="00272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использованы</w:t>
      </w:r>
      <w:r w:rsidR="002A1B7E" w:rsidRPr="00272EFF">
        <w:rPr>
          <w:rFonts w:ascii="Arial" w:hAnsi="Arial" w:cs="Arial"/>
        </w:rPr>
        <w:t xml:space="preserve"> норма</w:t>
      </w:r>
      <w:r>
        <w:rPr>
          <w:rFonts w:ascii="Arial" w:hAnsi="Arial" w:cs="Arial"/>
        </w:rPr>
        <w:t>тивные документы, учебные пособия и статьи</w:t>
      </w:r>
      <w:r w:rsidR="002A1B7E" w:rsidRPr="00272EFF">
        <w:rPr>
          <w:rFonts w:ascii="Arial" w:hAnsi="Arial" w:cs="Arial"/>
        </w:rPr>
        <w:t xml:space="preserve"> из специальных газет и журналов</w:t>
      </w:r>
      <w:r>
        <w:rPr>
          <w:rFonts w:ascii="Arial" w:hAnsi="Arial" w:cs="Arial"/>
        </w:rPr>
        <w:t>, а также источники</w:t>
      </w:r>
      <w:r w:rsidR="00272EFF" w:rsidRPr="00272EFF">
        <w:rPr>
          <w:rFonts w:ascii="Arial" w:hAnsi="Arial" w:cs="Arial"/>
        </w:rPr>
        <w:t xml:space="preserve"> из инт</w:t>
      </w:r>
      <w:r w:rsidR="00F61FC2">
        <w:rPr>
          <w:rFonts w:ascii="Arial" w:hAnsi="Arial" w:cs="Arial"/>
        </w:rPr>
        <w:t>ернета.</w:t>
      </w:r>
      <w:r w:rsidR="00272EFF" w:rsidRPr="00272EFF">
        <w:rPr>
          <w:rFonts w:ascii="Arial" w:hAnsi="Arial" w:cs="Arial"/>
        </w:rPr>
        <w:t xml:space="preserve"> </w:t>
      </w:r>
    </w:p>
    <w:p w:rsidR="002A1B7E" w:rsidRPr="003A1EEA" w:rsidRDefault="002A1B7E" w:rsidP="00714707">
      <w:pPr>
        <w:spacing w:line="360" w:lineRule="auto"/>
        <w:jc w:val="both"/>
        <w:outlineLvl w:val="0"/>
        <w:rPr>
          <w:rFonts w:ascii="Arial" w:hAnsi="Arial" w:cs="Arial"/>
        </w:rPr>
      </w:pPr>
    </w:p>
    <w:p w:rsidR="00303A34" w:rsidRPr="00B25FB2" w:rsidRDefault="00303A34" w:rsidP="00714707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CB5555" w:rsidRDefault="00CB5555" w:rsidP="00714707">
      <w:pPr>
        <w:ind w:left="708"/>
        <w:jc w:val="both"/>
      </w:pPr>
    </w:p>
    <w:p w:rsidR="00F61FC2" w:rsidRDefault="00F61FC2" w:rsidP="00714707">
      <w:pPr>
        <w:ind w:left="708"/>
        <w:jc w:val="both"/>
      </w:pPr>
    </w:p>
    <w:p w:rsidR="00F61FC2" w:rsidRDefault="00F61FC2" w:rsidP="00714707">
      <w:pPr>
        <w:ind w:left="708"/>
        <w:jc w:val="both"/>
      </w:pPr>
    </w:p>
    <w:p w:rsidR="00F61FC2" w:rsidRDefault="00F61FC2" w:rsidP="00714707">
      <w:pPr>
        <w:ind w:left="708"/>
        <w:jc w:val="both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F61FC2" w:rsidRDefault="00F61FC2" w:rsidP="00CB5555">
      <w:pPr>
        <w:ind w:left="708"/>
      </w:pPr>
    </w:p>
    <w:p w:rsidR="00D053A4" w:rsidRDefault="00D053A4" w:rsidP="00CB5555">
      <w:pPr>
        <w:ind w:left="708"/>
      </w:pPr>
    </w:p>
    <w:p w:rsidR="006724D0" w:rsidRDefault="006724D0" w:rsidP="006724D0">
      <w:pPr>
        <w:spacing w:line="360" w:lineRule="auto"/>
        <w:outlineLvl w:val="0"/>
      </w:pPr>
      <w:bookmarkStart w:id="0" w:name="_Toc226299848"/>
    </w:p>
    <w:p w:rsidR="00F61FC2" w:rsidRPr="009F3261" w:rsidRDefault="00F61FC2" w:rsidP="00B47CE2">
      <w:pPr>
        <w:pStyle w:val="a5"/>
        <w:numPr>
          <w:ilvl w:val="0"/>
          <w:numId w:val="2"/>
        </w:numPr>
        <w:spacing w:line="360" w:lineRule="auto"/>
        <w:jc w:val="center"/>
        <w:outlineLvl w:val="0"/>
        <w:rPr>
          <w:rFonts w:ascii="Arial" w:hAnsi="Arial" w:cs="Arial"/>
          <w:b/>
        </w:rPr>
      </w:pPr>
      <w:r w:rsidRPr="009F3261">
        <w:rPr>
          <w:rFonts w:ascii="Arial" w:hAnsi="Arial" w:cs="Arial"/>
          <w:b/>
        </w:rPr>
        <w:t xml:space="preserve">Основные понятия </w:t>
      </w:r>
      <w:bookmarkEnd w:id="0"/>
      <w:r w:rsidRPr="009F3261">
        <w:rPr>
          <w:rFonts w:ascii="Arial" w:hAnsi="Arial" w:cs="Arial"/>
          <w:b/>
        </w:rPr>
        <w:t>о векселе и его виды</w:t>
      </w:r>
    </w:p>
    <w:p w:rsidR="00F61FC2" w:rsidRPr="00615154" w:rsidRDefault="00615154" w:rsidP="00FC0A77">
      <w:pPr>
        <w:pStyle w:val="a5"/>
        <w:numPr>
          <w:ilvl w:val="1"/>
          <w:numId w:val="2"/>
        </w:numPr>
        <w:spacing w:line="360" w:lineRule="auto"/>
        <w:jc w:val="center"/>
        <w:outlineLvl w:val="1"/>
        <w:rPr>
          <w:rFonts w:ascii="Arial" w:hAnsi="Arial" w:cs="Arial"/>
          <w:b/>
        </w:rPr>
      </w:pPr>
      <w:r w:rsidRPr="00615154">
        <w:rPr>
          <w:rStyle w:val="newsheader"/>
          <w:rFonts w:ascii="Arial" w:hAnsi="Arial" w:cs="Arial"/>
          <w:b/>
          <w:bCs/>
        </w:rPr>
        <w:t>Общая характеристика. История возникновения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Исторически вексель — первая форма ценной бумаги в хозяйственной жизни. Издавна вексель применялся как удобное средство оформления расчетных отношений, средство платежа, средство получения кредита, предоставляемого продавцами покупателям в товарной форме в виде отсрочки уплаты денег за проданные товары. Вексель является действенным рыночным инструментом, обеспечивающим исполнение обязательств и возврат долгов.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Документы, форма которых была приспособлена к денежному переводу, появились еще в древние века. Однако широкое применение они получили лишь в середине XII в. в Италии. Прообразом переводного векселя было сопроводительное письмо одного банкира-менялы другому с просьбой выплатить подателю письма взамен уплаченных им денег соответствующую сумму в местной валюте.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Простой вексель по своему происхождению связан с долговой распиской. Первоначально отношения между участниками вексельной операции были доверительными, но со временем приобрели характер юридических обязательств. Первые законы О векселях были изданы в Европе в XVII—XVIII вв.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С развитием и усложнением товарно-денежных отношений вексель постепенно превращался в универсальный </w:t>
      </w:r>
      <w:r w:rsidR="00B47CE2" w:rsidRPr="00615154">
        <w:rPr>
          <w:rFonts w:ascii="Arial" w:hAnsi="Arial" w:cs="Arial"/>
        </w:rPr>
        <w:t>кредитно-расчетный</w:t>
      </w:r>
      <w:r w:rsidRPr="00615154">
        <w:rPr>
          <w:rFonts w:ascii="Arial" w:hAnsi="Arial" w:cs="Arial"/>
        </w:rPr>
        <w:t xml:space="preserve"> инструмент. С помощью векселя оформляются кредитные отношения; он выполняет функцию кредитных денег, средств платежа.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На протяжении XVMI-XIX вв. европейские страны неоднократно пытались объединить национальные законы о векселях. В 1910 и 1912 гг. в Гааге прошли конференции с участием представителей 33 государств (включая Россию), на которых был выработан текст Общею закона о векселях. В </w:t>
      </w:r>
      <w:smartTag w:uri="urn:schemas-microsoft-com:office:smarttags" w:element="metricconverter">
        <w:smartTagPr>
          <w:attr w:name="ProductID" w:val="1930 г"/>
        </w:smartTagPr>
        <w:r w:rsidRPr="00615154">
          <w:rPr>
            <w:rFonts w:ascii="Arial" w:hAnsi="Arial" w:cs="Arial"/>
          </w:rPr>
          <w:t>1930 г</w:t>
        </w:r>
      </w:smartTag>
      <w:r w:rsidRPr="00615154">
        <w:rPr>
          <w:rFonts w:ascii="Arial" w:hAnsi="Arial" w:cs="Arial"/>
        </w:rPr>
        <w:t xml:space="preserve">. Женевской вексельной конференцией был принят Единообразный вексельный закон (ЕВЗ) о переводных и </w:t>
      </w:r>
      <w:r w:rsidR="00B47CE2" w:rsidRPr="00615154">
        <w:rPr>
          <w:rFonts w:ascii="Arial" w:hAnsi="Arial" w:cs="Arial"/>
        </w:rPr>
        <w:t>простых</w:t>
      </w:r>
      <w:r w:rsidRPr="00615154">
        <w:rPr>
          <w:rFonts w:ascii="Arial" w:hAnsi="Arial" w:cs="Arial"/>
        </w:rPr>
        <w:t xml:space="preserve"> векселях, в основу которого был положен Общегерманский вексельный устав </w:t>
      </w:r>
      <w:smartTag w:uri="urn:schemas-microsoft-com:office:smarttags" w:element="metricconverter">
        <w:smartTagPr>
          <w:attr w:name="ProductID" w:val="1868 г"/>
        </w:smartTagPr>
        <w:r w:rsidRPr="00615154">
          <w:rPr>
            <w:rFonts w:ascii="Arial" w:hAnsi="Arial" w:cs="Arial"/>
          </w:rPr>
          <w:t>1868 г</w:t>
        </w:r>
      </w:smartTag>
      <w:r w:rsidRPr="00615154">
        <w:rPr>
          <w:rFonts w:ascii="Arial" w:hAnsi="Arial" w:cs="Arial"/>
        </w:rPr>
        <w:t xml:space="preserve">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Вексель — это письменное долговое обязательство строго установленной формы, удостоверяющее безусловное обязательство одной стороны уплатить в установленный срок определенную сумму другой стороне и право последней требовать этой уплаты.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К основным функциям векселя относятся такие: оформление различных кредитных обязательств; возможность использования векселя в качестве средства обеспечения сделок и кредитов; служит средством платежа, кредитной формой денег; инструмент рефинансирования и денежно-кредитного регулирования Банка России.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В России вексель появился благодаря торговым отношениям с немецкими купцами в конце XVII в. в форме переводного или заемного письма. В царствование Петра I он впервые использовался в качестве средства перевода денег из одной местности в другую на содержание армии. Преимущества вексельного перевода оказались настолько значительными как для казны, так и для частных лиц, что с целью развития вексельного обращения при Петре II был выработан и 16 мая </w:t>
      </w:r>
      <w:smartTag w:uri="urn:schemas-microsoft-com:office:smarttags" w:element="metricconverter">
        <w:smartTagPr>
          <w:attr w:name="ProductID" w:val="1729 г"/>
        </w:smartTagPr>
        <w:r w:rsidRPr="00615154">
          <w:rPr>
            <w:rFonts w:ascii="Arial" w:hAnsi="Arial" w:cs="Arial"/>
          </w:rPr>
          <w:t>1729 г</w:t>
        </w:r>
      </w:smartTag>
      <w:r w:rsidRPr="00615154">
        <w:rPr>
          <w:rFonts w:ascii="Arial" w:hAnsi="Arial" w:cs="Arial"/>
        </w:rPr>
        <w:t xml:space="preserve">. издан специальный вексельный устав, состоящий из трех частей: 1. О настоящих купеческих векселях; 2. О векселях на казенные деньги; 3. О формах и толковании векселей. Уже тогда различались векселя финансовые и коммерческие.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Широкое развитие вексельного обращения способствовало быстрому росту торговли и промышленности. Коммерческие банки активно кредитовали торгово-промышленный оборот посредством учета коммерческих векселей. Особенностью внутреннего российского вексельного оборота в начале века являлось преобладание простых векселей с небольшим количеством передаточных надписей.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В период «военного коммунизма» вексельное обращение было упразднено. Однако в период нэпа, в 1922-1930 гг., коммерческий кредит в товарной форме с использованием вексельного обращения между государственными, кооперативными и частными предприятиями вновь получил развитие. На основании Устава о векселях </w:t>
      </w:r>
      <w:smartTag w:uri="urn:schemas-microsoft-com:office:smarttags" w:element="metricconverter">
        <w:smartTagPr>
          <w:attr w:name="ProductID" w:val="1902 г"/>
        </w:smartTagPr>
        <w:r w:rsidRPr="00615154">
          <w:rPr>
            <w:rFonts w:ascii="Arial" w:hAnsi="Arial" w:cs="Arial"/>
          </w:rPr>
          <w:t>1902 г</w:t>
        </w:r>
      </w:smartTag>
      <w:r w:rsidRPr="00615154">
        <w:rPr>
          <w:rFonts w:ascii="Arial" w:hAnsi="Arial" w:cs="Arial"/>
        </w:rPr>
        <w:t xml:space="preserve">. было разработано Положение о векселях от 20 марта </w:t>
      </w:r>
      <w:smartTag w:uri="urn:schemas-microsoft-com:office:smarttags" w:element="metricconverter">
        <w:smartTagPr>
          <w:attr w:name="ProductID" w:val="1922 г"/>
        </w:smartTagPr>
        <w:r w:rsidRPr="00615154">
          <w:rPr>
            <w:rFonts w:ascii="Arial" w:hAnsi="Arial" w:cs="Arial"/>
          </w:rPr>
          <w:t>1922 г</w:t>
        </w:r>
      </w:smartTag>
      <w:r w:rsidRPr="00615154">
        <w:rPr>
          <w:rFonts w:ascii="Arial" w:hAnsi="Arial" w:cs="Arial"/>
        </w:rPr>
        <w:t xml:space="preserve">. С введением же в ходе кредитной реформы 1930-1932 гг. прямого банковского кредитования вексельное обращение внутри страны вновь было ликвидировано.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25 ноября </w:t>
      </w:r>
      <w:smartTag w:uri="urn:schemas-microsoft-com:office:smarttags" w:element="metricconverter">
        <w:smartTagPr>
          <w:attr w:name="ProductID" w:val="1936 г"/>
        </w:smartTagPr>
        <w:r w:rsidRPr="00615154">
          <w:rPr>
            <w:rFonts w:ascii="Arial" w:hAnsi="Arial" w:cs="Arial"/>
          </w:rPr>
          <w:t>1936 г</w:t>
        </w:r>
      </w:smartTag>
      <w:r w:rsidRPr="00615154">
        <w:rPr>
          <w:rFonts w:ascii="Arial" w:hAnsi="Arial" w:cs="Arial"/>
        </w:rPr>
        <w:t xml:space="preserve">. СССР присоединился к Женевской вексельной конвенции, а 7 августа </w:t>
      </w:r>
      <w:smartTag w:uri="urn:schemas-microsoft-com:office:smarttags" w:element="metricconverter">
        <w:smartTagPr>
          <w:attr w:name="ProductID" w:val="1937 г"/>
        </w:smartTagPr>
        <w:r w:rsidRPr="00615154">
          <w:rPr>
            <w:rFonts w:ascii="Arial" w:hAnsi="Arial" w:cs="Arial"/>
          </w:rPr>
          <w:t>1937 г</w:t>
        </w:r>
      </w:smartTag>
      <w:r w:rsidRPr="00615154">
        <w:rPr>
          <w:rFonts w:ascii="Arial" w:hAnsi="Arial" w:cs="Arial"/>
        </w:rPr>
        <w:t xml:space="preserve">. ЦИК и СНК было принято «Положение о простом и переводном векселе». Во внутреннем обороте вексель не использовался, он применялся исключительно для обслуживания международных расчетов. </w:t>
      </w:r>
    </w:p>
    <w:p w:rsidR="00615154" w:rsidRPr="00615154" w:rsidRDefault="00615154" w:rsidP="00615154">
      <w:pPr>
        <w:spacing w:line="360" w:lineRule="auto"/>
        <w:jc w:val="both"/>
        <w:rPr>
          <w:rFonts w:ascii="Arial" w:hAnsi="Arial" w:cs="Arial"/>
        </w:rPr>
      </w:pPr>
      <w:r w:rsidRPr="00615154">
        <w:rPr>
          <w:rFonts w:ascii="Arial" w:hAnsi="Arial" w:cs="Arial"/>
        </w:rPr>
        <w:t xml:space="preserve">  Использование векселя для оформления товарных сделок внутри страны было разрешено в связи с принятием Президиумом ВС РФ постановления «О применении векселя в хозяйственном обороте РСФСР» от 24 июня </w:t>
      </w:r>
      <w:smartTag w:uri="urn:schemas-microsoft-com:office:smarttags" w:element="metricconverter">
        <w:smartTagPr>
          <w:attr w:name="ProductID" w:val="1991 г"/>
        </w:smartTagPr>
        <w:r w:rsidRPr="00615154">
          <w:rPr>
            <w:rFonts w:ascii="Arial" w:hAnsi="Arial" w:cs="Arial"/>
          </w:rPr>
          <w:t>1991 г</w:t>
        </w:r>
      </w:smartTag>
      <w:r w:rsidRPr="00615154">
        <w:rPr>
          <w:rFonts w:ascii="Arial" w:hAnsi="Arial" w:cs="Arial"/>
        </w:rPr>
        <w:t xml:space="preserve">. </w:t>
      </w:r>
    </w:p>
    <w:p w:rsidR="00D12030" w:rsidRPr="00615154" w:rsidRDefault="00D12030" w:rsidP="00615154">
      <w:pPr>
        <w:pStyle w:val="a5"/>
        <w:spacing w:line="360" w:lineRule="auto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D12030" w:rsidRPr="00615154" w:rsidRDefault="00D12030" w:rsidP="00615154">
      <w:pPr>
        <w:pStyle w:val="a5"/>
        <w:ind w:left="450"/>
        <w:jc w:val="both"/>
        <w:rPr>
          <w:rFonts w:ascii="Arial" w:hAnsi="Arial" w:cs="Arial"/>
        </w:rPr>
      </w:pPr>
    </w:p>
    <w:p w:rsidR="00437686" w:rsidRDefault="00437686" w:rsidP="00437686">
      <w:pPr>
        <w:pStyle w:val="11"/>
      </w:pPr>
    </w:p>
    <w:p w:rsidR="00D12030" w:rsidRPr="0029504B" w:rsidRDefault="00D12030" w:rsidP="00437686">
      <w:pPr>
        <w:pStyle w:val="11"/>
      </w:pPr>
      <w:r w:rsidRPr="0029504B">
        <w:t>1.2</w:t>
      </w:r>
      <w:r w:rsidR="00BD6C58" w:rsidRPr="0029504B">
        <w:t xml:space="preserve"> </w:t>
      </w:r>
      <w:r w:rsidR="00CD1E34" w:rsidRPr="0029504B">
        <w:t>Классификация векселей</w:t>
      </w:r>
    </w:p>
    <w:p w:rsidR="0054644A" w:rsidRPr="0054644A" w:rsidRDefault="0054644A" w:rsidP="0054644A"/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>В финансовой практике принято различать простые и переводные векселя.</w:t>
      </w:r>
    </w:p>
    <w:p w:rsid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CC29EA">
        <w:rPr>
          <w:rFonts w:ascii="Arial" w:hAnsi="Arial" w:cs="Arial"/>
          <w:bCs/>
          <w:i/>
        </w:rPr>
        <w:t>Простой вексель (соло-вексель)</w:t>
      </w:r>
      <w:r w:rsidRPr="00BD6C58">
        <w:rPr>
          <w:rFonts w:ascii="Arial" w:hAnsi="Arial" w:cs="Arial"/>
          <w:b/>
          <w:bCs/>
        </w:rPr>
        <w:t xml:space="preserve"> </w:t>
      </w:r>
      <w:r w:rsidRPr="00BD6C58">
        <w:rPr>
          <w:rFonts w:ascii="Arial" w:hAnsi="Arial" w:cs="Arial"/>
        </w:rPr>
        <w:t>выписывается и подписывается должником и содержит его безусловное обязательство уплатить кредитору определенную сумму в обусловленный срок в определенном месте.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CC29EA">
        <w:rPr>
          <w:rFonts w:ascii="Arial" w:hAnsi="Arial" w:cs="Arial"/>
          <w:bCs/>
          <w:i/>
        </w:rPr>
        <w:t>Переводной вексель (тратта)</w:t>
      </w:r>
      <w:r w:rsidRPr="00BD6C58">
        <w:rPr>
          <w:rFonts w:ascii="Arial" w:hAnsi="Arial" w:cs="Arial"/>
        </w:rPr>
        <w:t xml:space="preserve"> выписывает и подписывает кредитор (трассант). Он содержит приказ должнику (трассату) оплатить в указанный срок обозначенную в векселе сумму третьему лицу (ремитенту ).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>Переводной вексель как таковой не имеет силы законного платежного средства, а является лишь представителем действительных денег, поэтому в практике принято, чт</w:t>
      </w:r>
      <w:r w:rsidR="0054644A">
        <w:rPr>
          <w:rFonts w:ascii="Arial" w:hAnsi="Arial" w:cs="Arial"/>
        </w:rPr>
        <w:t>о</w:t>
      </w:r>
      <w:r w:rsidRPr="00BD6C58">
        <w:rPr>
          <w:rFonts w:ascii="Arial" w:hAnsi="Arial" w:cs="Arial"/>
        </w:rPr>
        <w:t xml:space="preserve"> должник-трассат обязан письменно подтвердить свое согласие произвести платеж по векселю в назначенный срок, т.е. совершить акцепт тратты. Акцепт совершается в виде надписи на лицевой стороне векселя</w:t>
      </w:r>
      <w:r w:rsidR="00CC29EA">
        <w:rPr>
          <w:rFonts w:ascii="Arial" w:hAnsi="Arial" w:cs="Arial"/>
        </w:rPr>
        <w:t xml:space="preserve">. </w:t>
      </w:r>
      <w:r w:rsidRPr="00BD6C58">
        <w:rPr>
          <w:rFonts w:ascii="Arial" w:hAnsi="Arial" w:cs="Arial"/>
        </w:rPr>
        <w:t>Акцепт тратты может быть общим или ограниченным. Никакие другие ограничительные записи в тексте тратты не разрешены, потому что акцепт должен быть простым и ничем не обусловленным.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>Частичный (ограниченный) акцепт - это письменное согласие должника оплатить только часть суммы, указанной на тратте.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>Гарантией по траттам и простым векселям является их авалирование (подтверждение) банками. Аваль означает гарантию платежа по векселю со стороны банка, если должник не выполнил в срок обязательств по векселю. Аваль делается на лицевой стороне векселя.</w:t>
      </w:r>
    </w:p>
    <w:p w:rsidR="00CC29EA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>Вексель выступает также в качестве оборотного документа. Это означает, что передача векселя другому лицу осуществляется для именных векселей путем передаточной надписи (индоссамента). Такая надпись ставится на оборотной стороне векселя и подписывается индоссантом, т.е. лицом, сделавшим передаточную надпись. Индоссамент должен быть безусловным, поэтому все ограничительные условия, внесенные в него, считаются недействительными. Посредством передаточной надписи индоссант передает другому лицу, в пользу которого сделана надпись, все права, требования и риски по векселю.</w:t>
      </w:r>
    </w:p>
    <w:p w:rsidR="0054644A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 xml:space="preserve">Кроме деления векселей на виды (простые и переводные) различают другие их формы: </w:t>
      </w:r>
    </w:p>
    <w:p w:rsidR="0054644A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 xml:space="preserve">товарные, финансовые, </w:t>
      </w:r>
      <w:r w:rsidR="00CC29EA">
        <w:rPr>
          <w:rFonts w:ascii="Arial" w:hAnsi="Arial" w:cs="Arial"/>
        </w:rPr>
        <w:t xml:space="preserve">банковские, </w:t>
      </w:r>
      <w:r w:rsidRPr="00BD6C58">
        <w:rPr>
          <w:rFonts w:ascii="Arial" w:hAnsi="Arial" w:cs="Arial"/>
        </w:rPr>
        <w:t>бланковые, дружеские, бронзовые</w:t>
      </w:r>
      <w:r w:rsidR="0054644A">
        <w:rPr>
          <w:rFonts w:ascii="Arial" w:hAnsi="Arial" w:cs="Arial"/>
        </w:rPr>
        <w:t xml:space="preserve"> – векселя.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  <w:i/>
          <w:iCs/>
        </w:rPr>
        <w:t>Товарные (или коммерческие) векселя</w:t>
      </w:r>
      <w:r w:rsidRPr="00BD6C58">
        <w:rPr>
          <w:rFonts w:ascii="Arial" w:hAnsi="Arial" w:cs="Arial"/>
        </w:rPr>
        <w:t xml:space="preserve"> используются во взаимоотношениях покупателя и продавца в реальных сделках с поставкой продукции или услуг.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  <w:i/>
          <w:iCs/>
        </w:rPr>
        <w:t>Финансовые векселя</w:t>
      </w:r>
      <w:r w:rsidRPr="00BD6C58">
        <w:rPr>
          <w:rFonts w:ascii="Arial" w:hAnsi="Arial" w:cs="Arial"/>
        </w:rPr>
        <w:t xml:space="preserve"> имеют в своей основе ссуду, выдаваемую предприятием за счет имеющихся свободных средств другому предприятию, к финансовым отнесены также векселя, оформляющие просроченную кредиторскую задолженность предприятий.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 xml:space="preserve">В последнее время в России широкое распространение получили </w:t>
      </w:r>
      <w:r w:rsidRPr="00BD6C58">
        <w:rPr>
          <w:rFonts w:ascii="Arial" w:hAnsi="Arial" w:cs="Arial"/>
          <w:i/>
          <w:iCs/>
        </w:rPr>
        <w:t>банковские векселя</w:t>
      </w:r>
      <w:r w:rsidRPr="00BD6C58">
        <w:rPr>
          <w:rFonts w:ascii="Arial" w:hAnsi="Arial" w:cs="Arial"/>
        </w:rPr>
        <w:t>. Они удостоверяют, что предприятие внесло в банк депозит в сумме, указанной в векселе. Банк обязуется погасить такой вексель при предъявлении его к оплате в указанный на нем срок. При этом на вексель начисляется определенный процентный доход. В данном случае вексель фактически выполняет роль депозитного сертификата.</w:t>
      </w:r>
    </w:p>
    <w:p w:rsid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 xml:space="preserve">В </w:t>
      </w:r>
      <w:r w:rsidRPr="00BD6C58">
        <w:rPr>
          <w:rFonts w:ascii="Arial" w:hAnsi="Arial" w:cs="Arial"/>
          <w:i/>
          <w:iCs/>
        </w:rPr>
        <w:t>бланковом векселе</w:t>
      </w:r>
      <w:r w:rsidRPr="00BD6C58">
        <w:rPr>
          <w:rFonts w:ascii="Arial" w:hAnsi="Arial" w:cs="Arial"/>
        </w:rPr>
        <w:t xml:space="preserve"> покупатель акцептует пустой формуляр векселя, который в дальнейшем будет заполнен продавцом. Такая ситуация возможна, когда в ходе переговоров не установлены окончательная цена товара (или она может измениться в результате доставки) и срок поставки. Естественно, что такой вексель может быть выписан только сторонами, доверяющими друг другу, ибо при внесении в него суммы, отличной от согласованной с плательщиком, последний все равно будет вынужден ее заплатить.</w:t>
      </w:r>
    </w:p>
    <w:p w:rsidR="006571E7" w:rsidRPr="00BD6C58" w:rsidRDefault="006571E7" w:rsidP="00714707">
      <w:pPr>
        <w:spacing w:line="360" w:lineRule="auto"/>
        <w:jc w:val="both"/>
        <w:rPr>
          <w:rFonts w:ascii="Arial" w:hAnsi="Arial" w:cs="Arial"/>
        </w:rPr>
      </w:pPr>
      <w:r w:rsidRPr="00A9381A">
        <w:rPr>
          <w:rFonts w:ascii="Arial" w:hAnsi="Arial" w:cs="Arial"/>
          <w:bCs/>
          <w:i/>
        </w:rPr>
        <w:t>Казначейский вексель</w:t>
      </w:r>
      <w:r w:rsidRPr="00A9381A">
        <w:rPr>
          <w:rFonts w:ascii="Arial" w:hAnsi="Arial" w:cs="Arial"/>
        </w:rPr>
        <w:t xml:space="preserve"> — краткосрочная ценная бумага, выпускаемая правительством.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  <w:i/>
          <w:iCs/>
        </w:rPr>
        <w:t>Дружеские векселя</w:t>
      </w:r>
      <w:r w:rsidRPr="00BD6C58">
        <w:rPr>
          <w:rFonts w:ascii="Arial" w:hAnsi="Arial" w:cs="Arial"/>
        </w:rPr>
        <w:t xml:space="preserve"> выдаются людьми, безусловно доверяющими друг другу. При этом одно лицо в целях помощи предприятию, испытывающему финансовые трудности, акцептует его вексель для того, чтобы последнее либо расплатилось со своими должниками, либо учло его в банке. Предполагается, что выписавший вексель в дальнейшем изыщет средства, чтобы самому погасить его.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  <w:i/>
          <w:iCs/>
        </w:rPr>
        <w:t>Бронзовый вексель</w:t>
      </w:r>
      <w:r w:rsidRPr="00BD6C58">
        <w:rPr>
          <w:rFonts w:ascii="Arial" w:hAnsi="Arial" w:cs="Arial"/>
        </w:rPr>
        <w:t xml:space="preserve"> - это вексель, не имеющий реального обеспечения, выписанный на вымышленное лицо. Бронзовые векселя могут выписываются и на реальные фирмы. При этом две фирмы обмениваются векселями и учитывают их в разных банках. Перед сроком погашения первых векселей они вновь выписывают векселя друг на друга и с помощью их учета пытаются погасить старую ссуду.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  <w:i/>
          <w:iCs/>
        </w:rPr>
        <w:t>Обеспечительский вексель</w:t>
      </w:r>
      <w:r w:rsidRPr="00BD6C58">
        <w:rPr>
          <w:rFonts w:ascii="Arial" w:hAnsi="Arial" w:cs="Arial"/>
        </w:rPr>
        <w:t xml:space="preserve"> выписывается для обеспечения ссуды ненадежного заемщика. Он хранится на депонированном счете заемщика и не предназначается для дальнейшего оборота. Если платеж совершается в срок, то вексель погашается, если нет - то должнику предъявляются претензии.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  <w:i/>
          <w:iCs/>
        </w:rPr>
        <w:t>Ректа - вексель</w:t>
      </w:r>
      <w:r w:rsidRPr="00BD6C58">
        <w:rPr>
          <w:rFonts w:ascii="Arial" w:hAnsi="Arial" w:cs="Arial"/>
        </w:rPr>
        <w:t>, или именной вексель, нельзя индоссировать.</w:t>
      </w:r>
    </w:p>
    <w:p w:rsidR="00BD6C58" w:rsidRPr="00BD6C58" w:rsidRDefault="00BD6C58" w:rsidP="00714707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 xml:space="preserve">В операциях с переводным векселем участвуют три стороны: </w:t>
      </w:r>
      <w:r w:rsidRPr="00BD6C58">
        <w:rPr>
          <w:rFonts w:ascii="Arial" w:hAnsi="Arial" w:cs="Arial"/>
          <w:i/>
          <w:iCs/>
        </w:rPr>
        <w:t>трассант (кредитор), трассат (должник) и получатель платежа (ремитент).</w:t>
      </w:r>
      <w:r w:rsidRPr="00BD6C58">
        <w:rPr>
          <w:rFonts w:ascii="Arial" w:hAnsi="Arial" w:cs="Arial"/>
        </w:rPr>
        <w:t xml:space="preserve"> Наиболее типичная схема использования этого векселя, когда предприятие и первый поставщик берут под свою производственную деятельность ссуду в банке и погашают ее с помощью платежей на имя банка от своих покупателей, т.е. переводной вексель погашает два кредита: трассата трассанту и трассанта ремитенту. Эта схема позволяет банку контролировать целевое использование кредита.</w:t>
      </w:r>
    </w:p>
    <w:p w:rsidR="00BD6C58" w:rsidRDefault="00BD6C58" w:rsidP="0054644A">
      <w:pPr>
        <w:spacing w:line="360" w:lineRule="auto"/>
        <w:jc w:val="both"/>
        <w:rPr>
          <w:rFonts w:ascii="Arial" w:hAnsi="Arial" w:cs="Arial"/>
        </w:rPr>
      </w:pPr>
      <w:r w:rsidRPr="00BD6C58">
        <w:rPr>
          <w:rFonts w:ascii="Arial" w:hAnsi="Arial" w:cs="Arial"/>
        </w:rPr>
        <w:t>В переводном векселе трассат после акцепта тратты имеет прямое обязательство перед ремитентом. Трассант же несет условную ответственность. Он обязуется заплатить вексельную сумму, если трассат не акцептовал вексель и если акцептовал, но не заплатил или вообще отказался платить. Естественно, что для возникновения обязательств по переводному векселю ремитент должен вовремя представить его к акцепту и платежу, так как невыполнение этих условий может быть отнесено к его ошибке.</w:t>
      </w:r>
    </w:p>
    <w:p w:rsidR="00D04EA0" w:rsidRDefault="00D04EA0" w:rsidP="0054644A">
      <w:pPr>
        <w:spacing w:line="360" w:lineRule="auto"/>
        <w:jc w:val="both"/>
        <w:rPr>
          <w:rFonts w:ascii="Arial" w:hAnsi="Arial" w:cs="Arial"/>
        </w:rPr>
      </w:pPr>
    </w:p>
    <w:p w:rsidR="00D04EA0" w:rsidRDefault="00D04EA0" w:rsidP="0054644A">
      <w:pPr>
        <w:spacing w:line="360" w:lineRule="auto"/>
        <w:jc w:val="both"/>
        <w:rPr>
          <w:rFonts w:ascii="Arial" w:hAnsi="Arial" w:cs="Arial"/>
        </w:rPr>
      </w:pPr>
    </w:p>
    <w:p w:rsidR="00D04EA0" w:rsidRDefault="00D04EA0" w:rsidP="0054644A">
      <w:pPr>
        <w:spacing w:line="360" w:lineRule="auto"/>
        <w:jc w:val="both"/>
        <w:rPr>
          <w:rFonts w:ascii="Arial" w:hAnsi="Arial" w:cs="Arial"/>
        </w:rPr>
      </w:pPr>
    </w:p>
    <w:p w:rsidR="00D04EA0" w:rsidRDefault="00D04EA0" w:rsidP="0054644A">
      <w:pPr>
        <w:spacing w:line="360" w:lineRule="auto"/>
        <w:jc w:val="both"/>
        <w:rPr>
          <w:rFonts w:ascii="Arial" w:hAnsi="Arial" w:cs="Arial"/>
        </w:rPr>
      </w:pPr>
    </w:p>
    <w:p w:rsidR="00D04EA0" w:rsidRPr="00D04EA0" w:rsidRDefault="007322DC" w:rsidP="005464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201pt">
            <v:imagedata r:id="rId7" o:title="image022"/>
          </v:shape>
        </w:pict>
      </w:r>
    </w:p>
    <w:p w:rsidR="006571E7" w:rsidRDefault="006571E7" w:rsidP="00D04EA0">
      <w:pPr>
        <w:spacing w:line="360" w:lineRule="auto"/>
        <w:jc w:val="both"/>
        <w:rPr>
          <w:rFonts w:ascii="Arial" w:hAnsi="Arial" w:cs="Arial"/>
        </w:rPr>
      </w:pPr>
    </w:p>
    <w:p w:rsidR="006571E7" w:rsidRDefault="00D04EA0" w:rsidP="00D04E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Виды векселей</w:t>
      </w: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6571E7" w:rsidRDefault="006571E7" w:rsidP="0054644A">
      <w:pPr>
        <w:spacing w:line="360" w:lineRule="auto"/>
        <w:jc w:val="both"/>
        <w:rPr>
          <w:rFonts w:ascii="Arial" w:hAnsi="Arial" w:cs="Arial"/>
        </w:rPr>
      </w:pPr>
    </w:p>
    <w:p w:rsidR="008C4D42" w:rsidRDefault="008C4D42" w:rsidP="00FC0A77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</w:p>
    <w:p w:rsidR="00A12CE2" w:rsidRPr="008C4D42" w:rsidRDefault="008C4D42" w:rsidP="00B47CE2">
      <w:pPr>
        <w:pStyle w:val="2"/>
        <w:jc w:val="center"/>
        <w:rPr>
          <w:rFonts w:ascii="Arial" w:hAnsi="Arial" w:cs="Arial"/>
          <w:sz w:val="24"/>
          <w:szCs w:val="24"/>
        </w:rPr>
      </w:pPr>
      <w:r w:rsidRPr="008C4D42">
        <w:rPr>
          <w:rFonts w:ascii="Arial" w:hAnsi="Arial" w:cs="Arial"/>
          <w:sz w:val="24"/>
          <w:szCs w:val="24"/>
        </w:rPr>
        <w:t>1.3</w:t>
      </w:r>
      <w:r w:rsidR="008C7497" w:rsidRPr="008C4D42">
        <w:rPr>
          <w:rFonts w:ascii="Arial" w:hAnsi="Arial" w:cs="Arial"/>
          <w:sz w:val="24"/>
          <w:szCs w:val="24"/>
        </w:rPr>
        <w:t xml:space="preserve"> Состав реквизитов векселя, создающих обязательства, отраженных в</w:t>
      </w:r>
      <w:r w:rsidR="00A12CE2" w:rsidRPr="008C4D42">
        <w:rPr>
          <w:rFonts w:ascii="Arial" w:hAnsi="Arial" w:cs="Arial"/>
          <w:sz w:val="24"/>
          <w:szCs w:val="24"/>
        </w:rPr>
        <w:t xml:space="preserve"> учё</w:t>
      </w:r>
      <w:r w:rsidR="008C7497" w:rsidRPr="008C4D42">
        <w:rPr>
          <w:rFonts w:ascii="Arial" w:hAnsi="Arial" w:cs="Arial"/>
          <w:sz w:val="24"/>
          <w:szCs w:val="24"/>
        </w:rPr>
        <w:t>те</w:t>
      </w:r>
    </w:p>
    <w:p w:rsidR="008C7497" w:rsidRDefault="003929C7" w:rsidP="00A7295F">
      <w:pPr>
        <w:spacing w:line="360" w:lineRule="auto"/>
        <w:ind w:left="284"/>
        <w:jc w:val="both"/>
        <w:rPr>
          <w:rFonts w:ascii="Arial" w:hAnsi="Arial" w:cs="Arial"/>
        </w:rPr>
      </w:pPr>
      <w:r w:rsidRPr="00A9381A">
        <w:rPr>
          <w:rFonts w:ascii="Arial" w:hAnsi="Arial" w:cs="Arial"/>
        </w:rPr>
        <w:t>Состав реквизитов, которые должен содержать в себе вексель, строго регламентируется законодательством</w:t>
      </w:r>
      <w:r>
        <w:rPr>
          <w:rFonts w:ascii="Arial" w:hAnsi="Arial" w:cs="Arial"/>
        </w:rPr>
        <w:t>. Это следующие реквизиты:</w:t>
      </w:r>
    </w:p>
    <w:p w:rsidR="003929C7" w:rsidRDefault="003929C7" w:rsidP="00A7295F">
      <w:pPr>
        <w:pStyle w:val="a5"/>
        <w:numPr>
          <w:ilvl w:val="0"/>
          <w:numId w:val="11"/>
        </w:numPr>
        <w:spacing w:line="360" w:lineRule="auto"/>
        <w:ind w:left="284" w:firstLine="0"/>
        <w:jc w:val="both"/>
        <w:rPr>
          <w:rFonts w:ascii="Arial" w:hAnsi="Arial" w:cs="Arial"/>
        </w:rPr>
      </w:pPr>
      <w:r w:rsidRPr="006279C1">
        <w:rPr>
          <w:rFonts w:ascii="Arial" w:hAnsi="Arial" w:cs="Arial"/>
          <w:bCs/>
          <w:i/>
        </w:rPr>
        <w:t>Наименование "вексель"</w:t>
      </w:r>
      <w:r w:rsidRPr="006279C1">
        <w:rPr>
          <w:rFonts w:ascii="Arial" w:hAnsi="Arial" w:cs="Arial"/>
          <w:i/>
        </w:rPr>
        <w:t>,</w:t>
      </w:r>
      <w:r w:rsidRPr="003929C7">
        <w:rPr>
          <w:rFonts w:ascii="Arial" w:hAnsi="Arial" w:cs="Arial"/>
        </w:rPr>
        <w:t xml:space="preserve"> включенное в текст документа и выраженное на том языке, на </w:t>
      </w:r>
      <w:r>
        <w:rPr>
          <w:rFonts w:ascii="Arial" w:hAnsi="Arial" w:cs="Arial"/>
        </w:rPr>
        <w:t>котором этот документ составлен.</w:t>
      </w:r>
    </w:p>
    <w:p w:rsidR="003929C7" w:rsidRDefault="003929C7" w:rsidP="00A7295F">
      <w:pPr>
        <w:pStyle w:val="a5"/>
        <w:numPr>
          <w:ilvl w:val="0"/>
          <w:numId w:val="11"/>
        </w:numPr>
        <w:spacing w:line="360" w:lineRule="auto"/>
        <w:ind w:left="284" w:firstLine="0"/>
        <w:rPr>
          <w:rFonts w:ascii="Arial" w:hAnsi="Arial" w:cs="Arial"/>
        </w:rPr>
      </w:pPr>
      <w:r w:rsidRPr="006279C1">
        <w:rPr>
          <w:rFonts w:ascii="Arial" w:hAnsi="Arial" w:cs="Arial"/>
          <w:bCs/>
          <w:i/>
        </w:rPr>
        <w:t>Простое и ничем не обусловленное обязательство</w:t>
      </w:r>
      <w:r w:rsidRPr="003929C7">
        <w:rPr>
          <w:rFonts w:ascii="Arial" w:hAnsi="Arial" w:cs="Arial"/>
        </w:rPr>
        <w:t xml:space="preserve"> (в простом векселе) или </w:t>
      </w:r>
      <w:r w:rsidRPr="006279C1">
        <w:rPr>
          <w:rFonts w:ascii="Arial" w:hAnsi="Arial" w:cs="Arial"/>
          <w:i/>
        </w:rPr>
        <w:t>предложение</w:t>
      </w:r>
      <w:r w:rsidRPr="003929C7">
        <w:rPr>
          <w:rFonts w:ascii="Arial" w:hAnsi="Arial" w:cs="Arial"/>
        </w:rPr>
        <w:t xml:space="preserve"> (в переводном векселе) уплатить определенную сумму. Все части векселя, соответствующие его обязательным реквизитам, объединяются юридически в одно обязательство, которое принимает на себя плательщик по векселю.</w:t>
      </w:r>
    </w:p>
    <w:p w:rsidR="003929C7" w:rsidRPr="00575C8A" w:rsidRDefault="003929C7" w:rsidP="00A7295F">
      <w:pPr>
        <w:pStyle w:val="a5"/>
        <w:numPr>
          <w:ilvl w:val="0"/>
          <w:numId w:val="11"/>
        </w:numPr>
        <w:spacing w:line="360" w:lineRule="auto"/>
        <w:ind w:left="284" w:firstLine="0"/>
        <w:jc w:val="both"/>
        <w:rPr>
          <w:rFonts w:ascii="Arial" w:hAnsi="Arial" w:cs="Arial"/>
        </w:rPr>
      </w:pPr>
      <w:r w:rsidRPr="00575C8A">
        <w:rPr>
          <w:rFonts w:ascii="Arial" w:hAnsi="Arial" w:cs="Arial"/>
          <w:bCs/>
          <w:i/>
        </w:rPr>
        <w:t>Наименование того, кто должен платить (плательщика).</w:t>
      </w:r>
      <w:r>
        <w:rPr>
          <w:rFonts w:ascii="Arial" w:hAnsi="Arial" w:cs="Arial"/>
          <w:b/>
          <w:bCs/>
        </w:rPr>
        <w:t xml:space="preserve"> </w:t>
      </w:r>
      <w:r w:rsidRPr="00575C8A">
        <w:rPr>
          <w:rFonts w:ascii="Arial" w:hAnsi="Arial" w:cs="Arial"/>
          <w:bCs/>
        </w:rPr>
        <w:t>Данный реквизит, соответственно</w:t>
      </w:r>
      <w:r w:rsidR="006279C1" w:rsidRPr="00575C8A">
        <w:rPr>
          <w:rFonts w:ascii="Arial" w:hAnsi="Arial" w:cs="Arial"/>
          <w:bCs/>
        </w:rPr>
        <w:t>,</w:t>
      </w:r>
      <w:r w:rsidRPr="00575C8A">
        <w:rPr>
          <w:rFonts w:ascii="Arial" w:hAnsi="Arial" w:cs="Arial"/>
          <w:bCs/>
        </w:rPr>
        <w:t xml:space="preserve"> включается в текст только переводных векселей</w:t>
      </w:r>
      <w:r w:rsidR="006279C1" w:rsidRPr="00575C8A">
        <w:rPr>
          <w:rFonts w:ascii="Arial" w:hAnsi="Arial" w:cs="Arial"/>
          <w:bCs/>
        </w:rPr>
        <w:t>.</w:t>
      </w:r>
    </w:p>
    <w:p w:rsidR="006279C1" w:rsidRPr="006279C1" w:rsidRDefault="006279C1" w:rsidP="00A7295F">
      <w:pPr>
        <w:pStyle w:val="a5"/>
        <w:numPr>
          <w:ilvl w:val="0"/>
          <w:numId w:val="11"/>
        </w:numPr>
        <w:spacing w:line="360" w:lineRule="auto"/>
        <w:ind w:left="284" w:firstLine="0"/>
        <w:jc w:val="both"/>
        <w:rPr>
          <w:rFonts w:ascii="Arial" w:hAnsi="Arial" w:cs="Arial"/>
        </w:rPr>
      </w:pPr>
      <w:r w:rsidRPr="00575C8A">
        <w:rPr>
          <w:rFonts w:ascii="Arial" w:hAnsi="Arial" w:cs="Arial"/>
          <w:bCs/>
          <w:i/>
        </w:rPr>
        <w:t>Указание срока платежа</w:t>
      </w:r>
      <w:r w:rsidRPr="006279C1">
        <w:rPr>
          <w:rFonts w:ascii="Arial" w:hAnsi="Arial" w:cs="Arial"/>
        </w:rPr>
        <w:t xml:space="preserve"> . Вексель является срочной ценной бумагой. Он может быть выдан сроком:</w:t>
      </w:r>
    </w:p>
    <w:p w:rsidR="006279C1" w:rsidRPr="006279C1" w:rsidRDefault="006279C1" w:rsidP="00424024">
      <w:pPr>
        <w:pStyle w:val="a5"/>
        <w:spacing w:line="360" w:lineRule="auto"/>
        <w:ind w:left="360"/>
        <w:rPr>
          <w:rFonts w:ascii="Arial" w:hAnsi="Arial" w:cs="Arial"/>
        </w:rPr>
      </w:pPr>
      <w:r w:rsidRPr="006279C1">
        <w:rPr>
          <w:rFonts w:ascii="Arial" w:hAnsi="Arial" w:cs="Arial"/>
        </w:rPr>
        <w:t>– по предъявлении;</w:t>
      </w:r>
      <w:r w:rsidRPr="006279C1">
        <w:rPr>
          <w:rFonts w:ascii="Arial" w:hAnsi="Arial" w:cs="Arial"/>
        </w:rPr>
        <w:br/>
        <w:t>– во столько-то времени от предъявления;</w:t>
      </w:r>
      <w:r w:rsidRPr="006279C1">
        <w:rPr>
          <w:rFonts w:ascii="Arial" w:hAnsi="Arial" w:cs="Arial"/>
        </w:rPr>
        <w:br/>
        <w:t>– во столько-то времени от составления;</w:t>
      </w:r>
      <w:r w:rsidRPr="006279C1">
        <w:rPr>
          <w:rFonts w:ascii="Arial" w:hAnsi="Arial" w:cs="Arial"/>
        </w:rPr>
        <w:br/>
        <w:t>– на определенную дату.</w:t>
      </w:r>
    </w:p>
    <w:p w:rsidR="006279C1" w:rsidRPr="006279C1" w:rsidRDefault="006279C1" w:rsidP="00424024">
      <w:pPr>
        <w:pStyle w:val="a5"/>
        <w:spacing w:line="360" w:lineRule="auto"/>
        <w:ind w:left="360"/>
        <w:jc w:val="both"/>
        <w:rPr>
          <w:rFonts w:ascii="Arial" w:hAnsi="Arial" w:cs="Arial"/>
        </w:rPr>
      </w:pPr>
      <w:r w:rsidRPr="006279C1">
        <w:rPr>
          <w:rFonts w:ascii="Arial" w:hAnsi="Arial" w:cs="Arial"/>
        </w:rPr>
        <w:t>Если вексель выписан сроком платежа по предъявлении, то он должен быть оплачен в тот день, когда вексель был предъявлен к платежу. Если это представляется невозможным, то вексель оплачивается на следующий после предъявления рабочий день. Такой вексель должен быть предъявлен к платежу в течение одного года со дня составления. В то же время векселедатель может сократить или увеличить этот срок.</w:t>
      </w:r>
    </w:p>
    <w:p w:rsidR="006279C1" w:rsidRDefault="006279C1" w:rsidP="00424024">
      <w:pPr>
        <w:pStyle w:val="a5"/>
        <w:spacing w:line="360" w:lineRule="auto"/>
        <w:ind w:left="360"/>
        <w:jc w:val="both"/>
        <w:rPr>
          <w:rFonts w:ascii="Arial" w:hAnsi="Arial" w:cs="Arial"/>
        </w:rPr>
      </w:pPr>
      <w:r w:rsidRPr="006279C1">
        <w:rPr>
          <w:rFonts w:ascii="Arial" w:hAnsi="Arial" w:cs="Arial"/>
        </w:rPr>
        <w:t xml:space="preserve"> Срок платежа по переводному векселю во столько-то времени от предъявления определяется либо датой акцепта, либо датой совершения протеста (нотариального удостоверения факта отказа в акцепте).</w:t>
      </w:r>
    </w:p>
    <w:p w:rsidR="006279C1" w:rsidRPr="006279C1" w:rsidRDefault="006279C1" w:rsidP="00424024">
      <w:pPr>
        <w:pStyle w:val="a5"/>
        <w:spacing w:line="360" w:lineRule="auto"/>
        <w:ind w:left="360"/>
        <w:jc w:val="both"/>
        <w:rPr>
          <w:rFonts w:ascii="Arial" w:hAnsi="Arial" w:cs="Arial"/>
        </w:rPr>
      </w:pPr>
      <w:r w:rsidRPr="00A9381A">
        <w:rPr>
          <w:rFonts w:ascii="Arial" w:hAnsi="Arial" w:cs="Arial"/>
        </w:rPr>
        <w:t>5</w:t>
      </w:r>
      <w:r w:rsidRPr="00575C8A">
        <w:rPr>
          <w:rFonts w:ascii="Arial" w:hAnsi="Arial" w:cs="Arial"/>
          <w:i/>
        </w:rPr>
        <w:t xml:space="preserve">. </w:t>
      </w:r>
      <w:r w:rsidRPr="00575C8A">
        <w:rPr>
          <w:rFonts w:ascii="Arial" w:hAnsi="Arial" w:cs="Arial"/>
          <w:bCs/>
          <w:i/>
        </w:rPr>
        <w:t>Указание места, в котором должен быть совершен платеж</w:t>
      </w:r>
      <w:r w:rsidRPr="00A9381A">
        <w:rPr>
          <w:rFonts w:ascii="Arial" w:hAnsi="Arial" w:cs="Arial"/>
        </w:rPr>
        <w:t>. Обычно, вексель подлежит оплате по адресу (месту нахождения) векселедателя (простой вексель) или трассата (переводной). При этом место платежа по векселям, как правило, назначается в определенном банке. При отсутствии особого указания место, обозначенное рядом с наименованием плательщика, считается местом платежа.</w:t>
      </w:r>
    </w:p>
    <w:p w:rsidR="006279C1" w:rsidRDefault="00424024" w:rsidP="00424024">
      <w:pPr>
        <w:pStyle w:val="a5"/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6279C1" w:rsidRPr="00A9381A">
        <w:rPr>
          <w:rFonts w:ascii="Arial" w:hAnsi="Arial" w:cs="Arial"/>
        </w:rPr>
        <w:t>6</w:t>
      </w:r>
      <w:r w:rsidR="006279C1" w:rsidRPr="00575C8A">
        <w:rPr>
          <w:rFonts w:ascii="Arial" w:hAnsi="Arial" w:cs="Arial"/>
          <w:i/>
        </w:rPr>
        <w:t xml:space="preserve">. </w:t>
      </w:r>
      <w:r w:rsidR="006279C1" w:rsidRPr="00575C8A">
        <w:rPr>
          <w:rFonts w:ascii="Arial" w:hAnsi="Arial" w:cs="Arial"/>
          <w:bCs/>
          <w:i/>
        </w:rPr>
        <w:t>Наименование того, кому или приказу кого платеж должен быть совершен.</w:t>
      </w:r>
    </w:p>
    <w:p w:rsidR="006279C1" w:rsidRDefault="006279C1" w:rsidP="00424024">
      <w:pPr>
        <w:pStyle w:val="a5"/>
        <w:spacing w:line="360" w:lineRule="auto"/>
        <w:ind w:left="360"/>
        <w:jc w:val="both"/>
        <w:rPr>
          <w:rFonts w:ascii="Arial" w:hAnsi="Arial" w:cs="Arial"/>
        </w:rPr>
      </w:pPr>
      <w:r w:rsidRPr="00575C8A">
        <w:rPr>
          <w:rFonts w:ascii="Arial" w:hAnsi="Arial" w:cs="Arial"/>
          <w:bCs/>
          <w:i/>
        </w:rPr>
        <w:t>7.Указание даты и места составления векселя</w:t>
      </w:r>
      <w:r w:rsidRPr="00A9381A">
        <w:rPr>
          <w:rFonts w:ascii="Arial" w:hAnsi="Arial" w:cs="Arial"/>
        </w:rPr>
        <w:t>. Переводной вексель, в котором не указано место его составления, признается подписанным (составленным) в месте, обозначенном рядом с наименованием векселедателя. Дата составления векселя — это</w:t>
      </w:r>
      <w:r>
        <w:rPr>
          <w:rFonts w:ascii="Arial" w:hAnsi="Arial" w:cs="Arial"/>
        </w:rPr>
        <w:t xml:space="preserve"> </w:t>
      </w:r>
      <w:r w:rsidRPr="00A9381A">
        <w:rPr>
          <w:rFonts w:ascii="Arial" w:hAnsi="Arial" w:cs="Arial"/>
        </w:rPr>
        <w:t>число подписания его векселедателем.</w:t>
      </w:r>
      <w:r>
        <w:rPr>
          <w:rFonts w:ascii="Arial" w:hAnsi="Arial" w:cs="Arial"/>
        </w:rPr>
        <w:t xml:space="preserve"> Необходимость такого вексельного реквизита </w:t>
      </w:r>
      <w:r w:rsidRPr="00A9381A">
        <w:rPr>
          <w:rFonts w:ascii="Arial" w:hAnsi="Arial" w:cs="Arial"/>
        </w:rPr>
        <w:t>вызывается следующими обстоятельствами:</w:t>
      </w:r>
    </w:p>
    <w:p w:rsidR="006279C1" w:rsidRDefault="006279C1" w:rsidP="00424024">
      <w:pPr>
        <w:spacing w:line="360" w:lineRule="auto"/>
        <w:ind w:left="360"/>
        <w:jc w:val="both"/>
        <w:rPr>
          <w:rFonts w:ascii="Arial" w:hAnsi="Arial" w:cs="Arial"/>
        </w:rPr>
      </w:pPr>
      <w:r w:rsidRPr="00A9381A">
        <w:rPr>
          <w:rFonts w:ascii="Arial" w:hAnsi="Arial" w:cs="Arial"/>
        </w:rPr>
        <w:t>– временем составления обусловливается срок платежа в векселях, подлежащих погашению во столько-то времени от составления;</w:t>
      </w:r>
    </w:p>
    <w:p w:rsidR="006279C1" w:rsidRPr="00A9381A" w:rsidRDefault="006279C1" w:rsidP="00424024">
      <w:pPr>
        <w:spacing w:line="360" w:lineRule="auto"/>
        <w:ind w:left="360"/>
        <w:jc w:val="both"/>
        <w:rPr>
          <w:rFonts w:ascii="Arial" w:hAnsi="Arial" w:cs="Arial"/>
        </w:rPr>
      </w:pPr>
      <w:r w:rsidRPr="00A9381A">
        <w:rPr>
          <w:rFonts w:ascii="Arial" w:hAnsi="Arial" w:cs="Arial"/>
        </w:rPr>
        <w:t>– время составления — необходимый момент для векселей, выписанных сроком платежа по предъявлении или во столько-то времени от предъявления как подлежащих предъявлению к платежу в течение года (если иной срок не указан векселедателем) с момента их составления.</w:t>
      </w:r>
    </w:p>
    <w:p w:rsidR="006279C1" w:rsidRDefault="006279C1" w:rsidP="00424024">
      <w:pPr>
        <w:spacing w:line="360" w:lineRule="auto"/>
        <w:ind w:left="360"/>
        <w:jc w:val="both"/>
        <w:rPr>
          <w:rFonts w:ascii="Arial" w:hAnsi="Arial" w:cs="Arial"/>
        </w:rPr>
      </w:pPr>
      <w:r w:rsidRPr="00A9381A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575C8A">
        <w:rPr>
          <w:rFonts w:ascii="Arial" w:hAnsi="Arial" w:cs="Arial"/>
          <w:i/>
        </w:rPr>
        <w:t xml:space="preserve">. </w:t>
      </w:r>
      <w:r w:rsidRPr="00575C8A">
        <w:rPr>
          <w:rFonts w:ascii="Arial" w:hAnsi="Arial" w:cs="Arial"/>
          <w:bCs/>
          <w:i/>
        </w:rPr>
        <w:t>Подпись того, кто выдает вексель (векселедателя)</w:t>
      </w:r>
      <w:r w:rsidRPr="00575C8A">
        <w:rPr>
          <w:rFonts w:ascii="Arial" w:hAnsi="Arial" w:cs="Arial"/>
          <w:i/>
        </w:rPr>
        <w:t>.</w:t>
      </w:r>
      <w:r w:rsidRPr="00A9381A">
        <w:rPr>
          <w:rFonts w:ascii="Arial" w:hAnsi="Arial" w:cs="Arial"/>
        </w:rPr>
        <w:t xml:space="preserve"> Установление векселедателем условия, что на сумму векселя с течением его срока будут начисляться проценты, действующим законодательством не допускается. Указание данного условия не имеет никакой юридической силы. Исключение из этого правила представляют только переводные и простые векселя, подлежащие оплате сроком по предъявлении или во столько-то времени от предъявления. Процентная ставка в таких векселях, если она устанавливается сторонами, должна быть указана в тексте векселя. Начисление процентов производится со дня составления векселя, если в тексте документа не указана иная дата.</w:t>
      </w: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424024">
      <w:pPr>
        <w:spacing w:line="360" w:lineRule="auto"/>
        <w:ind w:left="360"/>
        <w:jc w:val="both"/>
        <w:rPr>
          <w:rFonts w:ascii="Arial" w:hAnsi="Arial" w:cs="Arial"/>
        </w:rPr>
      </w:pPr>
    </w:p>
    <w:p w:rsidR="00575C8A" w:rsidRDefault="00575C8A" w:rsidP="00575C8A">
      <w:pPr>
        <w:spacing w:line="360" w:lineRule="auto"/>
        <w:ind w:left="360"/>
        <w:rPr>
          <w:rFonts w:ascii="Arial" w:hAnsi="Arial" w:cs="Arial"/>
        </w:rPr>
      </w:pPr>
    </w:p>
    <w:p w:rsidR="006724D0" w:rsidRDefault="006724D0" w:rsidP="00FC0A77">
      <w:pPr>
        <w:pStyle w:val="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FC0A77" w:rsidRDefault="00FC0A77" w:rsidP="00FC0A77"/>
    <w:p w:rsidR="00DF3010" w:rsidRDefault="00DF3010" w:rsidP="00FC0A77"/>
    <w:p w:rsidR="00DF3010" w:rsidRDefault="00DF3010" w:rsidP="00FC0A77"/>
    <w:p w:rsidR="00DF3010" w:rsidRPr="00D04EA0" w:rsidRDefault="00DF3010" w:rsidP="00DF3010">
      <w:pPr>
        <w:pStyle w:val="2"/>
        <w:jc w:val="center"/>
        <w:rPr>
          <w:rFonts w:ascii="Arial" w:hAnsi="Arial" w:cs="Arial"/>
          <w:sz w:val="24"/>
          <w:szCs w:val="24"/>
        </w:rPr>
      </w:pPr>
      <w:r w:rsidRPr="00D04EA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D04EA0">
        <w:rPr>
          <w:rFonts w:ascii="Arial" w:hAnsi="Arial" w:cs="Arial"/>
        </w:rPr>
        <w:t xml:space="preserve"> </w:t>
      </w:r>
      <w:r w:rsidRPr="00D04EA0">
        <w:rPr>
          <w:rFonts w:ascii="Arial" w:hAnsi="Arial" w:cs="Arial"/>
          <w:sz w:val="24"/>
          <w:szCs w:val="24"/>
        </w:rPr>
        <w:t>Нормативное регулирование по векселям</w:t>
      </w:r>
    </w:p>
    <w:p w:rsidR="00DF3010" w:rsidRPr="00B25FB2" w:rsidRDefault="00DF3010" w:rsidP="00DF3010">
      <w:pPr>
        <w:spacing w:line="360" w:lineRule="auto"/>
        <w:jc w:val="both"/>
        <w:rPr>
          <w:rFonts w:ascii="Arial" w:hAnsi="Arial" w:cs="Arial"/>
        </w:rPr>
      </w:pPr>
      <w:r w:rsidRPr="00B25FB2">
        <w:rPr>
          <w:rFonts w:ascii="Arial" w:hAnsi="Arial" w:cs="Arial"/>
        </w:rPr>
        <w:t>В настоящее время национальная система нормативного регулирования бухгалтерск</w:t>
      </w:r>
      <w:r>
        <w:rPr>
          <w:rFonts w:ascii="Arial" w:hAnsi="Arial" w:cs="Arial"/>
        </w:rPr>
        <w:t>ого учёта состоит из 4-х уровней</w:t>
      </w:r>
      <w:r w:rsidRPr="00B25FB2">
        <w:rPr>
          <w:rFonts w:ascii="Arial" w:hAnsi="Arial" w:cs="Arial"/>
        </w:rPr>
        <w:t>:</w:t>
      </w:r>
    </w:p>
    <w:p w:rsidR="00DF3010" w:rsidRDefault="00DF3010" w:rsidP="00DF3010">
      <w:pPr>
        <w:pStyle w:val="a5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968AF">
        <w:rPr>
          <w:rFonts w:ascii="Arial" w:hAnsi="Arial" w:cs="Arial"/>
          <w:b/>
        </w:rPr>
        <w:t>Законодательный</w:t>
      </w:r>
      <w:r w:rsidRPr="00A968AF">
        <w:rPr>
          <w:rFonts w:ascii="Arial" w:hAnsi="Arial" w:cs="Arial"/>
        </w:rPr>
        <w:t>. Он включает в себя законы, указы президента и постановления правительства, регулирующие прямо или косвенно постановку бухгалтерского учёта в организации. К моей</w:t>
      </w:r>
      <w:r>
        <w:rPr>
          <w:rFonts w:ascii="Arial" w:hAnsi="Arial" w:cs="Arial"/>
        </w:rPr>
        <w:t xml:space="preserve"> теме по этому уровню относятся:</w:t>
      </w:r>
    </w:p>
    <w:p w:rsidR="00DF3010" w:rsidRDefault="007322DC" w:rsidP="00DF3010">
      <w:pPr>
        <w:pStyle w:val="a5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hyperlink r:id="rId8" w:tgtFrame="_blank" w:history="1">
        <w:r w:rsidR="00DF3010">
          <w:rPr>
            <w:rStyle w:val="a3"/>
            <w:rFonts w:ascii="Arial" w:hAnsi="Arial" w:cs="Arial"/>
            <w:color w:val="auto"/>
            <w:u w:val="none"/>
          </w:rPr>
          <w:t xml:space="preserve">Постановление ЦИК СССР и СНК СССР </w:t>
        </w:r>
        <w:r w:rsidR="00DF3010" w:rsidRPr="00813C94">
          <w:rPr>
            <w:rStyle w:val="a3"/>
            <w:rFonts w:ascii="Arial" w:hAnsi="Arial" w:cs="Arial"/>
            <w:color w:val="auto"/>
            <w:u w:val="none"/>
          </w:rPr>
          <w:t xml:space="preserve">от </w:t>
        </w:r>
        <w:r w:rsidR="00DF3010">
          <w:rPr>
            <w:rStyle w:val="a3"/>
            <w:rFonts w:ascii="Arial" w:hAnsi="Arial" w:cs="Arial"/>
            <w:color w:val="auto"/>
            <w:u w:val="none"/>
          </w:rPr>
          <w:t>07.08.1937 N 104/1341"О Введении в действие положение о переводном и простом векселе</w:t>
        </w:r>
        <w:r w:rsidR="00DF3010" w:rsidRPr="00813C94">
          <w:rPr>
            <w:rStyle w:val="a3"/>
            <w:rFonts w:ascii="Arial" w:hAnsi="Arial" w:cs="Arial"/>
            <w:color w:val="auto"/>
            <w:u w:val="none"/>
          </w:rPr>
          <w:t>"</w:t>
        </w:r>
      </w:hyperlink>
    </w:p>
    <w:p w:rsidR="00DF3010" w:rsidRPr="00FD41B7" w:rsidRDefault="00DF3010" w:rsidP="00DF3010">
      <w:pPr>
        <w:pStyle w:val="a5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D41B7">
        <w:rPr>
          <w:rFonts w:ascii="Arial" w:hAnsi="Arial" w:cs="Arial"/>
        </w:rPr>
        <w:t>Федеральный закон «О бухгалтерском учёте» от 21.11.1996г. №129-ФЗ (с изменениями и дополнениями)</w:t>
      </w:r>
    </w:p>
    <w:p w:rsidR="00DF3010" w:rsidRDefault="00DF3010" w:rsidP="00DF3010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A9381A">
        <w:rPr>
          <w:rFonts w:ascii="Arial" w:hAnsi="Arial" w:cs="Arial"/>
          <w:b w:val="0"/>
          <w:sz w:val="24"/>
          <w:szCs w:val="24"/>
        </w:rPr>
        <w:t xml:space="preserve">Федеральный закон от 11 марта </w:t>
      </w:r>
      <w:smartTag w:uri="urn:schemas-microsoft-com:office:smarttags" w:element="metricconverter">
        <w:smartTagPr>
          <w:attr w:name="ProductID" w:val="1997 г"/>
        </w:smartTagPr>
        <w:r w:rsidRPr="00A9381A">
          <w:rPr>
            <w:rFonts w:ascii="Arial" w:hAnsi="Arial" w:cs="Arial"/>
            <w:b w:val="0"/>
            <w:sz w:val="24"/>
            <w:szCs w:val="24"/>
          </w:rPr>
          <w:t>1997 г</w:t>
        </w:r>
      </w:smartTag>
      <w:r w:rsidRPr="00A9381A">
        <w:rPr>
          <w:rFonts w:ascii="Arial" w:hAnsi="Arial" w:cs="Arial"/>
          <w:b w:val="0"/>
          <w:sz w:val="24"/>
          <w:szCs w:val="24"/>
        </w:rPr>
        <w:t>. № 48-ФЗ «О переводном и простом векселе».</w:t>
      </w:r>
    </w:p>
    <w:p w:rsidR="00DF3010" w:rsidRPr="00216390" w:rsidRDefault="00DF3010" w:rsidP="00DF3010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B03393">
        <w:rPr>
          <w:rFonts w:ascii="Arial" w:hAnsi="Arial" w:cs="Arial"/>
          <w:b w:val="0"/>
          <w:color w:val="000000"/>
          <w:sz w:val="24"/>
          <w:szCs w:val="24"/>
        </w:rPr>
        <w:t>Гражданский кодекс Р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оссийской </w:t>
      </w:r>
      <w:r w:rsidRPr="00B03393">
        <w:rPr>
          <w:rFonts w:ascii="Arial" w:hAnsi="Arial" w:cs="Arial"/>
          <w:b w:val="0"/>
          <w:color w:val="000000"/>
          <w:sz w:val="24"/>
          <w:szCs w:val="24"/>
        </w:rPr>
        <w:t>Ф</w:t>
      </w:r>
      <w:r>
        <w:rPr>
          <w:rFonts w:ascii="Arial" w:hAnsi="Arial" w:cs="Arial"/>
          <w:b w:val="0"/>
          <w:color w:val="000000"/>
          <w:sz w:val="24"/>
          <w:szCs w:val="24"/>
        </w:rPr>
        <w:t>едерации</w:t>
      </w:r>
      <w:r w:rsidRPr="00B03393">
        <w:rPr>
          <w:rFonts w:ascii="Arial" w:hAnsi="Arial" w:cs="Arial"/>
          <w:b w:val="0"/>
          <w:color w:val="000000"/>
          <w:sz w:val="24"/>
          <w:szCs w:val="24"/>
        </w:rPr>
        <w:t xml:space="preserve"> (ГК РФ) от 26.01.1996 N 14-Ф</w:t>
      </w:r>
      <w:r>
        <w:rPr>
          <w:rFonts w:ascii="Arial" w:hAnsi="Arial" w:cs="Arial"/>
          <w:b w:val="0"/>
          <w:color w:val="000000"/>
          <w:sz w:val="24"/>
          <w:szCs w:val="24"/>
        </w:rPr>
        <w:t>З</w:t>
      </w:r>
    </w:p>
    <w:p w:rsidR="00DF3010" w:rsidRPr="00696253" w:rsidRDefault="00DF3010" w:rsidP="00DF3010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Налоговый кодекс Российской Федерации (НК РФ) </w:t>
      </w:r>
    </w:p>
    <w:p w:rsidR="00DF3010" w:rsidRDefault="00DF3010" w:rsidP="00DF3010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A9381A">
        <w:rPr>
          <w:rFonts w:ascii="Arial" w:hAnsi="Arial" w:cs="Arial"/>
          <w:b w:val="0"/>
          <w:sz w:val="24"/>
          <w:szCs w:val="24"/>
        </w:rPr>
        <w:t xml:space="preserve">Постановление Правительства РФ от 26 сентября </w:t>
      </w:r>
      <w:smartTag w:uri="urn:schemas-microsoft-com:office:smarttags" w:element="metricconverter">
        <w:smartTagPr>
          <w:attr w:name="ProductID" w:val="1994 г"/>
        </w:smartTagPr>
        <w:r w:rsidRPr="00A9381A">
          <w:rPr>
            <w:rFonts w:ascii="Arial" w:hAnsi="Arial" w:cs="Arial"/>
            <w:b w:val="0"/>
            <w:sz w:val="24"/>
            <w:szCs w:val="24"/>
          </w:rPr>
          <w:t>1994 г</w:t>
        </w:r>
      </w:smartTag>
      <w:r w:rsidRPr="00A9381A">
        <w:rPr>
          <w:rFonts w:ascii="Arial" w:hAnsi="Arial" w:cs="Arial"/>
          <w:b w:val="0"/>
          <w:sz w:val="24"/>
          <w:szCs w:val="24"/>
        </w:rPr>
        <w:t>. № 1094 «Об оформлении взаимной задолженности предприятий и организаций векселями единого образца и развитии вексельного обращения».</w:t>
      </w:r>
    </w:p>
    <w:p w:rsidR="00DF3010" w:rsidRDefault="00DF3010" w:rsidP="00DF3010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7118AF">
        <w:rPr>
          <w:rFonts w:ascii="Arial" w:hAnsi="Arial" w:cs="Arial"/>
          <w:b w:val="0"/>
          <w:sz w:val="24"/>
          <w:szCs w:val="24"/>
        </w:rPr>
        <w:t xml:space="preserve">Письмо Минфина России от 31 октября </w:t>
      </w:r>
      <w:smartTag w:uri="urn:schemas-microsoft-com:office:smarttags" w:element="metricconverter">
        <w:smartTagPr>
          <w:attr w:name="ProductID" w:val="1994 г"/>
        </w:smartTagPr>
        <w:r w:rsidRPr="007118AF">
          <w:rPr>
            <w:rFonts w:ascii="Arial" w:hAnsi="Arial" w:cs="Arial"/>
            <w:b w:val="0"/>
            <w:sz w:val="24"/>
            <w:szCs w:val="24"/>
          </w:rPr>
          <w:t>1994 г</w:t>
        </w:r>
      </w:smartTag>
      <w:r w:rsidRPr="007118AF">
        <w:rPr>
          <w:rFonts w:ascii="Arial" w:hAnsi="Arial" w:cs="Arial"/>
          <w:b w:val="0"/>
          <w:sz w:val="24"/>
          <w:szCs w:val="24"/>
        </w:rPr>
        <w:t>. № 142 «О порядке отражения в бухгалтерском учете и отчетности операций с векселями, применяемыми при расчетах организациями за поставку товаров, выполненные работы и оказанные услуги».</w:t>
      </w:r>
    </w:p>
    <w:p w:rsidR="00DF3010" w:rsidRDefault="00DF3010" w:rsidP="00DF3010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A9381A">
        <w:rPr>
          <w:rFonts w:ascii="Arial" w:hAnsi="Arial" w:cs="Arial"/>
          <w:b w:val="0"/>
          <w:sz w:val="24"/>
          <w:szCs w:val="24"/>
        </w:rPr>
        <w:t xml:space="preserve">Порядок отражения в бухгалтерском учете операций с ценными бумагами. Утвержден приказом Минфина России от 15 января </w:t>
      </w:r>
      <w:smartTag w:uri="urn:schemas-microsoft-com:office:smarttags" w:element="metricconverter">
        <w:smartTagPr>
          <w:attr w:name="ProductID" w:val="1997 г"/>
        </w:smartTagPr>
        <w:r w:rsidRPr="00A9381A">
          <w:rPr>
            <w:rFonts w:ascii="Arial" w:hAnsi="Arial" w:cs="Arial"/>
            <w:b w:val="0"/>
            <w:sz w:val="24"/>
            <w:szCs w:val="24"/>
          </w:rPr>
          <w:t>1997 г</w:t>
        </w:r>
      </w:smartTag>
      <w:r w:rsidRPr="00A9381A">
        <w:rPr>
          <w:rFonts w:ascii="Arial" w:hAnsi="Arial" w:cs="Arial"/>
          <w:b w:val="0"/>
          <w:sz w:val="24"/>
          <w:szCs w:val="24"/>
        </w:rPr>
        <w:t>. № 2</w:t>
      </w:r>
    </w:p>
    <w:p w:rsidR="00DF3010" w:rsidRPr="007118AF" w:rsidRDefault="00DF3010" w:rsidP="00DF3010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A9381A">
        <w:rPr>
          <w:rFonts w:ascii="Arial" w:hAnsi="Arial" w:cs="Arial"/>
          <w:b w:val="0"/>
          <w:sz w:val="24"/>
          <w:szCs w:val="24"/>
        </w:rPr>
        <w:t xml:space="preserve">Информационное письмо ВАС РФ от 25 июля </w:t>
      </w:r>
      <w:smartTag w:uri="urn:schemas-microsoft-com:office:smarttags" w:element="metricconverter">
        <w:smartTagPr>
          <w:attr w:name="ProductID" w:val="1997 г"/>
        </w:smartTagPr>
        <w:r w:rsidRPr="00A9381A">
          <w:rPr>
            <w:rFonts w:ascii="Arial" w:hAnsi="Arial" w:cs="Arial"/>
            <w:b w:val="0"/>
            <w:sz w:val="24"/>
            <w:szCs w:val="24"/>
          </w:rPr>
          <w:t>1997 г</w:t>
        </w:r>
      </w:smartTag>
      <w:r w:rsidRPr="00A9381A">
        <w:rPr>
          <w:rFonts w:ascii="Arial" w:hAnsi="Arial" w:cs="Arial"/>
          <w:b w:val="0"/>
          <w:sz w:val="24"/>
          <w:szCs w:val="24"/>
        </w:rPr>
        <w:t>. № 18 «Обзор практики разрешения споров, связанных с использованием векселя в хозяйственном обороте».</w:t>
      </w:r>
    </w:p>
    <w:p w:rsidR="00DF3010" w:rsidRDefault="00DF3010" w:rsidP="00DF3010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5A09FB">
        <w:rPr>
          <w:rFonts w:ascii="Arial" w:hAnsi="Arial" w:cs="Arial"/>
          <w:sz w:val="24"/>
          <w:szCs w:val="24"/>
        </w:rPr>
        <w:t>Нормативный.</w:t>
      </w:r>
      <w:r w:rsidRPr="005A09FB">
        <w:rPr>
          <w:rFonts w:ascii="Arial" w:hAnsi="Arial" w:cs="Arial"/>
          <w:b w:val="0"/>
          <w:sz w:val="24"/>
          <w:szCs w:val="24"/>
        </w:rPr>
        <w:t xml:space="preserve"> Он включает в себя Положения по ведению бухгалтерского учёта (ПБУ) и отчетности РФ, а также все ПБУ в настоящее время. К моей теме по этому уровню относятся:</w:t>
      </w:r>
    </w:p>
    <w:p w:rsidR="00DF3010" w:rsidRDefault="00DF3010" w:rsidP="00DF301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A9381A">
        <w:rPr>
          <w:rFonts w:ascii="Arial" w:hAnsi="Arial" w:cs="Arial"/>
          <w:b w:val="0"/>
          <w:sz w:val="24"/>
          <w:szCs w:val="24"/>
        </w:rPr>
        <w:t xml:space="preserve">Положение по ведению бухгалтерского учета и бухгалтерской отчетности в Российской Федерации. Утверждено приказом Минфина России от 29 июля </w:t>
      </w:r>
      <w:smartTag w:uri="urn:schemas-microsoft-com:office:smarttags" w:element="metricconverter">
        <w:smartTagPr>
          <w:attr w:name="ProductID" w:val="1998 г"/>
        </w:smartTagPr>
        <w:r w:rsidRPr="00A9381A">
          <w:rPr>
            <w:rFonts w:ascii="Arial" w:hAnsi="Arial" w:cs="Arial"/>
            <w:b w:val="0"/>
            <w:sz w:val="24"/>
            <w:szCs w:val="24"/>
          </w:rPr>
          <w:t>1998 г</w:t>
        </w:r>
      </w:smartTag>
      <w:r w:rsidRPr="00A9381A">
        <w:rPr>
          <w:rFonts w:ascii="Arial" w:hAnsi="Arial" w:cs="Arial"/>
          <w:b w:val="0"/>
          <w:sz w:val="24"/>
          <w:szCs w:val="24"/>
        </w:rPr>
        <w:t>. № 34н</w:t>
      </w:r>
    </w:p>
    <w:p w:rsidR="00DF3010" w:rsidRDefault="00DF3010" w:rsidP="00DF3010">
      <w:pPr>
        <w:pStyle w:val="2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70165">
        <w:rPr>
          <w:rFonts w:ascii="Arial" w:hAnsi="Arial" w:cs="Arial"/>
          <w:b w:val="0"/>
          <w:sz w:val="24"/>
          <w:szCs w:val="24"/>
        </w:rPr>
        <w:t>Положение по бухгалтерскому учету «Учетная политика организации» ПБУ 1/98. Утверждено приказом Минфина Ро</w:t>
      </w:r>
      <w:r>
        <w:rPr>
          <w:rFonts w:ascii="Arial" w:hAnsi="Arial" w:cs="Arial"/>
          <w:b w:val="0"/>
          <w:sz w:val="24"/>
          <w:szCs w:val="24"/>
        </w:rPr>
        <w:t xml:space="preserve">ссии от 9 декабря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Arial" w:hAnsi="Arial" w:cs="Arial"/>
            <w:b w:val="0"/>
            <w:sz w:val="24"/>
            <w:szCs w:val="24"/>
          </w:rPr>
          <w:t>1998 г</w:t>
        </w:r>
      </w:smartTag>
      <w:r>
        <w:rPr>
          <w:rFonts w:ascii="Arial" w:hAnsi="Arial" w:cs="Arial"/>
          <w:b w:val="0"/>
          <w:sz w:val="24"/>
          <w:szCs w:val="24"/>
        </w:rPr>
        <w:t>. № 60н.</w:t>
      </w:r>
    </w:p>
    <w:p w:rsidR="00DF3010" w:rsidRDefault="00DF3010" w:rsidP="00DF3010">
      <w:pPr>
        <w:pStyle w:val="2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7118AF">
        <w:rPr>
          <w:rFonts w:ascii="Arial" w:hAnsi="Arial" w:cs="Arial"/>
          <w:b w:val="0"/>
          <w:sz w:val="24"/>
          <w:szCs w:val="24"/>
        </w:rPr>
        <w:t xml:space="preserve">Положение по бухгалтерскому учету «Доходы организации» ПБУ 9/99. Утверждено приказом Минфина России от 6 мая </w:t>
      </w:r>
      <w:smartTag w:uri="urn:schemas-microsoft-com:office:smarttags" w:element="metricconverter">
        <w:smartTagPr>
          <w:attr w:name="ProductID" w:val="1999 г"/>
        </w:smartTagPr>
        <w:r w:rsidRPr="007118AF">
          <w:rPr>
            <w:rFonts w:ascii="Arial" w:hAnsi="Arial" w:cs="Arial"/>
            <w:b w:val="0"/>
            <w:sz w:val="24"/>
            <w:szCs w:val="24"/>
          </w:rPr>
          <w:t>1999 г</w:t>
        </w:r>
      </w:smartTag>
      <w:r w:rsidRPr="007118AF">
        <w:rPr>
          <w:rFonts w:ascii="Arial" w:hAnsi="Arial" w:cs="Arial"/>
          <w:b w:val="0"/>
          <w:sz w:val="24"/>
          <w:szCs w:val="24"/>
        </w:rPr>
        <w:t>. № 32н.</w:t>
      </w:r>
    </w:p>
    <w:p w:rsidR="00DF3010" w:rsidRPr="007118AF" w:rsidRDefault="00DF3010" w:rsidP="00DF3010">
      <w:pPr>
        <w:pStyle w:val="2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7118AF">
        <w:rPr>
          <w:rFonts w:ascii="Arial" w:hAnsi="Arial" w:cs="Arial"/>
          <w:b w:val="0"/>
          <w:sz w:val="24"/>
          <w:szCs w:val="24"/>
        </w:rPr>
        <w:t xml:space="preserve">Положение по бухгалтерскому учету «Расходы организации» ПБУ 10/99. Утверждено приказом Минфина России от 6 мая </w:t>
      </w:r>
      <w:smartTag w:uri="urn:schemas-microsoft-com:office:smarttags" w:element="metricconverter">
        <w:smartTagPr>
          <w:attr w:name="ProductID" w:val="1999 г"/>
        </w:smartTagPr>
        <w:r w:rsidRPr="007118AF">
          <w:rPr>
            <w:rFonts w:ascii="Arial" w:hAnsi="Arial" w:cs="Arial"/>
            <w:b w:val="0"/>
            <w:sz w:val="24"/>
            <w:szCs w:val="24"/>
          </w:rPr>
          <w:t>1999 г</w:t>
        </w:r>
      </w:smartTag>
      <w:r w:rsidRPr="007118AF">
        <w:rPr>
          <w:rFonts w:ascii="Arial" w:hAnsi="Arial" w:cs="Arial"/>
          <w:b w:val="0"/>
          <w:sz w:val="24"/>
          <w:szCs w:val="24"/>
        </w:rPr>
        <w:t>. № ЗЗ н.</w:t>
      </w:r>
    </w:p>
    <w:p w:rsidR="00DF3010" w:rsidRPr="00270165" w:rsidRDefault="00DF3010" w:rsidP="00DF3010">
      <w:pPr>
        <w:pStyle w:val="2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70165">
        <w:rPr>
          <w:rFonts w:ascii="Arial" w:hAnsi="Arial" w:cs="Arial"/>
          <w:b w:val="0"/>
          <w:sz w:val="24"/>
          <w:szCs w:val="24"/>
        </w:rPr>
        <w:t xml:space="preserve">Положение по бухгалтерскому учету «Бухгалтерская отчетность организации» ПБУ 4/99. Утверждено приказом Минфина России от 6 июля </w:t>
      </w:r>
      <w:smartTag w:uri="urn:schemas-microsoft-com:office:smarttags" w:element="metricconverter">
        <w:smartTagPr>
          <w:attr w:name="ProductID" w:val="1999 г"/>
        </w:smartTagPr>
        <w:r w:rsidRPr="00270165">
          <w:rPr>
            <w:rFonts w:ascii="Arial" w:hAnsi="Arial" w:cs="Arial"/>
            <w:b w:val="0"/>
            <w:sz w:val="24"/>
            <w:szCs w:val="24"/>
          </w:rPr>
          <w:t>1999 г</w:t>
        </w:r>
      </w:smartTag>
      <w:r w:rsidRPr="00270165">
        <w:rPr>
          <w:rFonts w:ascii="Arial" w:hAnsi="Arial" w:cs="Arial"/>
          <w:b w:val="0"/>
          <w:sz w:val="24"/>
          <w:szCs w:val="24"/>
        </w:rPr>
        <w:t>. № 4</w:t>
      </w:r>
    </w:p>
    <w:p w:rsidR="00DF3010" w:rsidRPr="00E93A79" w:rsidRDefault="00DF3010" w:rsidP="00DF3010">
      <w:pPr>
        <w:pStyle w:val="a5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93A79">
        <w:rPr>
          <w:rFonts w:ascii="Arial" w:hAnsi="Arial" w:cs="Arial"/>
          <w:b/>
        </w:rPr>
        <w:t>Методический</w:t>
      </w:r>
      <w:r w:rsidRPr="00E93A79">
        <w:rPr>
          <w:rFonts w:ascii="Arial" w:hAnsi="Arial" w:cs="Arial"/>
        </w:rPr>
        <w:t>. Он включает в себя План счетов по БУ и инструкции по его применению, также методические указания, инструкции и рекомендации Министерства Финансов РФ по ведению БУ. К моей теме по этому уровню относятся:</w:t>
      </w:r>
    </w:p>
    <w:p w:rsidR="00DF3010" w:rsidRPr="00E93A79" w:rsidRDefault="00DF3010" w:rsidP="00DF3010">
      <w:pPr>
        <w:pStyle w:val="a5"/>
        <w:numPr>
          <w:ilvl w:val="0"/>
          <w:numId w:val="38"/>
        </w:numPr>
        <w:spacing w:line="360" w:lineRule="auto"/>
        <w:ind w:left="720"/>
        <w:jc w:val="both"/>
        <w:rPr>
          <w:rFonts w:ascii="Arial" w:hAnsi="Arial" w:cs="Arial"/>
        </w:rPr>
      </w:pPr>
      <w:r w:rsidRPr="00E93A79">
        <w:rPr>
          <w:rFonts w:ascii="Arial" w:hAnsi="Arial" w:cs="Arial"/>
        </w:rPr>
        <w:t>План счетов бухгалтерского учета финансово-хозяйственной деятельности организаций и Инструкция по его применению, утв. Приказом Минфина России от 31.10.2000 № 94н.</w:t>
      </w:r>
    </w:p>
    <w:p w:rsidR="00DF3010" w:rsidRDefault="00DF3010" w:rsidP="00DF3010">
      <w:pPr>
        <w:spacing w:line="360" w:lineRule="auto"/>
        <w:jc w:val="both"/>
        <w:rPr>
          <w:rFonts w:ascii="Arial" w:hAnsi="Arial" w:cs="Arial"/>
        </w:rPr>
      </w:pPr>
      <w:r w:rsidRPr="00B25FB2">
        <w:rPr>
          <w:rFonts w:ascii="Arial" w:hAnsi="Arial" w:cs="Arial"/>
          <w:b/>
        </w:rPr>
        <w:t>4. Внутренний</w:t>
      </w:r>
      <w:r w:rsidRPr="00B25FB2">
        <w:rPr>
          <w:rFonts w:ascii="Arial" w:hAnsi="Arial" w:cs="Arial"/>
        </w:rPr>
        <w:t>. Он включает в себя документы организации: учётная политика организации, рабочий План счетов.</w:t>
      </w:r>
    </w:p>
    <w:p w:rsidR="00DF3010" w:rsidRDefault="00DF3010" w:rsidP="00DF3010">
      <w:pPr>
        <w:spacing w:line="360" w:lineRule="auto"/>
        <w:jc w:val="both"/>
        <w:rPr>
          <w:rFonts w:ascii="Arial" w:hAnsi="Arial" w:cs="Arial"/>
        </w:rPr>
      </w:pPr>
    </w:p>
    <w:p w:rsidR="00DF3010" w:rsidRDefault="00DF3010" w:rsidP="00DF3010">
      <w:pPr>
        <w:spacing w:line="360" w:lineRule="auto"/>
        <w:jc w:val="both"/>
        <w:rPr>
          <w:rFonts w:ascii="Arial" w:hAnsi="Arial" w:cs="Arial"/>
        </w:rPr>
      </w:pPr>
    </w:p>
    <w:p w:rsidR="00DF3010" w:rsidRDefault="00DF3010" w:rsidP="00DF3010">
      <w:pPr>
        <w:spacing w:line="360" w:lineRule="auto"/>
        <w:jc w:val="both"/>
        <w:rPr>
          <w:rFonts w:ascii="Arial" w:hAnsi="Arial" w:cs="Arial"/>
        </w:rPr>
      </w:pPr>
    </w:p>
    <w:p w:rsidR="00DF3010" w:rsidRDefault="00DF3010" w:rsidP="00DF3010">
      <w:pPr>
        <w:spacing w:line="360" w:lineRule="auto"/>
        <w:jc w:val="both"/>
        <w:rPr>
          <w:rFonts w:ascii="Arial" w:hAnsi="Arial" w:cs="Arial"/>
        </w:rPr>
      </w:pPr>
    </w:p>
    <w:p w:rsidR="00DF3010" w:rsidRDefault="00DF3010" w:rsidP="00DF3010"/>
    <w:p w:rsidR="00FC0A77" w:rsidRPr="00FC0A77" w:rsidRDefault="00FC0A77" w:rsidP="00FC0A77"/>
    <w:p w:rsidR="00DF3010" w:rsidRDefault="00DF3010" w:rsidP="009F3261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F3010" w:rsidRDefault="00DF3010" w:rsidP="009F3261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F3010" w:rsidRDefault="00DF3010" w:rsidP="009F3261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F3010" w:rsidRDefault="00DF3010" w:rsidP="009F3261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F3010" w:rsidRDefault="00DF3010" w:rsidP="009F3261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F3010" w:rsidRDefault="00DF3010" w:rsidP="009F3261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DF3010" w:rsidRDefault="00DF3010" w:rsidP="00DF3010">
      <w:pPr>
        <w:pStyle w:val="1"/>
        <w:rPr>
          <w:rFonts w:ascii="Arial" w:hAnsi="Arial" w:cs="Arial"/>
          <w:color w:val="000000"/>
          <w:sz w:val="24"/>
          <w:szCs w:val="24"/>
        </w:rPr>
      </w:pPr>
    </w:p>
    <w:p w:rsidR="00DF3010" w:rsidRPr="00DF3010" w:rsidRDefault="00DF3010" w:rsidP="00DF3010"/>
    <w:p w:rsidR="00DF3010" w:rsidRPr="00A15411" w:rsidRDefault="00DF3010" w:rsidP="00DF3010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  <w:r w:rsidRPr="00A15411">
        <w:rPr>
          <w:rFonts w:ascii="Arial" w:hAnsi="Arial" w:cs="Arial"/>
          <w:color w:val="000000"/>
          <w:sz w:val="24"/>
          <w:szCs w:val="24"/>
        </w:rPr>
        <w:t>2.Бухалтерский учёт торговых операций с использованием векселей</w:t>
      </w:r>
    </w:p>
    <w:p w:rsidR="00DF3010" w:rsidRPr="00A15411" w:rsidRDefault="00DF3010" w:rsidP="00DF3010">
      <w:pPr>
        <w:pStyle w:val="2"/>
        <w:jc w:val="center"/>
        <w:rPr>
          <w:rFonts w:ascii="Arial" w:hAnsi="Arial" w:cs="Arial"/>
          <w:sz w:val="24"/>
          <w:szCs w:val="24"/>
        </w:rPr>
      </w:pPr>
      <w:r w:rsidRPr="00A15411">
        <w:rPr>
          <w:rFonts w:ascii="Arial" w:hAnsi="Arial" w:cs="Arial"/>
          <w:sz w:val="24"/>
          <w:szCs w:val="24"/>
        </w:rPr>
        <w:t>2.1 Документальное оформление по векселям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На практике движение вексел</w:t>
      </w:r>
      <w:r>
        <w:rPr>
          <w:rFonts w:ascii="Arial" w:hAnsi="Arial" w:cs="Arial"/>
        </w:rPr>
        <w:t>ей, как правило, оформляется ак</w:t>
      </w:r>
      <w:r w:rsidRPr="00255A1E">
        <w:rPr>
          <w:rFonts w:ascii="Arial" w:hAnsi="Arial" w:cs="Arial"/>
        </w:rPr>
        <w:t>том приема-передачи векселя (векс</w:t>
      </w:r>
      <w:r>
        <w:rPr>
          <w:rFonts w:ascii="Arial" w:hAnsi="Arial" w:cs="Arial"/>
        </w:rPr>
        <w:t>елей), в котором отдельной стро</w:t>
      </w:r>
      <w:r w:rsidRPr="00255A1E">
        <w:rPr>
          <w:rFonts w:ascii="Arial" w:hAnsi="Arial" w:cs="Arial"/>
        </w:rPr>
        <w:t>кой может указываться сумма НДС</w:t>
      </w:r>
      <w:r>
        <w:rPr>
          <w:rFonts w:ascii="Arial" w:hAnsi="Arial" w:cs="Arial"/>
        </w:rPr>
        <w:t>, начисленного по данной постав</w:t>
      </w:r>
      <w:r w:rsidRPr="00255A1E">
        <w:rPr>
          <w:rFonts w:ascii="Arial" w:hAnsi="Arial" w:cs="Arial"/>
        </w:rPr>
        <w:t>ке (заказу) (но не обязательно).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Регистрацию первичных документов, т.е. их реестровый учет, целесообразно вести в книге учета векселей и книге регистрации актов приема-передачи векселей. В книге учета векселей регистрируют все полученные организацией векселя, а в случае выдачи собственных векселей заводят отдельную к</w:t>
      </w:r>
      <w:r>
        <w:rPr>
          <w:rFonts w:ascii="Arial" w:hAnsi="Arial" w:cs="Arial"/>
        </w:rPr>
        <w:t>нигу регистрации выданных вексе</w:t>
      </w:r>
      <w:r w:rsidRPr="00255A1E">
        <w:rPr>
          <w:rFonts w:ascii="Arial" w:hAnsi="Arial" w:cs="Arial"/>
        </w:rPr>
        <w:t>лей. В книгу учета заносят все ха</w:t>
      </w:r>
      <w:r>
        <w:rPr>
          <w:rFonts w:ascii="Arial" w:hAnsi="Arial" w:cs="Arial"/>
        </w:rPr>
        <w:t>рактеристики регистрируемых век</w:t>
      </w:r>
      <w:r w:rsidRPr="00255A1E">
        <w:rPr>
          <w:rFonts w:ascii="Arial" w:hAnsi="Arial" w:cs="Arial"/>
        </w:rPr>
        <w:t>селей:</w:t>
      </w:r>
    </w:p>
    <w:p w:rsidR="003565AF" w:rsidRPr="00255A1E" w:rsidRDefault="003565AF" w:rsidP="00424024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дату составления векселя;</w:t>
      </w:r>
    </w:p>
    <w:p w:rsidR="003565AF" w:rsidRPr="00255A1E" w:rsidRDefault="003565AF" w:rsidP="00424024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номер и серию векселя;</w:t>
      </w:r>
    </w:p>
    <w:p w:rsidR="003565AF" w:rsidRPr="00255A1E" w:rsidRDefault="003565AF" w:rsidP="00424024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наименование, адрес, платежн</w:t>
      </w:r>
      <w:r>
        <w:rPr>
          <w:rFonts w:ascii="Arial" w:hAnsi="Arial" w:cs="Arial"/>
        </w:rPr>
        <w:t>ые реквизиты векселедателя (пла</w:t>
      </w:r>
      <w:r w:rsidRPr="00255A1E">
        <w:rPr>
          <w:rFonts w:ascii="Arial" w:hAnsi="Arial" w:cs="Arial"/>
        </w:rPr>
        <w:t>тельщика по векселю);</w:t>
      </w:r>
    </w:p>
    <w:p w:rsidR="003565AF" w:rsidRPr="00255A1E" w:rsidRDefault="003565AF" w:rsidP="00424024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вексельную сумму;</w:t>
      </w:r>
    </w:p>
    <w:p w:rsidR="003565AF" w:rsidRPr="00255A1E" w:rsidRDefault="003565AF" w:rsidP="00424024">
      <w:pPr>
        <w:pStyle w:val="a4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срок погашения векселя и срок его обращения до получения</w:t>
      </w:r>
      <w:r w:rsidR="00AC1540">
        <w:rPr>
          <w:rFonts w:ascii="Arial" w:hAnsi="Arial" w:cs="Arial"/>
        </w:rPr>
        <w:t xml:space="preserve"> организацией;</w:t>
      </w:r>
    </w:p>
    <w:p w:rsidR="003565AF" w:rsidRPr="00255A1E" w:rsidRDefault="003565AF" w:rsidP="00424024">
      <w:pPr>
        <w:pStyle w:val="a4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отметку о движении векселя (в случае передачи по индоссаменту указывают наименование, адрес</w:t>
      </w:r>
      <w:r>
        <w:rPr>
          <w:rFonts w:ascii="Arial" w:hAnsi="Arial" w:cs="Arial"/>
        </w:rPr>
        <w:t xml:space="preserve"> и платежные реквизиты последую</w:t>
      </w:r>
      <w:r w:rsidRPr="00255A1E">
        <w:rPr>
          <w:rFonts w:ascii="Arial" w:hAnsi="Arial" w:cs="Arial"/>
        </w:rPr>
        <w:t xml:space="preserve">щего векселедержателя; в случае </w:t>
      </w:r>
      <w:r>
        <w:rPr>
          <w:rFonts w:ascii="Arial" w:hAnsi="Arial" w:cs="Arial"/>
        </w:rPr>
        <w:t>погашения векселя указывают рек</w:t>
      </w:r>
      <w:r w:rsidRPr="00255A1E">
        <w:rPr>
          <w:rFonts w:ascii="Arial" w:hAnsi="Arial" w:cs="Arial"/>
        </w:rPr>
        <w:t>визиты платежного поручения).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Аналогичным образом осуще</w:t>
      </w:r>
      <w:r>
        <w:rPr>
          <w:rFonts w:ascii="Arial" w:hAnsi="Arial" w:cs="Arial"/>
        </w:rPr>
        <w:t>ствляется реестровый учет вексе</w:t>
      </w:r>
      <w:r w:rsidRPr="00255A1E">
        <w:rPr>
          <w:rFonts w:ascii="Arial" w:hAnsi="Arial" w:cs="Arial"/>
        </w:rPr>
        <w:t>лей выданных.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В книге регистрации актов п</w:t>
      </w:r>
      <w:r>
        <w:rPr>
          <w:rFonts w:ascii="Arial" w:hAnsi="Arial" w:cs="Arial"/>
        </w:rPr>
        <w:t>риема-передачи векселей указыва</w:t>
      </w:r>
      <w:r w:rsidRPr="00255A1E">
        <w:rPr>
          <w:rFonts w:ascii="Arial" w:hAnsi="Arial" w:cs="Arial"/>
        </w:rPr>
        <w:t>ются сведения: о дате составления акта; о том, от кого получены или кому переданы векселя; номерах и сериях векселей; сумме перед</w:t>
      </w:r>
      <w:r>
        <w:rPr>
          <w:rFonts w:ascii="Arial" w:hAnsi="Arial" w:cs="Arial"/>
        </w:rPr>
        <w:t>ан</w:t>
      </w:r>
      <w:r w:rsidRPr="00255A1E">
        <w:rPr>
          <w:rFonts w:ascii="Arial" w:hAnsi="Arial" w:cs="Arial"/>
        </w:rPr>
        <w:t>ных векселей (отдельно по каждому и и</w:t>
      </w:r>
      <w:r>
        <w:rPr>
          <w:rFonts w:ascii="Arial" w:hAnsi="Arial" w:cs="Arial"/>
        </w:rPr>
        <w:t>тоговой); сумме выделенного НДС</w:t>
      </w:r>
      <w:r w:rsidRPr="00255A1E">
        <w:rPr>
          <w:rFonts w:ascii="Arial" w:hAnsi="Arial" w:cs="Arial"/>
        </w:rPr>
        <w:t>.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55A1E">
        <w:rPr>
          <w:rFonts w:ascii="Arial" w:hAnsi="Arial" w:cs="Arial"/>
        </w:rPr>
        <w:t>По каждому полученному или выданному векселю составляется карточка аналитического учета векселя. Карточка заполняется в бухгалтерии и служит для бухгалтерского учета вексельных операций. Если вексель передается по индоссаменту, то в одной карточке он сначала чи</w:t>
      </w:r>
      <w:r>
        <w:rPr>
          <w:rFonts w:ascii="Arial" w:hAnsi="Arial" w:cs="Arial"/>
        </w:rPr>
        <w:t xml:space="preserve">слится как полученный, а затем </w:t>
      </w:r>
      <w:r w:rsidRPr="00255A1E">
        <w:rPr>
          <w:rFonts w:ascii="Arial" w:hAnsi="Arial" w:cs="Arial"/>
        </w:rPr>
        <w:t xml:space="preserve"> как переданный, поэтому карточки по выданным векселям заводят только в случае выдачи собственных векселей. Ка</w:t>
      </w:r>
      <w:r>
        <w:rPr>
          <w:rFonts w:ascii="Arial" w:hAnsi="Arial" w:cs="Arial"/>
        </w:rPr>
        <w:t>рточки содержат сведения по сле</w:t>
      </w:r>
      <w:r w:rsidRPr="00255A1E">
        <w:rPr>
          <w:rFonts w:ascii="Arial" w:hAnsi="Arial" w:cs="Arial"/>
        </w:rPr>
        <w:t>дующей структуре:</w:t>
      </w:r>
    </w:p>
    <w:p w:rsidR="003565AF" w:rsidRPr="00255A1E" w:rsidRDefault="003565AF" w:rsidP="00424024">
      <w:pPr>
        <w:pStyle w:val="a4"/>
        <w:numPr>
          <w:ilvl w:val="0"/>
          <w:numId w:val="17"/>
        </w:numPr>
        <w:spacing w:before="0" w:beforeAutospacing="0" w:after="0" w:afterAutospacing="0"/>
        <w:ind w:left="360"/>
        <w:rPr>
          <w:rFonts w:ascii="Arial" w:hAnsi="Arial" w:cs="Arial"/>
        </w:rPr>
      </w:pPr>
      <w:r w:rsidRPr="00255A1E">
        <w:rPr>
          <w:rFonts w:ascii="Arial" w:hAnsi="Arial" w:cs="Arial"/>
        </w:rPr>
        <w:t>бухгалтерский счет, субсчет,</w:t>
      </w:r>
      <w:r>
        <w:rPr>
          <w:rFonts w:ascii="Arial" w:hAnsi="Arial" w:cs="Arial"/>
        </w:rPr>
        <w:t xml:space="preserve"> аналитическая позиция, по кото</w:t>
      </w:r>
      <w:r w:rsidRPr="00255A1E">
        <w:rPr>
          <w:rFonts w:ascii="Arial" w:hAnsi="Arial" w:cs="Arial"/>
        </w:rPr>
        <w:t>рым учтен вексель;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55A1E">
        <w:rPr>
          <w:rFonts w:ascii="Arial" w:hAnsi="Arial" w:cs="Arial"/>
        </w:rPr>
        <w:t>ФИО и должность лица, принявшего или выдавшего вексель от лица организации; причина полу</w:t>
      </w:r>
      <w:r>
        <w:rPr>
          <w:rFonts w:ascii="Arial" w:hAnsi="Arial" w:cs="Arial"/>
        </w:rPr>
        <w:t>чения (выдачи) векселя (со ссыл</w:t>
      </w:r>
      <w:r w:rsidRPr="00255A1E">
        <w:rPr>
          <w:rFonts w:ascii="Arial" w:hAnsi="Arial" w:cs="Arial"/>
        </w:rPr>
        <w:t>кой на реквизиты договоров, товаросопроводительных документов, счетов-фактур и т.п.);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255A1E">
        <w:rPr>
          <w:rFonts w:ascii="Arial" w:hAnsi="Arial" w:cs="Arial"/>
        </w:rPr>
        <w:t>тип векселя, векселедатель и плательщик по векселю;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255A1E">
        <w:rPr>
          <w:rFonts w:ascii="Arial" w:hAnsi="Arial" w:cs="Arial"/>
        </w:rPr>
        <w:t>дата выписки векселя;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255A1E">
        <w:rPr>
          <w:rFonts w:ascii="Arial" w:hAnsi="Arial" w:cs="Arial"/>
        </w:rPr>
        <w:t>сведения об отгрузочных д</w:t>
      </w:r>
      <w:r>
        <w:rPr>
          <w:rFonts w:ascii="Arial" w:hAnsi="Arial" w:cs="Arial"/>
        </w:rPr>
        <w:t>окументах по продукции, оплачен</w:t>
      </w:r>
      <w:r w:rsidRPr="00255A1E">
        <w:rPr>
          <w:rFonts w:ascii="Arial" w:hAnsi="Arial" w:cs="Arial"/>
        </w:rPr>
        <w:t>ной товарными векселями;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255A1E">
        <w:rPr>
          <w:rFonts w:ascii="Arial" w:hAnsi="Arial" w:cs="Arial"/>
        </w:rPr>
        <w:t>величина дебиторской задолженности, обеспеченной векселем;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255A1E">
        <w:rPr>
          <w:rFonts w:ascii="Arial" w:hAnsi="Arial" w:cs="Arial"/>
        </w:rPr>
        <w:t>вексельная сумма; условия и сумма начисленных процентов или сведения о дисконте; счет, с</w:t>
      </w:r>
      <w:r>
        <w:rPr>
          <w:rFonts w:ascii="Arial" w:hAnsi="Arial" w:cs="Arial"/>
        </w:rPr>
        <w:t>убсчет, на который отнесены про</w:t>
      </w:r>
      <w:r w:rsidRPr="00255A1E">
        <w:rPr>
          <w:rFonts w:ascii="Arial" w:hAnsi="Arial" w:cs="Arial"/>
        </w:rPr>
        <w:t>центы или дисконт;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255A1E">
        <w:rPr>
          <w:rFonts w:ascii="Arial" w:hAnsi="Arial" w:cs="Arial"/>
        </w:rPr>
        <w:t>дата передачи векселя в банк на инкассо, в обеспечение ссуды и т.п. (заполняется только по полученным векселям);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255A1E">
        <w:rPr>
          <w:rFonts w:ascii="Arial" w:hAnsi="Arial" w:cs="Arial"/>
        </w:rPr>
        <w:t>дата возврата векселя банком, залогодержателем и т.п. (запо</w:t>
      </w:r>
      <w:r>
        <w:rPr>
          <w:rFonts w:ascii="Arial" w:hAnsi="Arial" w:cs="Arial"/>
        </w:rPr>
        <w:t>л</w:t>
      </w:r>
      <w:r w:rsidRPr="00255A1E">
        <w:rPr>
          <w:rFonts w:ascii="Arial" w:hAnsi="Arial" w:cs="Arial"/>
        </w:rPr>
        <w:t>няется только по полученным векселям);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55A1E">
        <w:rPr>
          <w:rFonts w:ascii="Arial" w:hAnsi="Arial" w:cs="Arial"/>
        </w:rPr>
        <w:t>сведения о протесте векселя (нотариус и дата);</w:t>
      </w:r>
    </w:p>
    <w:p w:rsidR="003565AF" w:rsidRPr="00255A1E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55A1E">
        <w:rPr>
          <w:rFonts w:ascii="Arial" w:hAnsi="Arial" w:cs="Arial"/>
        </w:rPr>
        <w:t>сведения о реализации век</w:t>
      </w:r>
      <w:r>
        <w:rPr>
          <w:rFonts w:ascii="Arial" w:hAnsi="Arial" w:cs="Arial"/>
        </w:rPr>
        <w:t>селя - стоимость продажи</w:t>
      </w:r>
      <w:r w:rsidRPr="00255A1E">
        <w:rPr>
          <w:rFonts w:ascii="Arial" w:hAnsi="Arial" w:cs="Arial"/>
        </w:rPr>
        <w:t xml:space="preserve"> (заполняется только по полученным векселям);</w:t>
      </w:r>
    </w:p>
    <w:p w:rsidR="003565AF" w:rsidRDefault="003565AF" w:rsidP="0042402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55A1E">
        <w:rPr>
          <w:rFonts w:ascii="Arial" w:hAnsi="Arial" w:cs="Arial"/>
        </w:rPr>
        <w:t>сведения об оплате (погашении</w:t>
      </w:r>
      <w:r>
        <w:rPr>
          <w:rFonts w:ascii="Arial" w:hAnsi="Arial" w:cs="Arial"/>
        </w:rPr>
        <w:t xml:space="preserve">) векселя </w:t>
      </w:r>
      <w:r w:rsidRPr="00255A1E">
        <w:rPr>
          <w:rFonts w:ascii="Arial" w:hAnsi="Arial" w:cs="Arial"/>
        </w:rPr>
        <w:t>- дата, сумма, номер платежного поручения.</w:t>
      </w: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42402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872AD1" w:rsidRDefault="00872AD1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872AD1" w:rsidRDefault="00872AD1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872AD1" w:rsidRDefault="00872AD1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872AD1" w:rsidRDefault="00872AD1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Default="00B4581B" w:rsidP="00AC154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B4581B" w:rsidRPr="00A15411" w:rsidRDefault="00B4581B" w:rsidP="00FC0A77">
      <w:pPr>
        <w:pStyle w:val="a4"/>
        <w:numPr>
          <w:ilvl w:val="1"/>
          <w:numId w:val="42"/>
        </w:numPr>
        <w:spacing w:before="0" w:beforeAutospacing="0" w:after="0" w:afterAutospacing="0"/>
        <w:jc w:val="center"/>
        <w:outlineLvl w:val="1"/>
        <w:rPr>
          <w:rFonts w:ascii="Arial" w:hAnsi="Arial" w:cs="Arial"/>
          <w:b/>
        </w:rPr>
      </w:pPr>
      <w:r w:rsidRPr="00A15411">
        <w:rPr>
          <w:rFonts w:ascii="Arial" w:hAnsi="Arial" w:cs="Arial"/>
          <w:b/>
        </w:rPr>
        <w:t>Синтетический</w:t>
      </w:r>
      <w:r w:rsidR="00A12CE2" w:rsidRPr="00A15411">
        <w:rPr>
          <w:rFonts w:ascii="Arial" w:hAnsi="Arial" w:cs="Arial"/>
          <w:b/>
        </w:rPr>
        <w:t xml:space="preserve"> учё</w:t>
      </w:r>
      <w:r w:rsidRPr="00A15411">
        <w:rPr>
          <w:rFonts w:ascii="Arial" w:hAnsi="Arial" w:cs="Arial"/>
          <w:b/>
        </w:rPr>
        <w:t>т векселей</w:t>
      </w:r>
    </w:p>
    <w:p w:rsidR="00B4581B" w:rsidRPr="00A15411" w:rsidRDefault="00A12CE2" w:rsidP="00FC0A77">
      <w:pPr>
        <w:pStyle w:val="a4"/>
        <w:numPr>
          <w:ilvl w:val="2"/>
          <w:numId w:val="42"/>
        </w:numPr>
        <w:spacing w:before="0" w:beforeAutospacing="0" w:after="0" w:afterAutospacing="0"/>
        <w:jc w:val="center"/>
        <w:outlineLvl w:val="1"/>
        <w:rPr>
          <w:rFonts w:ascii="Arial" w:hAnsi="Arial" w:cs="Arial"/>
          <w:b/>
        </w:rPr>
      </w:pPr>
      <w:r w:rsidRPr="00A15411">
        <w:rPr>
          <w:rFonts w:ascii="Arial" w:hAnsi="Arial" w:cs="Arial"/>
          <w:b/>
        </w:rPr>
        <w:t>Учё</w:t>
      </w:r>
      <w:r w:rsidR="00B4581B" w:rsidRPr="00A15411">
        <w:rPr>
          <w:rFonts w:ascii="Arial" w:hAnsi="Arial" w:cs="Arial"/>
          <w:b/>
        </w:rPr>
        <w:t>т операций с товарными векселями</w:t>
      </w:r>
    </w:p>
    <w:p w:rsidR="00DF58EE" w:rsidRPr="00714707" w:rsidRDefault="00DF58EE" w:rsidP="00327ED1">
      <w:pPr>
        <w:pStyle w:val="a4"/>
        <w:spacing w:before="0" w:beforeAutospacing="0" w:after="0" w:afterAutospacing="0"/>
        <w:rPr>
          <w:rFonts w:ascii="Arial" w:hAnsi="Arial" w:cs="Arial"/>
          <w:i/>
        </w:rPr>
      </w:pPr>
      <w:r w:rsidRPr="00714707">
        <w:rPr>
          <w:rFonts w:ascii="Arial" w:hAnsi="Arial" w:cs="Arial"/>
          <w:i/>
        </w:rPr>
        <w:t>У векселедателя:</w:t>
      </w:r>
    </w:p>
    <w:p w:rsidR="003565AF" w:rsidRPr="00714707" w:rsidRDefault="00DF58EE" w:rsidP="00327ED1">
      <w:p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Выдача так называемого товарного векселя организацией (векселедателем) связана с получением ею материальных ценностей (работ, услуг) и расчетом за полученные ценности векселем.</w:t>
      </w:r>
    </w:p>
    <w:p w:rsidR="00DF58EE" w:rsidRPr="00714707" w:rsidRDefault="00DF58EE" w:rsidP="00327ED1">
      <w:p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В учете перед выдачей векселя должны быть сделаны проводки:</w:t>
      </w:r>
    </w:p>
    <w:p w:rsidR="00DF58EE" w:rsidRPr="00714707" w:rsidRDefault="00DF58EE" w:rsidP="00327ED1">
      <w:pPr>
        <w:pStyle w:val="a5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10 «Материалы»  К-т сч. 60 «Расчеты с поставщиками и подрядчиками»-</w:t>
      </w:r>
      <w:r w:rsidRPr="00714707">
        <w:rPr>
          <w:rFonts w:ascii="Arial" w:hAnsi="Arial" w:cs="Arial"/>
        </w:rPr>
        <w:t xml:space="preserve"> учтена стоимость приобретенных материалов</w:t>
      </w:r>
    </w:p>
    <w:p w:rsidR="00DF58EE" w:rsidRPr="00714707" w:rsidRDefault="00DF58EE" w:rsidP="00327ED1">
      <w:pPr>
        <w:pStyle w:val="a5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 19 «Налог на добавленную стоимость по приобретенным ценностям» К-т сч.60«Расчеты с поставщиками и подрядчиками»-</w:t>
      </w:r>
      <w:r w:rsidR="008F4AFE" w:rsidRPr="00714707">
        <w:rPr>
          <w:rFonts w:ascii="Arial" w:hAnsi="Arial" w:cs="Arial"/>
        </w:rPr>
        <w:t xml:space="preserve"> учтен НДС, указанный в расчетных документах и счете-фактуре и относящийся к приобретенным материалам.</w:t>
      </w:r>
    </w:p>
    <w:p w:rsidR="008F4AFE" w:rsidRPr="00714707" w:rsidRDefault="008F4AFE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При выдаче собственного векселя за полученные ценности в бухгалтерском учете:</w:t>
      </w:r>
    </w:p>
    <w:p w:rsidR="00587CFF" w:rsidRPr="00714707" w:rsidRDefault="00587CFF" w:rsidP="00327ED1">
      <w:pPr>
        <w:pStyle w:val="a5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60 «Расчеты с поставщиками и подрядчиками» К-т сч. 60«Расчеты с поставщиками и подрядчиками» субсч. «Векселя выданные»</w:t>
      </w:r>
      <w:r w:rsidRPr="00714707">
        <w:rPr>
          <w:rFonts w:ascii="Arial" w:hAnsi="Arial" w:cs="Arial"/>
        </w:rPr>
        <w:t xml:space="preserve"> – на сумму выписанного векселя.</w:t>
      </w:r>
    </w:p>
    <w:p w:rsidR="00587CFF" w:rsidRPr="00714707" w:rsidRDefault="00587CFF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Предприятие-покупатель, то есть векселедатель, имеет право на возмещение (зачет) сумм налога на добавленную стоимость только в момент погашения своего векселя денежными средствами.</w:t>
      </w:r>
    </w:p>
    <w:p w:rsidR="00587CFF" w:rsidRPr="00714707" w:rsidRDefault="00587CFF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В учете:</w:t>
      </w:r>
    </w:p>
    <w:p w:rsidR="00587CFF" w:rsidRPr="00714707" w:rsidRDefault="00587CFF" w:rsidP="00327ED1">
      <w:pPr>
        <w:pStyle w:val="a5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60 «Расчеты с поставщиками и подрядчиками» субсч.«Векселя выданные» К-т сч. 51 «Расчетные счета», 52, ...</w:t>
      </w:r>
      <w:r w:rsidRPr="00714707">
        <w:rPr>
          <w:rFonts w:ascii="Arial" w:hAnsi="Arial" w:cs="Arial"/>
        </w:rPr>
        <w:t xml:space="preserve"> – погашен вексель, выданный поставщику;</w:t>
      </w:r>
    </w:p>
    <w:p w:rsidR="00587CFF" w:rsidRPr="00714707" w:rsidRDefault="00587CFF" w:rsidP="00327ED1">
      <w:pPr>
        <w:pStyle w:val="a5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</w:t>
      </w:r>
      <w:r w:rsidR="00E7011F" w:rsidRPr="00714707">
        <w:rPr>
          <w:rFonts w:ascii="Arial" w:hAnsi="Arial" w:cs="Arial"/>
          <w:bCs/>
        </w:rPr>
        <w:t xml:space="preserve"> 68 «Расчеты по НДС» К-т сч.</w:t>
      </w:r>
      <w:r w:rsidRPr="00714707">
        <w:rPr>
          <w:rFonts w:ascii="Arial" w:hAnsi="Arial" w:cs="Arial"/>
          <w:bCs/>
        </w:rPr>
        <w:t xml:space="preserve"> 19 «Налог на добавленную стоимость по приобретенным ценностям»</w:t>
      </w:r>
      <w:r w:rsidR="00E7011F" w:rsidRPr="00714707">
        <w:rPr>
          <w:rFonts w:ascii="Arial" w:hAnsi="Arial" w:cs="Arial"/>
        </w:rPr>
        <w:t xml:space="preserve"> – на сумму налога, предъявленную к зачету.</w:t>
      </w:r>
    </w:p>
    <w:p w:rsidR="00E7011F" w:rsidRPr="00872AD1" w:rsidRDefault="00E7011F" w:rsidP="00327ED1">
      <w:pPr>
        <w:pStyle w:val="a5"/>
        <w:spacing w:line="360" w:lineRule="auto"/>
        <w:ind w:left="0"/>
        <w:jc w:val="both"/>
        <w:rPr>
          <w:rFonts w:ascii="Arial" w:hAnsi="Arial" w:cs="Arial"/>
          <w:bCs/>
          <w:iCs/>
        </w:rPr>
      </w:pPr>
      <w:r w:rsidRPr="00A15411">
        <w:rPr>
          <w:rFonts w:ascii="Arial" w:hAnsi="Arial" w:cs="Arial"/>
          <w:b/>
          <w:bCs/>
          <w:i/>
          <w:iCs/>
        </w:rPr>
        <w:t>Важно!</w:t>
      </w:r>
      <w:r w:rsidRPr="00872AD1">
        <w:rPr>
          <w:rFonts w:ascii="Arial" w:hAnsi="Arial" w:cs="Arial"/>
          <w:bCs/>
          <w:iCs/>
        </w:rPr>
        <w:t xml:space="preserve"> Сумма НДС, относимая на возмещение из бюджета, не определяется расчетным путем от вексельной суммы. Принимается та величина, которая выделена отдельной строкой в первичных документах, подтверждающих стоимость товара.</w:t>
      </w:r>
    </w:p>
    <w:p w:rsidR="00E7011F" w:rsidRPr="00714707" w:rsidRDefault="00E7011F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Если расчет векселем производится за услуги, относящиеся на производственные счета (например, сч.20»Основное производство»), то в учете будут следующие проводки:</w:t>
      </w:r>
    </w:p>
    <w:p w:rsidR="00E7011F" w:rsidRPr="00714707" w:rsidRDefault="00E7011F" w:rsidP="00327ED1">
      <w:pPr>
        <w:pStyle w:val="a5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сч.20 «Основное производство» К-т сч. 60 «Расчеты с поставщиками и подрядчиками»</w:t>
      </w:r>
      <w:r w:rsidRPr="00714707">
        <w:rPr>
          <w:rFonts w:ascii="Arial" w:hAnsi="Arial" w:cs="Arial"/>
        </w:rPr>
        <w:t xml:space="preserve"> – на стоимость приобретенных материалов;</w:t>
      </w:r>
    </w:p>
    <w:p w:rsidR="00E7011F" w:rsidRPr="00714707" w:rsidRDefault="00E7011F" w:rsidP="00327ED1">
      <w:pPr>
        <w:pStyle w:val="a5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19 «Налог на добавленную стоимость по приобретенным ценностям» К-т сч. 60 «Расчеты с поставщиками и подрядчиками»</w:t>
      </w:r>
      <w:r w:rsidRPr="00714707">
        <w:rPr>
          <w:rFonts w:ascii="Arial" w:hAnsi="Arial" w:cs="Arial"/>
        </w:rPr>
        <w:t xml:space="preserve"> – на сумму НДС, указанную в расчетных документах и счете-фактуре.</w:t>
      </w:r>
    </w:p>
    <w:p w:rsidR="00E7011F" w:rsidRPr="00714707" w:rsidRDefault="00E7011F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В том случае, когда вексель выписывается на сумму, превышающую стоимость услуг (работ), при этом сумма разницы между стоимостью работ (услуг) и суммой векселя достаточно велика, в целях равномерного (ежемесячного) включения процентов за коммерческий кредит по векселю в издержки производства допускается оформление двух проводок:</w:t>
      </w:r>
    </w:p>
    <w:p w:rsidR="00E7011F" w:rsidRPr="00714707" w:rsidRDefault="00E7011F" w:rsidP="00327ED1">
      <w:pPr>
        <w:pStyle w:val="a5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97 «Расходы будущих периодов» К-т сч. 60«Расчеты с поставщиками и подрядчиками» субсч. «Векселя выданные»</w:t>
      </w:r>
      <w:r w:rsidRPr="00714707">
        <w:rPr>
          <w:rFonts w:ascii="Arial" w:hAnsi="Arial" w:cs="Arial"/>
        </w:rPr>
        <w:t xml:space="preserve"> – на всю сумму разницы;</w:t>
      </w:r>
    </w:p>
    <w:p w:rsidR="00E7011F" w:rsidRPr="00714707" w:rsidRDefault="00E7011F" w:rsidP="00327ED1">
      <w:pPr>
        <w:pStyle w:val="a5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20 «Основное производство» К-т сч.97 «Расходы будущих периодов»</w:t>
      </w:r>
      <w:r w:rsidRPr="00714707">
        <w:rPr>
          <w:rFonts w:ascii="Arial" w:hAnsi="Arial" w:cs="Arial"/>
        </w:rPr>
        <w:t xml:space="preserve"> – на сумму процентов по вексельному кредиту, относимую на себестоимость продукции в отчетном периоде.</w:t>
      </w:r>
    </w:p>
    <w:p w:rsidR="00327ED1" w:rsidRDefault="00E7011F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Срок, в течение которого списываются суммы дисконта, не может превышать срока, в течение которо</w:t>
      </w:r>
      <w:r w:rsidR="00327ED1">
        <w:rPr>
          <w:rFonts w:ascii="Arial" w:hAnsi="Arial" w:cs="Arial"/>
        </w:rPr>
        <w:t>го вексель должен быть оплачен.</w:t>
      </w:r>
    </w:p>
    <w:p w:rsidR="00E7011F" w:rsidRPr="00714707" w:rsidRDefault="00E7011F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 xml:space="preserve">Отнесение сумм дисконта (разницы) по векселю </w:t>
      </w:r>
      <w:r w:rsidR="009E206E" w:rsidRPr="00714707">
        <w:rPr>
          <w:rFonts w:ascii="Arial" w:hAnsi="Arial" w:cs="Arial"/>
        </w:rPr>
        <w:t>на сч.</w:t>
      </w:r>
      <w:r w:rsidRPr="00714707">
        <w:rPr>
          <w:rFonts w:ascii="Arial" w:hAnsi="Arial" w:cs="Arial"/>
        </w:rPr>
        <w:t xml:space="preserve"> 97</w:t>
      </w:r>
      <w:r w:rsidR="009E206E" w:rsidRPr="00714707">
        <w:rPr>
          <w:rFonts w:ascii="Arial" w:hAnsi="Arial" w:cs="Arial"/>
        </w:rPr>
        <w:t>»</w:t>
      </w:r>
      <w:r w:rsidRPr="00714707">
        <w:rPr>
          <w:rFonts w:ascii="Arial" w:hAnsi="Arial" w:cs="Arial"/>
        </w:rPr>
        <w:t xml:space="preserve"> </w:t>
      </w:r>
      <w:r w:rsidR="009E206E" w:rsidRPr="00714707">
        <w:rPr>
          <w:rFonts w:ascii="Arial" w:hAnsi="Arial" w:cs="Arial"/>
          <w:bCs/>
        </w:rPr>
        <w:t>Расходы будущих периодов»</w:t>
      </w:r>
      <w:r w:rsidR="009E206E" w:rsidRPr="00714707">
        <w:rPr>
          <w:rFonts w:ascii="Arial" w:hAnsi="Arial" w:cs="Arial"/>
        </w:rPr>
        <w:t xml:space="preserve"> </w:t>
      </w:r>
      <w:r w:rsidRPr="00714707">
        <w:rPr>
          <w:rFonts w:ascii="Arial" w:hAnsi="Arial" w:cs="Arial"/>
        </w:rPr>
        <w:t>допускается в случае, когда посредством векселя оплачиваются работы и услуги. Оплаченные суммы НДС предъявляются к зачету в данном случае в таком же порядке, как и в случае приобретения ТМЦ.</w:t>
      </w:r>
    </w:p>
    <w:p w:rsidR="009E206E" w:rsidRPr="00714707" w:rsidRDefault="009E206E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</w:p>
    <w:p w:rsidR="009E206E" w:rsidRPr="00714707" w:rsidRDefault="009E206E" w:rsidP="00327ED1">
      <w:pPr>
        <w:pStyle w:val="a5"/>
        <w:spacing w:line="360" w:lineRule="auto"/>
        <w:ind w:left="0"/>
        <w:jc w:val="both"/>
        <w:rPr>
          <w:rFonts w:ascii="Arial" w:hAnsi="Arial" w:cs="Arial"/>
          <w:i/>
        </w:rPr>
      </w:pPr>
      <w:r w:rsidRPr="00714707">
        <w:rPr>
          <w:rFonts w:ascii="Arial" w:hAnsi="Arial" w:cs="Arial"/>
          <w:i/>
        </w:rPr>
        <w:t>У векселеполучателя:</w:t>
      </w:r>
    </w:p>
    <w:p w:rsidR="009E206E" w:rsidRPr="00714707" w:rsidRDefault="009E206E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У векселеполучателя – предприятия, получившего в оплату реализованной продукции (выполненных работ, оказанных услуг) вексель покупателя (заказчика), вексель признается товарным. В учете операция отражается следующим образом:</w:t>
      </w:r>
    </w:p>
    <w:p w:rsidR="009E206E" w:rsidRPr="00714707" w:rsidRDefault="009E206E" w:rsidP="00327ED1">
      <w:pPr>
        <w:pStyle w:val="a5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62 «Расчеты с покупателями и заказчиками» К-т сч. 90 «Продажи»</w:t>
      </w:r>
      <w:r w:rsidRPr="00714707">
        <w:rPr>
          <w:rFonts w:ascii="Arial" w:hAnsi="Arial" w:cs="Arial"/>
        </w:rPr>
        <w:t xml:space="preserve"> – на сумму проданной продукции;</w:t>
      </w:r>
    </w:p>
    <w:p w:rsidR="009E206E" w:rsidRPr="00714707" w:rsidRDefault="009E206E" w:rsidP="00327ED1">
      <w:pPr>
        <w:pStyle w:val="a5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14707">
        <w:rPr>
          <w:rFonts w:ascii="Arial" w:hAnsi="Arial" w:cs="Arial"/>
          <w:bCs/>
        </w:rPr>
        <w:t>Д-т сч. 62«Расчеты с покупателями и заказчиками»  субсч.«Векселя полученные» К-т 62 «Расчеты с покупателями и заказчиками»</w:t>
      </w:r>
      <w:r w:rsidRPr="00714707">
        <w:rPr>
          <w:rFonts w:ascii="Arial" w:hAnsi="Arial" w:cs="Arial"/>
        </w:rPr>
        <w:t xml:space="preserve"> – получен от покупателя вексель.</w:t>
      </w:r>
    </w:p>
    <w:p w:rsidR="009E206E" w:rsidRPr="00714707" w:rsidRDefault="009E206E" w:rsidP="00327ED1">
      <w:pPr>
        <w:pStyle w:val="a5"/>
        <w:spacing w:line="360" w:lineRule="auto"/>
        <w:ind w:left="0"/>
        <w:jc w:val="both"/>
        <w:rPr>
          <w:rFonts w:ascii="Arial" w:hAnsi="Arial" w:cs="Arial"/>
        </w:rPr>
      </w:pPr>
      <w:r w:rsidRPr="00714707">
        <w:rPr>
          <w:rFonts w:ascii="Arial" w:hAnsi="Arial" w:cs="Arial"/>
        </w:rPr>
        <w:t>При поступлении денежных средств в оплату предъявленного векселя, в учете надо сделать запись:</w:t>
      </w:r>
    </w:p>
    <w:p w:rsidR="009E206E" w:rsidRPr="00872AD1" w:rsidRDefault="009E206E" w:rsidP="00327ED1">
      <w:pPr>
        <w:pStyle w:val="a5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  <w:i/>
        </w:rPr>
      </w:pPr>
      <w:r w:rsidRPr="00714707">
        <w:rPr>
          <w:rFonts w:ascii="Arial" w:hAnsi="Arial" w:cs="Arial"/>
          <w:bCs/>
        </w:rPr>
        <w:t>Д-т сч. 51 «Расчетные счета» К-т сч.62«Расчеты с покупателями и заказчиками» субсч. «Векселя полученные»</w:t>
      </w:r>
      <w:r w:rsidRPr="00714707">
        <w:rPr>
          <w:rFonts w:ascii="Arial" w:hAnsi="Arial" w:cs="Arial"/>
        </w:rPr>
        <w:t xml:space="preserve"> – покупатель погасил вексель.</w:t>
      </w:r>
    </w:p>
    <w:p w:rsidR="00872AD1" w:rsidRDefault="00872AD1" w:rsidP="00872AD1">
      <w:pPr>
        <w:pStyle w:val="a5"/>
        <w:spacing w:line="360" w:lineRule="auto"/>
        <w:jc w:val="both"/>
        <w:rPr>
          <w:rFonts w:ascii="Arial" w:hAnsi="Arial" w:cs="Arial"/>
        </w:rPr>
      </w:pPr>
    </w:p>
    <w:p w:rsidR="00872AD1" w:rsidRDefault="00872AD1" w:rsidP="00872AD1">
      <w:pPr>
        <w:pStyle w:val="a5"/>
        <w:spacing w:line="360" w:lineRule="auto"/>
        <w:jc w:val="both"/>
        <w:rPr>
          <w:rFonts w:ascii="Arial" w:hAnsi="Arial" w:cs="Arial"/>
        </w:rPr>
      </w:pPr>
    </w:p>
    <w:p w:rsidR="00872AD1" w:rsidRPr="00714707" w:rsidRDefault="00872AD1" w:rsidP="00872AD1">
      <w:pPr>
        <w:pStyle w:val="a5"/>
        <w:spacing w:line="360" w:lineRule="auto"/>
        <w:jc w:val="both"/>
        <w:rPr>
          <w:rFonts w:ascii="Arial" w:hAnsi="Arial" w:cs="Arial"/>
          <w:bCs/>
          <w:i/>
        </w:rPr>
      </w:pPr>
    </w:p>
    <w:p w:rsidR="007A40D1" w:rsidRPr="00327ED1" w:rsidRDefault="00327ED1" w:rsidP="00FC0A77">
      <w:pPr>
        <w:pStyle w:val="a5"/>
        <w:spacing w:line="360" w:lineRule="auto"/>
        <w:ind w:left="0"/>
        <w:jc w:val="center"/>
        <w:outlineLvl w:val="1"/>
        <w:rPr>
          <w:rFonts w:ascii="Arial" w:hAnsi="Arial" w:cs="Arial"/>
        </w:rPr>
      </w:pPr>
      <w:r w:rsidRPr="00327ED1">
        <w:rPr>
          <w:rFonts w:ascii="Arial" w:hAnsi="Arial" w:cs="Arial"/>
          <w:b/>
        </w:rPr>
        <w:t>2.2.2</w:t>
      </w:r>
      <w:r>
        <w:rPr>
          <w:rFonts w:ascii="Arial" w:hAnsi="Arial" w:cs="Arial"/>
        </w:rPr>
        <w:t xml:space="preserve"> </w:t>
      </w:r>
      <w:r w:rsidR="007A40D1" w:rsidRPr="00327ED1">
        <w:rPr>
          <w:rFonts w:ascii="Arial" w:hAnsi="Arial" w:cs="Arial"/>
          <w:b/>
        </w:rPr>
        <w:t>Учёт операций с финансовыми векселям</w:t>
      </w:r>
    </w:p>
    <w:p w:rsidR="007A40D1" w:rsidRPr="00A8213B" w:rsidRDefault="007A40D1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>Финансовые векселя также относятся к ценным бумагам и принимаются к учету по фактическим затратам для инвестора.</w:t>
      </w:r>
    </w:p>
    <w:p w:rsidR="007A40D1" w:rsidRPr="00A8213B" w:rsidRDefault="007A40D1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>Использование финансовых векселей относится к финансовым вложениям, для учета таких векселей используется сч. 58 «Финансовые вложения».</w:t>
      </w:r>
    </w:p>
    <w:p w:rsidR="007A40D1" w:rsidRPr="00A8213B" w:rsidRDefault="007A40D1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>Если предприятие рассчитывается за полученные материалы финансовым векселем, в учете делаются проводки:</w:t>
      </w:r>
    </w:p>
    <w:p w:rsidR="00A8213B" w:rsidRPr="00A8213B" w:rsidRDefault="007A40D1" w:rsidP="00327ED1">
      <w:pPr>
        <w:pStyle w:val="a5"/>
        <w:numPr>
          <w:ilvl w:val="1"/>
          <w:numId w:val="30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10 «Материалы» К-т сч. 60 «Расчеты с поставщиками и подрядчиками»</w:t>
      </w:r>
      <w:r w:rsidRPr="00A8213B">
        <w:rPr>
          <w:rFonts w:ascii="Arial" w:hAnsi="Arial" w:cs="Arial"/>
        </w:rPr>
        <w:t xml:space="preserve"> </w:t>
      </w:r>
      <w:r w:rsidR="00A8213B" w:rsidRPr="00A8213B">
        <w:rPr>
          <w:rFonts w:ascii="Arial" w:hAnsi="Arial" w:cs="Arial"/>
        </w:rPr>
        <w:t>– оприходованы поступившие материалы;</w:t>
      </w:r>
    </w:p>
    <w:p w:rsidR="007A40D1" w:rsidRPr="00A8213B" w:rsidRDefault="007A40D1" w:rsidP="00327ED1">
      <w:pPr>
        <w:pStyle w:val="a5"/>
        <w:numPr>
          <w:ilvl w:val="1"/>
          <w:numId w:val="30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сч.19 «Налог на добавленную стоимость по приобретенным ценностям» К-т сч. 60 «Расчеты с поставщиками и подрядчиками»</w:t>
      </w:r>
      <w:r w:rsidRPr="00A8213B">
        <w:rPr>
          <w:rFonts w:ascii="Arial" w:hAnsi="Arial" w:cs="Arial"/>
        </w:rPr>
        <w:t xml:space="preserve"> – на сумму НДС, указанную в расчетных документах и счете-фактуре;</w:t>
      </w:r>
    </w:p>
    <w:p w:rsidR="007A40D1" w:rsidRPr="00A8213B" w:rsidRDefault="007A40D1" w:rsidP="00327ED1">
      <w:pPr>
        <w:pStyle w:val="a5"/>
        <w:numPr>
          <w:ilvl w:val="1"/>
          <w:numId w:val="30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60 «Расчеты с поставщиками и подрядчиками» К-т сч. 91»Прочие доходы и расходы» субсч.1 «Прочие доходы»</w:t>
      </w:r>
      <w:r w:rsidRPr="00A8213B">
        <w:rPr>
          <w:rFonts w:ascii="Arial" w:hAnsi="Arial" w:cs="Arial"/>
        </w:rPr>
        <w:t xml:space="preserve"> – передан финансовый вексель в оплату полученных материалов;</w:t>
      </w:r>
    </w:p>
    <w:p w:rsidR="007A40D1" w:rsidRPr="00A8213B" w:rsidRDefault="007A40D1" w:rsidP="00327ED1">
      <w:pPr>
        <w:pStyle w:val="a5"/>
        <w:numPr>
          <w:ilvl w:val="1"/>
          <w:numId w:val="30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91»Прочие доходы и расходы» субсч.2 «Прочие расходы» К-т сч. 58 «Финансовые вложения»</w:t>
      </w:r>
      <w:r w:rsidRPr="00A8213B">
        <w:rPr>
          <w:rFonts w:ascii="Arial" w:hAnsi="Arial" w:cs="Arial"/>
        </w:rPr>
        <w:t xml:space="preserve"> – списан финансовый вексель по цене фактических затрат на приобретение.</w:t>
      </w:r>
    </w:p>
    <w:p w:rsidR="007A40D1" w:rsidRPr="00A8213B" w:rsidRDefault="007A40D1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>Если предприятие получило в качестве оплаты за отгруженные товары</w:t>
      </w:r>
      <w:r w:rsidR="00A15411">
        <w:rPr>
          <w:rFonts w:ascii="Arial" w:hAnsi="Arial" w:cs="Arial"/>
        </w:rPr>
        <w:t xml:space="preserve"> финансовый вексель, то делаются следующие проводки</w:t>
      </w:r>
      <w:r w:rsidRPr="00A8213B">
        <w:rPr>
          <w:rFonts w:ascii="Arial" w:hAnsi="Arial" w:cs="Arial"/>
        </w:rPr>
        <w:t>:</w:t>
      </w:r>
    </w:p>
    <w:p w:rsidR="007A40D1" w:rsidRPr="00A8213B" w:rsidRDefault="007A40D1" w:rsidP="00327ED1">
      <w:pPr>
        <w:pStyle w:val="a5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62 «Расчеты с покупателями и заказчиками» К-т сч. 90»Продажи» субсч.1 «Выручка»</w:t>
      </w:r>
      <w:r w:rsidRPr="00A8213B">
        <w:rPr>
          <w:rFonts w:ascii="Arial" w:hAnsi="Arial" w:cs="Arial"/>
        </w:rPr>
        <w:t xml:space="preserve"> – отражена выручка от продажи продукции;</w:t>
      </w:r>
    </w:p>
    <w:p w:rsidR="007A40D1" w:rsidRPr="00A8213B" w:rsidRDefault="00D81575" w:rsidP="00327ED1">
      <w:pPr>
        <w:pStyle w:val="a5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58 «Финансовые вложения» К-т сч. 62 «Расчеты с покупателями и заказчиками»</w:t>
      </w:r>
      <w:r w:rsidRPr="00A8213B">
        <w:rPr>
          <w:rFonts w:ascii="Arial" w:hAnsi="Arial" w:cs="Arial"/>
        </w:rPr>
        <w:t xml:space="preserve"> – отражается сумма отгруженных товаров согласно расчетным документам, вне зависимости от номинала полученного финансового векселя (в случае, когда номинал финансового векселя выше стоимости товара, дисконт возникнет у организации в момент погашения векселя и будет учитываться в составе прочих доходов).</w:t>
      </w:r>
    </w:p>
    <w:p w:rsidR="00D81575" w:rsidRPr="00A8213B" w:rsidRDefault="00D81575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>Финансовый вексель может быть передан покупателем и в качестве предоплаты. В учете это отражается так:</w:t>
      </w:r>
    </w:p>
    <w:p w:rsidR="00D81575" w:rsidRPr="00A8213B" w:rsidRDefault="00D81575" w:rsidP="00327ED1">
      <w:pPr>
        <w:pStyle w:val="a5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58 «Финансовые вложения» К-т сч.76 «Расчеты с разными дебиторами и кредиторами»</w:t>
      </w:r>
      <w:r w:rsidRPr="00A8213B">
        <w:rPr>
          <w:rFonts w:ascii="Arial" w:hAnsi="Arial" w:cs="Arial"/>
        </w:rPr>
        <w:t xml:space="preserve"> – на сумму векселя.</w:t>
      </w:r>
    </w:p>
    <w:p w:rsidR="00D81575" w:rsidRPr="00A8213B" w:rsidRDefault="00D81575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>В данном случае налоговых обязательств при получении векселя не возникает.</w:t>
      </w:r>
      <w:r w:rsidRPr="00A8213B">
        <w:rPr>
          <w:rFonts w:ascii="Arial" w:hAnsi="Arial" w:cs="Arial"/>
        </w:rPr>
        <w:br/>
        <w:t>Если номинал векселя отличается от стоимости выполненных работ, то разница будет отражена при погашении (реализации) векселя.</w:t>
      </w:r>
    </w:p>
    <w:p w:rsidR="00D81575" w:rsidRPr="00A8213B" w:rsidRDefault="00D81575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>В учете нужно сделать записи:</w:t>
      </w:r>
    </w:p>
    <w:p w:rsidR="00D81575" w:rsidRPr="00A8213B" w:rsidRDefault="00D81575" w:rsidP="00327ED1">
      <w:pPr>
        <w:pStyle w:val="a5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91»Прочие доходы и расходы» субсч.2 «Прочие расходы» К-т сч. 58 «Финансовые вложения»</w:t>
      </w:r>
      <w:r w:rsidRPr="00A8213B">
        <w:rPr>
          <w:rFonts w:ascii="Arial" w:hAnsi="Arial" w:cs="Arial"/>
        </w:rPr>
        <w:t xml:space="preserve"> – на стоимость векселя (по цене приобретения);</w:t>
      </w:r>
    </w:p>
    <w:p w:rsidR="00D81575" w:rsidRPr="00A8213B" w:rsidRDefault="00D81575" w:rsidP="00327ED1">
      <w:pPr>
        <w:pStyle w:val="a5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  <w:bCs/>
        </w:rPr>
        <w:t>Д-т сч. 51 «Расчетные счета» К-т сч. 91»Прочие доходы и расходы»  субсч.1 «Прочие доходы»</w:t>
      </w:r>
      <w:r w:rsidRPr="00A8213B">
        <w:rPr>
          <w:rFonts w:ascii="Arial" w:hAnsi="Arial" w:cs="Arial"/>
        </w:rPr>
        <w:t xml:space="preserve"> – на номинальную (продажную) стоимость векселя;</w:t>
      </w:r>
    </w:p>
    <w:p w:rsidR="00A8213B" w:rsidRPr="00A8213B" w:rsidRDefault="00D81575" w:rsidP="00327ED1">
      <w:pPr>
        <w:pStyle w:val="a5"/>
        <w:numPr>
          <w:ilvl w:val="0"/>
          <w:numId w:val="29"/>
        </w:numPr>
        <w:spacing w:line="360" w:lineRule="auto"/>
        <w:rPr>
          <w:rFonts w:ascii="Arial" w:hAnsi="Arial" w:cs="Arial"/>
          <w:bCs/>
        </w:rPr>
      </w:pPr>
      <w:r w:rsidRPr="00A8213B">
        <w:rPr>
          <w:rFonts w:ascii="Arial" w:hAnsi="Arial" w:cs="Arial"/>
          <w:bCs/>
        </w:rPr>
        <w:t>Д-т сч.91</w:t>
      </w:r>
      <w:r w:rsidR="00A8213B" w:rsidRPr="00A8213B">
        <w:rPr>
          <w:rFonts w:ascii="Arial" w:hAnsi="Arial" w:cs="Arial"/>
          <w:bCs/>
        </w:rPr>
        <w:t>»Прочие доходы и расходы» субсч.2 «Прочие расходы» К-т 91»Прочие доходы и расходы» субсч.</w:t>
      </w:r>
      <w:r w:rsidRPr="00A8213B">
        <w:rPr>
          <w:rFonts w:ascii="Arial" w:hAnsi="Arial" w:cs="Arial"/>
          <w:bCs/>
        </w:rPr>
        <w:t>9 «Сальдо прочих доходов и расходов»</w:t>
      </w:r>
      <w:r w:rsidR="00A8213B" w:rsidRPr="00A8213B">
        <w:rPr>
          <w:rFonts w:ascii="Arial" w:hAnsi="Arial" w:cs="Arial"/>
        </w:rPr>
        <w:t xml:space="preserve"> – определен финансовый результат от погашения векселя.</w:t>
      </w:r>
    </w:p>
    <w:p w:rsidR="007A40D1" w:rsidRPr="00A8213B" w:rsidRDefault="00A8213B" w:rsidP="00327ED1">
      <w:pPr>
        <w:pStyle w:val="a5"/>
        <w:spacing w:line="360" w:lineRule="auto"/>
        <w:jc w:val="both"/>
        <w:rPr>
          <w:rFonts w:ascii="Arial" w:hAnsi="Arial" w:cs="Arial"/>
        </w:rPr>
      </w:pPr>
      <w:r w:rsidRPr="00A8213B">
        <w:rPr>
          <w:rFonts w:ascii="Arial" w:hAnsi="Arial" w:cs="Arial"/>
        </w:rPr>
        <w:t xml:space="preserve"> </w:t>
      </w:r>
      <w:r w:rsidRPr="00A8213B">
        <w:rPr>
          <w:rFonts w:ascii="Arial" w:hAnsi="Arial" w:cs="Arial"/>
        </w:rPr>
        <w:br/>
      </w:r>
    </w:p>
    <w:p w:rsidR="007A40D1" w:rsidRPr="00A8213B" w:rsidRDefault="007A40D1" w:rsidP="00327ED1">
      <w:pPr>
        <w:spacing w:line="360" w:lineRule="auto"/>
        <w:jc w:val="both"/>
        <w:rPr>
          <w:rFonts w:ascii="Arial" w:hAnsi="Arial" w:cs="Arial"/>
        </w:rPr>
      </w:pPr>
    </w:p>
    <w:p w:rsidR="007A40D1" w:rsidRPr="00A8213B" w:rsidRDefault="007A40D1" w:rsidP="00327ED1">
      <w:pPr>
        <w:spacing w:line="360" w:lineRule="auto"/>
        <w:jc w:val="both"/>
        <w:rPr>
          <w:rFonts w:ascii="Arial" w:hAnsi="Arial" w:cs="Arial"/>
        </w:rPr>
      </w:pPr>
    </w:p>
    <w:p w:rsidR="00A12CE2" w:rsidRPr="00A8213B" w:rsidRDefault="00A12CE2" w:rsidP="00327ED1">
      <w:pPr>
        <w:pStyle w:val="a5"/>
        <w:spacing w:line="360" w:lineRule="auto"/>
        <w:jc w:val="both"/>
        <w:rPr>
          <w:rFonts w:ascii="Arial" w:hAnsi="Arial" w:cs="Arial"/>
        </w:rPr>
      </w:pPr>
    </w:p>
    <w:p w:rsidR="00A12CE2" w:rsidRPr="00A12CE2" w:rsidRDefault="00A12CE2" w:rsidP="00327ED1">
      <w:pPr>
        <w:pStyle w:val="a5"/>
        <w:spacing w:line="360" w:lineRule="auto"/>
        <w:rPr>
          <w:rFonts w:ascii="Arial" w:hAnsi="Arial" w:cs="Arial"/>
          <w:b/>
        </w:rPr>
      </w:pPr>
    </w:p>
    <w:p w:rsidR="00A12CE2" w:rsidRPr="00A12CE2" w:rsidRDefault="00A12CE2" w:rsidP="00327ED1">
      <w:pPr>
        <w:pStyle w:val="a5"/>
        <w:spacing w:line="360" w:lineRule="auto"/>
        <w:ind w:left="390"/>
        <w:rPr>
          <w:rFonts w:ascii="Arial" w:hAnsi="Arial" w:cs="Arial"/>
          <w:b/>
        </w:rPr>
      </w:pPr>
    </w:p>
    <w:p w:rsidR="00190407" w:rsidRDefault="00190407" w:rsidP="00327ED1">
      <w:pPr>
        <w:spacing w:line="360" w:lineRule="auto"/>
        <w:jc w:val="both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327ED1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190407" w:rsidRDefault="00190407" w:rsidP="00190407">
      <w:pPr>
        <w:spacing w:line="360" w:lineRule="auto"/>
        <w:rPr>
          <w:rFonts w:ascii="Arial" w:hAnsi="Arial" w:cs="Arial"/>
        </w:rPr>
      </w:pPr>
    </w:p>
    <w:p w:rsidR="006724D0" w:rsidRDefault="006724D0" w:rsidP="006724D0">
      <w:pPr>
        <w:spacing w:line="360" w:lineRule="auto"/>
        <w:rPr>
          <w:rFonts w:ascii="Arial" w:hAnsi="Arial" w:cs="Arial"/>
        </w:rPr>
      </w:pPr>
    </w:p>
    <w:p w:rsidR="00424024" w:rsidRDefault="00B47CE2" w:rsidP="00FC0A77">
      <w:pPr>
        <w:pStyle w:val="a5"/>
        <w:numPr>
          <w:ilvl w:val="1"/>
          <w:numId w:val="42"/>
        </w:numPr>
        <w:spacing w:line="360" w:lineRule="auto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Аналитический учё</w:t>
      </w:r>
      <w:r w:rsidR="00424024">
        <w:rPr>
          <w:rFonts w:ascii="Arial" w:hAnsi="Arial" w:cs="Arial"/>
          <w:b/>
        </w:rPr>
        <w:t>т векселей</w:t>
      </w:r>
    </w:p>
    <w:p w:rsidR="000E6894" w:rsidRPr="00424024" w:rsidRDefault="0064680F" w:rsidP="00424024">
      <w:pPr>
        <w:pStyle w:val="a5"/>
        <w:spacing w:line="360" w:lineRule="auto"/>
        <w:ind w:left="390"/>
        <w:jc w:val="both"/>
        <w:rPr>
          <w:rFonts w:ascii="Arial" w:hAnsi="Arial" w:cs="Arial"/>
          <w:b/>
        </w:rPr>
      </w:pPr>
      <w:r w:rsidRPr="00424024">
        <w:rPr>
          <w:rFonts w:ascii="Arial" w:hAnsi="Arial" w:cs="Arial"/>
        </w:rPr>
        <w:t>Бухгалтерский учет простых и переводных векселей ведется аналогично учету заемных средств.</w:t>
      </w:r>
      <w:r w:rsidR="00424024">
        <w:rPr>
          <w:rFonts w:ascii="Arial" w:hAnsi="Arial" w:cs="Arial"/>
        </w:rPr>
        <w:t xml:space="preserve"> </w:t>
      </w:r>
      <w:r w:rsidR="00D93284" w:rsidRPr="00424024">
        <w:rPr>
          <w:rFonts w:ascii="Arial" w:hAnsi="Arial" w:cs="Arial"/>
        </w:rPr>
        <w:t>Аналитический учёт по счету 60»Расчеты с поставщиками и подрядчиками»</w:t>
      </w:r>
      <w:r w:rsidR="000E6894" w:rsidRPr="00424024">
        <w:rPr>
          <w:rFonts w:ascii="Arial" w:hAnsi="Arial" w:cs="Arial"/>
        </w:rPr>
        <w:t xml:space="preserve"> ведется по каждому предъявленному счету, а расчет</w:t>
      </w:r>
      <w:r w:rsidR="00327ED1" w:rsidRPr="00424024">
        <w:rPr>
          <w:rFonts w:ascii="Arial" w:hAnsi="Arial" w:cs="Arial"/>
        </w:rPr>
        <w:t xml:space="preserve">ов в порядке плановых платежей </w:t>
      </w:r>
      <w:r w:rsidR="000E6894" w:rsidRPr="00424024">
        <w:rPr>
          <w:rFonts w:ascii="Arial" w:hAnsi="Arial" w:cs="Arial"/>
        </w:rPr>
        <w:t>по каждому поставщику и подрядчику. При этом построение аналитического учёта должно обеспечивать возможность получения необходимых данных по:</w:t>
      </w:r>
    </w:p>
    <w:p w:rsidR="005D7321" w:rsidRDefault="005D7321" w:rsidP="00424024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E6894">
        <w:rPr>
          <w:rFonts w:ascii="Arial" w:hAnsi="Arial" w:cs="Arial"/>
        </w:rPr>
        <w:t>оставщикам по выданным векселям, срок оплаты которых не наступил</w:t>
      </w:r>
      <w:r>
        <w:rPr>
          <w:rFonts w:ascii="Arial" w:hAnsi="Arial" w:cs="Arial"/>
        </w:rPr>
        <w:t>;</w:t>
      </w:r>
    </w:p>
    <w:p w:rsidR="005D7321" w:rsidRDefault="005D7321" w:rsidP="00424024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поставщикам по просроченным оплатой векселям; поставщикам по полученному коммерческому кредиту</w:t>
      </w:r>
    </w:p>
    <w:p w:rsidR="0064680F" w:rsidRPr="0064680F" w:rsidRDefault="005D7321" w:rsidP="00424024">
      <w:pPr>
        <w:pStyle w:val="a5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</w:t>
      </w:r>
      <w:r w:rsidR="0064680F" w:rsidRPr="0064680F">
        <w:rPr>
          <w:rFonts w:ascii="Arial" w:hAnsi="Arial" w:cs="Arial"/>
        </w:rPr>
        <w:t>ривлечение денежных средств должно отражаться по счету 66 «Расчеты по краткосрочным кредитам и займам» или по счету 67 «Расчеты по долгосрочным кредитам и займам» в зависимости от срока, на который выдан вексель. То есть, краткосрочными считаются кредиты и займы, выданные на срок не более 12 месяцев, более длительные кредиты и займы относятся к долгосрочным.</w:t>
      </w:r>
    </w:p>
    <w:p w:rsidR="00D93284" w:rsidRDefault="0064680F" w:rsidP="00424024">
      <w:pPr>
        <w:pStyle w:val="a5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64680F">
        <w:rPr>
          <w:rFonts w:ascii="Arial" w:hAnsi="Arial" w:cs="Arial"/>
        </w:rPr>
        <w:t xml:space="preserve">Бухгалтерский учет должен вестись согласно Плану счетов бухгалтерского учета финансово-хозяйственной деятельности организаций и инструкции по его применению, утвержденного Приказом Минфина Российской Федерации от 31 октября 2000 года №94. </w:t>
      </w:r>
    </w:p>
    <w:p w:rsidR="0064680F" w:rsidRDefault="0064680F" w:rsidP="00424024">
      <w:pPr>
        <w:pStyle w:val="a5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  <w:r w:rsidRPr="0064680F">
        <w:rPr>
          <w:rFonts w:ascii="Arial" w:hAnsi="Arial" w:cs="Arial"/>
        </w:rPr>
        <w:t xml:space="preserve">Организация должна вести аналитический учет по этим счетам в разрезе видов кредитов и займов, раздельный учет по выданным векселям, а также по организациям, их получившим. </w:t>
      </w:r>
    </w:p>
    <w:p w:rsidR="00C9410B" w:rsidRDefault="00C9410B" w:rsidP="00424024">
      <w:pPr>
        <w:pStyle w:val="a5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</w:p>
    <w:p w:rsidR="00C9410B" w:rsidRDefault="00C9410B" w:rsidP="00424024">
      <w:pPr>
        <w:pStyle w:val="a5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</w:rPr>
      </w:pPr>
    </w:p>
    <w:p w:rsidR="00C9410B" w:rsidRDefault="00C9410B" w:rsidP="00424024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714E3B" w:rsidRDefault="00714E3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714E3B" w:rsidRDefault="00714E3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714E3B" w:rsidRDefault="00714E3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714E3B" w:rsidRDefault="00714E3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C9410B" w:rsidRDefault="00C9410B" w:rsidP="00327ED1">
      <w:pPr>
        <w:pStyle w:val="a5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:rsidR="00327ED1" w:rsidRDefault="00C9410B" w:rsidP="00FC0A77">
      <w:pPr>
        <w:pStyle w:val="a5"/>
        <w:numPr>
          <w:ilvl w:val="1"/>
          <w:numId w:val="42"/>
        </w:numPr>
        <w:spacing w:before="100" w:beforeAutospacing="1" w:after="100" w:afterAutospacing="1"/>
        <w:jc w:val="center"/>
        <w:outlineLvl w:val="1"/>
        <w:rPr>
          <w:rFonts w:ascii="Arial" w:hAnsi="Arial" w:cs="Arial"/>
          <w:b/>
        </w:rPr>
      </w:pPr>
      <w:r w:rsidRPr="00327ED1">
        <w:rPr>
          <w:rFonts w:ascii="Arial" w:hAnsi="Arial" w:cs="Arial"/>
          <w:b/>
        </w:rPr>
        <w:t>Задача по векселям</w:t>
      </w:r>
    </w:p>
    <w:p w:rsidR="009D01F3" w:rsidRPr="00327ED1" w:rsidRDefault="009D01F3" w:rsidP="00327ED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327ED1">
        <w:rPr>
          <w:rFonts w:ascii="Arial" w:hAnsi="Arial" w:cs="Arial"/>
        </w:rPr>
        <w:t xml:space="preserve">В счет отгрузки  за товары, на сумму 3000 руб., организация получила вексель. Номинальная стоимость векселя – 4000 руб., учетная цена – 3000 руб. </w:t>
      </w:r>
    </w:p>
    <w:p w:rsidR="009D01F3" w:rsidRPr="002A523E" w:rsidRDefault="009D01F3" w:rsidP="00872AD1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rFonts w:ascii="Arial" w:hAnsi="Arial" w:cs="Arial"/>
          <w:i/>
        </w:rPr>
      </w:pPr>
      <w:r w:rsidRPr="002A523E">
        <w:rPr>
          <w:rFonts w:ascii="Arial" w:hAnsi="Arial" w:cs="Arial"/>
          <w:bCs/>
          <w:i/>
        </w:rPr>
        <w:t>ПОГАШЕНИЕ ПО НОМИНАЛЬНОЙ СТОИМОСТИ (ПО ИСТЕЧЕНИИ СРОКА ПОГАШЕНИЯ).</w:t>
      </w:r>
    </w:p>
    <w:p w:rsidR="009D01F3" w:rsidRPr="002A523E" w:rsidRDefault="009D01F3" w:rsidP="00327ED1">
      <w:pPr>
        <w:spacing w:line="360" w:lineRule="auto"/>
        <w:ind w:left="360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 xml:space="preserve">-  </w:t>
      </w:r>
      <w:r w:rsidRPr="002A523E">
        <w:rPr>
          <w:rFonts w:ascii="Arial" w:hAnsi="Arial" w:cs="Arial"/>
          <w:i/>
        </w:rPr>
        <w:t>Беспроцентный вексель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Если вексель, полученный организацией, является беспроцентным, то прибыль от его погашения составит: 4000 – 3000 = 1000 руб.</w:t>
      </w:r>
    </w:p>
    <w:p w:rsidR="009D01F3" w:rsidRPr="002A523E" w:rsidRDefault="009D01F3" w:rsidP="00327ED1">
      <w:pPr>
        <w:tabs>
          <w:tab w:val="left" w:pos="5865"/>
        </w:tabs>
        <w:spacing w:line="360" w:lineRule="auto"/>
        <w:jc w:val="both"/>
        <w:rPr>
          <w:rFonts w:ascii="Arial" w:hAnsi="Arial" w:cs="Arial"/>
          <w:b/>
        </w:rPr>
      </w:pPr>
      <w:r w:rsidRPr="002A523E">
        <w:rPr>
          <w:rFonts w:ascii="Arial" w:hAnsi="Arial" w:cs="Arial"/>
          <w:b/>
        </w:rPr>
        <w:t>Журнал хозяйственных операций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1418"/>
        <w:gridCol w:w="1524"/>
      </w:tblGrid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№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Наименование хозяйственных операций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Дебет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Кредит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Сумма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Отражение стоимости отгруженных покупателям товаров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90-1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Начисление налога на добавленную стоимость (НДС) на стоимость отгруженных товаров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90-3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68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4D06A5">
              <w:rPr>
                <w:rFonts w:ascii="Arial" w:hAnsi="Arial" w:cs="Arial"/>
              </w:rPr>
              <w:t>458</w:t>
            </w:r>
            <w:r w:rsidRPr="004D06A5">
              <w:rPr>
                <w:rFonts w:ascii="Arial" w:hAnsi="Arial" w:cs="Arial"/>
                <w:lang w:val="en-US"/>
              </w:rPr>
              <w:t>*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Принятие к учету векселя, полученного в оплату за товар </w:t>
            </w:r>
            <w:r w:rsidR="00EF3630" w:rsidRPr="004D06A5">
              <w:rPr>
                <w:rFonts w:ascii="Arial" w:hAnsi="Arial" w:cs="Arial"/>
              </w:rPr>
              <w:t>номинальная стоимость - 4000 руб.)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Вексель предъявлен к погашению по номинальной стоимости (по наступлении срока погашения)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91-1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4000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Списание балансовой стоимости векселя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91-2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Финансовый результат погашению векселя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91-9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99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1000</w:t>
            </w:r>
            <w:r w:rsidRPr="004D06A5">
              <w:rPr>
                <w:rFonts w:ascii="Arial" w:hAnsi="Arial" w:cs="Arial"/>
                <w:lang w:val="en-US"/>
              </w:rPr>
              <w:t>**</w:t>
            </w:r>
          </w:p>
        </w:tc>
      </w:tr>
      <w:tr w:rsidR="006D701A" w:rsidRPr="002A523E" w:rsidTr="004D06A5">
        <w:tc>
          <w:tcPr>
            <w:tcW w:w="675" w:type="dxa"/>
          </w:tcPr>
          <w:p w:rsidR="006D701A" w:rsidRPr="004D06A5" w:rsidRDefault="006D701A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</w:tcPr>
          <w:p w:rsidR="006D701A" w:rsidRPr="004D06A5" w:rsidRDefault="006D701A" w:rsidP="00A47A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Поступление денежные средства от банка на расчетный счет организации в счет погашения векселя</w:t>
            </w:r>
          </w:p>
        </w:tc>
        <w:tc>
          <w:tcPr>
            <w:tcW w:w="1417" w:type="dxa"/>
          </w:tcPr>
          <w:p w:rsidR="006D701A" w:rsidRPr="004D06A5" w:rsidRDefault="006D701A" w:rsidP="00A47A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51</w:t>
            </w:r>
          </w:p>
        </w:tc>
        <w:tc>
          <w:tcPr>
            <w:tcW w:w="1418" w:type="dxa"/>
          </w:tcPr>
          <w:p w:rsidR="006D701A" w:rsidRPr="004D06A5" w:rsidRDefault="006D701A" w:rsidP="00A47A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524" w:type="dxa"/>
          </w:tcPr>
          <w:p w:rsidR="006D701A" w:rsidRPr="004D06A5" w:rsidRDefault="006D701A" w:rsidP="00A47A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4000</w:t>
            </w:r>
          </w:p>
        </w:tc>
      </w:tr>
      <w:tr w:rsidR="006D701A" w:rsidRPr="002A523E" w:rsidTr="004D06A5">
        <w:tc>
          <w:tcPr>
            <w:tcW w:w="675" w:type="dxa"/>
          </w:tcPr>
          <w:p w:rsidR="006D701A" w:rsidRPr="004D06A5" w:rsidRDefault="006D701A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D701A" w:rsidRPr="004D06A5" w:rsidRDefault="006D701A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</w:tcPr>
          <w:p w:rsidR="006D701A" w:rsidRPr="004D06A5" w:rsidRDefault="006D701A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701A" w:rsidRPr="004D06A5" w:rsidRDefault="006D701A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6D701A" w:rsidRPr="006D701A" w:rsidRDefault="006D701A" w:rsidP="004D06A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8458</w:t>
            </w:r>
          </w:p>
        </w:tc>
      </w:tr>
    </w:tbl>
    <w:p w:rsidR="006D701A" w:rsidRDefault="006D701A" w:rsidP="00327ED1">
      <w:pPr>
        <w:pStyle w:val="a5"/>
        <w:spacing w:line="360" w:lineRule="auto"/>
        <w:ind w:left="360"/>
        <w:jc w:val="both"/>
        <w:rPr>
          <w:rFonts w:ascii="Arial" w:hAnsi="Arial" w:cs="Arial"/>
        </w:rPr>
      </w:pPr>
    </w:p>
    <w:p w:rsidR="009D01F3" w:rsidRPr="002A523E" w:rsidRDefault="009D01F3" w:rsidP="00327ED1">
      <w:pPr>
        <w:pStyle w:val="a5"/>
        <w:spacing w:line="360" w:lineRule="auto"/>
        <w:ind w:left="360"/>
        <w:jc w:val="both"/>
        <w:rPr>
          <w:rFonts w:ascii="Arial" w:hAnsi="Arial" w:cs="Arial"/>
        </w:rPr>
      </w:pPr>
      <w:r w:rsidRPr="006D701A">
        <w:rPr>
          <w:rFonts w:ascii="Arial" w:hAnsi="Arial" w:cs="Arial"/>
        </w:rPr>
        <w:t>Расч</w:t>
      </w:r>
      <w:r w:rsidR="006D701A">
        <w:rPr>
          <w:rFonts w:ascii="Arial" w:hAnsi="Arial" w:cs="Arial"/>
        </w:rPr>
        <w:t>ё</w:t>
      </w:r>
      <w:r w:rsidRPr="006D701A">
        <w:rPr>
          <w:rFonts w:ascii="Arial" w:hAnsi="Arial" w:cs="Arial"/>
        </w:rPr>
        <w:t>ты: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  <w:b/>
        </w:rPr>
        <w:t xml:space="preserve">*- </w:t>
      </w:r>
      <w:r w:rsidRPr="002A523E">
        <w:rPr>
          <w:rFonts w:ascii="Arial" w:hAnsi="Arial" w:cs="Arial"/>
        </w:rPr>
        <w:t>(3000 × 18%) / 118% = 458 руб.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**- 4000 - 3000 = 1000 руб.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  <w:i/>
        </w:rPr>
      </w:pPr>
      <w:r w:rsidRPr="002A523E">
        <w:rPr>
          <w:rFonts w:ascii="Arial" w:hAnsi="Arial" w:cs="Arial"/>
        </w:rPr>
        <w:t xml:space="preserve">-  </w:t>
      </w:r>
      <w:r w:rsidRPr="002A523E">
        <w:rPr>
          <w:rFonts w:ascii="Arial" w:hAnsi="Arial" w:cs="Arial"/>
          <w:i/>
        </w:rPr>
        <w:t>Процентный вексель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Если же организация получила процентный вексель, учтенная ставка – 5% годовых, срок обращения – 1 год, и, допустим, организация погасила вексель в срок его погашения, то исходя из п. 1 статьи 328 НК сумма дохода в виде процентов по долговым обязательствам учитывается в аналитическом учете исходя из установленной по каждому виду дол</w:t>
      </w:r>
      <w:r w:rsidR="00150002">
        <w:rPr>
          <w:rFonts w:ascii="Arial" w:hAnsi="Arial" w:cs="Arial"/>
        </w:rPr>
        <w:t xml:space="preserve">говых обязательств доходности и </w:t>
      </w:r>
      <w:r w:rsidRPr="002A523E">
        <w:rPr>
          <w:rFonts w:ascii="Arial" w:hAnsi="Arial" w:cs="Arial"/>
        </w:rPr>
        <w:t>срока действия такого долгового обязательства в отчетном периоде на дату признания доходов, а значит: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4000руб. × 5% × 1 год = 200 руб.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Таким образом, полученная организацией прибыль при погашении процентного векселя, составит:</w:t>
      </w:r>
      <w:r w:rsidRPr="002A523E">
        <w:rPr>
          <w:rFonts w:ascii="Arial" w:hAnsi="Arial" w:cs="Arial"/>
        </w:rPr>
        <w:br/>
        <w:t>4000руб. + 200 руб. – 3000 ру</w:t>
      </w:r>
      <w:r w:rsidR="00150002">
        <w:rPr>
          <w:rFonts w:ascii="Arial" w:hAnsi="Arial" w:cs="Arial"/>
        </w:rPr>
        <w:t>б. = 12</w:t>
      </w:r>
      <w:r w:rsidRPr="002A523E">
        <w:rPr>
          <w:rFonts w:ascii="Arial" w:hAnsi="Arial" w:cs="Arial"/>
        </w:rPr>
        <w:t>00 руб.</w:t>
      </w: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1418"/>
        <w:gridCol w:w="1524"/>
      </w:tblGrid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№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Наименование хозяйственных операций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дебет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кредит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сумма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Отражение стоимости отгруженных покупателям товаров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90-1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Начисление налога на добавленную стоимость (НДС) на стоимость отгруженных товаров: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90-3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68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458*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Принятие к учету векселя, полученного в оплату за товар (номинальная стоимость - 4000 руб.)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Начисление процентов (ежемесячно на отчетную дату)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91-1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200**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Вексель с учетом начисленных процентов предъявлен к погашению банку по номинальной стоимости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91-1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4200***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Списание балансовой стоимости векселя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91-2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3200****</w:t>
            </w:r>
          </w:p>
        </w:tc>
      </w:tr>
      <w:tr w:rsidR="009D01F3" w:rsidRPr="002A523E" w:rsidTr="004D06A5">
        <w:tc>
          <w:tcPr>
            <w:tcW w:w="675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Финансовый результат погашению векселя </w:t>
            </w:r>
          </w:p>
        </w:tc>
        <w:tc>
          <w:tcPr>
            <w:tcW w:w="1417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91-9</w:t>
            </w:r>
          </w:p>
        </w:tc>
        <w:tc>
          <w:tcPr>
            <w:tcW w:w="1418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99</w:t>
            </w:r>
          </w:p>
        </w:tc>
        <w:tc>
          <w:tcPr>
            <w:tcW w:w="1524" w:type="dxa"/>
          </w:tcPr>
          <w:p w:rsidR="009D01F3" w:rsidRPr="004D06A5" w:rsidRDefault="009D01F3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1</w:t>
            </w:r>
            <w:r w:rsidR="00150002">
              <w:rPr>
                <w:rFonts w:ascii="Arial" w:hAnsi="Arial" w:cs="Arial"/>
              </w:rPr>
              <w:t>200</w:t>
            </w:r>
          </w:p>
        </w:tc>
      </w:tr>
      <w:tr w:rsidR="00150002" w:rsidRPr="002A523E" w:rsidTr="004D06A5">
        <w:tc>
          <w:tcPr>
            <w:tcW w:w="675" w:type="dxa"/>
          </w:tcPr>
          <w:p w:rsidR="00150002" w:rsidRPr="004D06A5" w:rsidRDefault="00150002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</w:tcPr>
          <w:p w:rsidR="00150002" w:rsidRPr="004D06A5" w:rsidRDefault="00150002" w:rsidP="00A47A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Поступление денежные средства от банка на расчетный счет организации в счет погашения векселя (с учетом начисленных процентов)</w:t>
            </w:r>
          </w:p>
        </w:tc>
        <w:tc>
          <w:tcPr>
            <w:tcW w:w="1417" w:type="dxa"/>
          </w:tcPr>
          <w:p w:rsidR="00150002" w:rsidRPr="004D06A5" w:rsidRDefault="00150002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51</w:t>
            </w:r>
          </w:p>
        </w:tc>
        <w:tc>
          <w:tcPr>
            <w:tcW w:w="1418" w:type="dxa"/>
          </w:tcPr>
          <w:p w:rsidR="00150002" w:rsidRPr="004D06A5" w:rsidRDefault="00150002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524" w:type="dxa"/>
          </w:tcPr>
          <w:p w:rsidR="00150002" w:rsidRPr="004D06A5" w:rsidRDefault="00150002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4200</w:t>
            </w:r>
          </w:p>
        </w:tc>
      </w:tr>
      <w:tr w:rsidR="00150002" w:rsidRPr="002A523E" w:rsidTr="004D06A5">
        <w:tc>
          <w:tcPr>
            <w:tcW w:w="675" w:type="dxa"/>
          </w:tcPr>
          <w:p w:rsidR="00150002" w:rsidRPr="004D06A5" w:rsidRDefault="00150002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150002" w:rsidRPr="00150002" w:rsidRDefault="00150002" w:rsidP="004D06A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7" w:type="dxa"/>
          </w:tcPr>
          <w:p w:rsidR="00150002" w:rsidRPr="004D06A5" w:rsidRDefault="00150002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0002" w:rsidRPr="004D06A5" w:rsidRDefault="00150002" w:rsidP="004D06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50002" w:rsidRPr="00150002" w:rsidRDefault="00150002" w:rsidP="004D06A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19458</w:t>
            </w:r>
          </w:p>
        </w:tc>
      </w:tr>
    </w:tbl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</w:p>
    <w:p w:rsidR="009D01F3" w:rsidRPr="002A523E" w:rsidRDefault="009D01F3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Расчеты:</w:t>
      </w:r>
    </w:p>
    <w:p w:rsidR="009D01F3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 xml:space="preserve">*- </w:t>
      </w:r>
      <w:r w:rsidR="009D01F3" w:rsidRPr="002A523E">
        <w:rPr>
          <w:rFonts w:ascii="Arial" w:hAnsi="Arial" w:cs="Arial"/>
        </w:rPr>
        <w:t>(3000 × 18%) / 118% = 458 руб.</w:t>
      </w:r>
    </w:p>
    <w:p w:rsidR="00EF3630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**- 4000руб. × 5% × 1 год = 200 руб.</w:t>
      </w:r>
    </w:p>
    <w:p w:rsidR="00EF3630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***- 4000 + 200 = 4200 руб.</w:t>
      </w:r>
    </w:p>
    <w:p w:rsidR="00EF3630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****- 3000 + 200 = 3200 руб.</w:t>
      </w:r>
    </w:p>
    <w:p w:rsidR="00EF3630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</w:p>
    <w:p w:rsidR="00EF3630" w:rsidRPr="002A523E" w:rsidRDefault="002A523E" w:rsidP="00872AD1">
      <w:pPr>
        <w:spacing w:line="360" w:lineRule="auto"/>
        <w:jc w:val="both"/>
        <w:rPr>
          <w:rFonts w:ascii="Arial" w:hAnsi="Arial" w:cs="Arial"/>
          <w:i/>
        </w:rPr>
      </w:pPr>
      <w:r w:rsidRPr="002A523E">
        <w:rPr>
          <w:rFonts w:ascii="Arial" w:hAnsi="Arial" w:cs="Arial"/>
          <w:bCs/>
          <w:i/>
        </w:rPr>
        <w:t xml:space="preserve">2 </w:t>
      </w:r>
      <w:r w:rsidR="00EF3630" w:rsidRPr="002A523E">
        <w:rPr>
          <w:rFonts w:ascii="Arial" w:hAnsi="Arial" w:cs="Arial"/>
          <w:bCs/>
          <w:i/>
        </w:rPr>
        <w:t>ПОГАШЕНИЕ ПО УЧЕТНОЙ ЦЕНЕ (ДО ИСТЕЧЕНИЯ СРОКА ПОГАШЕНИЯ)</w:t>
      </w:r>
    </w:p>
    <w:p w:rsidR="00EF3630" w:rsidRPr="002A523E" w:rsidRDefault="00EF3630" w:rsidP="00327ED1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A523E">
        <w:rPr>
          <w:rFonts w:ascii="Arial" w:hAnsi="Arial" w:cs="Arial"/>
        </w:rPr>
        <w:t>Вексель, номинальной стоимостью 4000 руб. погашен до окончания периода обращения по векселю по стоимости, допустим, 3700 руб.</w:t>
      </w:r>
    </w:p>
    <w:p w:rsidR="00EF3630" w:rsidRPr="002A523E" w:rsidRDefault="00EF3630" w:rsidP="00327ED1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2A523E">
        <w:rPr>
          <w:rFonts w:ascii="Arial" w:hAnsi="Arial" w:cs="Arial"/>
        </w:rPr>
        <w:t xml:space="preserve">- </w:t>
      </w:r>
      <w:r w:rsidRPr="002A523E">
        <w:rPr>
          <w:rFonts w:ascii="Arial" w:hAnsi="Arial" w:cs="Arial"/>
          <w:i/>
        </w:rPr>
        <w:t>Беспроцентный вексель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41"/>
        <w:gridCol w:w="1463"/>
        <w:gridCol w:w="1418"/>
        <w:gridCol w:w="1524"/>
      </w:tblGrid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№</w:t>
            </w:r>
          </w:p>
        </w:tc>
        <w:tc>
          <w:tcPr>
            <w:tcW w:w="5341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Наименование хозяйственных операций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дебет</w:t>
            </w: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кредит</w:t>
            </w:r>
          </w:p>
        </w:tc>
        <w:tc>
          <w:tcPr>
            <w:tcW w:w="1524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сумма</w:t>
            </w:r>
          </w:p>
        </w:tc>
      </w:tr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1</w:t>
            </w:r>
          </w:p>
        </w:tc>
        <w:tc>
          <w:tcPr>
            <w:tcW w:w="5341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Отражение стоимости отгруженных покупателям за товаров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90-1</w:t>
            </w:r>
          </w:p>
        </w:tc>
        <w:tc>
          <w:tcPr>
            <w:tcW w:w="1524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2</w:t>
            </w:r>
          </w:p>
        </w:tc>
        <w:tc>
          <w:tcPr>
            <w:tcW w:w="5341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Начисление налога на добавленную стоимость (НДС) на стоимость отгруженных товаров 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90-3</w:t>
            </w: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68</w:t>
            </w:r>
          </w:p>
        </w:tc>
        <w:tc>
          <w:tcPr>
            <w:tcW w:w="1524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458*</w:t>
            </w:r>
          </w:p>
        </w:tc>
      </w:tr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</w:t>
            </w:r>
          </w:p>
        </w:tc>
        <w:tc>
          <w:tcPr>
            <w:tcW w:w="5341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Принятие к учету векселя, полученного в оплату за товар (номинальная стоимость - 4000 руб.)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524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</w:t>
            </w:r>
          </w:p>
        </w:tc>
        <w:tc>
          <w:tcPr>
            <w:tcW w:w="5341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Вексель предъявлен к погашению по номинальной стоимости (по наступлении срока погашения)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91-1</w:t>
            </w:r>
          </w:p>
        </w:tc>
        <w:tc>
          <w:tcPr>
            <w:tcW w:w="1524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3700</w:t>
            </w:r>
          </w:p>
        </w:tc>
      </w:tr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</w:t>
            </w:r>
          </w:p>
        </w:tc>
        <w:tc>
          <w:tcPr>
            <w:tcW w:w="5341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Списание балансовой стоимости векселя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91-2</w:t>
            </w: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524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</w:t>
            </w:r>
          </w:p>
        </w:tc>
        <w:tc>
          <w:tcPr>
            <w:tcW w:w="5341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Финансовый результат погашению векселя 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91-9</w:t>
            </w: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99</w:t>
            </w:r>
          </w:p>
        </w:tc>
        <w:tc>
          <w:tcPr>
            <w:tcW w:w="1524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700**</w:t>
            </w:r>
          </w:p>
        </w:tc>
      </w:tr>
      <w:tr w:rsidR="008F021D" w:rsidRPr="002A523E" w:rsidTr="004D06A5">
        <w:tc>
          <w:tcPr>
            <w:tcW w:w="675" w:type="dxa"/>
          </w:tcPr>
          <w:p w:rsidR="008F021D" w:rsidRPr="004D06A5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</w:t>
            </w:r>
          </w:p>
        </w:tc>
        <w:tc>
          <w:tcPr>
            <w:tcW w:w="5341" w:type="dxa"/>
          </w:tcPr>
          <w:p w:rsidR="008F021D" w:rsidRPr="004D06A5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Поступление денежные средства от банка на расчетный счет организации в счет погашения векселя</w:t>
            </w:r>
          </w:p>
        </w:tc>
        <w:tc>
          <w:tcPr>
            <w:tcW w:w="1463" w:type="dxa"/>
          </w:tcPr>
          <w:p w:rsidR="008F021D" w:rsidRPr="004D06A5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51</w:t>
            </w:r>
          </w:p>
        </w:tc>
        <w:tc>
          <w:tcPr>
            <w:tcW w:w="1418" w:type="dxa"/>
          </w:tcPr>
          <w:p w:rsidR="008F021D" w:rsidRPr="004D06A5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524" w:type="dxa"/>
          </w:tcPr>
          <w:p w:rsidR="008F021D" w:rsidRPr="004D06A5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3700</w:t>
            </w:r>
          </w:p>
        </w:tc>
      </w:tr>
      <w:tr w:rsidR="00EF3630" w:rsidRPr="002A523E" w:rsidTr="004D06A5">
        <w:tc>
          <w:tcPr>
            <w:tcW w:w="675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EF3630" w:rsidRPr="008F021D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63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F3630" w:rsidRPr="004D06A5" w:rsidRDefault="00EF3630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EF3630" w:rsidRPr="008F021D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8F021D">
              <w:rPr>
                <w:rFonts w:ascii="Arial" w:hAnsi="Arial" w:cs="Arial"/>
                <w:b/>
              </w:rPr>
              <w:t>17558</w:t>
            </w:r>
          </w:p>
        </w:tc>
      </w:tr>
    </w:tbl>
    <w:p w:rsidR="002A523E" w:rsidRDefault="002A523E" w:rsidP="00327ED1">
      <w:pPr>
        <w:spacing w:line="360" w:lineRule="auto"/>
        <w:jc w:val="both"/>
        <w:rPr>
          <w:rFonts w:ascii="Arial" w:hAnsi="Arial" w:cs="Arial"/>
        </w:rPr>
      </w:pPr>
    </w:p>
    <w:p w:rsidR="00714E3B" w:rsidRDefault="00714E3B" w:rsidP="00327ED1">
      <w:pPr>
        <w:spacing w:line="360" w:lineRule="auto"/>
        <w:jc w:val="both"/>
        <w:rPr>
          <w:rFonts w:ascii="Arial" w:hAnsi="Arial" w:cs="Arial"/>
        </w:rPr>
      </w:pPr>
    </w:p>
    <w:p w:rsidR="00714E3B" w:rsidRDefault="00714E3B" w:rsidP="00327ED1">
      <w:pPr>
        <w:spacing w:line="360" w:lineRule="auto"/>
        <w:jc w:val="both"/>
        <w:rPr>
          <w:rFonts w:ascii="Arial" w:hAnsi="Arial" w:cs="Arial"/>
        </w:rPr>
      </w:pPr>
    </w:p>
    <w:p w:rsidR="00714E3B" w:rsidRPr="002A523E" w:rsidRDefault="00714E3B" w:rsidP="00327ED1">
      <w:pPr>
        <w:spacing w:line="360" w:lineRule="auto"/>
        <w:jc w:val="both"/>
        <w:rPr>
          <w:rFonts w:ascii="Arial" w:hAnsi="Arial" w:cs="Arial"/>
        </w:rPr>
      </w:pPr>
    </w:p>
    <w:p w:rsidR="00EF3630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Расчёты:</w:t>
      </w:r>
    </w:p>
    <w:p w:rsidR="00EF3630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*-</w:t>
      </w:r>
      <w:r w:rsidR="007656FF">
        <w:rPr>
          <w:rFonts w:ascii="Arial" w:hAnsi="Arial" w:cs="Arial"/>
        </w:rPr>
        <w:t>(</w:t>
      </w:r>
      <w:r w:rsidRPr="002A523E">
        <w:rPr>
          <w:rFonts w:ascii="Arial" w:hAnsi="Arial" w:cs="Arial"/>
        </w:rPr>
        <w:t>3000 × 18%) / 118% = 458 руб.</w:t>
      </w:r>
    </w:p>
    <w:p w:rsidR="00EF3630" w:rsidRPr="002A523E" w:rsidRDefault="00EF3630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**- 3700 - 3000 = 700 руб.</w:t>
      </w:r>
    </w:p>
    <w:p w:rsidR="002A523E" w:rsidRDefault="002A523E" w:rsidP="00327ED1">
      <w:pPr>
        <w:spacing w:line="360" w:lineRule="auto"/>
        <w:jc w:val="both"/>
        <w:rPr>
          <w:rFonts w:ascii="Arial" w:hAnsi="Arial" w:cs="Arial"/>
        </w:rPr>
      </w:pPr>
    </w:p>
    <w:p w:rsidR="00714E3B" w:rsidRPr="002A523E" w:rsidRDefault="00714E3B" w:rsidP="00327ED1">
      <w:pPr>
        <w:spacing w:line="360" w:lineRule="auto"/>
        <w:jc w:val="both"/>
        <w:rPr>
          <w:rFonts w:ascii="Arial" w:hAnsi="Arial" w:cs="Arial"/>
        </w:rPr>
      </w:pPr>
    </w:p>
    <w:p w:rsidR="002A523E" w:rsidRPr="002A523E" w:rsidRDefault="002A523E" w:rsidP="00327ED1">
      <w:pPr>
        <w:pStyle w:val="a4"/>
        <w:spacing w:before="0" w:beforeAutospacing="0" w:after="0" w:afterAutospacing="0"/>
        <w:rPr>
          <w:rFonts w:ascii="Arial" w:hAnsi="Arial" w:cs="Arial"/>
          <w:i/>
        </w:rPr>
      </w:pPr>
      <w:r w:rsidRPr="002A523E">
        <w:rPr>
          <w:rFonts w:ascii="Arial" w:hAnsi="Arial" w:cs="Arial"/>
        </w:rPr>
        <w:t xml:space="preserve">- </w:t>
      </w:r>
      <w:r w:rsidRPr="002A523E">
        <w:rPr>
          <w:rFonts w:ascii="Arial" w:hAnsi="Arial" w:cs="Arial"/>
          <w:i/>
        </w:rPr>
        <w:t>Процентный вексель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1418"/>
        <w:gridCol w:w="1524"/>
      </w:tblGrid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№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Наименование хозяйственных операций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дебет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кредит</w:t>
            </w:r>
          </w:p>
        </w:tc>
        <w:tc>
          <w:tcPr>
            <w:tcW w:w="1524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сумма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Отражение стоимости отгруженных покупателям товаров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90-1</w:t>
            </w:r>
          </w:p>
        </w:tc>
        <w:tc>
          <w:tcPr>
            <w:tcW w:w="1524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Начисление налога на добавленную стоимость (НДС) на стоимость отгруженных товаров 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90-3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68</w:t>
            </w:r>
          </w:p>
        </w:tc>
        <w:tc>
          <w:tcPr>
            <w:tcW w:w="1524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458*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Принятие к учету векселя, полученного в оплату за товар (номинальная стоимость - 4000 руб.)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62</w:t>
            </w:r>
          </w:p>
        </w:tc>
        <w:tc>
          <w:tcPr>
            <w:tcW w:w="1524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3000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Начисление процентов (ежемесячно на отчетную дату)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91-1</w:t>
            </w:r>
          </w:p>
        </w:tc>
        <w:tc>
          <w:tcPr>
            <w:tcW w:w="1524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20</w:t>
            </w:r>
            <w:r w:rsidR="008F021D">
              <w:rPr>
                <w:rFonts w:ascii="Arial" w:hAnsi="Arial" w:cs="Arial"/>
              </w:rPr>
              <w:t>0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Вексель с учетом начисленных процентов предъявлен к погашению банку по номинальной стоимости 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91-1</w:t>
            </w:r>
          </w:p>
        </w:tc>
        <w:tc>
          <w:tcPr>
            <w:tcW w:w="1524" w:type="dxa"/>
          </w:tcPr>
          <w:p w:rsidR="002A523E" w:rsidRPr="004D06A5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="002A523E" w:rsidRPr="004D06A5">
              <w:rPr>
                <w:rFonts w:ascii="Arial" w:hAnsi="Arial" w:cs="Arial"/>
              </w:rPr>
              <w:t>0**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Списание балансовой стоимости векселя 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91-2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58-2</w:t>
            </w:r>
          </w:p>
        </w:tc>
        <w:tc>
          <w:tcPr>
            <w:tcW w:w="1524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3200***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 xml:space="preserve">Финансовый результат погашению векселя 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91-9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99</w:t>
            </w:r>
          </w:p>
        </w:tc>
        <w:tc>
          <w:tcPr>
            <w:tcW w:w="1524" w:type="dxa"/>
          </w:tcPr>
          <w:p w:rsidR="002A523E" w:rsidRPr="004D06A5" w:rsidRDefault="008F021D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2A523E" w:rsidRPr="002A523E" w:rsidTr="004D06A5">
        <w:tc>
          <w:tcPr>
            <w:tcW w:w="675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Поступление денежные средства от банка на расчетный счет организации в счет погашения векселя (с учетом начисленных процентов)</w:t>
            </w:r>
          </w:p>
        </w:tc>
        <w:tc>
          <w:tcPr>
            <w:tcW w:w="1417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51</w:t>
            </w:r>
          </w:p>
        </w:tc>
        <w:tc>
          <w:tcPr>
            <w:tcW w:w="1418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76</w:t>
            </w:r>
          </w:p>
        </w:tc>
        <w:tc>
          <w:tcPr>
            <w:tcW w:w="1524" w:type="dxa"/>
          </w:tcPr>
          <w:p w:rsidR="002A523E" w:rsidRPr="004D06A5" w:rsidRDefault="002A523E" w:rsidP="004D06A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06A5">
              <w:rPr>
                <w:rFonts w:ascii="Arial" w:hAnsi="Arial" w:cs="Arial"/>
              </w:rPr>
              <w:t>3820</w:t>
            </w:r>
          </w:p>
        </w:tc>
      </w:tr>
    </w:tbl>
    <w:p w:rsidR="002A523E" w:rsidRPr="002A523E" w:rsidRDefault="002A523E" w:rsidP="00327ED1">
      <w:pPr>
        <w:spacing w:line="360" w:lineRule="auto"/>
        <w:jc w:val="both"/>
        <w:rPr>
          <w:rFonts w:ascii="Arial" w:hAnsi="Arial" w:cs="Arial"/>
        </w:rPr>
      </w:pPr>
    </w:p>
    <w:p w:rsidR="00EF3630" w:rsidRPr="002A523E" w:rsidRDefault="002A523E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Расчёты:</w:t>
      </w:r>
    </w:p>
    <w:p w:rsidR="002A523E" w:rsidRPr="002A523E" w:rsidRDefault="002A523E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 xml:space="preserve">*- </w:t>
      </w:r>
      <w:r w:rsidR="007656FF">
        <w:rPr>
          <w:rFonts w:ascii="Arial" w:hAnsi="Arial" w:cs="Arial"/>
        </w:rPr>
        <w:t>(</w:t>
      </w:r>
      <w:r w:rsidRPr="002A523E">
        <w:rPr>
          <w:rFonts w:ascii="Arial" w:hAnsi="Arial" w:cs="Arial"/>
        </w:rPr>
        <w:t>3000 × 18%) / 118% = 458 руб.</w:t>
      </w:r>
    </w:p>
    <w:p w:rsidR="002A523E" w:rsidRPr="002A523E" w:rsidRDefault="002A523E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**-3700 + 120 = 3820 руб.</w:t>
      </w:r>
    </w:p>
    <w:p w:rsidR="002A523E" w:rsidRPr="002A523E" w:rsidRDefault="002A523E" w:rsidP="00327ED1">
      <w:pPr>
        <w:spacing w:line="360" w:lineRule="auto"/>
        <w:jc w:val="both"/>
        <w:rPr>
          <w:rFonts w:ascii="Arial" w:hAnsi="Arial" w:cs="Arial"/>
        </w:rPr>
      </w:pPr>
      <w:r w:rsidRPr="002A523E">
        <w:rPr>
          <w:rFonts w:ascii="Arial" w:hAnsi="Arial" w:cs="Arial"/>
        </w:rPr>
        <w:t>***-3000 + 200 = 3200 руб.</w:t>
      </w:r>
    </w:p>
    <w:p w:rsidR="00B81054" w:rsidRDefault="00B81054" w:rsidP="00327ED1">
      <w:pPr>
        <w:spacing w:line="360" w:lineRule="auto"/>
        <w:jc w:val="both"/>
        <w:rPr>
          <w:rFonts w:ascii="Arial" w:hAnsi="Arial" w:cs="Arial"/>
        </w:rPr>
      </w:pPr>
    </w:p>
    <w:p w:rsidR="00B81054" w:rsidRDefault="00B81054" w:rsidP="00327ED1">
      <w:pPr>
        <w:spacing w:line="360" w:lineRule="auto"/>
        <w:jc w:val="both"/>
        <w:rPr>
          <w:rFonts w:ascii="Arial" w:hAnsi="Arial" w:cs="Arial"/>
        </w:rPr>
      </w:pPr>
    </w:p>
    <w:p w:rsidR="00B81054" w:rsidRDefault="00B81054" w:rsidP="00327ED1">
      <w:pPr>
        <w:spacing w:line="360" w:lineRule="auto"/>
        <w:jc w:val="both"/>
        <w:rPr>
          <w:rFonts w:ascii="Arial" w:hAnsi="Arial" w:cs="Arial"/>
        </w:rPr>
      </w:pPr>
    </w:p>
    <w:p w:rsidR="00B81054" w:rsidRDefault="00B81054" w:rsidP="00327ED1">
      <w:pPr>
        <w:spacing w:line="360" w:lineRule="auto"/>
        <w:jc w:val="both"/>
        <w:rPr>
          <w:rFonts w:ascii="Arial" w:hAnsi="Arial" w:cs="Arial"/>
        </w:rPr>
      </w:pPr>
    </w:p>
    <w:p w:rsidR="00B81054" w:rsidRDefault="00B81054" w:rsidP="00327ED1">
      <w:pPr>
        <w:spacing w:line="360" w:lineRule="auto"/>
        <w:jc w:val="both"/>
        <w:rPr>
          <w:rFonts w:ascii="Arial" w:hAnsi="Arial" w:cs="Arial"/>
        </w:rPr>
      </w:pPr>
    </w:p>
    <w:p w:rsidR="00B81054" w:rsidRDefault="00B81054" w:rsidP="00327ED1">
      <w:pPr>
        <w:spacing w:line="360" w:lineRule="auto"/>
        <w:jc w:val="both"/>
        <w:rPr>
          <w:rFonts w:ascii="Arial" w:hAnsi="Arial" w:cs="Arial"/>
        </w:rPr>
      </w:pPr>
    </w:p>
    <w:p w:rsidR="00B81054" w:rsidRDefault="00B81054" w:rsidP="00327ED1">
      <w:pPr>
        <w:spacing w:line="360" w:lineRule="auto"/>
        <w:jc w:val="both"/>
        <w:rPr>
          <w:rFonts w:ascii="Arial" w:hAnsi="Arial" w:cs="Arial"/>
        </w:rPr>
      </w:pPr>
    </w:p>
    <w:p w:rsidR="006724D0" w:rsidRDefault="006724D0" w:rsidP="00327ED1">
      <w:pPr>
        <w:spacing w:line="360" w:lineRule="auto"/>
        <w:jc w:val="both"/>
        <w:rPr>
          <w:rFonts w:ascii="Arial" w:hAnsi="Arial" w:cs="Arial"/>
        </w:rPr>
      </w:pPr>
    </w:p>
    <w:p w:rsidR="00327ED1" w:rsidRDefault="00327ED1" w:rsidP="00327ED1">
      <w:pPr>
        <w:spacing w:line="360" w:lineRule="auto"/>
        <w:jc w:val="both"/>
        <w:rPr>
          <w:rFonts w:ascii="Arial" w:hAnsi="Arial" w:cs="Arial"/>
        </w:rPr>
      </w:pPr>
    </w:p>
    <w:p w:rsidR="00B81054" w:rsidRPr="009F3261" w:rsidRDefault="00B81054" w:rsidP="009F3261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  <w:r w:rsidRPr="009F3261">
        <w:rPr>
          <w:rFonts w:ascii="Arial" w:hAnsi="Arial" w:cs="Arial"/>
          <w:color w:val="000000"/>
          <w:sz w:val="24"/>
          <w:szCs w:val="24"/>
        </w:rPr>
        <w:t>Заключение</w:t>
      </w:r>
    </w:p>
    <w:p w:rsidR="00424024" w:rsidRDefault="00424024" w:rsidP="006724D0">
      <w:pPr>
        <w:jc w:val="center"/>
        <w:rPr>
          <w:rFonts w:ascii="Arial" w:hAnsi="Arial" w:cs="Arial"/>
          <w:b/>
        </w:rPr>
      </w:pPr>
    </w:p>
    <w:p w:rsidR="00B81054" w:rsidRPr="0083700D" w:rsidRDefault="00B81054" w:rsidP="0083700D">
      <w:pPr>
        <w:spacing w:line="360" w:lineRule="auto"/>
        <w:jc w:val="both"/>
        <w:rPr>
          <w:rFonts w:ascii="Arial" w:hAnsi="Arial" w:cs="Arial"/>
        </w:rPr>
      </w:pPr>
      <w:r w:rsidRPr="0083700D">
        <w:rPr>
          <w:rFonts w:ascii="Arial" w:hAnsi="Arial" w:cs="Arial"/>
        </w:rPr>
        <w:t> В настоящее время в нашей стране всё большее развитие получает рынок ценных бумаг.</w:t>
      </w:r>
      <w:r w:rsidR="0083700D">
        <w:rPr>
          <w:rFonts w:ascii="Arial" w:hAnsi="Arial" w:cs="Arial"/>
        </w:rPr>
        <w:t> </w:t>
      </w:r>
      <w:r w:rsidRPr="0083700D">
        <w:rPr>
          <w:rFonts w:ascii="Arial" w:hAnsi="Arial" w:cs="Arial"/>
        </w:rPr>
        <w:t>Необходимо отметить, что сегодня перед российским рынком ценных бумаг стоит ряд проблем, быстрое и эффективное решение которых послужит толчком к его дальнейшему развитию.</w:t>
      </w:r>
    </w:p>
    <w:p w:rsidR="00B81054" w:rsidRPr="0083700D" w:rsidRDefault="00B81054" w:rsidP="0083700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3700D">
        <w:rPr>
          <w:rFonts w:ascii="Arial" w:hAnsi="Arial" w:cs="Arial"/>
        </w:rPr>
        <w:t xml:space="preserve">На основе проведенного анализа применения расчетов с использованием векселей и взаимных требований отметим достоинства вексельного обращения на народнохозяйственном рынке. Основным достоинством этих операций можно назвать то, что </w:t>
      </w:r>
      <w:r w:rsidRPr="0083700D">
        <w:rPr>
          <w:rFonts w:ascii="Arial" w:hAnsi="Arial" w:cs="Arial"/>
          <w:iCs/>
        </w:rPr>
        <w:t>Векселя и взаимозачеты служат общим интересам партнеров</w:t>
      </w:r>
      <w:r w:rsidRPr="0083700D">
        <w:rPr>
          <w:rFonts w:ascii="Arial" w:hAnsi="Arial" w:cs="Arial"/>
          <w:i/>
          <w:iCs/>
        </w:rPr>
        <w:t>.</w:t>
      </w:r>
    </w:p>
    <w:p w:rsidR="00B81054" w:rsidRPr="0083700D" w:rsidRDefault="00B81054" w:rsidP="0083700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3700D">
        <w:rPr>
          <w:rFonts w:ascii="Arial" w:hAnsi="Arial" w:cs="Arial"/>
        </w:rPr>
        <w:t>Сложившаяся ситуация стимулирует увеличение вексельного оборота и взаимозачетов. Отсутствие “живых” денег плюс парализованная банковская система, делают применение не денежных форм расчетов наиболее привлекательными для участников рынка.</w:t>
      </w:r>
    </w:p>
    <w:p w:rsidR="00B81054" w:rsidRPr="0083700D" w:rsidRDefault="00B81054" w:rsidP="0083700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3700D">
        <w:rPr>
          <w:rFonts w:ascii="Arial" w:hAnsi="Arial" w:cs="Arial"/>
        </w:rPr>
        <w:t>Поставщик может расширить сферу своей маркетинговой деятельности, компенсировать неизбежные потери доходов от инфляции, оптимизировать налогооблагаемую базу. Очевидны преимущества и для покупателя (заказчика): у него появляется шанс использовать льготный товарный кредит на свои неотложные нужды, на оживление своей производственной деятельности. Отсрочка же уплаты за поставленную продукцию поставщиком не ухудшает в конечном итоге финансовые результаты, поскольку оплата за кредит является составной частью издержек производства.</w:t>
      </w:r>
    </w:p>
    <w:p w:rsidR="00B81054" w:rsidRPr="0083700D" w:rsidRDefault="00B81054" w:rsidP="0083700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3700D">
        <w:rPr>
          <w:rFonts w:ascii="Arial" w:hAnsi="Arial" w:cs="Arial"/>
        </w:rPr>
        <w:t xml:space="preserve">Однако, еще раз хочется напомнить, что </w:t>
      </w:r>
      <w:r w:rsidRPr="0083700D">
        <w:rPr>
          <w:rFonts w:ascii="Arial" w:hAnsi="Arial" w:cs="Arial"/>
          <w:bCs/>
          <w:iCs/>
        </w:rPr>
        <w:t>вексель - это прежде всего денежное обязательство не обремененное другими условиями, и никакое другое</w:t>
      </w:r>
      <w:r w:rsidRPr="0083700D">
        <w:rPr>
          <w:rFonts w:ascii="Arial" w:hAnsi="Arial" w:cs="Arial"/>
        </w:rPr>
        <w:t>. В следствие, чего деление векселей на группы (финансовый, товарный и прочее) не более, чем условность.</w:t>
      </w:r>
    </w:p>
    <w:p w:rsidR="00B81054" w:rsidRPr="0083700D" w:rsidRDefault="00B81054" w:rsidP="0083700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3700D">
        <w:rPr>
          <w:rFonts w:ascii="Arial" w:hAnsi="Arial" w:cs="Arial"/>
        </w:rPr>
        <w:t xml:space="preserve">Итак, достоинства векселя позволяют рассматривать его как универсальное кредитно-расчетное средство, которым он давно стал в странах с развитыми рыночными отношениями, где расчеты векселем составляют около 20% всех платежей. </w:t>
      </w:r>
    </w:p>
    <w:p w:rsidR="00B81054" w:rsidRPr="0083700D" w:rsidRDefault="00B81054" w:rsidP="0083700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3700D">
        <w:rPr>
          <w:rFonts w:ascii="Arial" w:hAnsi="Arial" w:cs="Arial"/>
        </w:rPr>
        <w:t xml:space="preserve">Вексель как средство платежа не уступает самим деньгам, так как его можно разменять, передать, отразить в учете сам факт движения. Кроме того, по сравнению с деньгами он обладает даже большим преимуществом, поскольку его трудно подделать, так как на всем пути передаточных надписей не представляет особого труда найти всех обязанных по векселю участников сделки. </w:t>
      </w:r>
    </w:p>
    <w:p w:rsidR="00B81054" w:rsidRPr="0083700D" w:rsidRDefault="00B81054" w:rsidP="0083700D">
      <w:pPr>
        <w:spacing w:line="360" w:lineRule="auto"/>
        <w:jc w:val="both"/>
        <w:rPr>
          <w:rFonts w:ascii="Arial" w:hAnsi="Arial" w:cs="Arial"/>
        </w:rPr>
      </w:pPr>
      <w:r w:rsidRPr="0083700D">
        <w:rPr>
          <w:rFonts w:ascii="Arial" w:hAnsi="Arial" w:cs="Arial"/>
        </w:rPr>
        <w:t>К недостаткам векселя относится перечень принятых им обязательств согласно установленной законом форме (место, дата и т.д.).</w:t>
      </w:r>
    </w:p>
    <w:p w:rsidR="00B81054" w:rsidRPr="0083700D" w:rsidRDefault="00B81054" w:rsidP="0083700D">
      <w:pPr>
        <w:spacing w:line="360" w:lineRule="auto"/>
        <w:jc w:val="both"/>
        <w:rPr>
          <w:rFonts w:ascii="Arial" w:hAnsi="Arial" w:cs="Arial"/>
        </w:rPr>
      </w:pPr>
      <w:r w:rsidRPr="0083700D">
        <w:rPr>
          <w:rFonts w:ascii="Arial" w:hAnsi="Arial" w:cs="Arial"/>
        </w:rPr>
        <w:t xml:space="preserve"> Так, в данной курсовой работе были показаны основные проводки по основным операциям с векселями, которые периодически приходится отражать на счетах бухгалтерского учёта </w:t>
      </w:r>
      <w:r w:rsidR="0083700D">
        <w:rPr>
          <w:rFonts w:ascii="Arial" w:hAnsi="Arial" w:cs="Arial"/>
        </w:rPr>
        <w:t>предприяти</w:t>
      </w:r>
      <w:r w:rsidR="0083700D" w:rsidRPr="0083700D">
        <w:rPr>
          <w:rFonts w:ascii="Arial" w:hAnsi="Arial" w:cs="Arial"/>
        </w:rPr>
        <w:t>й и организаций</w:t>
      </w:r>
      <w:r w:rsidR="0083700D">
        <w:rPr>
          <w:rFonts w:ascii="Arial" w:hAnsi="Arial" w:cs="Arial"/>
        </w:rPr>
        <w:t xml:space="preserve">. </w:t>
      </w:r>
      <w:r w:rsidR="0083700D" w:rsidRPr="0083700D">
        <w:rPr>
          <w:rFonts w:ascii="Arial" w:hAnsi="Arial" w:cs="Arial"/>
        </w:rPr>
        <w:t>Проведенный нами анализ расчетов с использованием векселей затронул лишь часть большой темы работы с данными ценными бумагами. В предложенной работе</w:t>
      </w:r>
      <w:r w:rsidR="0083700D">
        <w:rPr>
          <w:rFonts w:ascii="Arial" w:hAnsi="Arial" w:cs="Arial"/>
        </w:rPr>
        <w:t>,</w:t>
      </w:r>
      <w:r w:rsidR="0083700D" w:rsidRPr="0083700D">
        <w:rPr>
          <w:rFonts w:ascii="Arial" w:hAnsi="Arial" w:cs="Arial"/>
        </w:rPr>
        <w:t xml:space="preserve"> в силу ограниченности работы, не рассматривались все возможные аспекты обращения и учета векселей, внимание было уделено лишь наиболее часто встречающимся ситуациям. </w:t>
      </w:r>
    </w:p>
    <w:p w:rsidR="00EF3630" w:rsidRPr="0083700D" w:rsidRDefault="00EF3630" w:rsidP="0083700D">
      <w:pPr>
        <w:spacing w:line="360" w:lineRule="auto"/>
        <w:jc w:val="center"/>
        <w:rPr>
          <w:rFonts w:ascii="Arial" w:hAnsi="Arial" w:cs="Arial"/>
        </w:rPr>
      </w:pPr>
    </w:p>
    <w:p w:rsidR="00C9410B" w:rsidRPr="0083700D" w:rsidRDefault="00C9410B" w:rsidP="0083700D">
      <w:pPr>
        <w:pStyle w:val="a5"/>
        <w:spacing w:line="360" w:lineRule="auto"/>
        <w:ind w:left="390"/>
        <w:jc w:val="center"/>
        <w:rPr>
          <w:rFonts w:ascii="Arial" w:hAnsi="Arial" w:cs="Arial"/>
        </w:rPr>
      </w:pPr>
    </w:p>
    <w:p w:rsidR="0064680F" w:rsidRPr="0083700D" w:rsidRDefault="0064680F" w:rsidP="0083700D">
      <w:pPr>
        <w:pStyle w:val="a5"/>
        <w:spacing w:line="360" w:lineRule="auto"/>
        <w:ind w:left="390"/>
        <w:jc w:val="both"/>
        <w:rPr>
          <w:rFonts w:ascii="Arial" w:hAnsi="Arial" w:cs="Arial"/>
        </w:rPr>
      </w:pPr>
    </w:p>
    <w:p w:rsidR="00A8213B" w:rsidRPr="0083700D" w:rsidRDefault="00A8213B" w:rsidP="0083700D">
      <w:pPr>
        <w:spacing w:line="360" w:lineRule="auto"/>
        <w:jc w:val="both"/>
        <w:rPr>
          <w:rFonts w:ascii="Arial" w:hAnsi="Arial" w:cs="Arial"/>
        </w:rPr>
      </w:pPr>
    </w:p>
    <w:p w:rsidR="00190407" w:rsidRPr="0083700D" w:rsidRDefault="00190407" w:rsidP="0083700D">
      <w:pPr>
        <w:spacing w:line="360" w:lineRule="auto"/>
        <w:jc w:val="both"/>
        <w:rPr>
          <w:rFonts w:ascii="Arial" w:hAnsi="Arial" w:cs="Arial"/>
        </w:rPr>
      </w:pPr>
    </w:p>
    <w:p w:rsidR="00190407" w:rsidRPr="0083700D" w:rsidRDefault="00190407" w:rsidP="0083700D">
      <w:pPr>
        <w:spacing w:line="360" w:lineRule="auto"/>
        <w:rPr>
          <w:rFonts w:ascii="Arial" w:hAnsi="Arial" w:cs="Arial"/>
        </w:rPr>
      </w:pPr>
    </w:p>
    <w:p w:rsidR="00190407" w:rsidRPr="0083700D" w:rsidRDefault="00190407" w:rsidP="0083700D">
      <w:pPr>
        <w:spacing w:line="360" w:lineRule="auto"/>
        <w:rPr>
          <w:rFonts w:ascii="Arial" w:hAnsi="Arial" w:cs="Arial"/>
        </w:rPr>
      </w:pPr>
    </w:p>
    <w:p w:rsidR="00190407" w:rsidRPr="0083700D" w:rsidRDefault="00190407" w:rsidP="0083700D">
      <w:pPr>
        <w:spacing w:line="360" w:lineRule="auto"/>
        <w:rPr>
          <w:rFonts w:ascii="Arial" w:hAnsi="Arial" w:cs="Arial"/>
        </w:rPr>
      </w:pPr>
    </w:p>
    <w:p w:rsidR="00190407" w:rsidRPr="0083700D" w:rsidRDefault="00190407" w:rsidP="0083700D">
      <w:pPr>
        <w:pStyle w:val="a5"/>
        <w:spacing w:line="360" w:lineRule="auto"/>
        <w:ind w:left="390"/>
        <w:rPr>
          <w:rFonts w:ascii="Arial" w:hAnsi="Arial" w:cs="Arial"/>
        </w:rPr>
      </w:pPr>
    </w:p>
    <w:p w:rsidR="00AD27E4" w:rsidRPr="00190407" w:rsidRDefault="00AD27E4" w:rsidP="00190407">
      <w:pPr>
        <w:pStyle w:val="a5"/>
        <w:spacing w:line="360" w:lineRule="auto"/>
        <w:ind w:left="390"/>
        <w:rPr>
          <w:rFonts w:ascii="Arial" w:hAnsi="Arial" w:cs="Arial"/>
        </w:rPr>
      </w:pPr>
      <w:r w:rsidRPr="00190407">
        <w:rPr>
          <w:rFonts w:ascii="Arial" w:hAnsi="Arial" w:cs="Arial"/>
        </w:rPr>
        <w:br/>
      </w:r>
    </w:p>
    <w:p w:rsidR="00AD27E4" w:rsidRDefault="00AD27E4" w:rsidP="003A794A">
      <w:pPr>
        <w:pStyle w:val="a5"/>
        <w:spacing w:line="360" w:lineRule="auto"/>
        <w:ind w:left="0"/>
        <w:rPr>
          <w:rFonts w:ascii="Arial" w:hAnsi="Arial" w:cs="Arial"/>
        </w:rPr>
      </w:pPr>
      <w:r w:rsidRPr="003A794A">
        <w:rPr>
          <w:rFonts w:ascii="Arial" w:hAnsi="Arial" w:cs="Arial"/>
        </w:rPr>
        <w:t xml:space="preserve"> </w:t>
      </w:r>
      <w:r w:rsidRPr="003A794A">
        <w:rPr>
          <w:rFonts w:ascii="Arial" w:hAnsi="Arial" w:cs="Arial"/>
        </w:rPr>
        <w:br/>
      </w: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6724D0" w:rsidRDefault="006724D0" w:rsidP="003A794A">
      <w:pPr>
        <w:pStyle w:val="a5"/>
        <w:spacing w:line="360" w:lineRule="auto"/>
        <w:ind w:left="0"/>
        <w:rPr>
          <w:rFonts w:ascii="Arial" w:hAnsi="Arial" w:cs="Arial"/>
        </w:rPr>
      </w:pPr>
    </w:p>
    <w:p w:rsidR="00DF3010" w:rsidRDefault="00DF3010" w:rsidP="00DF3010">
      <w:pPr>
        <w:tabs>
          <w:tab w:val="left" w:pos="5865"/>
        </w:tabs>
        <w:spacing w:line="360" w:lineRule="auto"/>
        <w:outlineLvl w:val="0"/>
        <w:rPr>
          <w:rFonts w:ascii="Arial" w:hAnsi="Arial" w:cs="Arial"/>
        </w:rPr>
      </w:pPr>
      <w:bookmarkStart w:id="1" w:name="_Toc226299862"/>
    </w:p>
    <w:p w:rsidR="00A0178E" w:rsidRPr="003863B7" w:rsidRDefault="006724D0" w:rsidP="003863B7">
      <w:pPr>
        <w:tabs>
          <w:tab w:val="left" w:pos="5865"/>
        </w:tabs>
        <w:spacing w:line="360" w:lineRule="auto"/>
        <w:jc w:val="center"/>
        <w:outlineLvl w:val="0"/>
        <w:rPr>
          <w:rFonts w:ascii="Arial" w:hAnsi="Arial" w:cs="Arial"/>
          <w:b/>
        </w:rPr>
      </w:pPr>
      <w:r w:rsidRPr="003863B7">
        <w:rPr>
          <w:rFonts w:ascii="Arial" w:hAnsi="Arial" w:cs="Arial"/>
          <w:b/>
        </w:rPr>
        <w:t>Список использованной литературы</w:t>
      </w:r>
      <w:bookmarkEnd w:id="1"/>
    </w:p>
    <w:p w:rsidR="003863B7" w:rsidRDefault="003863B7" w:rsidP="003863B7">
      <w:pPr>
        <w:pStyle w:val="a5"/>
        <w:numPr>
          <w:ilvl w:val="0"/>
          <w:numId w:val="46"/>
        </w:numPr>
        <w:tabs>
          <w:tab w:val="left" w:pos="-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Гражданский Кодекс Российской Федерации. – М.: Издательство «Кодекс», 1995 </w:t>
      </w:r>
    </w:p>
    <w:p w:rsidR="003863B7" w:rsidRDefault="00E84313" w:rsidP="003863B7">
      <w:pPr>
        <w:pStyle w:val="a5"/>
        <w:numPr>
          <w:ilvl w:val="0"/>
          <w:numId w:val="46"/>
        </w:numPr>
        <w:tabs>
          <w:tab w:val="left" w:pos="-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закон</w:t>
      </w:r>
      <w:r w:rsidR="00566D38" w:rsidRPr="00872AD1">
        <w:rPr>
          <w:rFonts w:ascii="Arial" w:hAnsi="Arial" w:cs="Arial"/>
        </w:rPr>
        <w:t xml:space="preserve"> РФ «О бухгалтерском учете» от 21.11.1996 г. № 129-ФЗ (в редакции изменений и дополнений, внесенных Федеральным законом от 23.07.1998 г. № 123-ФЗ и от 28.03.2002 г. № 32-ФЗ).</w:t>
      </w:r>
    </w:p>
    <w:p w:rsidR="00E84313" w:rsidRPr="00872AD1" w:rsidRDefault="00E84313" w:rsidP="003863B7">
      <w:pPr>
        <w:pStyle w:val="a5"/>
        <w:numPr>
          <w:ilvl w:val="0"/>
          <w:numId w:val="46"/>
        </w:numPr>
        <w:tabs>
          <w:tab w:val="left" w:pos="-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Налоговый кодекс Российской Федерации</w:t>
      </w:r>
      <w:r w:rsidR="004015C8">
        <w:rPr>
          <w:rFonts w:ascii="Arial" w:hAnsi="Arial" w:cs="Arial"/>
        </w:rPr>
        <w:t>. - М.: Издательство»Омега-Л», 2005</w:t>
      </w:r>
    </w:p>
    <w:p w:rsidR="00566D38" w:rsidRPr="00872AD1" w:rsidRDefault="00566D38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>Федеральный закон РФ « О переводном и простом векселе» от 11 марта 1997 № 48 – ФЗ</w:t>
      </w:r>
    </w:p>
    <w:p w:rsidR="00566D38" w:rsidRPr="00872AD1" w:rsidRDefault="00566D38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  <w:lang w:eastAsia="en-US"/>
        </w:rPr>
        <w:t>Постановление правительства от 26 сентября 1994 № 1094 « Об оформлении взаимной задолженности предприятии и организации векселями единого образца и реквизитами вексельного обращения»</w:t>
      </w:r>
    </w:p>
    <w:p w:rsidR="00566D38" w:rsidRDefault="00566D38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>Постановление Прави</w:t>
      </w:r>
      <w:r w:rsidR="003863B7">
        <w:rPr>
          <w:rFonts w:ascii="Arial" w:hAnsi="Arial" w:cs="Arial"/>
        </w:rPr>
        <w:t xml:space="preserve">тельства РФ от 26 сентября </w:t>
      </w:r>
      <w:smartTag w:uri="urn:schemas-microsoft-com:office:smarttags" w:element="metricconverter">
        <w:smartTagPr>
          <w:attr w:name="ProductID" w:val="1994 г"/>
        </w:smartTagPr>
        <w:r w:rsidR="003863B7">
          <w:rPr>
            <w:rFonts w:ascii="Arial" w:hAnsi="Arial" w:cs="Arial"/>
          </w:rPr>
          <w:t xml:space="preserve">1994 </w:t>
        </w:r>
        <w:r w:rsidRPr="00872AD1">
          <w:rPr>
            <w:rFonts w:ascii="Arial" w:hAnsi="Arial" w:cs="Arial"/>
          </w:rPr>
          <w:t>г</w:t>
        </w:r>
      </w:smartTag>
      <w:r w:rsidRPr="00872AD1">
        <w:rPr>
          <w:rFonts w:ascii="Arial" w:hAnsi="Arial" w:cs="Arial"/>
        </w:rPr>
        <w:t>. № 1094 «Об оформлении взаимной задолженности предприятий и организаций векселями единого образца и развитии вексельного обращения».</w:t>
      </w:r>
    </w:p>
    <w:p w:rsidR="00E84313" w:rsidRDefault="00E84313" w:rsidP="00E84313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Письмо Минфина России от 31 октября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Arial" w:hAnsi="Arial" w:cs="Arial"/>
          </w:rPr>
          <w:t>1994 г</w:t>
        </w:r>
      </w:smartTag>
      <w:r>
        <w:rPr>
          <w:rFonts w:ascii="Arial" w:hAnsi="Arial" w:cs="Arial"/>
        </w:rPr>
        <w:t>. № 142 «О порядке отражения в бухгалтерском учете и отчетности операций с векселями, применяемых организациями за  поставку товаров, выполненные работы и оказания услуг»</w:t>
      </w:r>
    </w:p>
    <w:p w:rsidR="00A0178E" w:rsidRDefault="00A0178E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>Агарков М.М. Основы банковского права. Учение о ценных бумагах. - М.: БЕК, 1994.</w:t>
      </w:r>
    </w:p>
    <w:p w:rsidR="00E84313" w:rsidRDefault="00E84313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Белов В.А. Вексельное законодательство России: Научно-практический комментарий. – М.: Учебно-консультационный центр «ЮрИнфоР»,2001</w:t>
      </w:r>
    </w:p>
    <w:p w:rsidR="00E84313" w:rsidRPr="00872AD1" w:rsidRDefault="00E84313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Бухгалтерский учет в торговле: Учебное пособие/под ред. Баканова М.И. – М.: Финансы и статистика, 2002г</w:t>
      </w:r>
    </w:p>
    <w:p w:rsidR="00A0178E" w:rsidRPr="00872AD1" w:rsidRDefault="00A0178E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 xml:space="preserve">Кондраков Н.П. "Бухгалтерский учет". Учебное пособие. – М., </w:t>
      </w:r>
      <w:smartTag w:uri="urn:schemas-microsoft-com:office:smarttags" w:element="metricconverter">
        <w:smartTagPr>
          <w:attr w:name="ProductID" w:val="2001 г"/>
        </w:smartTagPr>
        <w:r w:rsidRPr="00872AD1">
          <w:rPr>
            <w:rFonts w:ascii="Arial" w:hAnsi="Arial" w:cs="Arial"/>
          </w:rPr>
          <w:t>2001 г</w:t>
        </w:r>
      </w:smartTag>
      <w:r w:rsidRPr="00872AD1">
        <w:rPr>
          <w:rFonts w:ascii="Arial" w:hAnsi="Arial" w:cs="Arial"/>
        </w:rPr>
        <w:t>.</w:t>
      </w:r>
    </w:p>
    <w:p w:rsidR="00A0178E" w:rsidRPr="00872AD1" w:rsidRDefault="00A0178E" w:rsidP="003863B7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>Консультант Плюс. Статья вексель</w:t>
      </w:r>
    </w:p>
    <w:p w:rsidR="00E84313" w:rsidRPr="00872AD1" w:rsidRDefault="00A0178E" w:rsidP="00E84313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>Источник из Интернета. Бухгалтерский учет. Налогообложение. Аудит.  http://www.audit-it.ru/articles/account/assets/a22/183627.html</w:t>
      </w:r>
    </w:p>
    <w:p w:rsidR="007C0E13" w:rsidRPr="00872AD1" w:rsidRDefault="00A0178E" w:rsidP="007C0E13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>Источник из Интернета. Российский бухгалтер</w:t>
      </w:r>
      <w:r w:rsidR="007C0E13">
        <w:rPr>
          <w:rFonts w:ascii="Arial" w:hAnsi="Arial" w:cs="Arial"/>
        </w:rPr>
        <w:t xml:space="preserve"> </w:t>
      </w:r>
      <w:r w:rsidR="007C0E13">
        <w:rPr>
          <w:rFonts w:ascii="Arial" w:hAnsi="Arial" w:cs="Arial"/>
          <w:lang w:val="en-US"/>
        </w:rPr>
        <w:t>http</w:t>
      </w:r>
      <w:r w:rsidR="007C0E13">
        <w:rPr>
          <w:rFonts w:ascii="Arial" w:hAnsi="Arial" w:cs="Arial"/>
        </w:rPr>
        <w:t>//</w:t>
      </w:r>
      <w:r w:rsidR="007C0E13">
        <w:rPr>
          <w:rFonts w:ascii="Arial" w:hAnsi="Arial" w:cs="Arial"/>
          <w:lang w:val="en-US"/>
        </w:rPr>
        <w:t>www</w:t>
      </w:r>
      <w:r w:rsidR="007C0E13" w:rsidRPr="007C0E13">
        <w:rPr>
          <w:rFonts w:ascii="Arial" w:hAnsi="Arial" w:cs="Arial"/>
        </w:rPr>
        <w:t>/</w:t>
      </w:r>
      <w:r w:rsidR="007C0E13">
        <w:rPr>
          <w:rFonts w:ascii="Arial" w:hAnsi="Arial" w:cs="Arial"/>
          <w:lang w:val="en-US"/>
        </w:rPr>
        <w:t>rosbuh</w:t>
      </w:r>
      <w:r w:rsidR="007C0E13" w:rsidRPr="007C0E13">
        <w:rPr>
          <w:rFonts w:ascii="Arial" w:hAnsi="Arial" w:cs="Arial"/>
        </w:rPr>
        <w:t>.</w:t>
      </w:r>
      <w:r w:rsidR="007C0E13">
        <w:rPr>
          <w:rFonts w:ascii="Arial" w:hAnsi="Arial" w:cs="Arial"/>
          <w:lang w:val="en-US"/>
        </w:rPr>
        <w:t>ru</w:t>
      </w:r>
      <w:r w:rsidR="007C0E13" w:rsidRPr="007C0E13">
        <w:rPr>
          <w:rFonts w:ascii="Arial" w:hAnsi="Arial" w:cs="Arial"/>
        </w:rPr>
        <w:t xml:space="preserve"> </w:t>
      </w:r>
    </w:p>
    <w:p w:rsidR="00E84313" w:rsidRDefault="00A0178E" w:rsidP="007C0E13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>Источник из Интернета. АКДИ. Экономика и жизнь</w:t>
      </w:r>
      <w:r w:rsidR="007C0E13" w:rsidRPr="007C0E13">
        <w:rPr>
          <w:rFonts w:ascii="Arial" w:hAnsi="Arial" w:cs="Arial"/>
        </w:rPr>
        <w:t xml:space="preserve"> </w:t>
      </w:r>
      <w:r w:rsidR="00E84313" w:rsidRPr="007C0E13">
        <w:rPr>
          <w:rFonts w:ascii="Arial" w:hAnsi="Arial" w:cs="Arial"/>
        </w:rPr>
        <w:t>http://w</w:t>
      </w:r>
      <w:r w:rsidR="007C0E13">
        <w:rPr>
          <w:rFonts w:ascii="Arial" w:hAnsi="Arial" w:cs="Arial"/>
        </w:rPr>
        <w:t>ww.akdi.ru/buhuch</w:t>
      </w:r>
    </w:p>
    <w:p w:rsidR="00A0178E" w:rsidRDefault="00A0178E" w:rsidP="00E84313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872AD1">
        <w:rPr>
          <w:rFonts w:ascii="Arial" w:hAnsi="Arial" w:cs="Arial"/>
        </w:rPr>
        <w:t xml:space="preserve">Источник из Интернета. Экономика и управление на предприятиях  </w:t>
      </w:r>
      <w:hyperlink r:id="rId9" w:history="1">
        <w:r w:rsidR="00E84313" w:rsidRPr="00196DA7">
          <w:rPr>
            <w:rStyle w:val="a3"/>
            <w:rFonts w:ascii="Arial" w:hAnsi="Arial" w:cs="Arial"/>
          </w:rPr>
          <w:t>http://www.eup.ru/Documents/2006-07-24/43E42-3.asp</w:t>
        </w:r>
      </w:hyperlink>
    </w:p>
    <w:p w:rsidR="004015C8" w:rsidRDefault="004015C8" w:rsidP="00E84313">
      <w:pPr>
        <w:pStyle w:val="a5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Источник из Интернета. Информационно-аналитическая энциклопедия</w:t>
      </w:r>
    </w:p>
    <w:p w:rsidR="004015C8" w:rsidRPr="004015C8" w:rsidRDefault="004015C8" w:rsidP="004015C8">
      <w:pPr>
        <w:pStyle w:val="a5"/>
        <w:spacing w:line="360" w:lineRule="auto"/>
        <w:ind w:left="1134"/>
        <w:rPr>
          <w:rFonts w:ascii="Arial" w:hAnsi="Arial" w:cs="Arial"/>
          <w:lang w:eastAsia="en-US"/>
        </w:rPr>
      </w:pPr>
      <w:r w:rsidRPr="004015C8">
        <w:rPr>
          <w:rFonts w:ascii="Arial" w:hAnsi="Arial" w:cs="Arial"/>
          <w:lang w:eastAsia="en-US"/>
        </w:rPr>
        <w:t>http://www.allpif.ru/view_term.php?id=65</w:t>
      </w:r>
    </w:p>
    <w:p w:rsidR="00E84313" w:rsidRPr="00872AD1" w:rsidRDefault="00E84313" w:rsidP="00E84313">
      <w:pPr>
        <w:pStyle w:val="a5"/>
        <w:spacing w:line="360" w:lineRule="auto"/>
        <w:ind w:left="708"/>
        <w:jc w:val="both"/>
        <w:rPr>
          <w:rFonts w:ascii="Arial" w:hAnsi="Arial" w:cs="Arial"/>
          <w:lang w:eastAsia="en-US"/>
        </w:rPr>
      </w:pPr>
    </w:p>
    <w:p w:rsidR="006724D0" w:rsidRDefault="00A0178E" w:rsidP="00A0178E">
      <w:pPr>
        <w:spacing w:line="360" w:lineRule="auto"/>
        <w:rPr>
          <w:rFonts w:ascii="Arial" w:hAnsi="Arial" w:cs="Arial"/>
        </w:rPr>
      </w:pPr>
      <w:r w:rsidRPr="00872AD1">
        <w:rPr>
          <w:rFonts w:ascii="Arial" w:hAnsi="Arial" w:cs="Arial"/>
        </w:rPr>
        <w:br/>
      </w: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A0178E">
      <w:pPr>
        <w:spacing w:line="360" w:lineRule="auto"/>
        <w:rPr>
          <w:rFonts w:ascii="Arial" w:hAnsi="Arial" w:cs="Arial"/>
        </w:rPr>
      </w:pPr>
    </w:p>
    <w:p w:rsidR="00EA23AF" w:rsidRDefault="00EA23AF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EA23AF" w:rsidRDefault="00EA23AF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EA23AF">
        <w:rPr>
          <w:rFonts w:ascii="Arial" w:hAnsi="Arial" w:cs="Arial"/>
          <w:b/>
          <w:i/>
          <w:sz w:val="48"/>
          <w:szCs w:val="48"/>
        </w:rPr>
        <w:t>Приложение</w:t>
      </w:r>
    </w:p>
    <w:p w:rsidR="00EA23AF" w:rsidRDefault="00EA23AF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val="en-US" w:eastAsia="en-US"/>
        </w:rPr>
      </w:pPr>
    </w:p>
    <w:p w:rsidR="002A6EC6" w:rsidRDefault="002A6EC6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val="en-US" w:eastAsia="en-US"/>
        </w:rPr>
      </w:pPr>
    </w:p>
    <w:p w:rsidR="002A6EC6" w:rsidRDefault="002A6EC6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val="en-US" w:eastAsia="en-US"/>
        </w:rPr>
      </w:pPr>
    </w:p>
    <w:p w:rsidR="002A6EC6" w:rsidRDefault="002A6EC6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val="en-US" w:eastAsia="en-US"/>
        </w:rPr>
      </w:pPr>
    </w:p>
    <w:p w:rsidR="002A6EC6" w:rsidRDefault="002A6EC6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val="en-US" w:eastAsia="en-US"/>
        </w:rPr>
      </w:pPr>
    </w:p>
    <w:p w:rsidR="002A6EC6" w:rsidRDefault="002A6EC6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val="en-US" w:eastAsia="en-US"/>
        </w:rPr>
      </w:pPr>
    </w:p>
    <w:p w:rsidR="002A6EC6" w:rsidRDefault="002A6EC6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val="en-US" w:eastAsia="en-US"/>
        </w:rPr>
      </w:pPr>
    </w:p>
    <w:p w:rsidR="002A6EC6" w:rsidRPr="002A6EC6" w:rsidRDefault="002A6EC6" w:rsidP="00EA23AF">
      <w:pPr>
        <w:spacing w:line="360" w:lineRule="auto"/>
        <w:jc w:val="center"/>
        <w:rPr>
          <w:rFonts w:ascii="Arial" w:hAnsi="Arial" w:cs="Arial"/>
          <w:b/>
          <w:i/>
          <w:sz w:val="48"/>
          <w:szCs w:val="48"/>
          <w:lang w:eastAsia="en-US"/>
        </w:rPr>
      </w:pPr>
      <w:bookmarkStart w:id="2" w:name="_GoBack"/>
      <w:bookmarkEnd w:id="2"/>
    </w:p>
    <w:sectPr w:rsidR="002A6EC6" w:rsidRPr="002A6EC6" w:rsidSect="00714E3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5B" w:rsidRDefault="00BC635B" w:rsidP="00F61FC2">
      <w:r>
        <w:separator/>
      </w:r>
    </w:p>
  </w:endnote>
  <w:endnote w:type="continuationSeparator" w:id="0">
    <w:p w:rsidR="00BC635B" w:rsidRDefault="00BC635B" w:rsidP="00F6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8" w:rsidRDefault="00CC67E8" w:rsidP="00A47AE4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C67E8" w:rsidRDefault="00CC67E8" w:rsidP="00714E3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8" w:rsidRDefault="00CC67E8" w:rsidP="00714E3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5B" w:rsidRDefault="00BC635B" w:rsidP="00F61FC2">
      <w:r>
        <w:separator/>
      </w:r>
    </w:p>
  </w:footnote>
  <w:footnote w:type="continuationSeparator" w:id="0">
    <w:p w:rsidR="00BC635B" w:rsidRDefault="00BC635B" w:rsidP="00F6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8" w:rsidRDefault="00CC67E8" w:rsidP="00A47AE4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C67E8" w:rsidRDefault="00CC67E8" w:rsidP="00714E3B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E8" w:rsidRDefault="00CC67E8" w:rsidP="00A47AE4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E32D6">
      <w:rPr>
        <w:rStyle w:val="af3"/>
        <w:noProof/>
      </w:rPr>
      <w:t>2</w:t>
    </w:r>
    <w:r>
      <w:rPr>
        <w:rStyle w:val="af3"/>
      </w:rPr>
      <w:fldChar w:fldCharType="end"/>
    </w:r>
  </w:p>
  <w:p w:rsidR="00CC67E8" w:rsidRDefault="00CC67E8" w:rsidP="00714E3B">
    <w:pPr>
      <w:pStyle w:val="ac"/>
      <w:ind w:right="360"/>
      <w:jc w:val="right"/>
    </w:pPr>
  </w:p>
  <w:p w:rsidR="00CC67E8" w:rsidRDefault="00CC67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89"/>
    <w:multiLevelType w:val="multilevel"/>
    <w:tmpl w:val="2B920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BB1FEE"/>
    <w:multiLevelType w:val="multilevel"/>
    <w:tmpl w:val="2B920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EB43E4"/>
    <w:multiLevelType w:val="hybridMultilevel"/>
    <w:tmpl w:val="1348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8355B"/>
    <w:multiLevelType w:val="hybridMultilevel"/>
    <w:tmpl w:val="2006095C"/>
    <w:lvl w:ilvl="0" w:tplc="7E6C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842BE8"/>
    <w:multiLevelType w:val="hybridMultilevel"/>
    <w:tmpl w:val="498AB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619A3"/>
    <w:multiLevelType w:val="hybridMultilevel"/>
    <w:tmpl w:val="66B48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45B0D"/>
    <w:multiLevelType w:val="multilevel"/>
    <w:tmpl w:val="9072CD6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DF028B"/>
    <w:multiLevelType w:val="hybridMultilevel"/>
    <w:tmpl w:val="F14EFBF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483D02"/>
    <w:multiLevelType w:val="hybridMultilevel"/>
    <w:tmpl w:val="557E264A"/>
    <w:lvl w:ilvl="0" w:tplc="AC502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14A4C"/>
    <w:multiLevelType w:val="hybridMultilevel"/>
    <w:tmpl w:val="3FDA0AE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20CE46E2"/>
    <w:multiLevelType w:val="multilevel"/>
    <w:tmpl w:val="0F5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57C25"/>
    <w:multiLevelType w:val="hybridMultilevel"/>
    <w:tmpl w:val="B40E1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96148"/>
    <w:multiLevelType w:val="hybridMultilevel"/>
    <w:tmpl w:val="BB72B380"/>
    <w:lvl w:ilvl="0" w:tplc="57605DF4">
      <w:start w:val="1"/>
      <w:numFmt w:val="decimal"/>
      <w:lvlText w:val="%1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B4053"/>
    <w:multiLevelType w:val="hybridMultilevel"/>
    <w:tmpl w:val="873A5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E6780"/>
    <w:multiLevelType w:val="hybridMultilevel"/>
    <w:tmpl w:val="26BC42C8"/>
    <w:lvl w:ilvl="0" w:tplc="57605DF4">
      <w:start w:val="1"/>
      <w:numFmt w:val="decimal"/>
      <w:lvlText w:val="%1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33EB711C"/>
    <w:multiLevelType w:val="hybridMultilevel"/>
    <w:tmpl w:val="38BC0C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6261E84"/>
    <w:multiLevelType w:val="hybridMultilevel"/>
    <w:tmpl w:val="A27A9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13BE7"/>
    <w:multiLevelType w:val="multilevel"/>
    <w:tmpl w:val="1EFC149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398677A3"/>
    <w:multiLevelType w:val="hybridMultilevel"/>
    <w:tmpl w:val="EAFEB0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D96813"/>
    <w:multiLevelType w:val="multilevel"/>
    <w:tmpl w:val="E758D9E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EC01F0D"/>
    <w:multiLevelType w:val="hybridMultilevel"/>
    <w:tmpl w:val="79342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6352B"/>
    <w:multiLevelType w:val="hybridMultilevel"/>
    <w:tmpl w:val="7DFCA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1563A"/>
    <w:multiLevelType w:val="hybridMultilevel"/>
    <w:tmpl w:val="2848B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12267"/>
    <w:multiLevelType w:val="hybridMultilevel"/>
    <w:tmpl w:val="FD069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9A1E43"/>
    <w:multiLevelType w:val="hybridMultilevel"/>
    <w:tmpl w:val="49F240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353345"/>
    <w:multiLevelType w:val="hybridMultilevel"/>
    <w:tmpl w:val="15EA2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392BBA"/>
    <w:multiLevelType w:val="hybridMultilevel"/>
    <w:tmpl w:val="D368C7CC"/>
    <w:lvl w:ilvl="0" w:tplc="57605DF4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8">
    <w:nsid w:val="529154BF"/>
    <w:multiLevelType w:val="hybridMultilevel"/>
    <w:tmpl w:val="F1DE7E64"/>
    <w:lvl w:ilvl="0" w:tplc="57605DF4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9">
    <w:nsid w:val="57FC2176"/>
    <w:multiLevelType w:val="hybridMultilevel"/>
    <w:tmpl w:val="2962F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C7663"/>
    <w:multiLevelType w:val="hybridMultilevel"/>
    <w:tmpl w:val="C540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E7632"/>
    <w:multiLevelType w:val="hybridMultilevel"/>
    <w:tmpl w:val="4648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825E6"/>
    <w:multiLevelType w:val="multilevel"/>
    <w:tmpl w:val="2B920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923C72"/>
    <w:multiLevelType w:val="hybridMultilevel"/>
    <w:tmpl w:val="271269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055B34"/>
    <w:multiLevelType w:val="hybridMultilevel"/>
    <w:tmpl w:val="5C7A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372A8"/>
    <w:multiLevelType w:val="hybridMultilevel"/>
    <w:tmpl w:val="BA724740"/>
    <w:lvl w:ilvl="0" w:tplc="57605DF4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6">
    <w:nsid w:val="68141686"/>
    <w:multiLevelType w:val="hybridMultilevel"/>
    <w:tmpl w:val="9A6A8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33FC9"/>
    <w:multiLevelType w:val="multilevel"/>
    <w:tmpl w:val="A81821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B42926"/>
    <w:multiLevelType w:val="hybridMultilevel"/>
    <w:tmpl w:val="F2207206"/>
    <w:lvl w:ilvl="0" w:tplc="17CA14E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BC50E3"/>
    <w:multiLevelType w:val="hybridMultilevel"/>
    <w:tmpl w:val="CA8A86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E62BEA"/>
    <w:multiLevelType w:val="hybridMultilevel"/>
    <w:tmpl w:val="0E2885A2"/>
    <w:lvl w:ilvl="0" w:tplc="0062EE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72093"/>
    <w:multiLevelType w:val="hybridMultilevel"/>
    <w:tmpl w:val="C3C848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BE07A6"/>
    <w:multiLevelType w:val="hybridMultilevel"/>
    <w:tmpl w:val="14021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546F1"/>
    <w:multiLevelType w:val="hybridMultilevel"/>
    <w:tmpl w:val="55BC9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7F2CEB"/>
    <w:multiLevelType w:val="hybridMultilevel"/>
    <w:tmpl w:val="493AA038"/>
    <w:lvl w:ilvl="0" w:tplc="3002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4704A">
      <w:numFmt w:val="none"/>
      <w:lvlText w:val=""/>
      <w:lvlJc w:val="left"/>
      <w:pPr>
        <w:tabs>
          <w:tab w:val="num" w:pos="360"/>
        </w:tabs>
      </w:pPr>
    </w:lvl>
    <w:lvl w:ilvl="2" w:tplc="3D58A4CC">
      <w:numFmt w:val="none"/>
      <w:lvlText w:val=""/>
      <w:lvlJc w:val="left"/>
      <w:pPr>
        <w:tabs>
          <w:tab w:val="num" w:pos="360"/>
        </w:tabs>
      </w:pPr>
    </w:lvl>
    <w:lvl w:ilvl="3" w:tplc="CF4062B2">
      <w:numFmt w:val="none"/>
      <w:lvlText w:val=""/>
      <w:lvlJc w:val="left"/>
      <w:pPr>
        <w:tabs>
          <w:tab w:val="num" w:pos="360"/>
        </w:tabs>
      </w:pPr>
    </w:lvl>
    <w:lvl w:ilvl="4" w:tplc="C90EA616">
      <w:numFmt w:val="none"/>
      <w:lvlText w:val=""/>
      <w:lvlJc w:val="left"/>
      <w:pPr>
        <w:tabs>
          <w:tab w:val="num" w:pos="360"/>
        </w:tabs>
      </w:pPr>
    </w:lvl>
    <w:lvl w:ilvl="5" w:tplc="20BC4A80">
      <w:numFmt w:val="none"/>
      <w:lvlText w:val=""/>
      <w:lvlJc w:val="left"/>
      <w:pPr>
        <w:tabs>
          <w:tab w:val="num" w:pos="360"/>
        </w:tabs>
      </w:pPr>
    </w:lvl>
    <w:lvl w:ilvl="6" w:tplc="77DEF2A4">
      <w:numFmt w:val="none"/>
      <w:lvlText w:val=""/>
      <w:lvlJc w:val="left"/>
      <w:pPr>
        <w:tabs>
          <w:tab w:val="num" w:pos="360"/>
        </w:tabs>
      </w:pPr>
    </w:lvl>
    <w:lvl w:ilvl="7" w:tplc="12EE828C">
      <w:numFmt w:val="none"/>
      <w:lvlText w:val=""/>
      <w:lvlJc w:val="left"/>
      <w:pPr>
        <w:tabs>
          <w:tab w:val="num" w:pos="360"/>
        </w:tabs>
      </w:pPr>
    </w:lvl>
    <w:lvl w:ilvl="8" w:tplc="9A04FAFC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EE97651"/>
    <w:multiLevelType w:val="hybridMultilevel"/>
    <w:tmpl w:val="ABE8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C3953"/>
    <w:multiLevelType w:val="multilevel"/>
    <w:tmpl w:val="CDD87E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F2F0A59"/>
    <w:multiLevelType w:val="hybridMultilevel"/>
    <w:tmpl w:val="0E2885A2"/>
    <w:lvl w:ilvl="0" w:tplc="0062EE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11"/>
  </w:num>
  <w:num w:numId="4">
    <w:abstractNumId w:val="32"/>
  </w:num>
  <w:num w:numId="5">
    <w:abstractNumId w:val="6"/>
  </w:num>
  <w:num w:numId="6">
    <w:abstractNumId w:val="45"/>
  </w:num>
  <w:num w:numId="7">
    <w:abstractNumId w:val="33"/>
  </w:num>
  <w:num w:numId="8">
    <w:abstractNumId w:val="2"/>
  </w:num>
  <w:num w:numId="9">
    <w:abstractNumId w:val="31"/>
  </w:num>
  <w:num w:numId="10">
    <w:abstractNumId w:val="34"/>
  </w:num>
  <w:num w:numId="11">
    <w:abstractNumId w:val="10"/>
  </w:num>
  <w:num w:numId="12">
    <w:abstractNumId w:val="46"/>
  </w:num>
  <w:num w:numId="13">
    <w:abstractNumId w:val="12"/>
  </w:num>
  <w:num w:numId="14">
    <w:abstractNumId w:val="42"/>
  </w:num>
  <w:num w:numId="15">
    <w:abstractNumId w:val="23"/>
  </w:num>
  <w:num w:numId="16">
    <w:abstractNumId w:val="16"/>
  </w:num>
  <w:num w:numId="17">
    <w:abstractNumId w:val="8"/>
  </w:num>
  <w:num w:numId="18">
    <w:abstractNumId w:val="0"/>
  </w:num>
  <w:num w:numId="19">
    <w:abstractNumId w:val="1"/>
  </w:num>
  <w:num w:numId="20">
    <w:abstractNumId w:val="29"/>
  </w:num>
  <w:num w:numId="21">
    <w:abstractNumId w:val="14"/>
  </w:num>
  <w:num w:numId="22">
    <w:abstractNumId w:val="22"/>
  </w:num>
  <w:num w:numId="23">
    <w:abstractNumId w:val="5"/>
  </w:num>
  <w:num w:numId="24">
    <w:abstractNumId w:val="21"/>
  </w:num>
  <w:num w:numId="25">
    <w:abstractNumId w:val="36"/>
  </w:num>
  <w:num w:numId="26">
    <w:abstractNumId w:val="17"/>
  </w:num>
  <w:num w:numId="27">
    <w:abstractNumId w:val="20"/>
  </w:num>
  <w:num w:numId="28">
    <w:abstractNumId w:val="19"/>
  </w:num>
  <w:num w:numId="29">
    <w:abstractNumId w:val="39"/>
  </w:num>
  <w:num w:numId="30">
    <w:abstractNumId w:val="30"/>
  </w:num>
  <w:num w:numId="31">
    <w:abstractNumId w:val="43"/>
  </w:num>
  <w:num w:numId="32">
    <w:abstractNumId w:val="40"/>
  </w:num>
  <w:num w:numId="33">
    <w:abstractNumId w:val="47"/>
  </w:num>
  <w:num w:numId="34">
    <w:abstractNumId w:val="38"/>
  </w:num>
  <w:num w:numId="35">
    <w:abstractNumId w:val="25"/>
  </w:num>
  <w:num w:numId="36">
    <w:abstractNumId w:val="3"/>
  </w:num>
  <w:num w:numId="37">
    <w:abstractNumId w:val="41"/>
  </w:num>
  <w:num w:numId="38">
    <w:abstractNumId w:val="26"/>
  </w:num>
  <w:num w:numId="39">
    <w:abstractNumId w:val="24"/>
  </w:num>
  <w:num w:numId="40">
    <w:abstractNumId w:val="15"/>
  </w:num>
  <w:num w:numId="41">
    <w:abstractNumId w:val="9"/>
  </w:num>
  <w:num w:numId="42">
    <w:abstractNumId w:val="37"/>
  </w:num>
  <w:num w:numId="43">
    <w:abstractNumId w:val="28"/>
  </w:num>
  <w:num w:numId="44">
    <w:abstractNumId w:val="13"/>
  </w:num>
  <w:num w:numId="45">
    <w:abstractNumId w:val="35"/>
  </w:num>
  <w:num w:numId="46">
    <w:abstractNumId w:val="27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CEC"/>
    <w:rsid w:val="0009245C"/>
    <w:rsid w:val="000C0C13"/>
    <w:rsid w:val="000E6894"/>
    <w:rsid w:val="001044CF"/>
    <w:rsid w:val="001451CB"/>
    <w:rsid w:val="0014791F"/>
    <w:rsid w:val="00150002"/>
    <w:rsid w:val="00187E8C"/>
    <w:rsid w:val="00190407"/>
    <w:rsid w:val="00193F0C"/>
    <w:rsid w:val="001D5CEC"/>
    <w:rsid w:val="00216390"/>
    <w:rsid w:val="00272EFF"/>
    <w:rsid w:val="0029504B"/>
    <w:rsid w:val="002A1B7E"/>
    <w:rsid w:val="002A523E"/>
    <w:rsid w:val="002A6EC6"/>
    <w:rsid w:val="002C1B65"/>
    <w:rsid w:val="002D5383"/>
    <w:rsid w:val="00303A34"/>
    <w:rsid w:val="00327ED1"/>
    <w:rsid w:val="003565AF"/>
    <w:rsid w:val="003863B7"/>
    <w:rsid w:val="003929C7"/>
    <w:rsid w:val="003A1EEA"/>
    <w:rsid w:val="003A794A"/>
    <w:rsid w:val="003C0488"/>
    <w:rsid w:val="004015C8"/>
    <w:rsid w:val="00413083"/>
    <w:rsid w:val="00424024"/>
    <w:rsid w:val="004369A1"/>
    <w:rsid w:val="00437686"/>
    <w:rsid w:val="00457A4A"/>
    <w:rsid w:val="004605FA"/>
    <w:rsid w:val="0048307B"/>
    <w:rsid w:val="004923F1"/>
    <w:rsid w:val="00493C94"/>
    <w:rsid w:val="004A27DA"/>
    <w:rsid w:val="004B7D86"/>
    <w:rsid w:val="004D06A5"/>
    <w:rsid w:val="0054644A"/>
    <w:rsid w:val="00566D38"/>
    <w:rsid w:val="00575C8A"/>
    <w:rsid w:val="00587CFF"/>
    <w:rsid w:val="005A09FB"/>
    <w:rsid w:val="005D46F5"/>
    <w:rsid w:val="005D7321"/>
    <w:rsid w:val="005F6761"/>
    <w:rsid w:val="006106A2"/>
    <w:rsid w:val="00615154"/>
    <w:rsid w:val="006279C1"/>
    <w:rsid w:val="0064680F"/>
    <w:rsid w:val="006571E7"/>
    <w:rsid w:val="006724D0"/>
    <w:rsid w:val="00696253"/>
    <w:rsid w:val="006D701A"/>
    <w:rsid w:val="007118AF"/>
    <w:rsid w:val="007140DF"/>
    <w:rsid w:val="00714707"/>
    <w:rsid w:val="00714E3B"/>
    <w:rsid w:val="007322DC"/>
    <w:rsid w:val="007656FF"/>
    <w:rsid w:val="007A40D1"/>
    <w:rsid w:val="007C0E13"/>
    <w:rsid w:val="00801305"/>
    <w:rsid w:val="0083700D"/>
    <w:rsid w:val="00872AD1"/>
    <w:rsid w:val="00872FDB"/>
    <w:rsid w:val="008C4D42"/>
    <w:rsid w:val="008C7497"/>
    <w:rsid w:val="008D3863"/>
    <w:rsid w:val="008F021D"/>
    <w:rsid w:val="008F4AFE"/>
    <w:rsid w:val="00980854"/>
    <w:rsid w:val="009C08B5"/>
    <w:rsid w:val="009C7DA8"/>
    <w:rsid w:val="009D01F3"/>
    <w:rsid w:val="009E206E"/>
    <w:rsid w:val="009E32D6"/>
    <w:rsid w:val="009F3261"/>
    <w:rsid w:val="00A0178E"/>
    <w:rsid w:val="00A12CE2"/>
    <w:rsid w:val="00A15411"/>
    <w:rsid w:val="00A47AE4"/>
    <w:rsid w:val="00A7295F"/>
    <w:rsid w:val="00A820C5"/>
    <w:rsid w:val="00A8213B"/>
    <w:rsid w:val="00A968AF"/>
    <w:rsid w:val="00AA584D"/>
    <w:rsid w:val="00AC1540"/>
    <w:rsid w:val="00AD27E4"/>
    <w:rsid w:val="00AF4A2A"/>
    <w:rsid w:val="00B03393"/>
    <w:rsid w:val="00B43935"/>
    <w:rsid w:val="00B4581B"/>
    <w:rsid w:val="00B47CE2"/>
    <w:rsid w:val="00B500E4"/>
    <w:rsid w:val="00B52CA4"/>
    <w:rsid w:val="00B71917"/>
    <w:rsid w:val="00B81054"/>
    <w:rsid w:val="00BA35D2"/>
    <w:rsid w:val="00BC635B"/>
    <w:rsid w:val="00BD6C58"/>
    <w:rsid w:val="00C21EF2"/>
    <w:rsid w:val="00C707D7"/>
    <w:rsid w:val="00C83041"/>
    <w:rsid w:val="00C907E1"/>
    <w:rsid w:val="00C9410B"/>
    <w:rsid w:val="00CA7461"/>
    <w:rsid w:val="00CB5555"/>
    <w:rsid w:val="00CC29EA"/>
    <w:rsid w:val="00CC67E8"/>
    <w:rsid w:val="00CD1E34"/>
    <w:rsid w:val="00CF1464"/>
    <w:rsid w:val="00D04EA0"/>
    <w:rsid w:val="00D053A4"/>
    <w:rsid w:val="00D12030"/>
    <w:rsid w:val="00D36D2A"/>
    <w:rsid w:val="00D44DD6"/>
    <w:rsid w:val="00D74BFF"/>
    <w:rsid w:val="00D81575"/>
    <w:rsid w:val="00D93284"/>
    <w:rsid w:val="00DF3010"/>
    <w:rsid w:val="00DF58EE"/>
    <w:rsid w:val="00E22635"/>
    <w:rsid w:val="00E24178"/>
    <w:rsid w:val="00E560D2"/>
    <w:rsid w:val="00E7011F"/>
    <w:rsid w:val="00E7057C"/>
    <w:rsid w:val="00E84313"/>
    <w:rsid w:val="00E93A79"/>
    <w:rsid w:val="00EA23AF"/>
    <w:rsid w:val="00EF3630"/>
    <w:rsid w:val="00F56576"/>
    <w:rsid w:val="00F61FC2"/>
    <w:rsid w:val="00FC0A77"/>
    <w:rsid w:val="00FC63BD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B890B3-C737-47B2-A152-AF523515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33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8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A6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5CE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437686"/>
    <w:pPr>
      <w:tabs>
        <w:tab w:val="left" w:pos="480"/>
        <w:tab w:val="right" w:leader="dot" w:pos="10195"/>
      </w:tabs>
      <w:spacing w:line="360" w:lineRule="auto"/>
      <w:jc w:val="center"/>
      <w:outlineLvl w:val="1"/>
    </w:pPr>
    <w:rPr>
      <w:rFonts w:ascii="Arial" w:hAnsi="Arial" w:cs="Arial"/>
      <w:b/>
      <w:noProof/>
    </w:rPr>
  </w:style>
  <w:style w:type="paragraph" w:styleId="a4">
    <w:name w:val="Normal (Web)"/>
    <w:basedOn w:val="a"/>
    <w:uiPriority w:val="99"/>
    <w:rsid w:val="002A1B7E"/>
    <w:pPr>
      <w:spacing w:before="100" w:beforeAutospacing="1" w:after="100" w:afterAutospacing="1" w:line="360" w:lineRule="auto"/>
      <w:jc w:val="both"/>
    </w:pPr>
  </w:style>
  <w:style w:type="paragraph" w:styleId="a5">
    <w:name w:val="List Paragraph"/>
    <w:basedOn w:val="a"/>
    <w:uiPriority w:val="34"/>
    <w:qFormat/>
    <w:rsid w:val="00F61FC2"/>
    <w:pPr>
      <w:ind w:left="720"/>
      <w:contextualSpacing/>
    </w:pPr>
  </w:style>
  <w:style w:type="paragraph" w:styleId="a6">
    <w:name w:val="footnote text"/>
    <w:basedOn w:val="a"/>
    <w:link w:val="a7"/>
    <w:unhideWhenUsed/>
    <w:rsid w:val="00F61FC2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F61FC2"/>
    <w:rPr>
      <w:sz w:val="20"/>
      <w:szCs w:val="20"/>
    </w:rPr>
  </w:style>
  <w:style w:type="character" w:styleId="a8">
    <w:name w:val="footnote reference"/>
    <w:basedOn w:val="a0"/>
    <w:unhideWhenUsed/>
    <w:rsid w:val="00F61FC2"/>
    <w:rPr>
      <w:vertAlign w:val="superscript"/>
    </w:rPr>
  </w:style>
  <w:style w:type="character" w:styleId="a9">
    <w:name w:val="Strong"/>
    <w:basedOn w:val="a0"/>
    <w:uiPriority w:val="22"/>
    <w:qFormat/>
    <w:rsid w:val="00D12030"/>
    <w:rPr>
      <w:b/>
      <w:bCs/>
    </w:rPr>
  </w:style>
  <w:style w:type="character" w:styleId="aa">
    <w:name w:val="Emphasis"/>
    <w:basedOn w:val="a0"/>
    <w:uiPriority w:val="20"/>
    <w:qFormat/>
    <w:rsid w:val="00D120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96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3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b">
    <w:name w:val="Table Grid"/>
    <w:basedOn w:val="a1"/>
    <w:uiPriority w:val="59"/>
    <w:rsid w:val="009D0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439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439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C0A77"/>
    <w:pPr>
      <w:spacing w:after="100"/>
      <w:ind w:left="240"/>
    </w:pPr>
  </w:style>
  <w:style w:type="character" w:customStyle="1" w:styleId="newsheader">
    <w:name w:val="newsheader"/>
    <w:basedOn w:val="a0"/>
    <w:rsid w:val="00615154"/>
  </w:style>
  <w:style w:type="paragraph" w:styleId="af0">
    <w:name w:val="Body Text"/>
    <w:basedOn w:val="a"/>
    <w:semiHidden/>
    <w:rsid w:val="002A6EC6"/>
    <w:pPr>
      <w:ind w:right="-483"/>
    </w:pPr>
    <w:rPr>
      <w:szCs w:val="20"/>
    </w:rPr>
  </w:style>
  <w:style w:type="character" w:customStyle="1" w:styleId="8">
    <w:name w:val="Знак Знак8"/>
    <w:basedOn w:val="a0"/>
    <w:rsid w:val="002A6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">
    <w:name w:val="Знак Знак5"/>
    <w:basedOn w:val="a0"/>
    <w:rsid w:val="002A6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semiHidden/>
    <w:unhideWhenUsed/>
    <w:rsid w:val="002A6EC6"/>
    <w:pPr>
      <w:spacing w:after="120" w:line="360" w:lineRule="auto"/>
      <w:ind w:left="283"/>
      <w:jc w:val="both"/>
    </w:pPr>
  </w:style>
  <w:style w:type="paragraph" w:styleId="af2">
    <w:name w:val="Plain Text"/>
    <w:basedOn w:val="a"/>
    <w:semiHidden/>
    <w:rsid w:val="002A6EC6"/>
    <w:rPr>
      <w:rFonts w:ascii="Courier New" w:hAnsi="Courier New"/>
      <w:sz w:val="20"/>
      <w:szCs w:val="20"/>
    </w:rPr>
  </w:style>
  <w:style w:type="character" w:styleId="af3">
    <w:name w:val="page number"/>
    <w:basedOn w:val="a0"/>
    <w:rsid w:val="0071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371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up.ru/Documents/2006-07-24/43E42-3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6166</Words>
  <Characters>35148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41232</CharactersWithSpaces>
  <SharedDoc>false</SharedDoc>
  <HLinks>
    <vt:vector size="108" baseType="variant">
      <vt:variant>
        <vt:i4>2687099</vt:i4>
      </vt:variant>
      <vt:variant>
        <vt:i4>54</vt:i4>
      </vt:variant>
      <vt:variant>
        <vt:i4>0</vt:i4>
      </vt:variant>
      <vt:variant>
        <vt:i4>5</vt:i4>
      </vt:variant>
      <vt:variant>
        <vt:lpwstr>http://www.eup.ru/Documents/2006-07-24/43E42-3.asp</vt:lpwstr>
      </vt:variant>
      <vt:variant>
        <vt:lpwstr/>
      </vt:variant>
      <vt:variant>
        <vt:i4>2424953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http://www.consultant.ru/online/base/?req=doc;base=LAW;n=13715</vt:lpwstr>
      </vt:variant>
      <vt:variant>
        <vt:lpwstr/>
      </vt:variant>
      <vt:variant>
        <vt:i4>1572917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_Toc226299863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_Toc226299862</vt:lpwstr>
      </vt:variant>
      <vt:variant>
        <vt:i4>1572917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_Toc226299861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_Toc226299860</vt:lpwstr>
      </vt:variant>
      <vt:variant>
        <vt:i4>1769525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_Toc226299859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_Toc226299858</vt:lpwstr>
      </vt:variant>
      <vt:variant>
        <vt:i4>1769525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_Toc226299857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_Toc226299856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_Toc226299855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_Toc226299854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_Toc226299852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_Toc226299851</vt:lpwstr>
      </vt:variant>
      <vt:variant>
        <vt:i4>1769525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_Toc226299850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_Toc226299849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_Toc226299848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_Toc226299847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2014-04-17T05:53:00Z</dcterms:created>
  <dcterms:modified xsi:type="dcterms:W3CDTF">2014-04-17T05:53:00Z</dcterms:modified>
</cp:coreProperties>
</file>