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D2" w:rsidRDefault="004221D2" w:rsidP="00766E17">
      <w:pPr>
        <w:jc w:val="center"/>
        <w:rPr>
          <w:rFonts w:ascii="Arial" w:hAnsi="Arial" w:cs="Arial"/>
        </w:rPr>
      </w:pPr>
    </w:p>
    <w:p w:rsidR="000B4893" w:rsidRDefault="000B4893" w:rsidP="00766E17">
      <w:pPr>
        <w:jc w:val="center"/>
        <w:rPr>
          <w:rFonts w:ascii="Arial" w:hAnsi="Arial" w:cs="Arial"/>
        </w:rPr>
      </w:pPr>
    </w:p>
    <w:p w:rsidR="008E1C7E" w:rsidRPr="005E39E9" w:rsidRDefault="00DB573D" w:rsidP="000B4893">
      <w:pPr>
        <w:spacing w:line="360" w:lineRule="auto"/>
        <w:jc w:val="center"/>
        <w:rPr>
          <w:rFonts w:ascii="Arial" w:hAnsi="Arial" w:cs="Arial"/>
        </w:rPr>
      </w:pPr>
      <w:r w:rsidRPr="005E39E9">
        <w:rPr>
          <w:rFonts w:ascii="Arial" w:hAnsi="Arial" w:cs="Arial"/>
        </w:rPr>
        <w:t>Федеральное агентство по образованию.</w:t>
      </w:r>
    </w:p>
    <w:p w:rsidR="008E1C7E" w:rsidRPr="005E39E9" w:rsidRDefault="00DB573D" w:rsidP="000B4893">
      <w:pPr>
        <w:spacing w:line="360" w:lineRule="auto"/>
        <w:jc w:val="center"/>
        <w:rPr>
          <w:rFonts w:ascii="Arial" w:hAnsi="Arial" w:cs="Arial"/>
        </w:rPr>
      </w:pPr>
      <w:r w:rsidRPr="005E39E9">
        <w:rPr>
          <w:rFonts w:ascii="Arial" w:hAnsi="Arial" w:cs="Arial"/>
        </w:rPr>
        <w:t>Государственное</w:t>
      </w:r>
      <w:r w:rsidR="00766E17">
        <w:rPr>
          <w:rFonts w:ascii="Arial" w:hAnsi="Arial" w:cs="Arial"/>
        </w:rPr>
        <w:t xml:space="preserve"> образовательное</w:t>
      </w:r>
      <w:r w:rsidRPr="005E39E9">
        <w:rPr>
          <w:rFonts w:ascii="Arial" w:hAnsi="Arial" w:cs="Arial"/>
        </w:rPr>
        <w:t xml:space="preserve"> учреждение высшего профессионального образования.</w:t>
      </w:r>
    </w:p>
    <w:p w:rsidR="008E1C7E" w:rsidRPr="005E39E9" w:rsidRDefault="001F1591" w:rsidP="000B4893">
      <w:pPr>
        <w:pBdr>
          <w:bottom w:val="single" w:sz="12" w:space="1" w:color="auto"/>
        </w:pBdr>
        <w:spacing w:line="360" w:lineRule="auto"/>
        <w:jc w:val="center"/>
        <w:rPr>
          <w:rFonts w:ascii="Arial" w:hAnsi="Arial" w:cs="Arial"/>
        </w:rPr>
      </w:pPr>
      <w:r w:rsidRPr="005E39E9">
        <w:rPr>
          <w:rFonts w:ascii="Arial" w:hAnsi="Arial" w:cs="Arial"/>
        </w:rPr>
        <w:t>Санкт-Петербургский Торгово-Экономический институт.</w:t>
      </w:r>
    </w:p>
    <w:p w:rsidR="00766E17" w:rsidRDefault="00766E17" w:rsidP="000B4893">
      <w:pPr>
        <w:spacing w:line="360" w:lineRule="auto"/>
        <w:jc w:val="center"/>
        <w:rPr>
          <w:rFonts w:ascii="Arial" w:hAnsi="Arial" w:cs="Arial"/>
        </w:rPr>
      </w:pPr>
      <w:r>
        <w:rPr>
          <w:rFonts w:ascii="Arial" w:hAnsi="Arial" w:cs="Arial"/>
        </w:rPr>
        <w:t>Учетно-экономический факультет</w:t>
      </w:r>
    </w:p>
    <w:p w:rsidR="001F1591" w:rsidRPr="005E39E9" w:rsidRDefault="001F1591" w:rsidP="000B4893">
      <w:pPr>
        <w:spacing w:line="360" w:lineRule="auto"/>
        <w:jc w:val="center"/>
        <w:rPr>
          <w:rFonts w:ascii="Arial" w:hAnsi="Arial" w:cs="Arial"/>
        </w:rPr>
      </w:pPr>
      <w:r w:rsidRPr="005E39E9">
        <w:rPr>
          <w:rFonts w:ascii="Arial" w:hAnsi="Arial" w:cs="Arial"/>
        </w:rPr>
        <w:t xml:space="preserve">Кафедра </w:t>
      </w:r>
      <w:r w:rsidR="005E39E9" w:rsidRPr="005E39E9">
        <w:rPr>
          <w:rFonts w:ascii="Arial" w:hAnsi="Arial" w:cs="Arial"/>
        </w:rPr>
        <w:t>бухгалтерского учета</w:t>
      </w:r>
    </w:p>
    <w:p w:rsidR="008E1C7E" w:rsidRPr="005E39E9" w:rsidRDefault="008E1C7E" w:rsidP="000B4893">
      <w:pPr>
        <w:spacing w:line="360" w:lineRule="auto"/>
        <w:rPr>
          <w:rFonts w:ascii="Arial" w:hAnsi="Arial" w:cs="Arial"/>
        </w:rPr>
      </w:pPr>
    </w:p>
    <w:p w:rsidR="008E1C7E" w:rsidRDefault="008E1C7E" w:rsidP="000B4893">
      <w:pPr>
        <w:spacing w:line="360" w:lineRule="auto"/>
      </w:pPr>
    </w:p>
    <w:p w:rsidR="001F1591" w:rsidRPr="00BE17F0" w:rsidRDefault="001F1591" w:rsidP="000B4893">
      <w:pPr>
        <w:spacing w:line="360" w:lineRule="auto"/>
        <w:rPr>
          <w:rFonts w:ascii="Arial" w:hAnsi="Arial" w:cs="Arial"/>
        </w:rPr>
      </w:pPr>
    </w:p>
    <w:p w:rsidR="008E1C7E" w:rsidRPr="00BE17F0" w:rsidRDefault="008E1C7E" w:rsidP="000B4893">
      <w:pPr>
        <w:spacing w:line="360" w:lineRule="auto"/>
        <w:rPr>
          <w:rFonts w:ascii="Arial" w:hAnsi="Arial" w:cs="Arial"/>
        </w:rPr>
      </w:pPr>
    </w:p>
    <w:p w:rsidR="008E1C7E" w:rsidRPr="00BE17F0" w:rsidRDefault="008E1C7E" w:rsidP="000B4893">
      <w:pPr>
        <w:spacing w:line="360" w:lineRule="auto"/>
        <w:jc w:val="center"/>
        <w:rPr>
          <w:rFonts w:ascii="Arial" w:hAnsi="Arial" w:cs="Arial"/>
        </w:rPr>
      </w:pPr>
      <w:r w:rsidRPr="00BE17F0">
        <w:rPr>
          <w:rFonts w:ascii="Arial" w:hAnsi="Arial" w:cs="Arial"/>
        </w:rPr>
        <w:t>Курсовая работа</w:t>
      </w:r>
    </w:p>
    <w:p w:rsidR="008E1C7E" w:rsidRPr="00BE17F0" w:rsidRDefault="008E1C7E" w:rsidP="000B4893">
      <w:pPr>
        <w:spacing w:line="360" w:lineRule="auto"/>
        <w:jc w:val="center"/>
        <w:rPr>
          <w:rFonts w:ascii="Arial" w:hAnsi="Arial" w:cs="Arial"/>
        </w:rPr>
      </w:pPr>
      <w:r w:rsidRPr="00BE17F0">
        <w:rPr>
          <w:rFonts w:ascii="Arial" w:hAnsi="Arial" w:cs="Arial"/>
        </w:rPr>
        <w:t>по дисциплине “</w:t>
      </w:r>
      <w:r w:rsidR="005E39E9" w:rsidRPr="00BE17F0">
        <w:rPr>
          <w:rFonts w:ascii="Arial" w:hAnsi="Arial" w:cs="Arial"/>
        </w:rPr>
        <w:t>Бухгалтерский учет</w:t>
      </w:r>
      <w:r w:rsidR="000B4893">
        <w:rPr>
          <w:rFonts w:ascii="Arial" w:hAnsi="Arial" w:cs="Arial"/>
        </w:rPr>
        <w:t xml:space="preserve"> в торговле</w:t>
      </w:r>
      <w:r w:rsidRPr="00BE17F0">
        <w:rPr>
          <w:rFonts w:ascii="Arial" w:hAnsi="Arial" w:cs="Arial"/>
        </w:rPr>
        <w:t>”</w:t>
      </w:r>
    </w:p>
    <w:p w:rsidR="008E1C7E" w:rsidRPr="005E39E9" w:rsidRDefault="008E1C7E" w:rsidP="000B4893">
      <w:pPr>
        <w:spacing w:line="360" w:lineRule="auto"/>
        <w:jc w:val="center"/>
        <w:rPr>
          <w:rFonts w:ascii="Arial" w:hAnsi="Arial" w:cs="Arial"/>
        </w:rPr>
      </w:pPr>
      <w:r w:rsidRPr="005E39E9">
        <w:rPr>
          <w:rFonts w:ascii="Arial" w:hAnsi="Arial" w:cs="Arial"/>
        </w:rPr>
        <w:t>на тему: “</w:t>
      </w:r>
      <w:r w:rsidR="005E39E9" w:rsidRPr="005E39E9">
        <w:rPr>
          <w:rFonts w:ascii="Arial" w:hAnsi="Arial" w:cs="Arial"/>
        </w:rPr>
        <w:t xml:space="preserve"> Бухгалтерский учет движения запасов и сырья в организациях общественного питания</w:t>
      </w:r>
      <w:r w:rsidRPr="005E39E9">
        <w:rPr>
          <w:rFonts w:ascii="Arial" w:hAnsi="Arial" w:cs="Arial"/>
        </w:rPr>
        <w:t xml:space="preserve"> ”.</w:t>
      </w:r>
    </w:p>
    <w:p w:rsidR="008E1C7E" w:rsidRDefault="008E1C7E" w:rsidP="000B4893">
      <w:pPr>
        <w:spacing w:line="360" w:lineRule="auto"/>
        <w:ind w:left="5040"/>
      </w:pPr>
    </w:p>
    <w:p w:rsidR="008E1C7E" w:rsidRDefault="008E1C7E" w:rsidP="000B4893">
      <w:pPr>
        <w:spacing w:line="360" w:lineRule="auto"/>
      </w:pPr>
    </w:p>
    <w:p w:rsidR="008E1C7E" w:rsidRDefault="008E1C7E" w:rsidP="000B4893">
      <w:pPr>
        <w:spacing w:line="360" w:lineRule="auto"/>
        <w:ind w:left="5040"/>
      </w:pPr>
    </w:p>
    <w:p w:rsidR="008E1C7E" w:rsidRDefault="008E1C7E" w:rsidP="000B4893">
      <w:pPr>
        <w:spacing w:line="360" w:lineRule="auto"/>
        <w:ind w:left="5040"/>
      </w:pPr>
    </w:p>
    <w:p w:rsidR="00DB573D" w:rsidRDefault="00DB573D" w:rsidP="000B4893">
      <w:pPr>
        <w:spacing w:line="360" w:lineRule="auto"/>
      </w:pPr>
    </w:p>
    <w:p w:rsidR="008E1C7E" w:rsidRDefault="008E1C7E" w:rsidP="000B4893">
      <w:pPr>
        <w:spacing w:line="360" w:lineRule="auto"/>
        <w:ind w:left="5760"/>
      </w:pPr>
    </w:p>
    <w:p w:rsidR="007E1CD5" w:rsidRPr="005E39E9" w:rsidRDefault="007E1CD5" w:rsidP="000B4893">
      <w:pPr>
        <w:spacing w:line="360" w:lineRule="auto"/>
        <w:ind w:left="5760"/>
        <w:rPr>
          <w:rFonts w:ascii="Arial" w:hAnsi="Arial" w:cs="Arial"/>
        </w:rPr>
      </w:pPr>
      <w:r w:rsidRPr="005E39E9">
        <w:rPr>
          <w:rFonts w:ascii="Arial" w:hAnsi="Arial" w:cs="Arial"/>
        </w:rPr>
        <w:t xml:space="preserve">Выполнила Родионова </w:t>
      </w:r>
      <w:r w:rsidR="000B4893">
        <w:rPr>
          <w:rFonts w:ascii="Arial" w:hAnsi="Arial" w:cs="Arial"/>
        </w:rPr>
        <w:t>Т.А.</w:t>
      </w:r>
    </w:p>
    <w:p w:rsidR="008E1C7E" w:rsidRPr="005E39E9" w:rsidRDefault="008E1C7E" w:rsidP="000B4893">
      <w:pPr>
        <w:spacing w:line="360" w:lineRule="auto"/>
        <w:ind w:left="5760"/>
        <w:rPr>
          <w:rFonts w:ascii="Arial" w:hAnsi="Arial" w:cs="Arial"/>
        </w:rPr>
      </w:pPr>
    </w:p>
    <w:p w:rsidR="008E1C7E" w:rsidRPr="005E39E9" w:rsidRDefault="00DB573D" w:rsidP="000B4893">
      <w:pPr>
        <w:spacing w:line="360" w:lineRule="auto"/>
        <w:ind w:left="5760"/>
        <w:rPr>
          <w:rFonts w:ascii="Arial" w:hAnsi="Arial" w:cs="Arial"/>
        </w:rPr>
      </w:pPr>
      <w:r w:rsidRPr="005E39E9">
        <w:rPr>
          <w:rFonts w:ascii="Arial" w:hAnsi="Arial" w:cs="Arial"/>
        </w:rPr>
        <w:t xml:space="preserve">Руководитель </w:t>
      </w:r>
      <w:r w:rsidR="005E39E9" w:rsidRPr="005E39E9">
        <w:rPr>
          <w:rFonts w:ascii="Arial" w:hAnsi="Arial" w:cs="Arial"/>
        </w:rPr>
        <w:t>Банкаускене О</w:t>
      </w:r>
      <w:r w:rsidR="000B4893">
        <w:rPr>
          <w:rFonts w:ascii="Arial" w:hAnsi="Arial" w:cs="Arial"/>
        </w:rPr>
        <w:t>. А.</w:t>
      </w:r>
    </w:p>
    <w:p w:rsidR="008E1C7E" w:rsidRPr="005E39E9" w:rsidRDefault="008E1C7E" w:rsidP="000B4893">
      <w:pPr>
        <w:spacing w:line="360" w:lineRule="auto"/>
        <w:ind w:left="5760"/>
        <w:rPr>
          <w:rFonts w:ascii="Arial" w:hAnsi="Arial" w:cs="Arial"/>
        </w:rPr>
      </w:pPr>
    </w:p>
    <w:p w:rsidR="008E1C7E" w:rsidRPr="005E39E9" w:rsidRDefault="008E1C7E" w:rsidP="000B4893">
      <w:pPr>
        <w:spacing w:line="360" w:lineRule="auto"/>
        <w:ind w:left="5760"/>
        <w:rPr>
          <w:rFonts w:ascii="Arial" w:hAnsi="Arial" w:cs="Arial"/>
        </w:rPr>
      </w:pPr>
    </w:p>
    <w:p w:rsidR="008E1C7E" w:rsidRPr="005E39E9" w:rsidRDefault="00DB573D" w:rsidP="000B4893">
      <w:pPr>
        <w:spacing w:line="360" w:lineRule="auto"/>
        <w:ind w:left="5760"/>
        <w:rPr>
          <w:rFonts w:ascii="Arial" w:hAnsi="Arial" w:cs="Arial"/>
        </w:rPr>
      </w:pPr>
      <w:r w:rsidRPr="005E39E9">
        <w:rPr>
          <w:rFonts w:ascii="Arial" w:hAnsi="Arial" w:cs="Arial"/>
        </w:rPr>
        <w:t xml:space="preserve"> </w:t>
      </w:r>
    </w:p>
    <w:p w:rsidR="00DB573D" w:rsidRPr="005E39E9" w:rsidRDefault="00DB573D" w:rsidP="000B4893">
      <w:pPr>
        <w:spacing w:line="360" w:lineRule="auto"/>
        <w:ind w:left="5760"/>
        <w:rPr>
          <w:rFonts w:ascii="Arial" w:hAnsi="Arial" w:cs="Arial"/>
        </w:rPr>
      </w:pPr>
    </w:p>
    <w:p w:rsidR="00DB573D" w:rsidRPr="005E39E9" w:rsidRDefault="00DB573D" w:rsidP="000B4893">
      <w:pPr>
        <w:spacing w:line="360" w:lineRule="auto"/>
        <w:ind w:left="5760"/>
        <w:rPr>
          <w:rFonts w:ascii="Arial" w:hAnsi="Arial" w:cs="Arial"/>
        </w:rPr>
      </w:pPr>
    </w:p>
    <w:p w:rsidR="00DB573D" w:rsidRPr="005E39E9" w:rsidRDefault="00DB573D" w:rsidP="000B4893">
      <w:pPr>
        <w:spacing w:line="360" w:lineRule="auto"/>
        <w:ind w:left="5760"/>
        <w:rPr>
          <w:rFonts w:ascii="Arial" w:hAnsi="Arial" w:cs="Arial"/>
        </w:rPr>
      </w:pPr>
    </w:p>
    <w:p w:rsidR="00766E17" w:rsidRDefault="00766E17" w:rsidP="000B4893">
      <w:pPr>
        <w:spacing w:line="360" w:lineRule="auto"/>
        <w:rPr>
          <w:rFonts w:ascii="Arial" w:hAnsi="Arial" w:cs="Arial"/>
        </w:rPr>
      </w:pPr>
    </w:p>
    <w:p w:rsidR="00766E17" w:rsidRDefault="00766E17" w:rsidP="000B4893">
      <w:pPr>
        <w:spacing w:line="360" w:lineRule="auto"/>
        <w:jc w:val="center"/>
        <w:rPr>
          <w:rFonts w:ascii="Arial" w:hAnsi="Arial" w:cs="Arial"/>
        </w:rPr>
      </w:pPr>
    </w:p>
    <w:p w:rsidR="00766E17" w:rsidRDefault="00766E17" w:rsidP="000B4893">
      <w:pPr>
        <w:spacing w:line="360" w:lineRule="auto"/>
        <w:jc w:val="center"/>
        <w:rPr>
          <w:rFonts w:ascii="Arial" w:hAnsi="Arial" w:cs="Arial"/>
        </w:rPr>
      </w:pPr>
    </w:p>
    <w:p w:rsidR="00766E17" w:rsidRPr="005E39E9" w:rsidRDefault="00766E17" w:rsidP="000B4893">
      <w:pPr>
        <w:spacing w:line="360" w:lineRule="auto"/>
        <w:jc w:val="center"/>
        <w:rPr>
          <w:rFonts w:ascii="Arial" w:hAnsi="Arial" w:cs="Arial"/>
        </w:rPr>
      </w:pPr>
    </w:p>
    <w:p w:rsidR="008E1C7E" w:rsidRPr="005E39E9" w:rsidRDefault="008E1C7E" w:rsidP="000B4893">
      <w:pPr>
        <w:spacing w:line="360" w:lineRule="auto"/>
        <w:jc w:val="center"/>
        <w:rPr>
          <w:rFonts w:ascii="Arial" w:hAnsi="Arial" w:cs="Arial"/>
        </w:rPr>
      </w:pPr>
      <w:r w:rsidRPr="005E39E9">
        <w:rPr>
          <w:rFonts w:ascii="Arial" w:hAnsi="Arial" w:cs="Arial"/>
        </w:rPr>
        <w:t>Санкт-Петербург</w:t>
      </w:r>
    </w:p>
    <w:p w:rsidR="00AF4C66" w:rsidRPr="005E39E9" w:rsidRDefault="009C7381" w:rsidP="000B4893">
      <w:pPr>
        <w:spacing w:line="360" w:lineRule="auto"/>
        <w:jc w:val="center"/>
        <w:rPr>
          <w:rFonts w:ascii="Arial" w:hAnsi="Arial" w:cs="Arial"/>
        </w:rPr>
      </w:pPr>
      <w:r w:rsidRPr="005E39E9">
        <w:rPr>
          <w:rFonts w:ascii="Arial" w:hAnsi="Arial" w:cs="Arial"/>
        </w:rPr>
        <w:t>2009</w:t>
      </w:r>
    </w:p>
    <w:p w:rsidR="00D537AE" w:rsidRDefault="000550B4">
      <w:pPr>
        <w:pStyle w:val="12"/>
        <w:tabs>
          <w:tab w:val="right" w:leader="dot" w:pos="10195"/>
        </w:tabs>
        <w:rPr>
          <w:rFonts w:ascii="Times New Roman" w:hAnsi="Times New Roman" w:cs="Times New Roman"/>
          <w:bCs w:val="0"/>
          <w:caps w:val="0"/>
          <w:noProof/>
        </w:rPr>
      </w:pPr>
      <w:r w:rsidRPr="002E29D3">
        <w:fldChar w:fldCharType="begin"/>
      </w:r>
      <w:r w:rsidRPr="002E29D3">
        <w:instrText xml:space="preserve"> TOC \o "1-3" \h \z \u </w:instrText>
      </w:r>
      <w:r w:rsidRPr="002E29D3">
        <w:fldChar w:fldCharType="separate"/>
      </w:r>
      <w:hyperlink w:anchor="_Toc231220304" w:history="1">
        <w:r w:rsidR="00D537AE" w:rsidRPr="00BD437D">
          <w:rPr>
            <w:rStyle w:val="a3"/>
            <w:i/>
            <w:noProof/>
          </w:rPr>
          <w:t>Введение.</w:t>
        </w:r>
        <w:r w:rsidR="00D537AE">
          <w:rPr>
            <w:noProof/>
            <w:webHidden/>
          </w:rPr>
          <w:tab/>
        </w:r>
        <w:r w:rsidR="00D537AE">
          <w:rPr>
            <w:noProof/>
            <w:webHidden/>
          </w:rPr>
          <w:fldChar w:fldCharType="begin"/>
        </w:r>
        <w:r w:rsidR="00D537AE">
          <w:rPr>
            <w:noProof/>
            <w:webHidden/>
          </w:rPr>
          <w:instrText xml:space="preserve"> PAGEREF _Toc231220304 \h </w:instrText>
        </w:r>
        <w:r w:rsidR="00D537AE">
          <w:rPr>
            <w:noProof/>
            <w:webHidden/>
          </w:rPr>
        </w:r>
        <w:r w:rsidR="00D537AE">
          <w:rPr>
            <w:noProof/>
            <w:webHidden/>
          </w:rPr>
          <w:fldChar w:fldCharType="separate"/>
        </w:r>
        <w:r w:rsidR="00173C66">
          <w:rPr>
            <w:noProof/>
            <w:webHidden/>
          </w:rPr>
          <w:t>3</w:t>
        </w:r>
        <w:r w:rsidR="00D537AE">
          <w:rPr>
            <w:noProof/>
            <w:webHidden/>
          </w:rPr>
          <w:fldChar w:fldCharType="end"/>
        </w:r>
      </w:hyperlink>
    </w:p>
    <w:p w:rsidR="00D537AE" w:rsidRDefault="000E61AB">
      <w:pPr>
        <w:pStyle w:val="12"/>
        <w:tabs>
          <w:tab w:val="right" w:leader="dot" w:pos="10195"/>
        </w:tabs>
        <w:rPr>
          <w:rFonts w:ascii="Times New Roman" w:hAnsi="Times New Roman" w:cs="Times New Roman"/>
          <w:bCs w:val="0"/>
          <w:caps w:val="0"/>
          <w:noProof/>
        </w:rPr>
      </w:pPr>
      <w:hyperlink w:anchor="_Toc231220305" w:history="1">
        <w:r w:rsidR="00D537AE" w:rsidRPr="00BD437D">
          <w:rPr>
            <w:rStyle w:val="a3"/>
            <w:i/>
            <w:noProof/>
          </w:rPr>
          <w:t>1.Основные понятия и определения бухгалтерского учета на предприятиях общественного питания.</w:t>
        </w:r>
        <w:r w:rsidR="00D537AE">
          <w:rPr>
            <w:noProof/>
            <w:webHidden/>
          </w:rPr>
          <w:tab/>
        </w:r>
        <w:r w:rsidR="00D537AE">
          <w:rPr>
            <w:noProof/>
            <w:webHidden/>
          </w:rPr>
          <w:fldChar w:fldCharType="begin"/>
        </w:r>
        <w:r w:rsidR="00D537AE">
          <w:rPr>
            <w:noProof/>
            <w:webHidden/>
          </w:rPr>
          <w:instrText xml:space="preserve"> PAGEREF _Toc231220305 \h </w:instrText>
        </w:r>
        <w:r w:rsidR="00D537AE">
          <w:rPr>
            <w:noProof/>
            <w:webHidden/>
          </w:rPr>
        </w:r>
        <w:r w:rsidR="00D537AE">
          <w:rPr>
            <w:noProof/>
            <w:webHidden/>
          </w:rPr>
          <w:fldChar w:fldCharType="separate"/>
        </w:r>
        <w:r w:rsidR="00173C66">
          <w:rPr>
            <w:noProof/>
            <w:webHidden/>
          </w:rPr>
          <w:t>5</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06" w:history="1">
        <w:r w:rsidR="00D537AE" w:rsidRPr="00BD437D">
          <w:rPr>
            <w:rStyle w:val="a3"/>
            <w:rFonts w:cs="Arial"/>
            <w:i/>
            <w:noProof/>
          </w:rPr>
          <w:t>1.1.Общие положения для предприятий общественного питания.</w:t>
        </w:r>
        <w:r w:rsidR="00D537AE">
          <w:rPr>
            <w:noProof/>
            <w:webHidden/>
          </w:rPr>
          <w:tab/>
        </w:r>
        <w:r w:rsidR="00D537AE">
          <w:rPr>
            <w:noProof/>
            <w:webHidden/>
          </w:rPr>
          <w:fldChar w:fldCharType="begin"/>
        </w:r>
        <w:r w:rsidR="00D537AE">
          <w:rPr>
            <w:noProof/>
            <w:webHidden/>
          </w:rPr>
          <w:instrText xml:space="preserve"> PAGEREF _Toc231220306 \h </w:instrText>
        </w:r>
        <w:r w:rsidR="00D537AE">
          <w:rPr>
            <w:noProof/>
            <w:webHidden/>
          </w:rPr>
        </w:r>
        <w:r w:rsidR="00D537AE">
          <w:rPr>
            <w:noProof/>
            <w:webHidden/>
          </w:rPr>
          <w:fldChar w:fldCharType="separate"/>
        </w:r>
        <w:r w:rsidR="00173C66">
          <w:rPr>
            <w:noProof/>
            <w:webHidden/>
          </w:rPr>
          <w:t>5</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07" w:history="1">
        <w:r w:rsidR="00D537AE" w:rsidRPr="00BD437D">
          <w:rPr>
            <w:rStyle w:val="a3"/>
            <w:rFonts w:cs="Arial"/>
            <w:i/>
            <w:noProof/>
          </w:rPr>
          <w:t>1.2. Учетные цены.</w:t>
        </w:r>
        <w:r w:rsidR="00D537AE">
          <w:rPr>
            <w:noProof/>
            <w:webHidden/>
          </w:rPr>
          <w:tab/>
        </w:r>
        <w:r w:rsidR="00D537AE">
          <w:rPr>
            <w:noProof/>
            <w:webHidden/>
          </w:rPr>
          <w:fldChar w:fldCharType="begin"/>
        </w:r>
        <w:r w:rsidR="00D537AE">
          <w:rPr>
            <w:noProof/>
            <w:webHidden/>
          </w:rPr>
          <w:instrText xml:space="preserve"> PAGEREF _Toc231220307 \h </w:instrText>
        </w:r>
        <w:r w:rsidR="00D537AE">
          <w:rPr>
            <w:noProof/>
            <w:webHidden/>
          </w:rPr>
        </w:r>
        <w:r w:rsidR="00D537AE">
          <w:rPr>
            <w:noProof/>
            <w:webHidden/>
          </w:rPr>
          <w:fldChar w:fldCharType="separate"/>
        </w:r>
        <w:r w:rsidR="00173C66">
          <w:rPr>
            <w:noProof/>
            <w:webHidden/>
          </w:rPr>
          <w:t>6</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08" w:history="1">
        <w:r w:rsidR="00D537AE" w:rsidRPr="00BD437D">
          <w:rPr>
            <w:rStyle w:val="a3"/>
            <w:i/>
            <w:noProof/>
          </w:rPr>
          <w:t>1.3. Нормативное регулирование.</w:t>
        </w:r>
        <w:r w:rsidR="00D537AE">
          <w:rPr>
            <w:noProof/>
            <w:webHidden/>
          </w:rPr>
          <w:tab/>
        </w:r>
        <w:r w:rsidR="00D537AE">
          <w:rPr>
            <w:noProof/>
            <w:webHidden/>
          </w:rPr>
          <w:fldChar w:fldCharType="begin"/>
        </w:r>
        <w:r w:rsidR="00D537AE">
          <w:rPr>
            <w:noProof/>
            <w:webHidden/>
          </w:rPr>
          <w:instrText xml:space="preserve"> PAGEREF _Toc231220308 \h </w:instrText>
        </w:r>
        <w:r w:rsidR="00D537AE">
          <w:rPr>
            <w:noProof/>
            <w:webHidden/>
          </w:rPr>
        </w:r>
        <w:r w:rsidR="00D537AE">
          <w:rPr>
            <w:noProof/>
            <w:webHidden/>
          </w:rPr>
          <w:fldChar w:fldCharType="separate"/>
        </w:r>
        <w:r w:rsidR="00173C66">
          <w:rPr>
            <w:noProof/>
            <w:webHidden/>
          </w:rPr>
          <w:t>9</w:t>
        </w:r>
        <w:r w:rsidR="00D537AE">
          <w:rPr>
            <w:noProof/>
            <w:webHidden/>
          </w:rPr>
          <w:fldChar w:fldCharType="end"/>
        </w:r>
      </w:hyperlink>
    </w:p>
    <w:p w:rsidR="00D537AE" w:rsidRDefault="000E61AB">
      <w:pPr>
        <w:pStyle w:val="12"/>
        <w:tabs>
          <w:tab w:val="right" w:leader="dot" w:pos="10195"/>
        </w:tabs>
        <w:rPr>
          <w:rFonts w:ascii="Times New Roman" w:hAnsi="Times New Roman" w:cs="Times New Roman"/>
          <w:bCs w:val="0"/>
          <w:caps w:val="0"/>
          <w:noProof/>
        </w:rPr>
      </w:pPr>
      <w:hyperlink w:anchor="_Toc231220309" w:history="1">
        <w:r w:rsidR="00D537AE" w:rsidRPr="00BD437D">
          <w:rPr>
            <w:rStyle w:val="a3"/>
            <w:i/>
            <w:noProof/>
          </w:rPr>
          <w:t>2. Бухгалтерский учет движения запасов и сырья в организациях общественного питания</w:t>
        </w:r>
        <w:r w:rsidR="00D537AE">
          <w:rPr>
            <w:noProof/>
            <w:webHidden/>
          </w:rPr>
          <w:tab/>
        </w:r>
        <w:r w:rsidR="00D537AE">
          <w:rPr>
            <w:noProof/>
            <w:webHidden/>
          </w:rPr>
          <w:fldChar w:fldCharType="begin"/>
        </w:r>
        <w:r w:rsidR="00D537AE">
          <w:rPr>
            <w:noProof/>
            <w:webHidden/>
          </w:rPr>
          <w:instrText xml:space="preserve"> PAGEREF _Toc231220309 \h </w:instrText>
        </w:r>
        <w:r w:rsidR="00D537AE">
          <w:rPr>
            <w:noProof/>
            <w:webHidden/>
          </w:rPr>
        </w:r>
        <w:r w:rsidR="00D537AE">
          <w:rPr>
            <w:noProof/>
            <w:webHidden/>
          </w:rPr>
          <w:fldChar w:fldCharType="separate"/>
        </w:r>
        <w:r w:rsidR="00173C66">
          <w:rPr>
            <w:noProof/>
            <w:webHidden/>
          </w:rPr>
          <w:t>12</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10" w:history="1">
        <w:r w:rsidR="00D537AE" w:rsidRPr="00BD437D">
          <w:rPr>
            <w:rStyle w:val="a3"/>
            <w:rFonts w:cs="Arial"/>
            <w:i/>
            <w:noProof/>
          </w:rPr>
          <w:t>2.1. Документальное оформление</w:t>
        </w:r>
        <w:r w:rsidR="00D537AE">
          <w:rPr>
            <w:noProof/>
            <w:webHidden/>
          </w:rPr>
          <w:tab/>
        </w:r>
        <w:r w:rsidR="00D537AE">
          <w:rPr>
            <w:noProof/>
            <w:webHidden/>
          </w:rPr>
          <w:fldChar w:fldCharType="begin"/>
        </w:r>
        <w:r w:rsidR="00D537AE">
          <w:rPr>
            <w:noProof/>
            <w:webHidden/>
          </w:rPr>
          <w:instrText xml:space="preserve"> PAGEREF _Toc231220310 \h </w:instrText>
        </w:r>
        <w:r w:rsidR="00D537AE">
          <w:rPr>
            <w:noProof/>
            <w:webHidden/>
          </w:rPr>
        </w:r>
        <w:r w:rsidR="00D537AE">
          <w:rPr>
            <w:noProof/>
            <w:webHidden/>
          </w:rPr>
          <w:fldChar w:fldCharType="separate"/>
        </w:r>
        <w:r w:rsidR="00173C66">
          <w:rPr>
            <w:noProof/>
            <w:webHidden/>
          </w:rPr>
          <w:t>12</w:t>
        </w:r>
        <w:r w:rsidR="00D537AE">
          <w:rPr>
            <w:noProof/>
            <w:webHidden/>
          </w:rPr>
          <w:fldChar w:fldCharType="end"/>
        </w:r>
      </w:hyperlink>
    </w:p>
    <w:p w:rsidR="00D537AE" w:rsidRDefault="000E61AB">
      <w:pPr>
        <w:pStyle w:val="31"/>
        <w:tabs>
          <w:tab w:val="right" w:leader="dot" w:pos="10195"/>
        </w:tabs>
        <w:rPr>
          <w:rFonts w:ascii="Times New Roman" w:hAnsi="Times New Roman"/>
          <w:noProof/>
          <w:szCs w:val="24"/>
        </w:rPr>
      </w:pPr>
      <w:hyperlink w:anchor="_Toc231220311" w:history="1">
        <w:r w:rsidR="00D537AE" w:rsidRPr="00BD437D">
          <w:rPr>
            <w:rStyle w:val="a3"/>
            <w:rFonts w:cs="Arial"/>
            <w:i/>
            <w:noProof/>
          </w:rPr>
          <w:t>2.1.1. Движение сырья и запасов на складе (документальное оформление)</w:t>
        </w:r>
        <w:r w:rsidR="00D537AE">
          <w:rPr>
            <w:noProof/>
            <w:webHidden/>
          </w:rPr>
          <w:tab/>
        </w:r>
        <w:r w:rsidR="00D537AE">
          <w:rPr>
            <w:noProof/>
            <w:webHidden/>
          </w:rPr>
          <w:fldChar w:fldCharType="begin"/>
        </w:r>
        <w:r w:rsidR="00D537AE">
          <w:rPr>
            <w:noProof/>
            <w:webHidden/>
          </w:rPr>
          <w:instrText xml:space="preserve"> PAGEREF _Toc231220311 \h </w:instrText>
        </w:r>
        <w:r w:rsidR="00D537AE">
          <w:rPr>
            <w:noProof/>
            <w:webHidden/>
          </w:rPr>
        </w:r>
        <w:r w:rsidR="00D537AE">
          <w:rPr>
            <w:noProof/>
            <w:webHidden/>
          </w:rPr>
          <w:fldChar w:fldCharType="separate"/>
        </w:r>
        <w:r w:rsidR="00173C66">
          <w:rPr>
            <w:noProof/>
            <w:webHidden/>
          </w:rPr>
          <w:t>12</w:t>
        </w:r>
        <w:r w:rsidR="00D537AE">
          <w:rPr>
            <w:noProof/>
            <w:webHidden/>
          </w:rPr>
          <w:fldChar w:fldCharType="end"/>
        </w:r>
      </w:hyperlink>
    </w:p>
    <w:p w:rsidR="00D537AE" w:rsidRDefault="000E61AB">
      <w:pPr>
        <w:pStyle w:val="31"/>
        <w:tabs>
          <w:tab w:val="right" w:leader="dot" w:pos="10195"/>
        </w:tabs>
        <w:rPr>
          <w:rFonts w:ascii="Times New Roman" w:hAnsi="Times New Roman"/>
          <w:noProof/>
          <w:szCs w:val="24"/>
        </w:rPr>
      </w:pPr>
      <w:hyperlink w:anchor="_Toc231220312" w:history="1">
        <w:r w:rsidR="00D537AE" w:rsidRPr="00BD437D">
          <w:rPr>
            <w:rStyle w:val="a3"/>
            <w:rFonts w:cs="Arial"/>
            <w:i/>
            <w:noProof/>
          </w:rPr>
          <w:t>2.1.2. Движение сырья и запасов на производстве (кухни) (документальное оформление)</w:t>
        </w:r>
        <w:r w:rsidR="00D537AE">
          <w:rPr>
            <w:noProof/>
            <w:webHidden/>
          </w:rPr>
          <w:tab/>
        </w:r>
        <w:r w:rsidR="00D537AE">
          <w:rPr>
            <w:noProof/>
            <w:webHidden/>
          </w:rPr>
          <w:fldChar w:fldCharType="begin"/>
        </w:r>
        <w:r w:rsidR="00D537AE">
          <w:rPr>
            <w:noProof/>
            <w:webHidden/>
          </w:rPr>
          <w:instrText xml:space="preserve"> PAGEREF _Toc231220312 \h </w:instrText>
        </w:r>
        <w:r w:rsidR="00D537AE">
          <w:rPr>
            <w:noProof/>
            <w:webHidden/>
          </w:rPr>
        </w:r>
        <w:r w:rsidR="00D537AE">
          <w:rPr>
            <w:noProof/>
            <w:webHidden/>
          </w:rPr>
          <w:fldChar w:fldCharType="separate"/>
        </w:r>
        <w:r w:rsidR="00173C66">
          <w:rPr>
            <w:noProof/>
            <w:webHidden/>
          </w:rPr>
          <w:t>13</w:t>
        </w:r>
        <w:r w:rsidR="00D537AE">
          <w:rPr>
            <w:noProof/>
            <w:webHidden/>
          </w:rPr>
          <w:fldChar w:fldCharType="end"/>
        </w:r>
      </w:hyperlink>
    </w:p>
    <w:p w:rsidR="00D537AE" w:rsidRDefault="000E61AB">
      <w:pPr>
        <w:pStyle w:val="31"/>
        <w:tabs>
          <w:tab w:val="right" w:leader="dot" w:pos="10195"/>
        </w:tabs>
        <w:rPr>
          <w:rFonts w:ascii="Times New Roman" w:hAnsi="Times New Roman"/>
          <w:noProof/>
          <w:szCs w:val="24"/>
        </w:rPr>
      </w:pPr>
      <w:hyperlink w:anchor="_Toc231220313" w:history="1">
        <w:r w:rsidR="00D537AE" w:rsidRPr="00BD437D">
          <w:rPr>
            <w:rStyle w:val="a3"/>
            <w:rFonts w:cs="Arial"/>
            <w:i/>
            <w:noProof/>
          </w:rPr>
          <w:t>2.1.3. Движение сырья и запасов в буфете (баре) (документальное оформление)</w:t>
        </w:r>
        <w:r w:rsidR="00D537AE">
          <w:rPr>
            <w:noProof/>
            <w:webHidden/>
          </w:rPr>
          <w:tab/>
        </w:r>
        <w:r w:rsidR="00D537AE">
          <w:rPr>
            <w:noProof/>
            <w:webHidden/>
          </w:rPr>
          <w:fldChar w:fldCharType="begin"/>
        </w:r>
        <w:r w:rsidR="00D537AE">
          <w:rPr>
            <w:noProof/>
            <w:webHidden/>
          </w:rPr>
          <w:instrText xml:space="preserve"> PAGEREF _Toc231220313 \h </w:instrText>
        </w:r>
        <w:r w:rsidR="00D537AE">
          <w:rPr>
            <w:noProof/>
            <w:webHidden/>
          </w:rPr>
        </w:r>
        <w:r w:rsidR="00D537AE">
          <w:rPr>
            <w:noProof/>
            <w:webHidden/>
          </w:rPr>
          <w:fldChar w:fldCharType="separate"/>
        </w:r>
        <w:r w:rsidR="00173C66">
          <w:rPr>
            <w:noProof/>
            <w:webHidden/>
          </w:rPr>
          <w:t>15</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14" w:history="1">
        <w:r w:rsidR="00D537AE" w:rsidRPr="00BD437D">
          <w:rPr>
            <w:rStyle w:val="a3"/>
            <w:rFonts w:cs="Arial"/>
            <w:i/>
            <w:noProof/>
          </w:rPr>
          <w:t>2.2. Синтетический учет</w:t>
        </w:r>
        <w:r w:rsidR="00D537AE">
          <w:rPr>
            <w:noProof/>
            <w:webHidden/>
          </w:rPr>
          <w:tab/>
        </w:r>
        <w:r w:rsidR="00D537AE">
          <w:rPr>
            <w:noProof/>
            <w:webHidden/>
          </w:rPr>
          <w:fldChar w:fldCharType="begin"/>
        </w:r>
        <w:r w:rsidR="00D537AE">
          <w:rPr>
            <w:noProof/>
            <w:webHidden/>
          </w:rPr>
          <w:instrText xml:space="preserve"> PAGEREF _Toc231220314 \h </w:instrText>
        </w:r>
        <w:r w:rsidR="00D537AE">
          <w:rPr>
            <w:noProof/>
            <w:webHidden/>
          </w:rPr>
        </w:r>
        <w:r w:rsidR="00D537AE">
          <w:rPr>
            <w:noProof/>
            <w:webHidden/>
          </w:rPr>
          <w:fldChar w:fldCharType="separate"/>
        </w:r>
        <w:r w:rsidR="00173C66">
          <w:rPr>
            <w:noProof/>
            <w:webHidden/>
          </w:rPr>
          <w:t>16</w:t>
        </w:r>
        <w:r w:rsidR="00D537AE">
          <w:rPr>
            <w:noProof/>
            <w:webHidden/>
          </w:rPr>
          <w:fldChar w:fldCharType="end"/>
        </w:r>
      </w:hyperlink>
    </w:p>
    <w:p w:rsidR="00D537AE" w:rsidRDefault="000E61AB">
      <w:pPr>
        <w:pStyle w:val="31"/>
        <w:tabs>
          <w:tab w:val="right" w:leader="dot" w:pos="10195"/>
        </w:tabs>
        <w:rPr>
          <w:rFonts w:ascii="Times New Roman" w:hAnsi="Times New Roman"/>
          <w:noProof/>
          <w:szCs w:val="24"/>
        </w:rPr>
      </w:pPr>
      <w:hyperlink w:anchor="_Toc231220315" w:history="1">
        <w:r w:rsidR="00D537AE" w:rsidRPr="00BD437D">
          <w:rPr>
            <w:rStyle w:val="a3"/>
            <w:rFonts w:cs="Arial"/>
            <w:i/>
            <w:noProof/>
          </w:rPr>
          <w:t>2.2.2. Движение сырья и запасов на склад (синтетический учет)</w:t>
        </w:r>
        <w:r w:rsidR="00D537AE">
          <w:rPr>
            <w:noProof/>
            <w:webHidden/>
          </w:rPr>
          <w:tab/>
        </w:r>
        <w:r w:rsidR="00D537AE">
          <w:rPr>
            <w:noProof/>
            <w:webHidden/>
          </w:rPr>
          <w:fldChar w:fldCharType="begin"/>
        </w:r>
        <w:r w:rsidR="00D537AE">
          <w:rPr>
            <w:noProof/>
            <w:webHidden/>
          </w:rPr>
          <w:instrText xml:space="preserve"> PAGEREF _Toc231220315 \h </w:instrText>
        </w:r>
        <w:r w:rsidR="00D537AE">
          <w:rPr>
            <w:noProof/>
            <w:webHidden/>
          </w:rPr>
        </w:r>
        <w:r w:rsidR="00D537AE">
          <w:rPr>
            <w:noProof/>
            <w:webHidden/>
          </w:rPr>
          <w:fldChar w:fldCharType="separate"/>
        </w:r>
        <w:r w:rsidR="00173C66">
          <w:rPr>
            <w:noProof/>
            <w:webHidden/>
          </w:rPr>
          <w:t>16</w:t>
        </w:r>
        <w:r w:rsidR="00D537AE">
          <w:rPr>
            <w:noProof/>
            <w:webHidden/>
          </w:rPr>
          <w:fldChar w:fldCharType="end"/>
        </w:r>
      </w:hyperlink>
    </w:p>
    <w:p w:rsidR="00D537AE" w:rsidRDefault="000E61AB">
      <w:pPr>
        <w:pStyle w:val="31"/>
        <w:tabs>
          <w:tab w:val="right" w:leader="dot" w:pos="10195"/>
        </w:tabs>
        <w:rPr>
          <w:rFonts w:ascii="Times New Roman" w:hAnsi="Times New Roman"/>
          <w:noProof/>
          <w:szCs w:val="24"/>
        </w:rPr>
      </w:pPr>
      <w:hyperlink w:anchor="_Toc231220316" w:history="1">
        <w:r w:rsidR="00D537AE" w:rsidRPr="00BD437D">
          <w:rPr>
            <w:rStyle w:val="a3"/>
            <w:rFonts w:cs="Arial"/>
            <w:i/>
            <w:noProof/>
          </w:rPr>
          <w:t>2.2.2. Движение сырья и запасов на производстве (кухни) (синтетический учет)</w:t>
        </w:r>
        <w:r w:rsidR="00D537AE">
          <w:rPr>
            <w:noProof/>
            <w:webHidden/>
          </w:rPr>
          <w:tab/>
        </w:r>
        <w:r w:rsidR="00D537AE">
          <w:rPr>
            <w:noProof/>
            <w:webHidden/>
          </w:rPr>
          <w:fldChar w:fldCharType="begin"/>
        </w:r>
        <w:r w:rsidR="00D537AE">
          <w:rPr>
            <w:noProof/>
            <w:webHidden/>
          </w:rPr>
          <w:instrText xml:space="preserve"> PAGEREF _Toc231220316 \h </w:instrText>
        </w:r>
        <w:r w:rsidR="00D537AE">
          <w:rPr>
            <w:noProof/>
            <w:webHidden/>
          </w:rPr>
        </w:r>
        <w:r w:rsidR="00D537AE">
          <w:rPr>
            <w:noProof/>
            <w:webHidden/>
          </w:rPr>
          <w:fldChar w:fldCharType="separate"/>
        </w:r>
        <w:r w:rsidR="00173C66">
          <w:rPr>
            <w:noProof/>
            <w:webHidden/>
          </w:rPr>
          <w:t>17</w:t>
        </w:r>
        <w:r w:rsidR="00D537AE">
          <w:rPr>
            <w:noProof/>
            <w:webHidden/>
          </w:rPr>
          <w:fldChar w:fldCharType="end"/>
        </w:r>
      </w:hyperlink>
    </w:p>
    <w:p w:rsidR="00D537AE" w:rsidRDefault="000E61AB">
      <w:pPr>
        <w:pStyle w:val="31"/>
        <w:tabs>
          <w:tab w:val="right" w:leader="dot" w:pos="10195"/>
        </w:tabs>
        <w:rPr>
          <w:rFonts w:ascii="Times New Roman" w:hAnsi="Times New Roman"/>
          <w:noProof/>
          <w:szCs w:val="24"/>
        </w:rPr>
      </w:pPr>
      <w:hyperlink w:anchor="_Toc231220317" w:history="1">
        <w:r w:rsidR="00D537AE" w:rsidRPr="00BD437D">
          <w:rPr>
            <w:rStyle w:val="a3"/>
            <w:rFonts w:cs="Arial"/>
            <w:i/>
            <w:noProof/>
          </w:rPr>
          <w:t>2.2.3. Движение сырья и запасов в буфете (баре) (синтетический учет)</w:t>
        </w:r>
        <w:r w:rsidR="00D537AE">
          <w:rPr>
            <w:noProof/>
            <w:webHidden/>
          </w:rPr>
          <w:tab/>
        </w:r>
        <w:r w:rsidR="00D537AE">
          <w:rPr>
            <w:noProof/>
            <w:webHidden/>
          </w:rPr>
          <w:fldChar w:fldCharType="begin"/>
        </w:r>
        <w:r w:rsidR="00D537AE">
          <w:rPr>
            <w:noProof/>
            <w:webHidden/>
          </w:rPr>
          <w:instrText xml:space="preserve"> PAGEREF _Toc231220317 \h </w:instrText>
        </w:r>
        <w:r w:rsidR="00D537AE">
          <w:rPr>
            <w:noProof/>
            <w:webHidden/>
          </w:rPr>
        </w:r>
        <w:r w:rsidR="00D537AE">
          <w:rPr>
            <w:noProof/>
            <w:webHidden/>
          </w:rPr>
          <w:fldChar w:fldCharType="separate"/>
        </w:r>
        <w:r w:rsidR="00173C66">
          <w:rPr>
            <w:noProof/>
            <w:webHidden/>
          </w:rPr>
          <w:t>18</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18" w:history="1">
        <w:r w:rsidR="00D537AE" w:rsidRPr="00BD437D">
          <w:rPr>
            <w:rStyle w:val="a3"/>
            <w:rFonts w:cs="Arial"/>
            <w:i/>
            <w:noProof/>
          </w:rPr>
          <w:t>2.3. Аналитический учет</w:t>
        </w:r>
        <w:r w:rsidR="00D537AE">
          <w:rPr>
            <w:noProof/>
            <w:webHidden/>
          </w:rPr>
          <w:tab/>
        </w:r>
        <w:r w:rsidR="00D537AE">
          <w:rPr>
            <w:noProof/>
            <w:webHidden/>
          </w:rPr>
          <w:fldChar w:fldCharType="begin"/>
        </w:r>
        <w:r w:rsidR="00D537AE">
          <w:rPr>
            <w:noProof/>
            <w:webHidden/>
          </w:rPr>
          <w:instrText xml:space="preserve"> PAGEREF _Toc231220318 \h </w:instrText>
        </w:r>
        <w:r w:rsidR="00D537AE">
          <w:rPr>
            <w:noProof/>
            <w:webHidden/>
          </w:rPr>
        </w:r>
        <w:r w:rsidR="00D537AE">
          <w:rPr>
            <w:noProof/>
            <w:webHidden/>
          </w:rPr>
          <w:fldChar w:fldCharType="separate"/>
        </w:r>
        <w:r w:rsidR="00173C66">
          <w:rPr>
            <w:noProof/>
            <w:webHidden/>
          </w:rPr>
          <w:t>19</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19" w:history="1">
        <w:r w:rsidR="00D537AE" w:rsidRPr="00BD437D">
          <w:rPr>
            <w:rStyle w:val="a3"/>
            <w:rFonts w:cs="Arial"/>
            <w:i/>
            <w:noProof/>
          </w:rPr>
          <w:t>2.4. Задача</w:t>
        </w:r>
        <w:r w:rsidR="00D537AE">
          <w:rPr>
            <w:noProof/>
            <w:webHidden/>
          </w:rPr>
          <w:tab/>
        </w:r>
        <w:r w:rsidR="00D537AE">
          <w:rPr>
            <w:noProof/>
            <w:webHidden/>
          </w:rPr>
          <w:fldChar w:fldCharType="begin"/>
        </w:r>
        <w:r w:rsidR="00D537AE">
          <w:rPr>
            <w:noProof/>
            <w:webHidden/>
          </w:rPr>
          <w:instrText xml:space="preserve"> PAGEREF _Toc231220319 \h </w:instrText>
        </w:r>
        <w:r w:rsidR="00D537AE">
          <w:rPr>
            <w:noProof/>
            <w:webHidden/>
          </w:rPr>
        </w:r>
        <w:r w:rsidR="00D537AE">
          <w:rPr>
            <w:noProof/>
            <w:webHidden/>
          </w:rPr>
          <w:fldChar w:fldCharType="separate"/>
        </w:r>
        <w:r w:rsidR="00173C66">
          <w:rPr>
            <w:noProof/>
            <w:webHidden/>
          </w:rPr>
          <w:t>20</w:t>
        </w:r>
        <w:r w:rsidR="00D537AE">
          <w:rPr>
            <w:noProof/>
            <w:webHidden/>
          </w:rPr>
          <w:fldChar w:fldCharType="end"/>
        </w:r>
      </w:hyperlink>
    </w:p>
    <w:p w:rsidR="00D537AE" w:rsidRDefault="000E61AB">
      <w:pPr>
        <w:pStyle w:val="12"/>
        <w:tabs>
          <w:tab w:val="right" w:leader="dot" w:pos="10195"/>
        </w:tabs>
        <w:rPr>
          <w:rFonts w:ascii="Times New Roman" w:hAnsi="Times New Roman" w:cs="Times New Roman"/>
          <w:bCs w:val="0"/>
          <w:caps w:val="0"/>
          <w:noProof/>
        </w:rPr>
      </w:pPr>
      <w:hyperlink w:anchor="_Toc231220320" w:history="1">
        <w:r w:rsidR="00D537AE" w:rsidRPr="00BD437D">
          <w:rPr>
            <w:rStyle w:val="a3"/>
            <w:i/>
            <w:noProof/>
          </w:rPr>
          <w:t>Заключение.</w:t>
        </w:r>
        <w:r w:rsidR="00D537AE">
          <w:rPr>
            <w:noProof/>
            <w:webHidden/>
          </w:rPr>
          <w:tab/>
        </w:r>
        <w:r w:rsidR="00D537AE">
          <w:rPr>
            <w:noProof/>
            <w:webHidden/>
          </w:rPr>
          <w:fldChar w:fldCharType="begin"/>
        </w:r>
        <w:r w:rsidR="00D537AE">
          <w:rPr>
            <w:noProof/>
            <w:webHidden/>
          </w:rPr>
          <w:instrText xml:space="preserve"> PAGEREF _Toc231220320 \h </w:instrText>
        </w:r>
        <w:r w:rsidR="00D537AE">
          <w:rPr>
            <w:noProof/>
            <w:webHidden/>
          </w:rPr>
        </w:r>
        <w:r w:rsidR="00D537AE">
          <w:rPr>
            <w:noProof/>
            <w:webHidden/>
          </w:rPr>
          <w:fldChar w:fldCharType="separate"/>
        </w:r>
        <w:r w:rsidR="00173C66">
          <w:rPr>
            <w:noProof/>
            <w:webHidden/>
          </w:rPr>
          <w:t>23</w:t>
        </w:r>
        <w:r w:rsidR="00D537AE">
          <w:rPr>
            <w:noProof/>
            <w:webHidden/>
          </w:rPr>
          <w:fldChar w:fldCharType="end"/>
        </w:r>
      </w:hyperlink>
    </w:p>
    <w:p w:rsidR="00D537AE" w:rsidRDefault="000E61AB">
      <w:pPr>
        <w:pStyle w:val="12"/>
        <w:tabs>
          <w:tab w:val="right" w:leader="dot" w:pos="10195"/>
        </w:tabs>
        <w:rPr>
          <w:rFonts w:ascii="Times New Roman" w:hAnsi="Times New Roman" w:cs="Times New Roman"/>
          <w:bCs w:val="0"/>
          <w:caps w:val="0"/>
          <w:noProof/>
        </w:rPr>
      </w:pPr>
      <w:hyperlink w:anchor="_Toc231220321" w:history="1">
        <w:r w:rsidR="00D537AE" w:rsidRPr="00BD437D">
          <w:rPr>
            <w:rStyle w:val="a3"/>
            <w:i/>
            <w:noProof/>
          </w:rPr>
          <w:t>Список используемой литературы</w:t>
        </w:r>
        <w:r w:rsidR="00D537AE">
          <w:rPr>
            <w:noProof/>
            <w:webHidden/>
          </w:rPr>
          <w:tab/>
        </w:r>
        <w:r w:rsidR="00D537AE">
          <w:rPr>
            <w:noProof/>
            <w:webHidden/>
          </w:rPr>
          <w:fldChar w:fldCharType="begin"/>
        </w:r>
        <w:r w:rsidR="00D537AE">
          <w:rPr>
            <w:noProof/>
            <w:webHidden/>
          </w:rPr>
          <w:instrText xml:space="preserve"> PAGEREF _Toc231220321 \h </w:instrText>
        </w:r>
        <w:r w:rsidR="00D537AE">
          <w:rPr>
            <w:noProof/>
            <w:webHidden/>
          </w:rPr>
        </w:r>
        <w:r w:rsidR="00D537AE">
          <w:rPr>
            <w:noProof/>
            <w:webHidden/>
          </w:rPr>
          <w:fldChar w:fldCharType="separate"/>
        </w:r>
        <w:r w:rsidR="00173C66">
          <w:rPr>
            <w:noProof/>
            <w:webHidden/>
          </w:rPr>
          <w:t>24</w:t>
        </w:r>
        <w:r w:rsidR="00D537AE">
          <w:rPr>
            <w:noProof/>
            <w:webHidden/>
          </w:rPr>
          <w:fldChar w:fldCharType="end"/>
        </w:r>
      </w:hyperlink>
    </w:p>
    <w:p w:rsidR="00D537AE" w:rsidRDefault="000E61AB">
      <w:pPr>
        <w:pStyle w:val="12"/>
        <w:tabs>
          <w:tab w:val="right" w:leader="dot" w:pos="10195"/>
        </w:tabs>
        <w:rPr>
          <w:rFonts w:ascii="Times New Roman" w:hAnsi="Times New Roman" w:cs="Times New Roman"/>
          <w:bCs w:val="0"/>
          <w:caps w:val="0"/>
          <w:noProof/>
        </w:rPr>
      </w:pPr>
      <w:hyperlink w:anchor="_Toc231220322" w:history="1">
        <w:r w:rsidR="00D537AE" w:rsidRPr="00BD437D">
          <w:rPr>
            <w:rStyle w:val="a3"/>
            <w:i/>
            <w:noProof/>
          </w:rPr>
          <w:t>Приложения.</w:t>
        </w:r>
        <w:r w:rsidR="00D537AE">
          <w:rPr>
            <w:noProof/>
            <w:webHidden/>
          </w:rPr>
          <w:tab/>
        </w:r>
        <w:r w:rsidR="00D537AE">
          <w:rPr>
            <w:noProof/>
            <w:webHidden/>
          </w:rPr>
          <w:fldChar w:fldCharType="begin"/>
        </w:r>
        <w:r w:rsidR="00D537AE">
          <w:rPr>
            <w:noProof/>
            <w:webHidden/>
          </w:rPr>
          <w:instrText xml:space="preserve"> PAGEREF _Toc231220322 \h </w:instrText>
        </w:r>
        <w:r w:rsidR="00D537AE">
          <w:rPr>
            <w:noProof/>
            <w:webHidden/>
          </w:rPr>
        </w:r>
        <w:r w:rsidR="00D537AE">
          <w:rPr>
            <w:noProof/>
            <w:webHidden/>
          </w:rPr>
          <w:fldChar w:fldCharType="separate"/>
        </w:r>
        <w:r w:rsidR="00173C66">
          <w:rPr>
            <w:noProof/>
            <w:webHidden/>
          </w:rPr>
          <w:t>25</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23" w:history="1">
        <w:r w:rsidR="00D537AE" w:rsidRPr="00BD437D">
          <w:rPr>
            <w:rStyle w:val="a3"/>
            <w:rFonts w:cs="Arial"/>
            <w:noProof/>
          </w:rPr>
          <w:t>Таблица 1. Документооборот в заведении общественного питанияю.</w:t>
        </w:r>
        <w:r w:rsidR="00D537AE">
          <w:rPr>
            <w:noProof/>
            <w:webHidden/>
          </w:rPr>
          <w:tab/>
        </w:r>
        <w:r w:rsidR="00D537AE">
          <w:rPr>
            <w:noProof/>
            <w:webHidden/>
          </w:rPr>
          <w:fldChar w:fldCharType="begin"/>
        </w:r>
        <w:r w:rsidR="00D537AE">
          <w:rPr>
            <w:noProof/>
            <w:webHidden/>
          </w:rPr>
          <w:instrText xml:space="preserve"> PAGEREF _Toc231220323 \h </w:instrText>
        </w:r>
        <w:r w:rsidR="00D537AE">
          <w:rPr>
            <w:noProof/>
            <w:webHidden/>
          </w:rPr>
        </w:r>
        <w:r w:rsidR="00D537AE">
          <w:rPr>
            <w:noProof/>
            <w:webHidden/>
          </w:rPr>
          <w:fldChar w:fldCharType="separate"/>
        </w:r>
        <w:r w:rsidR="00173C66">
          <w:rPr>
            <w:noProof/>
            <w:webHidden/>
          </w:rPr>
          <w:t>25</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24" w:history="1">
        <w:r w:rsidR="00D537AE" w:rsidRPr="00BD437D">
          <w:rPr>
            <w:rStyle w:val="a3"/>
            <w:rFonts w:cs="Arial"/>
            <w:noProof/>
          </w:rPr>
          <w:t>Таблица 2. Движение запасов и сырья на предприятии общественного питания.</w:t>
        </w:r>
        <w:r w:rsidR="00D537AE">
          <w:rPr>
            <w:noProof/>
            <w:webHidden/>
          </w:rPr>
          <w:tab/>
        </w:r>
        <w:r w:rsidR="00D537AE">
          <w:rPr>
            <w:noProof/>
            <w:webHidden/>
          </w:rPr>
          <w:fldChar w:fldCharType="begin"/>
        </w:r>
        <w:r w:rsidR="00D537AE">
          <w:rPr>
            <w:noProof/>
            <w:webHidden/>
          </w:rPr>
          <w:instrText xml:space="preserve"> PAGEREF _Toc231220324 \h </w:instrText>
        </w:r>
        <w:r w:rsidR="00D537AE">
          <w:rPr>
            <w:noProof/>
            <w:webHidden/>
          </w:rPr>
        </w:r>
        <w:r w:rsidR="00D537AE">
          <w:rPr>
            <w:noProof/>
            <w:webHidden/>
          </w:rPr>
          <w:fldChar w:fldCharType="separate"/>
        </w:r>
        <w:r w:rsidR="00173C66">
          <w:rPr>
            <w:noProof/>
            <w:webHidden/>
          </w:rPr>
          <w:t>26</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25" w:history="1">
        <w:r w:rsidR="00D537AE" w:rsidRPr="00BD437D">
          <w:rPr>
            <w:rStyle w:val="a3"/>
            <w:rFonts w:cs="Arial"/>
            <w:noProof/>
          </w:rPr>
          <w:t>Форма Торг -12</w:t>
        </w:r>
        <w:r w:rsidR="00D537AE">
          <w:rPr>
            <w:noProof/>
            <w:webHidden/>
          </w:rPr>
          <w:tab/>
        </w:r>
        <w:r w:rsidR="00D537AE">
          <w:rPr>
            <w:noProof/>
            <w:webHidden/>
          </w:rPr>
          <w:fldChar w:fldCharType="begin"/>
        </w:r>
        <w:r w:rsidR="00D537AE">
          <w:rPr>
            <w:noProof/>
            <w:webHidden/>
          </w:rPr>
          <w:instrText xml:space="preserve"> PAGEREF _Toc231220325 \h </w:instrText>
        </w:r>
        <w:r w:rsidR="00D537AE">
          <w:rPr>
            <w:noProof/>
            <w:webHidden/>
          </w:rPr>
        </w:r>
        <w:r w:rsidR="00D537AE">
          <w:rPr>
            <w:noProof/>
            <w:webHidden/>
          </w:rPr>
          <w:fldChar w:fldCharType="separate"/>
        </w:r>
        <w:r w:rsidR="00173C66">
          <w:rPr>
            <w:noProof/>
            <w:webHidden/>
          </w:rPr>
          <w:t>27</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26" w:history="1">
        <w:r w:rsidR="00D537AE" w:rsidRPr="00BD437D">
          <w:rPr>
            <w:rStyle w:val="a3"/>
            <w:rFonts w:cs="Arial"/>
            <w:noProof/>
          </w:rPr>
          <w:t>Счет – фактура</w:t>
        </w:r>
        <w:r w:rsidR="00D537AE">
          <w:rPr>
            <w:noProof/>
            <w:webHidden/>
          </w:rPr>
          <w:tab/>
        </w:r>
        <w:r w:rsidR="00D537AE">
          <w:rPr>
            <w:noProof/>
            <w:webHidden/>
          </w:rPr>
          <w:fldChar w:fldCharType="begin"/>
        </w:r>
        <w:r w:rsidR="00D537AE">
          <w:rPr>
            <w:noProof/>
            <w:webHidden/>
          </w:rPr>
          <w:instrText xml:space="preserve"> PAGEREF _Toc231220326 \h </w:instrText>
        </w:r>
        <w:r w:rsidR="00D537AE">
          <w:rPr>
            <w:noProof/>
            <w:webHidden/>
          </w:rPr>
        </w:r>
        <w:r w:rsidR="00D537AE">
          <w:rPr>
            <w:noProof/>
            <w:webHidden/>
          </w:rPr>
          <w:fldChar w:fldCharType="separate"/>
        </w:r>
        <w:r w:rsidR="00173C66">
          <w:rPr>
            <w:noProof/>
            <w:webHidden/>
          </w:rPr>
          <w:t>28</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27" w:history="1">
        <w:r w:rsidR="00D537AE" w:rsidRPr="00BD437D">
          <w:rPr>
            <w:rStyle w:val="a3"/>
            <w:rFonts w:cs="Arial"/>
            <w:noProof/>
          </w:rPr>
          <w:t>Форма № ОП – 3 (на производство)</w:t>
        </w:r>
        <w:r w:rsidR="00D537AE">
          <w:rPr>
            <w:noProof/>
            <w:webHidden/>
          </w:rPr>
          <w:tab/>
        </w:r>
        <w:r w:rsidR="00D537AE">
          <w:rPr>
            <w:noProof/>
            <w:webHidden/>
          </w:rPr>
          <w:fldChar w:fldCharType="begin"/>
        </w:r>
        <w:r w:rsidR="00D537AE">
          <w:rPr>
            <w:noProof/>
            <w:webHidden/>
          </w:rPr>
          <w:instrText xml:space="preserve"> PAGEREF _Toc231220327 \h </w:instrText>
        </w:r>
        <w:r w:rsidR="00D537AE">
          <w:rPr>
            <w:noProof/>
            <w:webHidden/>
          </w:rPr>
        </w:r>
        <w:r w:rsidR="00D537AE">
          <w:rPr>
            <w:noProof/>
            <w:webHidden/>
          </w:rPr>
          <w:fldChar w:fldCharType="separate"/>
        </w:r>
        <w:r w:rsidR="00173C66">
          <w:rPr>
            <w:noProof/>
            <w:webHidden/>
          </w:rPr>
          <w:t>29</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28" w:history="1">
        <w:r w:rsidR="00D537AE" w:rsidRPr="00BD437D">
          <w:rPr>
            <w:rStyle w:val="a3"/>
            <w:rFonts w:cs="Arial"/>
            <w:noProof/>
          </w:rPr>
          <w:t>Форма № ОП – 3 (в буфет)</w:t>
        </w:r>
        <w:r w:rsidR="00D537AE">
          <w:rPr>
            <w:noProof/>
            <w:webHidden/>
          </w:rPr>
          <w:tab/>
        </w:r>
        <w:r w:rsidR="00D537AE">
          <w:rPr>
            <w:noProof/>
            <w:webHidden/>
          </w:rPr>
          <w:fldChar w:fldCharType="begin"/>
        </w:r>
        <w:r w:rsidR="00D537AE">
          <w:rPr>
            <w:noProof/>
            <w:webHidden/>
          </w:rPr>
          <w:instrText xml:space="preserve"> PAGEREF _Toc231220328 \h </w:instrText>
        </w:r>
        <w:r w:rsidR="00D537AE">
          <w:rPr>
            <w:noProof/>
            <w:webHidden/>
          </w:rPr>
        </w:r>
        <w:r w:rsidR="00D537AE">
          <w:rPr>
            <w:noProof/>
            <w:webHidden/>
          </w:rPr>
          <w:fldChar w:fldCharType="separate"/>
        </w:r>
        <w:r w:rsidR="00173C66">
          <w:rPr>
            <w:noProof/>
            <w:webHidden/>
          </w:rPr>
          <w:t>30</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29" w:history="1">
        <w:r w:rsidR="00D537AE" w:rsidRPr="00BD437D">
          <w:rPr>
            <w:rStyle w:val="a3"/>
            <w:rFonts w:cs="Arial"/>
            <w:noProof/>
          </w:rPr>
          <w:t>Форма № ОП – 4 (в буфет)</w:t>
        </w:r>
        <w:r w:rsidR="00D537AE">
          <w:rPr>
            <w:noProof/>
            <w:webHidden/>
          </w:rPr>
          <w:tab/>
        </w:r>
        <w:r w:rsidR="00D537AE">
          <w:rPr>
            <w:noProof/>
            <w:webHidden/>
          </w:rPr>
          <w:fldChar w:fldCharType="begin"/>
        </w:r>
        <w:r w:rsidR="00D537AE">
          <w:rPr>
            <w:noProof/>
            <w:webHidden/>
          </w:rPr>
          <w:instrText xml:space="preserve"> PAGEREF _Toc231220329 \h </w:instrText>
        </w:r>
        <w:r w:rsidR="00D537AE">
          <w:rPr>
            <w:noProof/>
            <w:webHidden/>
          </w:rPr>
        </w:r>
        <w:r w:rsidR="00D537AE">
          <w:rPr>
            <w:noProof/>
            <w:webHidden/>
          </w:rPr>
          <w:fldChar w:fldCharType="separate"/>
        </w:r>
        <w:r w:rsidR="00173C66">
          <w:rPr>
            <w:noProof/>
            <w:webHidden/>
          </w:rPr>
          <w:t>31</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30" w:history="1">
        <w:r w:rsidR="00D537AE" w:rsidRPr="00BD437D">
          <w:rPr>
            <w:rStyle w:val="a3"/>
            <w:rFonts w:cs="Arial"/>
            <w:noProof/>
          </w:rPr>
          <w:t>Форма № ОП – 4 (на производство)</w:t>
        </w:r>
        <w:r w:rsidR="00D537AE">
          <w:rPr>
            <w:noProof/>
            <w:webHidden/>
          </w:rPr>
          <w:tab/>
        </w:r>
        <w:r w:rsidR="00D537AE">
          <w:rPr>
            <w:noProof/>
            <w:webHidden/>
          </w:rPr>
          <w:fldChar w:fldCharType="begin"/>
        </w:r>
        <w:r w:rsidR="00D537AE">
          <w:rPr>
            <w:noProof/>
            <w:webHidden/>
          </w:rPr>
          <w:instrText xml:space="preserve"> PAGEREF _Toc231220330 \h </w:instrText>
        </w:r>
        <w:r w:rsidR="00D537AE">
          <w:rPr>
            <w:noProof/>
            <w:webHidden/>
          </w:rPr>
        </w:r>
        <w:r w:rsidR="00D537AE">
          <w:rPr>
            <w:noProof/>
            <w:webHidden/>
          </w:rPr>
          <w:fldChar w:fldCharType="separate"/>
        </w:r>
        <w:r w:rsidR="00173C66">
          <w:rPr>
            <w:noProof/>
            <w:webHidden/>
          </w:rPr>
          <w:t>32</w:t>
        </w:r>
        <w:r w:rsidR="00D537AE">
          <w:rPr>
            <w:noProof/>
            <w:webHidden/>
          </w:rPr>
          <w:fldChar w:fldCharType="end"/>
        </w:r>
      </w:hyperlink>
    </w:p>
    <w:p w:rsidR="00D537AE" w:rsidRDefault="000E61AB">
      <w:pPr>
        <w:pStyle w:val="21"/>
        <w:tabs>
          <w:tab w:val="right" w:leader="dot" w:pos="10195"/>
        </w:tabs>
        <w:rPr>
          <w:rFonts w:ascii="Times New Roman" w:hAnsi="Times New Roman"/>
          <w:bCs w:val="0"/>
          <w:noProof/>
          <w:szCs w:val="24"/>
        </w:rPr>
      </w:pPr>
      <w:hyperlink w:anchor="_Toc231220331" w:history="1">
        <w:r w:rsidR="00D537AE" w:rsidRPr="00BD437D">
          <w:rPr>
            <w:rStyle w:val="a3"/>
            <w:rFonts w:cs="Arial"/>
            <w:noProof/>
          </w:rPr>
          <w:t>Форма № ОП – 6</w:t>
        </w:r>
        <w:r w:rsidR="00D537AE">
          <w:rPr>
            <w:noProof/>
            <w:webHidden/>
          </w:rPr>
          <w:tab/>
        </w:r>
        <w:r w:rsidR="00D537AE">
          <w:rPr>
            <w:noProof/>
            <w:webHidden/>
          </w:rPr>
          <w:fldChar w:fldCharType="begin"/>
        </w:r>
        <w:r w:rsidR="00D537AE">
          <w:rPr>
            <w:noProof/>
            <w:webHidden/>
          </w:rPr>
          <w:instrText xml:space="preserve"> PAGEREF _Toc231220331 \h </w:instrText>
        </w:r>
        <w:r w:rsidR="00D537AE">
          <w:rPr>
            <w:noProof/>
            <w:webHidden/>
          </w:rPr>
        </w:r>
        <w:r w:rsidR="00D537AE">
          <w:rPr>
            <w:noProof/>
            <w:webHidden/>
          </w:rPr>
          <w:fldChar w:fldCharType="separate"/>
        </w:r>
        <w:r w:rsidR="00173C66">
          <w:rPr>
            <w:noProof/>
            <w:webHidden/>
          </w:rPr>
          <w:t>33</w:t>
        </w:r>
        <w:r w:rsidR="00D537AE">
          <w:rPr>
            <w:noProof/>
            <w:webHidden/>
          </w:rPr>
          <w:fldChar w:fldCharType="end"/>
        </w:r>
      </w:hyperlink>
    </w:p>
    <w:p w:rsidR="00C42ADD" w:rsidRPr="002E29D3" w:rsidRDefault="000550B4" w:rsidP="00FA422F">
      <w:pPr>
        <w:spacing w:line="360" w:lineRule="auto"/>
        <w:ind w:right="567"/>
        <w:outlineLvl w:val="0"/>
        <w:rPr>
          <w:rFonts w:ascii="Arial" w:hAnsi="Arial" w:cs="Arial"/>
        </w:rPr>
      </w:pPr>
      <w:r w:rsidRPr="002E29D3">
        <w:rPr>
          <w:rFonts w:ascii="Arial" w:hAnsi="Arial" w:cs="Arial"/>
        </w:rPr>
        <w:fldChar w:fldCharType="end"/>
      </w:r>
    </w:p>
    <w:p w:rsidR="00AF4C66" w:rsidRPr="00922970" w:rsidRDefault="00AF4C66" w:rsidP="005A7E5D">
      <w:pPr>
        <w:spacing w:line="360" w:lineRule="auto"/>
        <w:ind w:right="-55"/>
        <w:jc w:val="center"/>
        <w:outlineLvl w:val="0"/>
        <w:rPr>
          <w:rFonts w:ascii="Arial" w:hAnsi="Arial" w:cs="Arial"/>
          <w:i/>
        </w:rPr>
      </w:pPr>
      <w:r w:rsidRPr="002E29D3">
        <w:rPr>
          <w:rFonts w:ascii="Arial" w:hAnsi="Arial" w:cs="Arial"/>
        </w:rPr>
        <w:br w:type="page"/>
      </w:r>
    </w:p>
    <w:p w:rsidR="00AF4C66" w:rsidRPr="00922970" w:rsidRDefault="000550B4" w:rsidP="005A7E5D">
      <w:pPr>
        <w:spacing w:line="360" w:lineRule="auto"/>
        <w:ind w:right="-55"/>
        <w:jc w:val="center"/>
        <w:outlineLvl w:val="0"/>
        <w:rPr>
          <w:rFonts w:ascii="Arial" w:hAnsi="Arial" w:cs="Arial"/>
          <w:i/>
          <w:lang w:val="en-US"/>
        </w:rPr>
      </w:pPr>
      <w:bookmarkStart w:id="0" w:name="_Toc231220304"/>
      <w:r w:rsidRPr="00922970">
        <w:rPr>
          <w:rFonts w:ascii="Arial" w:hAnsi="Arial" w:cs="Arial"/>
          <w:i/>
        </w:rPr>
        <w:t>Введение</w:t>
      </w:r>
      <w:r w:rsidR="00EC3EA1" w:rsidRPr="00922970">
        <w:rPr>
          <w:rFonts w:ascii="Arial" w:hAnsi="Arial" w:cs="Arial"/>
          <w:i/>
        </w:rPr>
        <w:t>.</w:t>
      </w:r>
      <w:bookmarkEnd w:id="0"/>
    </w:p>
    <w:p w:rsidR="00D411C0" w:rsidRPr="00D411C0" w:rsidRDefault="00D411C0" w:rsidP="005A7E5D">
      <w:pPr>
        <w:spacing w:line="360" w:lineRule="auto"/>
        <w:ind w:right="-55"/>
        <w:jc w:val="both"/>
        <w:outlineLvl w:val="0"/>
        <w:rPr>
          <w:rFonts w:ascii="Arial" w:hAnsi="Arial" w:cs="Arial"/>
          <w:i/>
          <w:lang w:val="en-US"/>
        </w:rPr>
      </w:pPr>
    </w:p>
    <w:p w:rsidR="00EC3EA1" w:rsidRDefault="00747F07" w:rsidP="00922970">
      <w:pPr>
        <w:spacing w:line="360" w:lineRule="auto"/>
        <w:ind w:right="-55" w:firstLine="360"/>
        <w:jc w:val="both"/>
        <w:rPr>
          <w:rFonts w:ascii="Arial" w:hAnsi="Arial" w:cs="Arial"/>
          <w:lang w:val="en-US"/>
        </w:rPr>
      </w:pPr>
      <w:r w:rsidRPr="00747F07">
        <w:rPr>
          <w:rFonts w:ascii="Arial" w:hAnsi="Arial" w:cs="Arial"/>
        </w:rPr>
        <w:t>Услуги общественного питания оказывает большое количество организаций и индивидуальных предпринимателей. К организациям общественного питания относятся рестораны, бары, кафе, столовые и закусочные (ГОСТ Р 50762-95 «Общественное питание. Классификация предприятий», утв. постановлением Госстандарта РФ от 5 апреля 1995 г. № 198). Дополнительно выделяются еще три типа предприятий общепита — диетическая столовая, столовая</w:t>
      </w:r>
      <w:r w:rsidR="00D411C0" w:rsidRPr="00D411C0">
        <w:rPr>
          <w:rFonts w:ascii="Arial" w:hAnsi="Arial" w:cs="Arial"/>
        </w:rPr>
        <w:t xml:space="preserve"> </w:t>
      </w:r>
      <w:r w:rsidRPr="00747F07">
        <w:rPr>
          <w:rFonts w:ascii="Arial" w:hAnsi="Arial" w:cs="Arial"/>
        </w:rPr>
        <w:t>-</w:t>
      </w:r>
      <w:r w:rsidR="00D411C0" w:rsidRPr="00D411C0">
        <w:rPr>
          <w:rFonts w:ascii="Arial" w:hAnsi="Arial" w:cs="Arial"/>
        </w:rPr>
        <w:t xml:space="preserve"> </w:t>
      </w:r>
      <w:r w:rsidRPr="00747F07">
        <w:rPr>
          <w:rFonts w:ascii="Arial" w:hAnsi="Arial" w:cs="Arial"/>
        </w:rPr>
        <w:t>раздаточная и буфет (ГОСТ Р 50647-94 «Общественное питание. Термины и определения», утв. постановлением Госстандарта РФ от 21 февраля 1994 г. № 35).</w:t>
      </w:r>
    </w:p>
    <w:p w:rsidR="00D411C0" w:rsidRPr="00D411C0" w:rsidRDefault="00D411C0" w:rsidP="00922970">
      <w:pPr>
        <w:pStyle w:val="pleft"/>
        <w:spacing w:before="0" w:beforeAutospacing="0" w:after="0" w:afterAutospacing="0" w:line="360" w:lineRule="auto"/>
        <w:ind w:firstLine="360"/>
        <w:jc w:val="both"/>
        <w:rPr>
          <w:rFonts w:ascii="Arial" w:hAnsi="Arial" w:cs="Arial"/>
        </w:rPr>
      </w:pPr>
      <w:r w:rsidRPr="00D411C0">
        <w:rPr>
          <w:rFonts w:ascii="Arial" w:hAnsi="Arial" w:cs="Arial"/>
          <w:bCs/>
        </w:rPr>
        <w:t>Бухгалтерский учет в общественном питании</w:t>
      </w:r>
      <w:r w:rsidRPr="00D411C0">
        <w:rPr>
          <w:rFonts w:ascii="Arial" w:hAnsi="Arial" w:cs="Arial"/>
        </w:rPr>
        <w:t xml:space="preserve"> обладает внушительным набором характерных свойств, определяемых спецификой отрасли общепита.</w:t>
      </w:r>
    </w:p>
    <w:p w:rsidR="00D411C0" w:rsidRPr="00D411C0" w:rsidRDefault="00D411C0" w:rsidP="00922970">
      <w:pPr>
        <w:pStyle w:val="a4"/>
        <w:spacing w:before="0" w:beforeAutospacing="0" w:after="0" w:afterAutospacing="0" w:line="360" w:lineRule="auto"/>
        <w:ind w:firstLine="360"/>
        <w:jc w:val="both"/>
        <w:rPr>
          <w:rFonts w:ascii="Arial" w:hAnsi="Arial" w:cs="Arial"/>
        </w:rPr>
      </w:pPr>
      <w:r w:rsidRPr="00D411C0">
        <w:rPr>
          <w:rFonts w:ascii="Arial" w:hAnsi="Arial" w:cs="Arial"/>
          <w:bCs/>
        </w:rPr>
        <w:t>Бухгалтерский учет в общественном питании</w:t>
      </w:r>
      <w:r w:rsidRPr="00D411C0">
        <w:rPr>
          <w:rFonts w:ascii="Arial" w:hAnsi="Arial" w:cs="Arial"/>
        </w:rPr>
        <w:t xml:space="preserve"> должен учитывать все особенности отрасли, а также:</w:t>
      </w:r>
    </w:p>
    <w:p w:rsidR="00D411C0" w:rsidRPr="00D411C0" w:rsidRDefault="00D411C0" w:rsidP="00922970">
      <w:pPr>
        <w:pStyle w:val="a4"/>
        <w:spacing w:before="0" w:beforeAutospacing="0" w:after="0" w:afterAutospacing="0" w:line="360" w:lineRule="auto"/>
        <w:ind w:firstLine="360"/>
        <w:jc w:val="both"/>
        <w:rPr>
          <w:rFonts w:ascii="Arial" w:hAnsi="Arial" w:cs="Arial"/>
        </w:rPr>
      </w:pPr>
      <w:r w:rsidRPr="00D411C0">
        <w:rPr>
          <w:rFonts w:ascii="Arial" w:hAnsi="Arial" w:cs="Arial"/>
        </w:rPr>
        <w:t>- своевременно и точно отражать издержки, прочие расходы и доходы по видам и по каждому подразделению (если таковые имеются);</w:t>
      </w:r>
    </w:p>
    <w:p w:rsidR="00D411C0" w:rsidRPr="00D411C0" w:rsidRDefault="00D411C0" w:rsidP="00922970">
      <w:pPr>
        <w:pStyle w:val="a4"/>
        <w:spacing w:before="0" w:beforeAutospacing="0" w:after="0" w:afterAutospacing="0" w:line="360" w:lineRule="auto"/>
        <w:ind w:firstLine="360"/>
        <w:jc w:val="both"/>
        <w:rPr>
          <w:rFonts w:ascii="Arial" w:hAnsi="Arial" w:cs="Arial"/>
        </w:rPr>
      </w:pPr>
      <w:r w:rsidRPr="00D411C0">
        <w:rPr>
          <w:rFonts w:ascii="Arial" w:hAnsi="Arial" w:cs="Arial"/>
        </w:rPr>
        <w:t>- обеспечивать действенный контроль за осуществлением режима экономии;</w:t>
      </w:r>
    </w:p>
    <w:p w:rsidR="00D411C0" w:rsidRPr="00D411C0" w:rsidRDefault="00D411C0" w:rsidP="00922970">
      <w:pPr>
        <w:pStyle w:val="a4"/>
        <w:spacing w:before="0" w:beforeAutospacing="0" w:after="0" w:afterAutospacing="0" w:line="360" w:lineRule="auto"/>
        <w:ind w:firstLine="360"/>
        <w:jc w:val="both"/>
        <w:rPr>
          <w:rFonts w:ascii="Arial" w:hAnsi="Arial" w:cs="Arial"/>
        </w:rPr>
      </w:pPr>
      <w:r w:rsidRPr="00D411C0">
        <w:rPr>
          <w:rFonts w:ascii="Arial" w:hAnsi="Arial" w:cs="Arial"/>
        </w:rPr>
        <w:t>- не допускать излишних и нерациональных расходов;</w:t>
      </w:r>
    </w:p>
    <w:p w:rsidR="00D411C0" w:rsidRPr="00D411C0" w:rsidRDefault="00D411C0" w:rsidP="00922970">
      <w:pPr>
        <w:pStyle w:val="a4"/>
        <w:spacing w:before="0" w:beforeAutospacing="0" w:after="0" w:afterAutospacing="0" w:line="360" w:lineRule="auto"/>
        <w:ind w:firstLine="360"/>
        <w:jc w:val="both"/>
        <w:rPr>
          <w:rFonts w:ascii="Arial" w:hAnsi="Arial" w:cs="Arial"/>
        </w:rPr>
      </w:pPr>
      <w:r w:rsidRPr="00D411C0">
        <w:rPr>
          <w:rFonts w:ascii="Arial" w:hAnsi="Arial" w:cs="Arial"/>
        </w:rPr>
        <w:t>- отражать информацию об издержках, прочих доходах и расходах, о конечном финансовом результате.</w:t>
      </w:r>
    </w:p>
    <w:p w:rsidR="00AF4C66" w:rsidRPr="002E29D3" w:rsidRDefault="00AF4C66" w:rsidP="00922970">
      <w:pPr>
        <w:pStyle w:val="text"/>
        <w:spacing w:before="0" w:beforeAutospacing="0" w:after="0" w:afterAutospacing="0" w:line="360" w:lineRule="auto"/>
        <w:ind w:right="-57" w:firstLine="360"/>
        <w:jc w:val="both"/>
        <w:rPr>
          <w:rFonts w:ascii="Arial" w:hAnsi="Arial" w:cs="Arial"/>
          <w:sz w:val="24"/>
          <w:szCs w:val="24"/>
        </w:rPr>
      </w:pPr>
      <w:bookmarkStart w:id="1" w:name="_Toc229311859"/>
      <w:r w:rsidRPr="00747F07">
        <w:rPr>
          <w:rFonts w:ascii="Arial" w:hAnsi="Arial" w:cs="Arial"/>
          <w:sz w:val="24"/>
          <w:szCs w:val="24"/>
        </w:rPr>
        <w:t>Данная курсовая работа посвящена теме " Бухгалтерский учет движения запасов</w:t>
      </w:r>
      <w:r w:rsidRPr="002E29D3">
        <w:rPr>
          <w:rFonts w:ascii="Arial" w:hAnsi="Arial" w:cs="Arial"/>
          <w:sz w:val="24"/>
          <w:szCs w:val="24"/>
        </w:rPr>
        <w:t xml:space="preserve"> и сырья в организациях общественного питания". В курсовой работе рассмотрены особенности бухгалтерского учета на предприятиях общественного питания.</w:t>
      </w:r>
      <w:bookmarkEnd w:id="1"/>
    </w:p>
    <w:p w:rsidR="00AF4C66" w:rsidRPr="002E29D3" w:rsidRDefault="00AF4C66" w:rsidP="00922970">
      <w:pPr>
        <w:pStyle w:val="text"/>
        <w:spacing w:before="0" w:beforeAutospacing="0" w:after="0" w:afterAutospacing="0" w:line="360" w:lineRule="auto"/>
        <w:ind w:right="-57" w:firstLine="360"/>
        <w:jc w:val="both"/>
        <w:rPr>
          <w:rFonts w:ascii="Arial" w:hAnsi="Arial" w:cs="Arial"/>
          <w:sz w:val="24"/>
          <w:szCs w:val="24"/>
        </w:rPr>
      </w:pPr>
      <w:bookmarkStart w:id="2" w:name="_Toc229311860"/>
      <w:r w:rsidRPr="002E29D3">
        <w:rPr>
          <w:rFonts w:ascii="Arial" w:hAnsi="Arial" w:cs="Arial"/>
          <w:sz w:val="24"/>
          <w:szCs w:val="24"/>
        </w:rPr>
        <w:t>Объектом данного исследования является анализ условий Бухгалтерского учета в организациях общественного питания</w:t>
      </w:r>
      <w:bookmarkEnd w:id="2"/>
      <w:r w:rsidR="00543003" w:rsidRPr="002E29D3">
        <w:rPr>
          <w:rFonts w:ascii="Arial" w:hAnsi="Arial" w:cs="Arial"/>
          <w:sz w:val="24"/>
          <w:szCs w:val="24"/>
        </w:rPr>
        <w:t>.</w:t>
      </w:r>
    </w:p>
    <w:p w:rsidR="00AF4C66" w:rsidRPr="002E29D3" w:rsidRDefault="00AF4C66" w:rsidP="00922970">
      <w:pPr>
        <w:pStyle w:val="text"/>
        <w:spacing w:before="0" w:beforeAutospacing="0" w:after="0" w:afterAutospacing="0" w:line="360" w:lineRule="auto"/>
        <w:ind w:right="-57" w:firstLine="360"/>
        <w:jc w:val="both"/>
        <w:rPr>
          <w:rFonts w:ascii="Arial" w:hAnsi="Arial" w:cs="Arial"/>
          <w:sz w:val="24"/>
          <w:szCs w:val="24"/>
        </w:rPr>
      </w:pPr>
      <w:bookmarkStart w:id="3" w:name="_Toc229311861"/>
      <w:r w:rsidRPr="002E29D3">
        <w:rPr>
          <w:rFonts w:ascii="Arial" w:hAnsi="Arial" w:cs="Arial"/>
          <w:sz w:val="24"/>
          <w:szCs w:val="24"/>
        </w:rPr>
        <w:t>Предметом исследования является рассмотрение отдельных вопросов, сформулированных в качестве задач данного исследования.</w:t>
      </w:r>
      <w:bookmarkEnd w:id="3"/>
    </w:p>
    <w:p w:rsidR="00543003" w:rsidRPr="002E29D3" w:rsidRDefault="00AF4C66" w:rsidP="00922970">
      <w:pPr>
        <w:pStyle w:val="text"/>
        <w:spacing w:before="0" w:beforeAutospacing="0" w:after="0" w:afterAutospacing="0" w:line="360" w:lineRule="auto"/>
        <w:ind w:right="-57" w:firstLine="360"/>
        <w:jc w:val="both"/>
        <w:rPr>
          <w:rFonts w:ascii="Arial" w:hAnsi="Arial" w:cs="Arial"/>
          <w:sz w:val="24"/>
          <w:szCs w:val="24"/>
        </w:rPr>
      </w:pPr>
      <w:bookmarkStart w:id="4" w:name="_Toc229311862"/>
      <w:r w:rsidRPr="002E29D3">
        <w:rPr>
          <w:rFonts w:ascii="Arial" w:hAnsi="Arial" w:cs="Arial"/>
          <w:sz w:val="24"/>
          <w:szCs w:val="24"/>
        </w:rPr>
        <w:t>Целью данной работы является изучение темы</w:t>
      </w:r>
      <w:bookmarkEnd w:id="4"/>
      <w:r w:rsidR="00543003" w:rsidRPr="002E29D3">
        <w:rPr>
          <w:rFonts w:ascii="Arial" w:hAnsi="Arial" w:cs="Arial"/>
          <w:sz w:val="24"/>
          <w:szCs w:val="24"/>
        </w:rPr>
        <w:t xml:space="preserve"> " Бухгалтерского учета движения запасов и сырья в организациях общественного питания"</w:t>
      </w:r>
      <w:bookmarkStart w:id="5" w:name="_Toc229311863"/>
    </w:p>
    <w:p w:rsidR="00543003" w:rsidRPr="002E29D3" w:rsidRDefault="00AF4C66" w:rsidP="00922970">
      <w:pPr>
        <w:pStyle w:val="text"/>
        <w:spacing w:before="0" w:beforeAutospacing="0" w:after="0" w:afterAutospacing="0" w:line="360" w:lineRule="auto"/>
        <w:ind w:right="-57" w:firstLine="360"/>
        <w:jc w:val="both"/>
        <w:rPr>
          <w:rFonts w:ascii="Arial" w:hAnsi="Arial" w:cs="Arial"/>
          <w:sz w:val="24"/>
          <w:szCs w:val="24"/>
        </w:rPr>
      </w:pPr>
      <w:r w:rsidRPr="002E29D3">
        <w:rPr>
          <w:rFonts w:ascii="Arial" w:hAnsi="Arial" w:cs="Arial"/>
          <w:sz w:val="24"/>
          <w:szCs w:val="24"/>
        </w:rPr>
        <w:t>В рамк</w:t>
      </w:r>
      <w:r w:rsidR="00543003" w:rsidRPr="002E29D3">
        <w:rPr>
          <w:rFonts w:ascii="Arial" w:hAnsi="Arial" w:cs="Arial"/>
          <w:sz w:val="24"/>
          <w:szCs w:val="24"/>
        </w:rPr>
        <w:t>ах достижения поставленной цели</w:t>
      </w:r>
      <w:r w:rsidRPr="002E29D3">
        <w:rPr>
          <w:rFonts w:ascii="Arial" w:hAnsi="Arial" w:cs="Arial"/>
          <w:sz w:val="24"/>
          <w:szCs w:val="24"/>
        </w:rPr>
        <w:t xml:space="preserve"> были</w:t>
      </w:r>
      <w:r w:rsidR="00543003" w:rsidRPr="002E29D3">
        <w:rPr>
          <w:rFonts w:ascii="Arial" w:hAnsi="Arial" w:cs="Arial"/>
          <w:sz w:val="24"/>
          <w:szCs w:val="24"/>
        </w:rPr>
        <w:t xml:space="preserve"> поставлены следующие задачи</w:t>
      </w:r>
    </w:p>
    <w:p w:rsidR="00AF4C66" w:rsidRPr="002E29D3" w:rsidRDefault="000B4893" w:rsidP="00922970">
      <w:pPr>
        <w:pStyle w:val="text"/>
        <w:spacing w:before="0" w:beforeAutospacing="0" w:after="0" w:afterAutospacing="0" w:line="360" w:lineRule="auto"/>
        <w:ind w:right="-57" w:firstLine="360"/>
        <w:jc w:val="both"/>
        <w:rPr>
          <w:rFonts w:ascii="Arial" w:hAnsi="Arial" w:cs="Arial"/>
          <w:sz w:val="24"/>
          <w:szCs w:val="24"/>
        </w:rPr>
      </w:pPr>
      <w:r>
        <w:rPr>
          <w:rFonts w:ascii="Arial" w:hAnsi="Arial" w:cs="Arial"/>
          <w:sz w:val="24"/>
          <w:szCs w:val="24"/>
        </w:rPr>
        <w:t xml:space="preserve">- </w:t>
      </w:r>
      <w:r w:rsidR="00AF4C66" w:rsidRPr="002E29D3">
        <w:rPr>
          <w:rFonts w:ascii="Arial" w:hAnsi="Arial" w:cs="Arial"/>
          <w:sz w:val="24"/>
          <w:szCs w:val="24"/>
        </w:rPr>
        <w:t xml:space="preserve"> Изучить теоретические аспекты, основные понятия.</w:t>
      </w:r>
      <w:bookmarkEnd w:id="5"/>
    </w:p>
    <w:p w:rsidR="00543003" w:rsidRPr="002E29D3" w:rsidRDefault="000B4893" w:rsidP="00922970">
      <w:pPr>
        <w:pStyle w:val="text"/>
        <w:spacing w:before="0" w:beforeAutospacing="0" w:after="0" w:afterAutospacing="0" w:line="360" w:lineRule="auto"/>
        <w:ind w:right="-55" w:firstLine="360"/>
        <w:jc w:val="both"/>
        <w:rPr>
          <w:rFonts w:ascii="Arial" w:hAnsi="Arial" w:cs="Arial"/>
          <w:sz w:val="24"/>
          <w:szCs w:val="24"/>
        </w:rPr>
      </w:pPr>
      <w:bookmarkStart w:id="6" w:name="_Toc229311864"/>
      <w:r>
        <w:rPr>
          <w:rFonts w:ascii="Arial" w:hAnsi="Arial" w:cs="Arial"/>
          <w:sz w:val="24"/>
          <w:szCs w:val="24"/>
        </w:rPr>
        <w:t xml:space="preserve">- </w:t>
      </w:r>
      <w:r w:rsidR="00543003" w:rsidRPr="002E29D3">
        <w:rPr>
          <w:rFonts w:ascii="Arial" w:hAnsi="Arial" w:cs="Arial"/>
          <w:sz w:val="24"/>
          <w:szCs w:val="24"/>
        </w:rPr>
        <w:t xml:space="preserve"> </w:t>
      </w:r>
      <w:r w:rsidR="000550B4" w:rsidRPr="002E29D3">
        <w:rPr>
          <w:rFonts w:ascii="Arial" w:hAnsi="Arial" w:cs="Arial"/>
          <w:sz w:val="24"/>
          <w:szCs w:val="24"/>
        </w:rPr>
        <w:t>О</w:t>
      </w:r>
      <w:r w:rsidR="00AF4C66" w:rsidRPr="002E29D3">
        <w:rPr>
          <w:rFonts w:ascii="Arial" w:hAnsi="Arial" w:cs="Arial"/>
          <w:sz w:val="24"/>
          <w:szCs w:val="24"/>
        </w:rPr>
        <w:t xml:space="preserve">знакомиться со </w:t>
      </w:r>
      <w:r w:rsidR="00543003" w:rsidRPr="002E29D3">
        <w:rPr>
          <w:rFonts w:ascii="Arial" w:hAnsi="Arial" w:cs="Arial"/>
          <w:sz w:val="24"/>
          <w:szCs w:val="24"/>
        </w:rPr>
        <w:t>списком нормативных документов.</w:t>
      </w:r>
    </w:p>
    <w:p w:rsidR="00AF4C66" w:rsidRPr="002E29D3" w:rsidRDefault="000B4893" w:rsidP="00922970">
      <w:pPr>
        <w:pStyle w:val="text"/>
        <w:spacing w:before="0" w:beforeAutospacing="0" w:after="0" w:afterAutospacing="0" w:line="360" w:lineRule="auto"/>
        <w:ind w:right="-55" w:firstLine="360"/>
        <w:jc w:val="both"/>
        <w:rPr>
          <w:rFonts w:ascii="Arial" w:hAnsi="Arial" w:cs="Arial"/>
          <w:sz w:val="24"/>
          <w:szCs w:val="24"/>
        </w:rPr>
      </w:pPr>
      <w:r>
        <w:rPr>
          <w:rFonts w:ascii="Arial" w:hAnsi="Arial" w:cs="Arial"/>
          <w:sz w:val="24"/>
          <w:szCs w:val="24"/>
        </w:rPr>
        <w:t xml:space="preserve">- </w:t>
      </w:r>
      <w:r w:rsidR="00AF4C66" w:rsidRPr="002E29D3">
        <w:rPr>
          <w:rFonts w:ascii="Arial" w:hAnsi="Arial" w:cs="Arial"/>
          <w:sz w:val="24"/>
          <w:szCs w:val="24"/>
        </w:rPr>
        <w:t xml:space="preserve"> Разобрать особенности документального оформления бухгалтерского учета.</w:t>
      </w:r>
      <w:bookmarkEnd w:id="6"/>
    </w:p>
    <w:p w:rsidR="00AF4C66" w:rsidRPr="002E29D3" w:rsidRDefault="000B4893" w:rsidP="00922970">
      <w:pPr>
        <w:pStyle w:val="text"/>
        <w:spacing w:before="0" w:beforeAutospacing="0" w:after="0" w:afterAutospacing="0" w:line="360" w:lineRule="auto"/>
        <w:ind w:right="-55" w:firstLine="360"/>
        <w:jc w:val="both"/>
        <w:rPr>
          <w:rFonts w:ascii="Arial" w:hAnsi="Arial" w:cs="Arial"/>
          <w:sz w:val="24"/>
          <w:szCs w:val="24"/>
        </w:rPr>
      </w:pPr>
      <w:bookmarkStart w:id="7" w:name="_Toc229311865"/>
      <w:r>
        <w:rPr>
          <w:rFonts w:ascii="Arial" w:hAnsi="Arial" w:cs="Arial"/>
          <w:sz w:val="24"/>
          <w:szCs w:val="24"/>
        </w:rPr>
        <w:t xml:space="preserve">- </w:t>
      </w:r>
      <w:r w:rsidR="00543003" w:rsidRPr="002E29D3">
        <w:rPr>
          <w:rFonts w:ascii="Arial" w:hAnsi="Arial" w:cs="Arial"/>
          <w:sz w:val="24"/>
          <w:szCs w:val="24"/>
        </w:rPr>
        <w:t xml:space="preserve"> </w:t>
      </w:r>
      <w:r w:rsidR="000550B4" w:rsidRPr="002E29D3">
        <w:rPr>
          <w:rFonts w:ascii="Arial" w:hAnsi="Arial" w:cs="Arial"/>
          <w:sz w:val="24"/>
          <w:szCs w:val="24"/>
        </w:rPr>
        <w:t>Р</w:t>
      </w:r>
      <w:r w:rsidR="00AF4C66" w:rsidRPr="002E29D3">
        <w:rPr>
          <w:rFonts w:ascii="Arial" w:hAnsi="Arial" w:cs="Arial"/>
          <w:sz w:val="24"/>
          <w:szCs w:val="24"/>
        </w:rPr>
        <w:t>азобрать особенности бухгалтерского учета</w:t>
      </w:r>
      <w:bookmarkEnd w:id="7"/>
      <w:r w:rsidR="00543003" w:rsidRPr="002E29D3">
        <w:rPr>
          <w:rFonts w:ascii="Arial" w:hAnsi="Arial" w:cs="Arial"/>
          <w:sz w:val="24"/>
          <w:szCs w:val="24"/>
        </w:rPr>
        <w:t>.</w:t>
      </w:r>
    </w:p>
    <w:p w:rsidR="00543003" w:rsidRDefault="000B4893" w:rsidP="00922970">
      <w:pPr>
        <w:pStyle w:val="text"/>
        <w:spacing w:before="0" w:beforeAutospacing="0" w:after="0" w:afterAutospacing="0" w:line="360" w:lineRule="auto"/>
        <w:ind w:right="-55" w:firstLine="360"/>
        <w:jc w:val="both"/>
        <w:rPr>
          <w:rFonts w:ascii="Arial" w:hAnsi="Arial" w:cs="Arial"/>
          <w:sz w:val="24"/>
          <w:szCs w:val="24"/>
        </w:rPr>
      </w:pPr>
      <w:r>
        <w:rPr>
          <w:rFonts w:ascii="Arial" w:hAnsi="Arial" w:cs="Arial"/>
          <w:sz w:val="24"/>
          <w:szCs w:val="24"/>
        </w:rPr>
        <w:t xml:space="preserve">- </w:t>
      </w:r>
      <w:r w:rsidR="00543003" w:rsidRPr="002E29D3">
        <w:rPr>
          <w:rFonts w:ascii="Arial" w:hAnsi="Arial" w:cs="Arial"/>
          <w:sz w:val="24"/>
          <w:szCs w:val="24"/>
        </w:rPr>
        <w:t xml:space="preserve"> Разобрать задачу </w:t>
      </w:r>
      <w:r w:rsidR="00EC3EA1" w:rsidRPr="002E29D3">
        <w:rPr>
          <w:rFonts w:ascii="Arial" w:hAnsi="Arial" w:cs="Arial"/>
          <w:sz w:val="24"/>
          <w:szCs w:val="24"/>
        </w:rPr>
        <w:t>по данной теме и составить к ней сопроводительные документы.</w:t>
      </w:r>
    </w:p>
    <w:p w:rsidR="000B4893" w:rsidRDefault="000B4893" w:rsidP="00922970">
      <w:pPr>
        <w:spacing w:line="360" w:lineRule="auto"/>
        <w:ind w:firstLine="360"/>
        <w:jc w:val="both"/>
        <w:rPr>
          <w:rFonts w:ascii="Arial" w:hAnsi="Arial" w:cs="Arial"/>
        </w:rPr>
      </w:pPr>
      <w:r w:rsidRPr="00E94B5B">
        <w:rPr>
          <w:rFonts w:ascii="Arial" w:hAnsi="Arial" w:cs="Arial"/>
        </w:rPr>
        <w:t>С помощью общественного пита</w:t>
      </w:r>
      <w:r>
        <w:rPr>
          <w:rFonts w:ascii="Arial" w:hAnsi="Arial" w:cs="Arial"/>
        </w:rPr>
        <w:t>ния решается ряд важных проблем:</w:t>
      </w:r>
    </w:p>
    <w:p w:rsidR="000B4893" w:rsidRDefault="000B4893" w:rsidP="00922970">
      <w:pPr>
        <w:spacing w:line="360" w:lineRule="auto"/>
        <w:ind w:firstLine="360"/>
        <w:jc w:val="both"/>
        <w:rPr>
          <w:rFonts w:ascii="Arial" w:hAnsi="Arial" w:cs="Arial"/>
        </w:rPr>
      </w:pPr>
      <w:r>
        <w:rPr>
          <w:rFonts w:ascii="Arial" w:hAnsi="Arial" w:cs="Arial"/>
        </w:rPr>
        <w:t>- Проверка правильности документального оформления товарных операций, своевременное и правильное отражение их в учете;</w:t>
      </w:r>
    </w:p>
    <w:p w:rsidR="000B4893" w:rsidRDefault="000B4893" w:rsidP="00922970">
      <w:pPr>
        <w:spacing w:line="360" w:lineRule="auto"/>
        <w:ind w:firstLine="360"/>
        <w:jc w:val="both"/>
        <w:rPr>
          <w:rFonts w:ascii="Arial" w:hAnsi="Arial" w:cs="Arial"/>
        </w:rPr>
      </w:pPr>
      <w:r>
        <w:rPr>
          <w:rFonts w:ascii="Arial" w:hAnsi="Arial" w:cs="Arial"/>
        </w:rPr>
        <w:t>- Контроль за товарными запасами, выявление неходовых, залежалых и недоброкачественных товаров;</w:t>
      </w:r>
    </w:p>
    <w:p w:rsidR="000B4893" w:rsidRDefault="000B4893" w:rsidP="00922970">
      <w:pPr>
        <w:spacing w:line="360" w:lineRule="auto"/>
        <w:ind w:firstLine="360"/>
        <w:jc w:val="both"/>
        <w:rPr>
          <w:rFonts w:ascii="Arial" w:hAnsi="Arial" w:cs="Arial"/>
        </w:rPr>
      </w:pPr>
      <w:r>
        <w:rPr>
          <w:rFonts w:ascii="Arial" w:hAnsi="Arial" w:cs="Arial"/>
        </w:rPr>
        <w:t>- Контроль за финансовыми показателями (размер прибыли, источники поступления средств и порядок их расходования, оборотные средства, капитальные вложения, отчисления от прибыли и т. д.), за правильностью расчетов с поставщиками и покупателями, за своевременным поступлением платежей в бюджет, за правильностью использования банковских кредитов;</w:t>
      </w:r>
    </w:p>
    <w:p w:rsidR="000B4893" w:rsidRDefault="000B4893" w:rsidP="00922970">
      <w:pPr>
        <w:spacing w:line="360" w:lineRule="auto"/>
        <w:ind w:firstLine="360"/>
        <w:jc w:val="both"/>
        <w:rPr>
          <w:rFonts w:ascii="Arial" w:hAnsi="Arial" w:cs="Arial"/>
        </w:rPr>
      </w:pPr>
      <w:r>
        <w:rPr>
          <w:rFonts w:ascii="Arial" w:hAnsi="Arial" w:cs="Arial"/>
        </w:rPr>
        <w:t>- Учет расходования фонда заработной платы;</w:t>
      </w:r>
    </w:p>
    <w:p w:rsidR="000B4893" w:rsidRPr="000B4893" w:rsidRDefault="000B4893" w:rsidP="00922970">
      <w:pPr>
        <w:spacing w:line="360" w:lineRule="auto"/>
        <w:ind w:firstLine="360"/>
        <w:jc w:val="both"/>
        <w:rPr>
          <w:rFonts w:ascii="Arial" w:hAnsi="Arial" w:cs="Arial"/>
        </w:rPr>
      </w:pPr>
      <w:r>
        <w:rPr>
          <w:rFonts w:ascii="Arial" w:hAnsi="Arial" w:cs="Arial"/>
        </w:rPr>
        <w:t>- Выявление</w:t>
      </w:r>
      <w:r w:rsidRPr="000B4893">
        <w:rPr>
          <w:rFonts w:ascii="Arial" w:hAnsi="Arial" w:cs="Arial"/>
        </w:rPr>
        <w:t xml:space="preserve"> возможности для снижения издержек обращения и повышения рентабельности производства (издержки обращения покрываются за счет торговых наценок, включаемых в цену товара, но за счет наценки образуется и прибыль);</w:t>
      </w:r>
    </w:p>
    <w:p w:rsidR="000B4893" w:rsidRPr="000B4893" w:rsidRDefault="000B4893" w:rsidP="00922970">
      <w:pPr>
        <w:spacing w:line="360" w:lineRule="auto"/>
        <w:ind w:firstLine="360"/>
        <w:jc w:val="both"/>
        <w:rPr>
          <w:rFonts w:ascii="Arial" w:hAnsi="Arial" w:cs="Arial"/>
        </w:rPr>
      </w:pPr>
      <w:r w:rsidRPr="000B4893">
        <w:rPr>
          <w:rFonts w:ascii="Arial" w:hAnsi="Arial" w:cs="Arial"/>
        </w:rPr>
        <w:t>- Контроль за наличием и движением материальных ценностей и денежных средств.</w:t>
      </w:r>
    </w:p>
    <w:p w:rsidR="00AF4C66" w:rsidRPr="002E29D3" w:rsidRDefault="00AF4C66" w:rsidP="00922970">
      <w:pPr>
        <w:pStyle w:val="a4"/>
        <w:spacing w:before="0" w:beforeAutospacing="0" w:after="0" w:afterAutospacing="0" w:line="360" w:lineRule="auto"/>
        <w:ind w:right="-55" w:firstLine="360"/>
        <w:jc w:val="both"/>
        <w:rPr>
          <w:rFonts w:ascii="Arial" w:hAnsi="Arial" w:cs="Arial"/>
        </w:rPr>
      </w:pPr>
      <w:bookmarkStart w:id="8" w:name="_Toc229311866"/>
      <w:r w:rsidRPr="002E29D3">
        <w:rPr>
          <w:rFonts w:ascii="Arial" w:hAnsi="Arial" w:cs="Arial"/>
        </w:rPr>
        <w:t>Теоретической и методологической основой проведения исследования явились законодательные акты, нормативные документы по теме работы.</w:t>
      </w:r>
      <w:bookmarkEnd w:id="8"/>
    </w:p>
    <w:p w:rsidR="00AF4C66" w:rsidRPr="00922970" w:rsidRDefault="00AF4C66" w:rsidP="00F90E5B">
      <w:pPr>
        <w:spacing w:line="360" w:lineRule="auto"/>
        <w:ind w:right="-55" w:firstLine="357"/>
        <w:jc w:val="center"/>
        <w:outlineLvl w:val="0"/>
        <w:rPr>
          <w:rFonts w:ascii="Arial" w:hAnsi="Arial" w:cs="Arial"/>
          <w:i/>
        </w:rPr>
      </w:pPr>
      <w:r w:rsidRPr="002E29D3">
        <w:rPr>
          <w:rFonts w:ascii="Arial" w:hAnsi="Arial" w:cs="Arial"/>
        </w:rPr>
        <w:br w:type="page"/>
      </w:r>
      <w:bookmarkStart w:id="9" w:name="_Toc229311867"/>
      <w:bookmarkStart w:id="10" w:name="_Toc231220305"/>
      <w:r w:rsidR="00FA422F" w:rsidRPr="00922970">
        <w:rPr>
          <w:rFonts w:ascii="Arial" w:hAnsi="Arial" w:cs="Arial"/>
          <w:i/>
        </w:rPr>
        <w:t>1.О</w:t>
      </w:r>
      <w:r w:rsidRPr="00922970">
        <w:rPr>
          <w:rFonts w:ascii="Arial" w:hAnsi="Arial" w:cs="Arial"/>
          <w:i/>
        </w:rPr>
        <w:t>сновные понятия и определения</w:t>
      </w:r>
      <w:bookmarkEnd w:id="9"/>
      <w:r w:rsidR="00EC3EA1" w:rsidRPr="00922970">
        <w:rPr>
          <w:rFonts w:ascii="Arial" w:hAnsi="Arial" w:cs="Arial"/>
          <w:i/>
        </w:rPr>
        <w:t xml:space="preserve"> бухгалтерского учета на предприятиях общественного питания.</w:t>
      </w:r>
      <w:bookmarkEnd w:id="10"/>
    </w:p>
    <w:p w:rsidR="000A2B56" w:rsidRPr="00922970" w:rsidRDefault="000A2B56" w:rsidP="00F90E5B">
      <w:pPr>
        <w:spacing w:line="360" w:lineRule="auto"/>
        <w:ind w:right="-55" w:firstLine="357"/>
        <w:jc w:val="center"/>
        <w:outlineLvl w:val="0"/>
        <w:rPr>
          <w:rFonts w:ascii="Arial" w:hAnsi="Arial" w:cs="Arial"/>
          <w:i/>
        </w:rPr>
      </w:pPr>
    </w:p>
    <w:p w:rsidR="00AF4C66" w:rsidRPr="00922970" w:rsidRDefault="00FA422F" w:rsidP="00F90E5B">
      <w:pPr>
        <w:spacing w:line="360" w:lineRule="auto"/>
        <w:ind w:right="-55" w:firstLine="357"/>
        <w:jc w:val="center"/>
        <w:outlineLvl w:val="1"/>
        <w:rPr>
          <w:rFonts w:ascii="Arial" w:hAnsi="Arial" w:cs="Arial"/>
          <w:i/>
        </w:rPr>
      </w:pPr>
      <w:bookmarkStart w:id="11" w:name="_Toc229311868"/>
      <w:bookmarkStart w:id="12" w:name="_Toc231220306"/>
      <w:r w:rsidRPr="00922970">
        <w:rPr>
          <w:rFonts w:ascii="Arial" w:hAnsi="Arial" w:cs="Arial"/>
          <w:i/>
        </w:rPr>
        <w:t>1.1.О</w:t>
      </w:r>
      <w:r w:rsidR="00AF4C66" w:rsidRPr="00922970">
        <w:rPr>
          <w:rFonts w:ascii="Arial" w:hAnsi="Arial" w:cs="Arial"/>
          <w:i/>
        </w:rPr>
        <w:t>бщие положения</w:t>
      </w:r>
      <w:bookmarkEnd w:id="11"/>
      <w:r w:rsidR="00EC3EA1" w:rsidRPr="00922970">
        <w:rPr>
          <w:rFonts w:ascii="Arial" w:hAnsi="Arial" w:cs="Arial"/>
          <w:i/>
        </w:rPr>
        <w:t xml:space="preserve"> для предприятий общественного питания.</w:t>
      </w:r>
      <w:bookmarkEnd w:id="12"/>
    </w:p>
    <w:p w:rsidR="008E1C7E" w:rsidRPr="002E29D3" w:rsidRDefault="008E1C7E" w:rsidP="00F90E5B">
      <w:pPr>
        <w:spacing w:line="360" w:lineRule="auto"/>
        <w:ind w:right="-55" w:firstLine="357"/>
        <w:jc w:val="both"/>
        <w:rPr>
          <w:rFonts w:ascii="Arial" w:hAnsi="Arial" w:cs="Arial"/>
        </w:rPr>
      </w:pPr>
    </w:p>
    <w:p w:rsidR="00AF4C66" w:rsidRPr="002E29D3" w:rsidRDefault="00AF4C66" w:rsidP="00F90E5B">
      <w:pPr>
        <w:pStyle w:val="ad"/>
        <w:spacing w:line="360" w:lineRule="auto"/>
        <w:ind w:right="-55" w:firstLine="357"/>
        <w:jc w:val="both"/>
        <w:rPr>
          <w:color w:val="000000"/>
          <w:w w:val="83"/>
        </w:rPr>
      </w:pPr>
      <w:bookmarkStart w:id="13" w:name="_Toc229311869"/>
      <w:r w:rsidRPr="002E29D3">
        <w:rPr>
          <w:color w:val="000000"/>
        </w:rPr>
        <w:t>Предприятия общественного питания продают продукцию coбственного производства и покупные товары.</w:t>
      </w:r>
      <w:bookmarkEnd w:id="13"/>
    </w:p>
    <w:p w:rsidR="00AF4C66" w:rsidRPr="002E29D3" w:rsidRDefault="00AF4C66" w:rsidP="00F90E5B">
      <w:pPr>
        <w:pStyle w:val="ad"/>
        <w:spacing w:line="360" w:lineRule="auto"/>
        <w:ind w:right="-55" w:firstLine="357"/>
        <w:jc w:val="both"/>
        <w:rPr>
          <w:color w:val="000000"/>
          <w:w w:val="73"/>
        </w:rPr>
      </w:pPr>
      <w:bookmarkStart w:id="14" w:name="_Toc229311870"/>
      <w:r w:rsidRPr="002E29D3">
        <w:rPr>
          <w:color w:val="000000"/>
        </w:rPr>
        <w:t>Для производства продукции закупается сырье (продукты), которое подвергается холодной и тепловой обработке.</w:t>
      </w:r>
      <w:bookmarkEnd w:id="14"/>
    </w:p>
    <w:p w:rsidR="00AF4C66" w:rsidRPr="002E29D3" w:rsidRDefault="00AF4C66" w:rsidP="00F90E5B">
      <w:pPr>
        <w:pStyle w:val="ad"/>
        <w:spacing w:line="360" w:lineRule="auto"/>
        <w:ind w:right="-55" w:firstLine="357"/>
        <w:jc w:val="both"/>
        <w:rPr>
          <w:color w:val="000000"/>
        </w:rPr>
      </w:pPr>
      <w:bookmarkStart w:id="15" w:name="_Toc229311871"/>
      <w:r w:rsidRPr="002E29D3">
        <w:rPr>
          <w:color w:val="000000"/>
        </w:rPr>
        <w:t>Покупными называются товары, которые приобретаются у</w:t>
      </w:r>
      <w:bookmarkStart w:id="16" w:name="_Toc229311872"/>
      <w:bookmarkEnd w:id="15"/>
      <w:r w:rsidR="00EC3EA1" w:rsidRPr="002E29D3">
        <w:rPr>
          <w:color w:val="000000"/>
        </w:rPr>
        <w:t xml:space="preserve"> п</w:t>
      </w:r>
      <w:r w:rsidRPr="002E29D3">
        <w:rPr>
          <w:color w:val="000000"/>
        </w:rPr>
        <w:t>оставщиков и продаются потребителям без обработки.</w:t>
      </w:r>
      <w:bookmarkEnd w:id="16"/>
    </w:p>
    <w:p w:rsidR="00AF4C66" w:rsidRPr="002E29D3" w:rsidRDefault="00AF4C66" w:rsidP="00F90E5B">
      <w:pPr>
        <w:pStyle w:val="ad"/>
        <w:spacing w:line="360" w:lineRule="auto"/>
        <w:ind w:right="-55" w:firstLine="357"/>
        <w:jc w:val="both"/>
        <w:rPr>
          <w:color w:val="000000"/>
        </w:rPr>
      </w:pPr>
      <w:bookmarkStart w:id="17" w:name="_Toc229311873"/>
      <w:r w:rsidRPr="002E29D3">
        <w:rPr>
          <w:color w:val="000000"/>
        </w:rPr>
        <w:t>Стоимость приобретения сырья и товаров в общественном питании формируется так же, как и в торговле. Путем прибавления к стоимости приобретения торговой наценки определяется продажная цена. Однако наценка в общественном питании в процентах к стоимости сырья выше, чем в торговле, так как предприятия общественного питания кроме расходов, связанных с продажей, имеют дополнительные расходы по производству продукции и организации ее потребления.</w:t>
      </w:r>
      <w:bookmarkEnd w:id="17"/>
    </w:p>
    <w:p w:rsidR="00AF4C66" w:rsidRPr="002E29D3" w:rsidRDefault="00AF4C66" w:rsidP="00F90E5B">
      <w:pPr>
        <w:pStyle w:val="ad"/>
        <w:spacing w:line="360" w:lineRule="auto"/>
        <w:ind w:right="-55" w:firstLine="357"/>
        <w:jc w:val="both"/>
        <w:rPr>
          <w:color w:val="000000"/>
        </w:rPr>
      </w:pPr>
      <w:bookmarkStart w:id="18" w:name="_Toc229311874"/>
      <w:r w:rsidRPr="002E29D3">
        <w:rPr>
          <w:color w:val="000000"/>
        </w:rPr>
        <w:t>Предприятия общественного питания как имущественные комплексы традиционно состоят из трех структурных подразделений:</w:t>
      </w:r>
      <w:bookmarkEnd w:id="18"/>
    </w:p>
    <w:p w:rsidR="00AF4C66" w:rsidRPr="002E29D3" w:rsidRDefault="00AF4C66" w:rsidP="00F90E5B">
      <w:pPr>
        <w:pStyle w:val="ad"/>
        <w:numPr>
          <w:ilvl w:val="0"/>
          <w:numId w:val="14"/>
        </w:numPr>
        <w:spacing w:line="360" w:lineRule="auto"/>
        <w:ind w:right="-55" w:firstLine="357"/>
        <w:jc w:val="both"/>
        <w:rPr>
          <w:color w:val="000000"/>
        </w:rPr>
      </w:pPr>
      <w:bookmarkStart w:id="19" w:name="_Toc229311875"/>
      <w:r w:rsidRPr="002E29D3">
        <w:rPr>
          <w:color w:val="000000"/>
        </w:rPr>
        <w:t>кладовая</w:t>
      </w:r>
      <w:bookmarkEnd w:id="19"/>
    </w:p>
    <w:p w:rsidR="00AF4C66" w:rsidRPr="002E29D3" w:rsidRDefault="00AF4C66" w:rsidP="00F90E5B">
      <w:pPr>
        <w:pStyle w:val="ad"/>
        <w:numPr>
          <w:ilvl w:val="0"/>
          <w:numId w:val="14"/>
        </w:numPr>
        <w:spacing w:line="360" w:lineRule="auto"/>
        <w:ind w:right="-55" w:firstLine="357"/>
        <w:jc w:val="both"/>
        <w:rPr>
          <w:color w:val="000000"/>
        </w:rPr>
      </w:pPr>
      <w:bookmarkStart w:id="20" w:name="_Toc229311876"/>
      <w:r w:rsidRPr="002E29D3">
        <w:rPr>
          <w:color w:val="000000"/>
        </w:rPr>
        <w:t>производство (кухня)</w:t>
      </w:r>
      <w:bookmarkEnd w:id="20"/>
    </w:p>
    <w:p w:rsidR="00AF4C66" w:rsidRPr="002E29D3" w:rsidRDefault="00AF4C66" w:rsidP="00F90E5B">
      <w:pPr>
        <w:pStyle w:val="ad"/>
        <w:numPr>
          <w:ilvl w:val="0"/>
          <w:numId w:val="14"/>
        </w:numPr>
        <w:spacing w:line="360" w:lineRule="auto"/>
        <w:ind w:right="-55" w:firstLine="357"/>
        <w:jc w:val="both"/>
        <w:rPr>
          <w:color w:val="000000"/>
        </w:rPr>
      </w:pPr>
      <w:bookmarkStart w:id="21" w:name="_Toc229311877"/>
      <w:r w:rsidRPr="002E29D3">
        <w:rPr>
          <w:color w:val="000000"/>
        </w:rPr>
        <w:t>буфеты (бары).</w:t>
      </w:r>
      <w:bookmarkEnd w:id="21"/>
    </w:p>
    <w:p w:rsidR="00AF4C66" w:rsidRPr="002E29D3" w:rsidRDefault="00AF4C66" w:rsidP="00F90E5B">
      <w:pPr>
        <w:pStyle w:val="ad"/>
        <w:spacing w:line="360" w:lineRule="auto"/>
        <w:ind w:right="-55" w:firstLine="357"/>
        <w:jc w:val="both"/>
        <w:rPr>
          <w:color w:val="000000"/>
          <w:w w:val="73"/>
        </w:rPr>
      </w:pPr>
      <w:bookmarkStart w:id="22" w:name="_Toc229311878"/>
      <w:r w:rsidRPr="002E29D3">
        <w:rPr>
          <w:color w:val="000000"/>
        </w:rPr>
        <w:t>На практике имеют место и другие организационные структуры (отсутствие кладовой, буфетов и т. п.). Так, в настоящее время при создании ряда предприятий, например быстрого питания (</w:t>
      </w:r>
      <w:r w:rsidRPr="002E29D3">
        <w:rPr>
          <w:color w:val="000000"/>
          <w:lang w:val="en-US"/>
        </w:rPr>
        <w:t>fast</w:t>
      </w:r>
      <w:r w:rsidRPr="002E29D3">
        <w:rPr>
          <w:color w:val="000000"/>
        </w:rPr>
        <w:t xml:space="preserve"> </w:t>
      </w:r>
      <w:r w:rsidRPr="002E29D3">
        <w:rPr>
          <w:color w:val="000000"/>
          <w:lang w:val="en-US"/>
        </w:rPr>
        <w:t>food</w:t>
      </w:r>
      <w:r w:rsidRPr="002E29D3">
        <w:rPr>
          <w:color w:val="000000"/>
        </w:rPr>
        <w:t>), заранее не предусматривается создание кладовых.</w:t>
      </w:r>
      <w:bookmarkEnd w:id="22"/>
    </w:p>
    <w:p w:rsidR="00AF4C66" w:rsidRPr="002E29D3" w:rsidRDefault="00AF4C66" w:rsidP="00F90E5B">
      <w:pPr>
        <w:pStyle w:val="ad"/>
        <w:spacing w:line="360" w:lineRule="auto"/>
        <w:ind w:right="-55" w:firstLine="357"/>
        <w:jc w:val="both"/>
        <w:rPr>
          <w:color w:val="000000"/>
        </w:rPr>
      </w:pPr>
      <w:bookmarkStart w:id="23" w:name="_Toc229311879"/>
      <w:r w:rsidRPr="002E29D3">
        <w:rPr>
          <w:color w:val="000000"/>
        </w:rPr>
        <w:t>Работники кладовой получают сырье и товары от поставщиков и в дальнейшем отпускают сырье в производство, а товары - в буфеты (бары).</w:t>
      </w:r>
      <w:bookmarkEnd w:id="23"/>
    </w:p>
    <w:p w:rsidR="00AF4C66" w:rsidRPr="00AD5E8B" w:rsidRDefault="00AF4C66" w:rsidP="00F90E5B">
      <w:pPr>
        <w:pStyle w:val="a4"/>
        <w:spacing w:before="0" w:beforeAutospacing="0" w:after="0" w:afterAutospacing="0" w:line="360" w:lineRule="auto"/>
        <w:ind w:firstLine="357"/>
        <w:jc w:val="both"/>
        <w:rPr>
          <w:rFonts w:ascii="Arial" w:hAnsi="Arial" w:cs="Arial"/>
        </w:rPr>
      </w:pPr>
      <w:bookmarkStart w:id="24" w:name="_Toc229311880"/>
      <w:r w:rsidRPr="002E29D3">
        <w:t>Ра</w:t>
      </w:r>
      <w:r w:rsidRPr="00AD5E8B">
        <w:rPr>
          <w:rFonts w:ascii="Arial" w:hAnsi="Arial" w:cs="Arial"/>
        </w:rPr>
        <w:t>ботники производства (кухни) путем холодной и тепловой обработки сырья вырабатывают готовую продукцию (закуски, первые, вторые, третьи блюда и т. п.), которая затем продается потребителям.</w:t>
      </w:r>
      <w:bookmarkEnd w:id="24"/>
    </w:p>
    <w:p w:rsidR="00AF4C66" w:rsidRPr="00AD5E8B" w:rsidRDefault="00AF4C66" w:rsidP="00F90E5B">
      <w:pPr>
        <w:pStyle w:val="a4"/>
        <w:spacing w:before="0" w:beforeAutospacing="0" w:after="0" w:afterAutospacing="0" w:line="360" w:lineRule="auto"/>
        <w:ind w:firstLine="357"/>
        <w:jc w:val="both"/>
        <w:rPr>
          <w:rFonts w:ascii="Arial" w:hAnsi="Arial" w:cs="Arial"/>
        </w:rPr>
      </w:pPr>
      <w:bookmarkStart w:id="25" w:name="_Toc229311881"/>
      <w:r w:rsidRPr="00AD5E8B">
        <w:rPr>
          <w:rFonts w:ascii="Arial" w:hAnsi="Arial" w:cs="Arial"/>
        </w:rPr>
        <w:t>Работники буфетов (баров) продают потребителям как покупные товары, полученные из кладовой, т</w:t>
      </w:r>
      <w:r w:rsidR="005E39E9" w:rsidRPr="00AD5E8B">
        <w:rPr>
          <w:rFonts w:ascii="Arial" w:hAnsi="Arial" w:cs="Arial"/>
        </w:rPr>
        <w:t>ак и продукцию собственного про</w:t>
      </w:r>
      <w:r w:rsidRPr="00AD5E8B">
        <w:rPr>
          <w:rFonts w:ascii="Arial" w:hAnsi="Arial" w:cs="Arial"/>
        </w:rPr>
        <w:t>изводства, полученную из кухни.</w:t>
      </w:r>
      <w:bookmarkEnd w:id="25"/>
    </w:p>
    <w:p w:rsidR="003D2714" w:rsidRPr="00922970" w:rsidRDefault="00AF4C66" w:rsidP="00F90E5B">
      <w:pPr>
        <w:spacing w:line="360" w:lineRule="auto"/>
        <w:ind w:firstLine="357"/>
        <w:jc w:val="center"/>
        <w:outlineLvl w:val="1"/>
        <w:rPr>
          <w:rFonts w:ascii="Arial" w:hAnsi="Arial" w:cs="Arial"/>
          <w:i/>
          <w:lang w:val="en-US"/>
        </w:rPr>
      </w:pPr>
      <w:r w:rsidRPr="002E29D3">
        <w:br w:type="page"/>
      </w:r>
      <w:bookmarkStart w:id="26" w:name="_Toc231220307"/>
      <w:bookmarkStart w:id="27" w:name="_Toc229311882"/>
      <w:r w:rsidR="003D2714" w:rsidRPr="00922970">
        <w:rPr>
          <w:rFonts w:ascii="Arial" w:hAnsi="Arial" w:cs="Arial"/>
          <w:i/>
        </w:rPr>
        <w:t>1.2. Учетные цены.</w:t>
      </w:r>
      <w:bookmarkEnd w:id="26"/>
    </w:p>
    <w:p w:rsidR="00AD5E8B" w:rsidRPr="00AD5E8B" w:rsidRDefault="00AD5E8B" w:rsidP="003D1CCC">
      <w:pPr>
        <w:spacing w:line="360" w:lineRule="auto"/>
        <w:ind w:firstLine="360"/>
        <w:jc w:val="both"/>
        <w:outlineLvl w:val="1"/>
        <w:rPr>
          <w:rFonts w:ascii="Arial" w:hAnsi="Arial" w:cs="Arial"/>
          <w:i/>
          <w:lang w:val="en-US"/>
        </w:rPr>
      </w:pPr>
    </w:p>
    <w:p w:rsidR="000D0C10" w:rsidRPr="00AD5E8B" w:rsidRDefault="000D0C10" w:rsidP="003D1CCC">
      <w:pPr>
        <w:spacing w:line="360" w:lineRule="auto"/>
        <w:ind w:firstLine="360"/>
        <w:jc w:val="both"/>
        <w:rPr>
          <w:rFonts w:ascii="Arial" w:hAnsi="Arial" w:cs="Arial"/>
        </w:rPr>
      </w:pPr>
      <w:r w:rsidRPr="00AD5E8B">
        <w:rPr>
          <w:rFonts w:ascii="Arial" w:hAnsi="Arial" w:cs="Arial"/>
        </w:rPr>
        <w:t>Оценку и отражение в учете приобретаемых продуктов (сырья) организации общественного питания должны осуществлять в соответствии с пунктом 5 Приказа Минфина Российской Федерации от 9 июня 2001 года №44н «Об утверждении положения по бухгалтерскому учету «Учет материально-производственных запасов»« (далее - ПБУ 5/01). Согласно этому бухгалтерскому стандарту все материально-производственные запасы (а продукты, используемые в общественном питании для изготовления продукции, несомненно, относятся к таковым) принимаются к бухгалтерскому учету по фактической себестоимости.</w:t>
      </w:r>
    </w:p>
    <w:p w:rsidR="000D0C10" w:rsidRPr="00AD5E8B" w:rsidRDefault="000D0C10" w:rsidP="003D1CCC">
      <w:pPr>
        <w:spacing w:line="360" w:lineRule="auto"/>
        <w:ind w:firstLine="360"/>
        <w:jc w:val="both"/>
        <w:rPr>
          <w:rFonts w:ascii="Arial" w:hAnsi="Arial" w:cs="Arial"/>
        </w:rPr>
      </w:pPr>
      <w:r w:rsidRPr="00AD5E8B">
        <w:rPr>
          <w:rFonts w:ascii="Arial" w:hAnsi="Arial" w:cs="Arial"/>
        </w:rPr>
        <w:t xml:space="preserve">В отношении отражения в учете продуктов (сырья) </w:t>
      </w:r>
      <w:r w:rsidR="00DE603C">
        <w:rPr>
          <w:rFonts w:ascii="Arial" w:hAnsi="Arial" w:cs="Arial"/>
        </w:rPr>
        <w:t>п</w:t>
      </w:r>
      <w:r w:rsidRPr="00AD5E8B">
        <w:rPr>
          <w:rFonts w:ascii="Arial" w:hAnsi="Arial" w:cs="Arial"/>
        </w:rPr>
        <w:t>одавляющее число организаций общественного питания учитывают и покупные товары, и сырье (продукты, из которых в дальнейшем изготавливается продукция общепита) на счете 41 «Товары», хотя в данном случае продукты питания (сырье) следует относить именно к материально-производственным запасам и вести его учет соответственно на счете 10 «Материалы». Ведь согласно Приказу Минфина Российской Федерации от 31 октября 2000 года №94н «Об утверждении Плана счетов бухгалтерского учета финансово-хозяйственной деятельности организации и инструкции по его применению»:</w:t>
      </w:r>
    </w:p>
    <w:p w:rsidR="000D0C10" w:rsidRPr="00AD5E8B" w:rsidRDefault="000D0C10" w:rsidP="003D1CCC">
      <w:pPr>
        <w:spacing w:line="360" w:lineRule="auto"/>
        <w:ind w:firstLine="360"/>
        <w:jc w:val="both"/>
        <w:rPr>
          <w:rFonts w:ascii="Arial" w:hAnsi="Arial" w:cs="Arial"/>
        </w:rPr>
      </w:pPr>
      <w:r w:rsidRPr="00AD5E8B">
        <w:rPr>
          <w:rFonts w:ascii="Arial" w:hAnsi="Arial" w:cs="Arial"/>
          <w:iCs/>
        </w:rPr>
        <w:t xml:space="preserve">«счет 41 «Товары» предназначен для обобщения информации о наличии и движении товарно-материальных ценностей, </w:t>
      </w:r>
      <w:r w:rsidRPr="00AD5E8B">
        <w:rPr>
          <w:rFonts w:ascii="Arial" w:hAnsi="Arial" w:cs="Arial"/>
          <w:bCs/>
          <w:iCs/>
        </w:rPr>
        <w:t>приобретенных в качестве товаров для продажи</w:t>
      </w:r>
      <w:r w:rsidRPr="00AD5E8B">
        <w:rPr>
          <w:rFonts w:ascii="Arial" w:hAnsi="Arial" w:cs="Arial"/>
          <w:iCs/>
        </w:rPr>
        <w:t>. Этот счет используется в основном организациями, осуществляющими торговую деятельность, а также организациями, оказывающими услуги общественного питания.</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В организациях, осуществляющих промышленную и иную производственную деятельность, счет 41 «Товары» применяется в случаях, когда какие-либо изделия, материалы, продукты приобретаются специально для продажи или когда стоимость готовых изделий, приобретаемых для комплектации, не включается в себестоимость проданной продукции, а подлежит возмещению покупателями отдельно.»</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Иначе говоря, согласно данному определению на счете 41 «Товары» должны быть учтены только покупные товары, предназначенные для перепродажи. Причем учет покупных товаров возможен либо по цене приобретения, либо по продажной цене с учетом торговой наценки. Законодательством такой учет товаров предусмотрен.</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Но если в отношении покупных товаров ситуация в общественном питании достаточно понятна, то вопрос с сырьем остается неясным, почему все же организации общественного питания учитывают сырье на счете 41 «Товары». Хотя откуда взялась такая методика учета продуктов (сырья) объяснить можно. Дело в том, что ранее - до момента вступления в силу главы 25 «Налог на прибыль организаций» Налогового кодекса Российской Федерации (далее НК РФ) действовало Положение о составе затрат, утвержденное Постановлением Правительства Российской Федерации от 5 августа 1992 года №552, на основании которого разрабатывались различные отраслевые методические рекомендации. Существовали такие документы и для предприятий общественного питания – это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Роскомторгом и Минфином Российской Федерации от 20 апреля 1995 года №1-550/32-2 (Далее – Методические рекомендации по учету издержек обращения), а также Методика учета сырья, товаров и производства в предприятиях массового питания различных форм собственности, утвержденная отраслевым центром повышения квалификации работников торговли Комитета Российской Федерации по торговле 12 августа 1994 года №1-1098/32-2 (далее - Методика учета сырья).</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Именно этими нормативными документами для организаций общественного питания предусматривалась возможность учета сырья, как в ценах приобретения, так и по продажным ценам с учетом торговой наценки. А раз допускалась возможность учета сырья с учетом торговой наценки, естественно, возникал счет 41 «Товары» в корреспонденции со счетом 42 «Торговая наценка».</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Вступление в силу главы 25 НК РФ прекратило действие Положения о составе затрат №552 и, соответственно, все принятые на его основании отраслевые положения и рекомендации (в частности, упомянутые выше документы – Методические рекомендации по учету издержек обращения и Методика учета сырья) также потеряли силу.</w:t>
      </w:r>
    </w:p>
    <w:p w:rsidR="000D0C10" w:rsidRPr="00AD5E8B" w:rsidRDefault="000D0C10" w:rsidP="003D1CCC">
      <w:pPr>
        <w:spacing w:line="360" w:lineRule="auto"/>
        <w:ind w:firstLine="360"/>
        <w:jc w:val="both"/>
        <w:rPr>
          <w:rFonts w:ascii="Arial" w:hAnsi="Arial" w:cs="Arial"/>
        </w:rPr>
      </w:pPr>
      <w:r w:rsidRPr="00AD5E8B">
        <w:rPr>
          <w:rFonts w:ascii="Arial" w:hAnsi="Arial" w:cs="Arial"/>
        </w:rPr>
        <w:t>То есть, пока вопрос учета сырья в отношении общественного питания остается открытым. Ведь в настоящий момент нет ни одного нормативного бухгалтерского документа, позволяющего организациям общественного питания вести учет по продажным ценам. Однако, с нашей точки зрения, это не совсем правильно.</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Выручка от оказания услуг общественного питания представляет собой не что иное, как розничный оборот, фактически организации розничной торговли и общественного питания в отношении учета товаров и расчетов с конечным потребителем имеют много общего, и поэтому правила учета для них также должны быть одинаковыми.</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Остается надеяться, что в ближайшее время вопрос применения организациями общественного питания торговой наценки будет законодательно урегулирован.</w:t>
      </w:r>
    </w:p>
    <w:p w:rsidR="000D0C10" w:rsidRPr="00AD5E8B" w:rsidRDefault="000D0C10" w:rsidP="003D1CCC">
      <w:pPr>
        <w:spacing w:line="360" w:lineRule="auto"/>
        <w:ind w:firstLine="360"/>
        <w:jc w:val="both"/>
        <w:rPr>
          <w:rFonts w:ascii="Arial" w:hAnsi="Arial" w:cs="Arial"/>
        </w:rPr>
      </w:pPr>
      <w:r w:rsidRPr="00AD5E8B">
        <w:rPr>
          <w:rFonts w:ascii="Arial" w:hAnsi="Arial" w:cs="Arial"/>
        </w:rPr>
        <w:t>Утешением может служить лишь то, что до появления соответствующих отраслевых рекомендаций, Министерство Финансов Российской Федерации разрешило хозяйствующим субъектам для целей бухгалтерского учета пользоваться старыми методиками, выпустив Письмо Минфина Российской Федерации от 29 апреля 2002 года №16-00-13/03 «О применении нормативных документов, регулирующих вопросы учета затрат на производство и калькулирования себестоимости продукции (работ, услуг)».</w:t>
      </w:r>
    </w:p>
    <w:p w:rsidR="000D0C10" w:rsidRPr="00AD5E8B" w:rsidRDefault="000D0C10" w:rsidP="003D1CCC">
      <w:pPr>
        <w:spacing w:line="360" w:lineRule="auto"/>
        <w:ind w:firstLine="360"/>
        <w:jc w:val="both"/>
        <w:rPr>
          <w:rFonts w:ascii="Arial" w:hAnsi="Arial" w:cs="Arial"/>
        </w:rPr>
      </w:pPr>
      <w:r w:rsidRPr="00AD5E8B">
        <w:rPr>
          <w:rFonts w:ascii="Arial" w:hAnsi="Arial" w:cs="Arial"/>
          <w:bCs/>
        </w:rPr>
        <w:t>Данное разрешение касается именно бухгалтерского учета.</w:t>
      </w:r>
    </w:p>
    <w:p w:rsidR="000D0C10" w:rsidRPr="00AD5E8B" w:rsidRDefault="000D0C10" w:rsidP="003D1CCC">
      <w:pPr>
        <w:spacing w:line="360" w:lineRule="auto"/>
        <w:ind w:firstLine="360"/>
        <w:jc w:val="both"/>
        <w:rPr>
          <w:rFonts w:ascii="Arial" w:hAnsi="Arial" w:cs="Arial"/>
        </w:rPr>
      </w:pPr>
      <w:r w:rsidRPr="00AD5E8B">
        <w:rPr>
          <w:rFonts w:ascii="Arial" w:hAnsi="Arial" w:cs="Arial"/>
        </w:rPr>
        <w:t>Исходя из всего вышесказанного, можно сделать вывод, что организации общественного питания, в настоящий момент, определяют самостоятельно, каким образом осуществляется учет продуктов (сырья), либо по цене приобретения и отражением на счете 10 «Материалы» или счете 41 «Товары», либо по продажной цене с добавлением торговой наценки и, соответственно, с отражением на счете 41 «Товары».</w:t>
      </w:r>
    </w:p>
    <w:p w:rsidR="000D0C10" w:rsidRPr="00AD5E8B" w:rsidRDefault="000D0C10" w:rsidP="003D1CCC">
      <w:pPr>
        <w:spacing w:line="360" w:lineRule="auto"/>
        <w:ind w:firstLine="360"/>
        <w:jc w:val="both"/>
        <w:rPr>
          <w:rFonts w:ascii="Arial" w:hAnsi="Arial" w:cs="Arial"/>
        </w:rPr>
      </w:pPr>
      <w:r w:rsidRPr="00AD5E8B">
        <w:rPr>
          <w:rFonts w:ascii="Arial" w:hAnsi="Arial" w:cs="Arial"/>
        </w:rPr>
        <w:t xml:space="preserve">Следует иметь в виду, что </w:t>
      </w:r>
      <w:r w:rsidRPr="00AD5E8B">
        <w:rPr>
          <w:rFonts w:ascii="Arial" w:hAnsi="Arial" w:cs="Arial"/>
          <w:bCs/>
        </w:rPr>
        <w:t>выбранный метод учета продуктов (сырья) необходимо зафиксировать в учетной политике организации.</w:t>
      </w:r>
    </w:p>
    <w:p w:rsidR="003D2714" w:rsidRPr="00AD5E8B" w:rsidRDefault="003D2714" w:rsidP="003D1CCC">
      <w:pPr>
        <w:ind w:firstLine="360"/>
        <w:jc w:val="both"/>
        <w:rPr>
          <w:rFonts w:ascii="Arial" w:hAnsi="Arial" w:cs="Arial"/>
          <w:i/>
          <w:color w:val="000000"/>
        </w:rPr>
      </w:pPr>
    </w:p>
    <w:p w:rsidR="003D2714" w:rsidRPr="00AD5E8B" w:rsidRDefault="003D2714" w:rsidP="003D1CCC">
      <w:pPr>
        <w:ind w:firstLine="360"/>
        <w:jc w:val="both"/>
        <w:rPr>
          <w:rFonts w:ascii="Arial" w:hAnsi="Arial" w:cs="Arial"/>
          <w:i/>
          <w:color w:val="000000"/>
        </w:rPr>
      </w:pPr>
    </w:p>
    <w:p w:rsidR="003D2714" w:rsidRPr="00922970" w:rsidRDefault="003D2714" w:rsidP="003D1CCC">
      <w:pPr>
        <w:pStyle w:val="ad"/>
        <w:spacing w:line="360" w:lineRule="auto"/>
        <w:ind w:right="-55" w:firstLine="360"/>
        <w:jc w:val="both"/>
        <w:outlineLvl w:val="1"/>
        <w:rPr>
          <w:i/>
          <w:color w:val="000000"/>
        </w:rPr>
      </w:pPr>
      <w:r w:rsidRPr="00AD5E8B">
        <w:rPr>
          <w:color w:val="000000"/>
        </w:rPr>
        <w:br w:type="page"/>
      </w:r>
    </w:p>
    <w:p w:rsidR="00AF4C66" w:rsidRDefault="003D2714" w:rsidP="003D1CCC">
      <w:pPr>
        <w:pStyle w:val="ad"/>
        <w:spacing w:line="360" w:lineRule="auto"/>
        <w:ind w:right="-55" w:firstLine="360"/>
        <w:jc w:val="center"/>
        <w:outlineLvl w:val="1"/>
        <w:rPr>
          <w:i/>
          <w:color w:val="000000"/>
        </w:rPr>
      </w:pPr>
      <w:bookmarkStart w:id="28" w:name="_Toc231220308"/>
      <w:r w:rsidRPr="00922970">
        <w:rPr>
          <w:i/>
          <w:color w:val="000000"/>
        </w:rPr>
        <w:t>1.3</w:t>
      </w:r>
      <w:r w:rsidR="00AF4C66" w:rsidRPr="00922970">
        <w:rPr>
          <w:i/>
          <w:color w:val="000000"/>
        </w:rPr>
        <w:t>. Нормативное регулирование.</w:t>
      </w:r>
      <w:bookmarkEnd w:id="27"/>
      <w:bookmarkEnd w:id="28"/>
    </w:p>
    <w:p w:rsidR="00922970" w:rsidRPr="00922970" w:rsidRDefault="00922970" w:rsidP="003D1CCC">
      <w:pPr>
        <w:pStyle w:val="ad"/>
        <w:spacing w:line="360" w:lineRule="auto"/>
        <w:ind w:right="-55" w:firstLine="360"/>
        <w:jc w:val="center"/>
        <w:outlineLvl w:val="1"/>
        <w:rPr>
          <w:i/>
          <w:color w:val="000000"/>
        </w:rPr>
      </w:pPr>
    </w:p>
    <w:p w:rsidR="000B4893" w:rsidRPr="004A5761" w:rsidRDefault="000B4893" w:rsidP="00922970">
      <w:pPr>
        <w:spacing w:line="360" w:lineRule="auto"/>
        <w:ind w:firstLine="360"/>
        <w:jc w:val="both"/>
        <w:rPr>
          <w:rFonts w:ascii="Arial" w:hAnsi="Arial" w:cs="Arial"/>
        </w:rPr>
      </w:pPr>
      <w:r w:rsidRPr="004A5761">
        <w:rPr>
          <w:rFonts w:ascii="Arial" w:hAnsi="Arial" w:cs="Arial"/>
        </w:rPr>
        <w:t xml:space="preserve">В настоящее время для открытия предприятия общественного питания необходимо: </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зарегистрировать юридическое лицо в установленном порядке в организационно-правовой форме, предусмотренной действующим законодательством; оформить имущественные права на нежилое помещение и земельный участок и зарегистрировать их в установленном порядке;</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зарегистрировать контрольно-кассовые машины в государственной налоговой инспекции по месту нахождения предприятия;</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оформить паспорт на вывеску объекта;</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получить лицензию при осуществлении видов деятельности, подлежащих лицензированию;</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получить санитарно-эпидемиологическое заключение о соответствии санитарным правилам хозяйственной и иной деятельности, работ, услуг;</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оформить санитарный паспорт на специально предназначенные или специально оборудованные транспортные средства для перевозки пищевых продуктов;</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оформить личные медицинские книжки на работников с отметкой о результатах предварительных (при поступлении на работу), периодических (2 раза в год) медицинских осмотров и гигиенической аттестации;</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заключить договор со специализированной организацией о вывозе твердых бытовых отходов;</w:t>
      </w:r>
    </w:p>
    <w:p w:rsidR="000B4893" w:rsidRPr="004A5761" w:rsidRDefault="000B4893" w:rsidP="003D1CCC">
      <w:pPr>
        <w:spacing w:line="360" w:lineRule="auto"/>
        <w:ind w:firstLine="360"/>
        <w:jc w:val="both"/>
        <w:rPr>
          <w:rFonts w:ascii="Arial" w:hAnsi="Arial" w:cs="Arial"/>
        </w:rPr>
      </w:pPr>
      <w:r>
        <w:rPr>
          <w:rFonts w:ascii="Arial" w:hAnsi="Arial" w:cs="Arial"/>
        </w:rPr>
        <w:t xml:space="preserve">- </w:t>
      </w:r>
      <w:r w:rsidRPr="004A5761">
        <w:rPr>
          <w:rFonts w:ascii="Arial" w:hAnsi="Arial" w:cs="Arial"/>
        </w:rPr>
        <w:t>получить сертификат соответствия услуг требованиям нормативных документов.</w:t>
      </w:r>
    </w:p>
    <w:p w:rsidR="000B4893" w:rsidRDefault="000B4893" w:rsidP="003D1CCC">
      <w:pPr>
        <w:spacing w:line="360" w:lineRule="auto"/>
        <w:ind w:firstLine="360"/>
        <w:jc w:val="both"/>
        <w:rPr>
          <w:rFonts w:ascii="Arial" w:hAnsi="Arial" w:cs="Arial"/>
        </w:rPr>
      </w:pPr>
      <w:r w:rsidRPr="004A5761">
        <w:rPr>
          <w:rFonts w:ascii="Arial" w:hAnsi="Arial" w:cs="Arial"/>
        </w:rPr>
        <w:t xml:space="preserve">Эти и другие требования к предприятиям питания установлены различными нормативными правовыми актами Российской Федерации и города Москвы. </w:t>
      </w:r>
    </w:p>
    <w:p w:rsidR="000B4893" w:rsidRPr="004A5761" w:rsidRDefault="000B4893" w:rsidP="003D1CCC">
      <w:pPr>
        <w:spacing w:line="360" w:lineRule="auto"/>
        <w:ind w:firstLine="360"/>
        <w:jc w:val="both"/>
        <w:rPr>
          <w:rFonts w:ascii="Arial" w:hAnsi="Arial" w:cs="Arial"/>
        </w:rPr>
      </w:pPr>
      <w:r>
        <w:rPr>
          <w:rFonts w:ascii="Arial" w:hAnsi="Arial" w:cs="Arial"/>
        </w:rPr>
        <w:t>В настоящее время национальная система нормативного регулирования бухгалтерского учета состоит из 4х органов:</w:t>
      </w:r>
    </w:p>
    <w:p w:rsidR="000A2B56" w:rsidRPr="002E29D3" w:rsidRDefault="000A2B56" w:rsidP="003D1CCC">
      <w:pPr>
        <w:pStyle w:val="ad"/>
        <w:spacing w:line="360" w:lineRule="auto"/>
        <w:ind w:right="-55" w:firstLine="360"/>
        <w:jc w:val="both"/>
        <w:outlineLvl w:val="0"/>
        <w:rPr>
          <w:color w:val="000000"/>
        </w:rPr>
      </w:pPr>
    </w:p>
    <w:p w:rsidR="00AF4C66" w:rsidRDefault="00AF4C66" w:rsidP="003D1CCC">
      <w:pPr>
        <w:pStyle w:val="a4"/>
        <w:spacing w:before="0" w:beforeAutospacing="0" w:after="0" w:afterAutospacing="0" w:line="360" w:lineRule="auto"/>
        <w:ind w:right="-55" w:firstLine="360"/>
        <w:jc w:val="both"/>
        <w:rPr>
          <w:rFonts w:ascii="Arial" w:hAnsi="Arial" w:cs="Arial"/>
        </w:rPr>
      </w:pPr>
      <w:bookmarkStart w:id="29" w:name="_Toc229311883"/>
      <w:r w:rsidRPr="002E29D3">
        <w:rPr>
          <w:rFonts w:ascii="Arial" w:hAnsi="Arial" w:cs="Arial"/>
        </w:rPr>
        <w:t>Первый уровень (законодательный):</w:t>
      </w:r>
      <w:bookmarkEnd w:id="29"/>
    </w:p>
    <w:p w:rsidR="005A7E5D" w:rsidRPr="004A5761" w:rsidRDefault="005A7E5D" w:rsidP="003D1CCC">
      <w:pPr>
        <w:spacing w:line="360" w:lineRule="auto"/>
        <w:ind w:firstLine="360"/>
        <w:jc w:val="both"/>
        <w:rPr>
          <w:rFonts w:ascii="Arial" w:hAnsi="Arial" w:cs="Arial"/>
        </w:rPr>
      </w:pPr>
      <w:r>
        <w:rPr>
          <w:rFonts w:ascii="Arial" w:hAnsi="Arial" w:cs="Arial"/>
        </w:rPr>
        <w:t xml:space="preserve">1. </w:t>
      </w:r>
      <w:r w:rsidRPr="004A5761">
        <w:rPr>
          <w:rFonts w:ascii="Arial" w:hAnsi="Arial" w:cs="Arial"/>
        </w:rPr>
        <w:t xml:space="preserve">Закон РФ "О защите прав потребителя" № 2300-1 от 07 </w:t>
      </w:r>
      <w:r>
        <w:rPr>
          <w:rFonts w:ascii="Arial" w:hAnsi="Arial" w:cs="Arial"/>
        </w:rPr>
        <w:t xml:space="preserve">февраля . (в ред. от 25 ноября </w:t>
      </w:r>
      <w:r w:rsidRPr="004A5761">
        <w:rPr>
          <w:rFonts w:ascii="Arial" w:hAnsi="Arial" w:cs="Arial"/>
        </w:rPr>
        <w:t>)</w:t>
      </w:r>
    </w:p>
    <w:p w:rsidR="005A7E5D" w:rsidRPr="004A5761" w:rsidRDefault="005A7E5D" w:rsidP="003D1CCC">
      <w:pPr>
        <w:spacing w:line="360" w:lineRule="auto"/>
        <w:ind w:firstLine="360"/>
        <w:jc w:val="both"/>
        <w:rPr>
          <w:rFonts w:ascii="Arial" w:hAnsi="Arial" w:cs="Arial"/>
        </w:rPr>
      </w:pPr>
      <w:r>
        <w:rPr>
          <w:rFonts w:ascii="Arial" w:hAnsi="Arial" w:cs="Arial"/>
        </w:rPr>
        <w:t xml:space="preserve">2. </w:t>
      </w:r>
      <w:r w:rsidRPr="004A5761">
        <w:rPr>
          <w:rFonts w:ascii="Arial" w:hAnsi="Arial" w:cs="Arial"/>
        </w:rPr>
        <w:t>Постановление Правительства РФ "Об утверждении правил оказания услуг общественного питания"  № 1036 от 15 августа . (в ред. от 31 декабря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3. </w:t>
      </w:r>
      <w:r w:rsidRPr="004A5761">
        <w:rPr>
          <w:rFonts w:ascii="Arial" w:hAnsi="Arial" w:cs="Arial"/>
        </w:rPr>
        <w:t>Федеральный закон "О защите прав юридических лиц и индивидуальных предпринимателей при проведении государственного контроля (надзора)" № 134-ФЗ  от 8 августа . (в ред. от 31 декабря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4. </w:t>
      </w:r>
      <w:r w:rsidRPr="004A5761">
        <w:rPr>
          <w:rFonts w:ascii="Arial" w:hAnsi="Arial" w:cs="Arial"/>
        </w:rPr>
        <w:t>Федеральный закон "О качестве и безопасности пищевых продуктов" № 29-ФЗ от 2 января . (в ред. от 31 марта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5. </w:t>
      </w:r>
      <w:r w:rsidRPr="004A5761">
        <w:rPr>
          <w:rFonts w:ascii="Arial" w:hAnsi="Arial" w:cs="Arial"/>
        </w:rPr>
        <w:t>Федеральный закон "О лицензировании отдельных видов деятельности" № 128-ФЗ от 8 августа . (в ред. от 31 декабря .)</w:t>
      </w:r>
    </w:p>
    <w:p w:rsidR="005A7E5D" w:rsidRPr="005A7E5D" w:rsidRDefault="005A7E5D" w:rsidP="003D1CCC">
      <w:pPr>
        <w:spacing w:line="360" w:lineRule="auto"/>
        <w:ind w:firstLine="360"/>
        <w:jc w:val="both"/>
        <w:rPr>
          <w:rFonts w:ascii="Arial" w:hAnsi="Arial" w:cs="Arial"/>
        </w:rPr>
      </w:pPr>
      <w:r>
        <w:rPr>
          <w:rFonts w:ascii="Arial" w:hAnsi="Arial" w:cs="Arial"/>
        </w:rPr>
        <w:t>6</w:t>
      </w:r>
      <w:r w:rsidRPr="005A7E5D">
        <w:rPr>
          <w:rFonts w:ascii="Arial" w:hAnsi="Arial" w:cs="Arial"/>
        </w:rPr>
        <w:t>. Федеральный закон "О санитарно-эпидемиологическом благополучии населения" № 52-ФЗ от 30 марта . (в ред. от 31 декабря .)</w:t>
      </w:r>
    </w:p>
    <w:p w:rsidR="005A7E5D" w:rsidRPr="005A7E5D" w:rsidRDefault="005A7E5D" w:rsidP="003D1CCC">
      <w:pPr>
        <w:spacing w:line="360" w:lineRule="auto"/>
        <w:ind w:firstLine="360"/>
        <w:jc w:val="both"/>
        <w:rPr>
          <w:rFonts w:ascii="Arial" w:hAnsi="Arial" w:cs="Arial"/>
        </w:rPr>
      </w:pPr>
      <w:r w:rsidRPr="005A7E5D">
        <w:rPr>
          <w:rFonts w:ascii="Arial" w:hAnsi="Arial" w:cs="Arial"/>
        </w:rPr>
        <w:t xml:space="preserve">7. Федеральный закон "О техническом регулировании" № 184-ФЗ от 27 декабря . (в ред. от 9 мая .) </w:t>
      </w:r>
      <w:bookmarkStart w:id="30" w:name="_Toc229311884"/>
    </w:p>
    <w:p w:rsidR="00AF4C66" w:rsidRPr="005A7E5D" w:rsidRDefault="005A7E5D" w:rsidP="003D1CCC">
      <w:pPr>
        <w:spacing w:line="360" w:lineRule="auto"/>
        <w:ind w:firstLine="360"/>
        <w:jc w:val="both"/>
        <w:rPr>
          <w:rFonts w:ascii="Arial" w:hAnsi="Arial" w:cs="Arial"/>
        </w:rPr>
      </w:pPr>
      <w:r w:rsidRPr="005A7E5D">
        <w:rPr>
          <w:rFonts w:ascii="Arial" w:hAnsi="Arial" w:cs="Arial"/>
        </w:rPr>
        <w:t xml:space="preserve">8. </w:t>
      </w:r>
      <w:r w:rsidR="00AF4C66" w:rsidRPr="005A7E5D">
        <w:rPr>
          <w:rFonts w:ascii="Arial" w:hAnsi="Arial" w:cs="Arial"/>
        </w:rPr>
        <w:t>Федеральный закон от 21.11.96 г. № 129 ФЗ "О бухгалтерском учете" (с изменениями от 23.07.98 г.).</w:t>
      </w:r>
      <w:bookmarkEnd w:id="30"/>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p>
    <w:p w:rsidR="00F739B6" w:rsidRPr="00F739B6" w:rsidRDefault="00AF4C66" w:rsidP="00F739B6">
      <w:pPr>
        <w:pStyle w:val="a4"/>
        <w:spacing w:before="0" w:beforeAutospacing="0" w:after="0" w:afterAutospacing="0" w:line="360" w:lineRule="auto"/>
        <w:ind w:right="-55" w:firstLine="360"/>
        <w:jc w:val="both"/>
        <w:rPr>
          <w:rFonts w:ascii="Arial" w:hAnsi="Arial" w:cs="Arial"/>
          <w:lang w:val="en-US"/>
        </w:rPr>
      </w:pPr>
      <w:bookmarkStart w:id="31" w:name="_Toc229311890"/>
      <w:r w:rsidRPr="002E29D3">
        <w:rPr>
          <w:rFonts w:ascii="Arial" w:hAnsi="Arial" w:cs="Arial"/>
        </w:rPr>
        <w:t>Второй уровень (нормативный):</w:t>
      </w:r>
      <w:bookmarkEnd w:id="31"/>
    </w:p>
    <w:p w:rsidR="005A7E5D" w:rsidRPr="004A5761" w:rsidRDefault="005A7E5D" w:rsidP="003D1CCC">
      <w:pPr>
        <w:spacing w:line="360" w:lineRule="auto"/>
        <w:ind w:firstLine="360"/>
        <w:jc w:val="both"/>
        <w:rPr>
          <w:rFonts w:ascii="Arial" w:hAnsi="Arial" w:cs="Arial"/>
        </w:rPr>
      </w:pPr>
      <w:r>
        <w:rPr>
          <w:rFonts w:ascii="Arial" w:hAnsi="Arial" w:cs="Arial"/>
        </w:rPr>
        <w:t xml:space="preserve">1. </w:t>
      </w:r>
      <w:r w:rsidRPr="004A5761">
        <w:rPr>
          <w:rFonts w:ascii="Arial" w:hAnsi="Arial" w:cs="Arial"/>
        </w:rPr>
        <w:t>ГОСТ Р 50764-95 "Услуги общественного питания общие требования"</w:t>
      </w:r>
    </w:p>
    <w:p w:rsidR="005A7E5D" w:rsidRPr="004A5761" w:rsidRDefault="005A7E5D" w:rsidP="003D1CCC">
      <w:pPr>
        <w:spacing w:line="360" w:lineRule="auto"/>
        <w:ind w:firstLine="360"/>
        <w:jc w:val="both"/>
        <w:rPr>
          <w:rFonts w:ascii="Arial" w:hAnsi="Arial" w:cs="Arial"/>
        </w:rPr>
      </w:pPr>
      <w:r>
        <w:rPr>
          <w:rFonts w:ascii="Arial" w:hAnsi="Arial" w:cs="Arial"/>
        </w:rPr>
        <w:t xml:space="preserve">2. </w:t>
      </w:r>
      <w:r w:rsidRPr="004A5761">
        <w:rPr>
          <w:rFonts w:ascii="Arial" w:hAnsi="Arial" w:cs="Arial"/>
        </w:rPr>
        <w:t>ГОСТ Р 50763-95 "Общественное питание. Кулинарная продукция, реализуемая населению. Общие технические условия"</w:t>
      </w:r>
    </w:p>
    <w:p w:rsidR="005A7E5D" w:rsidRPr="004A5761" w:rsidRDefault="005A7E5D" w:rsidP="003D1CCC">
      <w:pPr>
        <w:spacing w:line="360" w:lineRule="auto"/>
        <w:ind w:firstLine="360"/>
        <w:jc w:val="both"/>
        <w:rPr>
          <w:rFonts w:ascii="Arial" w:hAnsi="Arial" w:cs="Arial"/>
        </w:rPr>
      </w:pPr>
      <w:r>
        <w:rPr>
          <w:rFonts w:ascii="Arial" w:hAnsi="Arial" w:cs="Arial"/>
        </w:rPr>
        <w:t xml:space="preserve">3. </w:t>
      </w:r>
      <w:r w:rsidRPr="004A5761">
        <w:rPr>
          <w:rFonts w:ascii="Arial" w:hAnsi="Arial" w:cs="Arial"/>
        </w:rPr>
        <w:t>ГОСТ Р 50762-95 Общественное питание. Классификация предприятий.   дата введения 1 июля . (в ред. от 15 мая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4. </w:t>
      </w:r>
      <w:r w:rsidRPr="004A5761">
        <w:rPr>
          <w:rFonts w:ascii="Arial" w:hAnsi="Arial" w:cs="Arial"/>
        </w:rPr>
        <w:t>ГОСТ Р 50647-94 Общественное питание. Термины и определения.   дата введения 1 июля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5. </w:t>
      </w:r>
      <w:r w:rsidRPr="004A5761">
        <w:rPr>
          <w:rFonts w:ascii="Arial" w:hAnsi="Arial" w:cs="Arial"/>
        </w:rPr>
        <w:t>СанПиН 2.3.2.1324-03 Постановление Главного государственного санитарного врача РФ "О введении в действие санитарно-эпидемиологических правил и нормативов " №98 от 22 мая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6. </w:t>
      </w:r>
      <w:r w:rsidRPr="004A5761">
        <w:rPr>
          <w:rFonts w:ascii="Arial" w:hAnsi="Arial" w:cs="Arial"/>
        </w:rPr>
        <w:t xml:space="preserve">СП 1.1.1058-01 Постановление Главного государственного санитарного врача РФ "О введении в действие санитарных правил - "  №18 от 13 июля .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7. </w:t>
      </w:r>
      <w:r w:rsidRPr="004A5761">
        <w:rPr>
          <w:rFonts w:ascii="Arial" w:hAnsi="Arial" w:cs="Arial"/>
        </w:rPr>
        <w:t>Постановление Главного государственного санитарного врача РФ "О введении в действие санитарных правил" №31 от 8 ноября . (в ред. от 3 апреля .)</w:t>
      </w:r>
    </w:p>
    <w:p w:rsidR="005A7E5D" w:rsidRPr="004A5761" w:rsidRDefault="005A7E5D" w:rsidP="003D1CCC">
      <w:pPr>
        <w:spacing w:line="360" w:lineRule="auto"/>
        <w:ind w:firstLine="360"/>
        <w:jc w:val="both"/>
        <w:rPr>
          <w:rFonts w:ascii="Arial" w:hAnsi="Arial" w:cs="Arial"/>
        </w:rPr>
      </w:pPr>
      <w:r>
        <w:rPr>
          <w:rFonts w:ascii="Arial" w:hAnsi="Arial" w:cs="Arial"/>
        </w:rPr>
        <w:t xml:space="preserve">8. </w:t>
      </w:r>
      <w:r w:rsidRPr="004A5761">
        <w:rPr>
          <w:rFonts w:ascii="Arial" w:hAnsi="Arial" w:cs="Arial"/>
        </w:rPr>
        <w:t xml:space="preserve">Постановление Главного государственного санитарного врача РФ "О введении в действие санитарных правил" №23 от 7 сентября . </w:t>
      </w:r>
    </w:p>
    <w:p w:rsidR="005A7E5D" w:rsidRDefault="005A7E5D" w:rsidP="003D1CCC">
      <w:pPr>
        <w:spacing w:line="360" w:lineRule="auto"/>
        <w:ind w:firstLine="360"/>
        <w:jc w:val="both"/>
        <w:rPr>
          <w:rFonts w:ascii="Arial" w:hAnsi="Arial" w:cs="Arial"/>
          <w:lang w:val="en-US"/>
        </w:rPr>
      </w:pPr>
      <w:r w:rsidRPr="004A5761">
        <w:rPr>
          <w:rFonts w:ascii="Arial" w:hAnsi="Arial" w:cs="Arial"/>
        </w:rPr>
        <w:t xml:space="preserve"> </w:t>
      </w:r>
      <w:r>
        <w:rPr>
          <w:rFonts w:ascii="Arial" w:hAnsi="Arial" w:cs="Arial"/>
        </w:rPr>
        <w:t xml:space="preserve">9. </w:t>
      </w:r>
      <w:r w:rsidRPr="004A5761">
        <w:rPr>
          <w:rFonts w:ascii="Arial" w:hAnsi="Arial" w:cs="Arial"/>
        </w:rPr>
        <w:t>Стандарт отрасли. Общественное питание. Требования к производственному персоналу.  ОСТ 28-1-95 утв. Комитетом РФ по торговле 1 марта</w:t>
      </w:r>
    </w:p>
    <w:p w:rsidR="00F739B6" w:rsidRPr="00F739B6" w:rsidRDefault="00F739B6" w:rsidP="003D1CCC">
      <w:pPr>
        <w:spacing w:line="360" w:lineRule="auto"/>
        <w:ind w:firstLine="360"/>
        <w:jc w:val="both"/>
        <w:rPr>
          <w:rFonts w:ascii="Arial" w:hAnsi="Arial" w:cs="Arial"/>
        </w:rPr>
      </w:pPr>
      <w:r w:rsidRPr="00E50473">
        <w:rPr>
          <w:rFonts w:ascii="Arial" w:hAnsi="Arial" w:cs="Arial"/>
        </w:rPr>
        <w:t>10</w:t>
      </w:r>
      <w:r>
        <w:rPr>
          <w:rFonts w:ascii="Arial" w:hAnsi="Arial" w:cs="Arial"/>
        </w:rPr>
        <w:t>. Положения по бухгалтерскому учету</w:t>
      </w:r>
      <w:r w:rsidR="00E50473">
        <w:rPr>
          <w:rFonts w:ascii="Arial" w:hAnsi="Arial" w:cs="Arial"/>
        </w:rPr>
        <w:t xml:space="preserve"> № 5/01 </w:t>
      </w:r>
      <w:r w:rsidR="00E50473" w:rsidRPr="004A5761">
        <w:rPr>
          <w:rFonts w:ascii="Arial" w:hAnsi="Arial" w:cs="Arial"/>
        </w:rPr>
        <w:t>"</w:t>
      </w:r>
      <w:r w:rsidR="00E50473">
        <w:rPr>
          <w:rFonts w:ascii="Arial" w:hAnsi="Arial" w:cs="Arial"/>
        </w:rPr>
        <w:t xml:space="preserve">Об утверждении положения по бухгалтерскому учету </w:t>
      </w:r>
      <w:r w:rsidR="00E50473" w:rsidRPr="004A5761">
        <w:rPr>
          <w:rFonts w:ascii="Arial" w:hAnsi="Arial" w:cs="Arial"/>
        </w:rPr>
        <w:t>"</w:t>
      </w:r>
      <w:r w:rsidR="00E50473">
        <w:rPr>
          <w:rFonts w:ascii="Arial" w:hAnsi="Arial" w:cs="Arial"/>
        </w:rPr>
        <w:t>учет материально-производственных запасов</w:t>
      </w:r>
      <w:r w:rsidR="00E50473" w:rsidRPr="004A5761">
        <w:rPr>
          <w:rFonts w:ascii="Arial" w:hAnsi="Arial" w:cs="Arial"/>
        </w:rPr>
        <w:t>"</w:t>
      </w:r>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2" w:name="_Toc229311895"/>
      <w:r w:rsidRPr="002E29D3">
        <w:rPr>
          <w:rFonts w:ascii="Arial" w:hAnsi="Arial" w:cs="Arial"/>
        </w:rPr>
        <w:t>Третий уровень (методический):</w:t>
      </w:r>
      <w:bookmarkEnd w:id="32"/>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3" w:name="_Toc229311896"/>
      <w:r w:rsidRPr="002E29D3">
        <w:rPr>
          <w:rFonts w:ascii="Arial" w:hAnsi="Arial" w:cs="Arial"/>
        </w:rPr>
        <w:t>1. План счетов бухгалтерского учета финансово - хозяйственной деятельности предприятий (утвержден приказом МФ СССР от 01.11.91 г. № 56) (с изменениями от 28.12.94 г., 28.07.95 г., 17.02.97 г.).</w:t>
      </w:r>
      <w:bookmarkEnd w:id="33"/>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4" w:name="_Toc229311897"/>
      <w:r w:rsidRPr="002E29D3">
        <w:rPr>
          <w:rFonts w:ascii="Arial" w:hAnsi="Arial" w:cs="Arial"/>
        </w:rPr>
        <w:t>2. Правила оказания услуг общественного питания, утвержденные постановлением правительства РФ от 15.08.97 г. № 1036.</w:t>
      </w:r>
      <w:bookmarkEnd w:id="34"/>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5" w:name="_Toc229311898"/>
      <w:r w:rsidRPr="002E29D3">
        <w:rPr>
          <w:rFonts w:ascii="Arial" w:hAnsi="Arial" w:cs="Arial"/>
        </w:rPr>
        <w:t>3.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Роскомторгом и МФ РФ 20.04.95 г. №1-550/32-2.</w:t>
      </w:r>
      <w:bookmarkEnd w:id="35"/>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6" w:name="_Toc229311899"/>
      <w:r w:rsidRPr="002E29D3">
        <w:rPr>
          <w:rFonts w:ascii="Arial" w:hAnsi="Arial" w:cs="Arial"/>
        </w:rPr>
        <w:t>4. Методика учета сырья, товаров и производства в предприятиях массового питания различных форм собственности от 12 августа 1994 г., утвержденная отраслевым центром повышения квалификации работников торговли комитета российской федерации по торговле 12.08.94 г. № 1-1098/32-2.</w:t>
      </w:r>
      <w:bookmarkEnd w:id="36"/>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7" w:name="_Toc229311900"/>
      <w:r w:rsidRPr="002E29D3">
        <w:rPr>
          <w:rFonts w:ascii="Arial" w:hAnsi="Arial" w:cs="Arial"/>
        </w:rPr>
        <w:t>5. Общероссийский классификатор услуг населению ОК 002 - 93, утвержденный постановлением Госстандарта РФ от 28.06.93 г. № 163 (с изменениями от 11.09.95 г.).</w:t>
      </w:r>
      <w:bookmarkEnd w:id="37"/>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8" w:name="_Toc229311901"/>
      <w:r w:rsidRPr="002E29D3">
        <w:rPr>
          <w:rFonts w:ascii="Arial" w:hAnsi="Arial" w:cs="Arial"/>
        </w:rPr>
        <w:t>6. Перечень работ и услуг, подлежащих обязательной сертификации, утвержденный постановлением правительства РФ от 13.08.97 г. №1013.</w:t>
      </w:r>
      <w:bookmarkEnd w:id="38"/>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39" w:name="_Toc229311902"/>
      <w:r w:rsidRPr="002E29D3">
        <w:rPr>
          <w:rFonts w:ascii="Arial" w:hAnsi="Arial" w:cs="Arial"/>
        </w:rPr>
        <w:t>7. Порядок разработки, рассмотрения и утверждения стандартов предприятий, утвержденный МВЭС РФ 6.07.97 г.</w:t>
      </w:r>
      <w:bookmarkEnd w:id="39"/>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40" w:name="_Toc229311903"/>
      <w:r w:rsidRPr="002E29D3">
        <w:rPr>
          <w:rFonts w:ascii="Arial" w:hAnsi="Arial" w:cs="Arial"/>
        </w:rPr>
        <w:t>8. Временный порядок разработки и утверждения технико-технологических карт на блюда и кулинарные изделия, утвержденный МВЭС РФ 6.07.97 г.</w:t>
      </w:r>
      <w:bookmarkEnd w:id="40"/>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41" w:name="_Toc229311904"/>
      <w:r w:rsidRPr="002E29D3">
        <w:rPr>
          <w:rFonts w:ascii="Arial" w:hAnsi="Arial" w:cs="Arial"/>
        </w:rPr>
        <w:t>Четвертый уровень (рабочий):</w:t>
      </w:r>
      <w:bookmarkEnd w:id="41"/>
    </w:p>
    <w:p w:rsidR="00AF4C66" w:rsidRPr="002E29D3" w:rsidRDefault="00AF4C66" w:rsidP="003D1CCC">
      <w:pPr>
        <w:pStyle w:val="a4"/>
        <w:spacing w:before="0" w:beforeAutospacing="0" w:after="0" w:afterAutospacing="0" w:line="360" w:lineRule="auto"/>
        <w:ind w:right="-55" w:firstLine="360"/>
        <w:jc w:val="both"/>
        <w:rPr>
          <w:rFonts w:ascii="Arial" w:hAnsi="Arial" w:cs="Arial"/>
        </w:rPr>
      </w:pPr>
      <w:bookmarkStart w:id="42" w:name="_Toc229311905"/>
      <w:r w:rsidRPr="002E29D3">
        <w:rPr>
          <w:rFonts w:ascii="Arial" w:hAnsi="Arial" w:cs="Arial"/>
        </w:rPr>
        <w:t>1.Рабочий план счетов.</w:t>
      </w:r>
      <w:bookmarkEnd w:id="42"/>
    </w:p>
    <w:p w:rsidR="00C42ADD" w:rsidRPr="00922970" w:rsidRDefault="00AF4C66" w:rsidP="003D1CCC">
      <w:pPr>
        <w:spacing w:line="360" w:lineRule="auto"/>
        <w:ind w:right="-55" w:firstLine="360"/>
        <w:jc w:val="center"/>
        <w:outlineLvl w:val="0"/>
        <w:rPr>
          <w:rFonts w:ascii="Arial" w:hAnsi="Arial" w:cs="Arial"/>
          <w:i/>
        </w:rPr>
      </w:pPr>
      <w:r w:rsidRPr="002E29D3">
        <w:rPr>
          <w:rFonts w:ascii="Arial" w:hAnsi="Arial" w:cs="Arial"/>
        </w:rPr>
        <w:br w:type="page"/>
      </w:r>
      <w:bookmarkStart w:id="43" w:name="_Toc229311906"/>
      <w:bookmarkStart w:id="44" w:name="_Toc231220309"/>
      <w:r w:rsidR="00C42ADD" w:rsidRPr="00922970">
        <w:rPr>
          <w:rFonts w:ascii="Arial" w:hAnsi="Arial" w:cs="Arial"/>
          <w:i/>
        </w:rPr>
        <w:t>2. Бухгалтерский учет движения запасов и сырья в организациях общественного питания</w:t>
      </w:r>
      <w:bookmarkEnd w:id="43"/>
      <w:bookmarkEnd w:id="44"/>
    </w:p>
    <w:p w:rsidR="000A2B56" w:rsidRPr="00922970" w:rsidRDefault="000A2B56" w:rsidP="003D1CCC">
      <w:pPr>
        <w:spacing w:line="360" w:lineRule="auto"/>
        <w:ind w:right="-55" w:firstLine="360"/>
        <w:jc w:val="center"/>
        <w:outlineLvl w:val="1"/>
        <w:rPr>
          <w:rFonts w:ascii="Arial" w:hAnsi="Arial" w:cs="Arial"/>
          <w:i/>
        </w:rPr>
      </w:pPr>
    </w:p>
    <w:p w:rsidR="008D15B6" w:rsidRPr="00922970" w:rsidRDefault="00C42ADD" w:rsidP="003D1CCC">
      <w:pPr>
        <w:spacing w:line="360" w:lineRule="auto"/>
        <w:ind w:right="-55" w:firstLine="360"/>
        <w:jc w:val="center"/>
        <w:outlineLvl w:val="1"/>
        <w:rPr>
          <w:rFonts w:ascii="Arial" w:hAnsi="Arial" w:cs="Arial"/>
          <w:i/>
        </w:rPr>
      </w:pPr>
      <w:bookmarkStart w:id="45" w:name="_Toc229311907"/>
      <w:bookmarkStart w:id="46" w:name="_Toc231220310"/>
      <w:r w:rsidRPr="00922970">
        <w:rPr>
          <w:rFonts w:ascii="Arial" w:hAnsi="Arial" w:cs="Arial"/>
          <w:i/>
        </w:rPr>
        <w:t>2.1. Документальное оформлен</w:t>
      </w:r>
      <w:bookmarkEnd w:id="45"/>
      <w:r w:rsidR="00DE603C">
        <w:rPr>
          <w:rFonts w:ascii="Arial" w:hAnsi="Arial" w:cs="Arial"/>
          <w:i/>
        </w:rPr>
        <w:t>ие</w:t>
      </w:r>
      <w:bookmarkEnd w:id="46"/>
    </w:p>
    <w:p w:rsidR="000A2B56" w:rsidRPr="00922970" w:rsidRDefault="000A2B56" w:rsidP="003D1CCC">
      <w:pPr>
        <w:spacing w:line="360" w:lineRule="auto"/>
        <w:ind w:right="-55" w:firstLine="360"/>
        <w:jc w:val="center"/>
        <w:outlineLvl w:val="2"/>
        <w:rPr>
          <w:rFonts w:ascii="Arial" w:hAnsi="Arial" w:cs="Arial"/>
          <w:i/>
        </w:rPr>
      </w:pPr>
    </w:p>
    <w:p w:rsidR="00DF101A" w:rsidRPr="00922970" w:rsidRDefault="00084022" w:rsidP="003D1CCC">
      <w:pPr>
        <w:spacing w:line="360" w:lineRule="auto"/>
        <w:ind w:right="-55" w:firstLine="360"/>
        <w:jc w:val="center"/>
        <w:outlineLvl w:val="2"/>
        <w:rPr>
          <w:rFonts w:ascii="Arial" w:hAnsi="Arial" w:cs="Arial"/>
          <w:i/>
        </w:rPr>
      </w:pPr>
      <w:bookmarkStart w:id="47" w:name="_Toc229311908"/>
      <w:bookmarkStart w:id="48" w:name="_Toc231220311"/>
      <w:r w:rsidRPr="00922970">
        <w:rPr>
          <w:rFonts w:ascii="Arial" w:hAnsi="Arial" w:cs="Arial"/>
          <w:i/>
        </w:rPr>
        <w:t xml:space="preserve">2.1.1. </w:t>
      </w:r>
      <w:r w:rsidR="00DF101A" w:rsidRPr="00922970">
        <w:rPr>
          <w:rFonts w:ascii="Arial" w:hAnsi="Arial" w:cs="Arial"/>
          <w:i/>
        </w:rPr>
        <w:t>Движение сырья и запасов на склад</w:t>
      </w:r>
      <w:bookmarkEnd w:id="47"/>
      <w:r w:rsidR="00F90E5B">
        <w:rPr>
          <w:rFonts w:ascii="Arial" w:hAnsi="Arial" w:cs="Arial"/>
          <w:i/>
        </w:rPr>
        <w:t>е</w:t>
      </w:r>
      <w:r w:rsidR="00DE603C">
        <w:rPr>
          <w:rFonts w:ascii="Arial" w:hAnsi="Arial" w:cs="Arial"/>
          <w:i/>
        </w:rPr>
        <w:t xml:space="preserve"> (д</w:t>
      </w:r>
      <w:r w:rsidR="00DE603C" w:rsidRPr="00922970">
        <w:rPr>
          <w:rFonts w:ascii="Arial" w:hAnsi="Arial" w:cs="Arial"/>
          <w:i/>
        </w:rPr>
        <w:t>окументальное оформлен</w:t>
      </w:r>
      <w:r w:rsidR="00DE603C">
        <w:rPr>
          <w:rFonts w:ascii="Arial" w:hAnsi="Arial" w:cs="Arial"/>
          <w:i/>
        </w:rPr>
        <w:t>ие)</w:t>
      </w:r>
      <w:bookmarkEnd w:id="48"/>
    </w:p>
    <w:p w:rsidR="000A2B56" w:rsidRPr="002E29D3" w:rsidRDefault="000A2B56" w:rsidP="003D1CCC">
      <w:pPr>
        <w:spacing w:line="360" w:lineRule="auto"/>
        <w:ind w:right="-55" w:firstLine="360"/>
        <w:jc w:val="both"/>
        <w:outlineLvl w:val="0"/>
        <w:rPr>
          <w:rFonts w:ascii="Arial" w:hAnsi="Arial" w:cs="Arial"/>
        </w:rPr>
      </w:pPr>
    </w:p>
    <w:p w:rsidR="008D15B6" w:rsidRPr="002E29D3" w:rsidRDefault="00DE603C" w:rsidP="003D1CCC">
      <w:pPr>
        <w:spacing w:line="360" w:lineRule="auto"/>
        <w:ind w:right="-55" w:firstLine="360"/>
        <w:jc w:val="both"/>
        <w:rPr>
          <w:rFonts w:ascii="Arial" w:hAnsi="Arial" w:cs="Arial"/>
        </w:rPr>
      </w:pPr>
      <w:bookmarkStart w:id="49" w:name="_Toc229311909"/>
      <w:r>
        <w:rPr>
          <w:rFonts w:ascii="Arial" w:hAnsi="Arial" w:cs="Arial"/>
        </w:rPr>
        <w:t>Большинству</w:t>
      </w:r>
      <w:r w:rsidR="008D15B6" w:rsidRPr="002E29D3">
        <w:rPr>
          <w:rFonts w:ascii="Arial" w:hAnsi="Arial" w:cs="Arial"/>
        </w:rPr>
        <w:t xml:space="preserve"> предприятий общественного питания сырье сначала поступает в кладовую, после чего передаётся на производство, в буфеты и другие структурные подразделения.</w:t>
      </w:r>
      <w:bookmarkEnd w:id="49"/>
    </w:p>
    <w:p w:rsidR="008D15B6" w:rsidRPr="002E29D3" w:rsidRDefault="008D15B6" w:rsidP="003D1CCC">
      <w:pPr>
        <w:pStyle w:val="ad"/>
        <w:spacing w:line="360" w:lineRule="auto"/>
        <w:ind w:right="-55" w:firstLine="360"/>
        <w:jc w:val="both"/>
        <w:rPr>
          <w:color w:val="000000"/>
        </w:rPr>
      </w:pPr>
      <w:bookmarkStart w:id="50" w:name="_Toc229311910"/>
      <w:r w:rsidRPr="002E29D3">
        <w:rPr>
          <w:color w:val="000000"/>
        </w:rPr>
        <w:t>Поступившее сырье  передают под материальную ответственность кладовщиков.</w:t>
      </w:r>
      <w:bookmarkEnd w:id="50"/>
    </w:p>
    <w:p w:rsidR="008D15B6" w:rsidRPr="002E29D3" w:rsidRDefault="001D1EFD" w:rsidP="003D1CCC">
      <w:pPr>
        <w:pStyle w:val="ad"/>
        <w:spacing w:line="360" w:lineRule="auto"/>
        <w:ind w:right="-55" w:firstLine="360"/>
        <w:jc w:val="both"/>
        <w:rPr>
          <w:color w:val="000000"/>
        </w:rPr>
      </w:pPr>
      <w:bookmarkStart w:id="51" w:name="_Toc229311911"/>
      <w:r w:rsidRPr="002E29D3">
        <w:rPr>
          <w:color w:val="000000"/>
        </w:rPr>
        <w:t>Движение товаров от постав</w:t>
      </w:r>
      <w:r w:rsidR="008D15B6" w:rsidRPr="002E29D3">
        <w:rPr>
          <w:color w:val="000000"/>
        </w:rPr>
        <w:t>щика к покупателю оформляется сопроводительными документами, предусмотренными договорами поставки и правилами перевозки грузов. Основными сопроводительными документа</w:t>
      </w:r>
      <w:r w:rsidRPr="002E29D3">
        <w:rPr>
          <w:color w:val="000000"/>
        </w:rPr>
        <w:t>ми, которые вы</w:t>
      </w:r>
      <w:r w:rsidR="008D15B6" w:rsidRPr="002E29D3">
        <w:rPr>
          <w:color w:val="000000"/>
        </w:rPr>
        <w:t xml:space="preserve">писывают поставщики, являются товарно-транспортная накладная, товарная накладная (форма </w:t>
      </w:r>
      <w:r w:rsidR="00084022" w:rsidRPr="002E29D3">
        <w:rPr>
          <w:color w:val="000000"/>
        </w:rPr>
        <w:t>№</w:t>
      </w:r>
      <w:r w:rsidR="008D15B6" w:rsidRPr="002E29D3">
        <w:rPr>
          <w:color w:val="000000"/>
        </w:rPr>
        <w:t xml:space="preserve"> ТОРГ-12) и счет-фактура (на сумму НДС, относящегося к товарам).</w:t>
      </w:r>
      <w:bookmarkEnd w:id="51"/>
    </w:p>
    <w:p w:rsidR="008D15B6" w:rsidRPr="002E29D3" w:rsidRDefault="008D15B6" w:rsidP="003D1CCC">
      <w:pPr>
        <w:pStyle w:val="ad"/>
        <w:spacing w:line="360" w:lineRule="auto"/>
        <w:ind w:right="-55" w:firstLine="360"/>
        <w:jc w:val="both"/>
        <w:rPr>
          <w:color w:val="000000"/>
        </w:rPr>
      </w:pPr>
      <w:bookmarkStart w:id="52" w:name="_Toc229311912"/>
      <w:r w:rsidRPr="002E29D3">
        <w:rPr>
          <w:color w:val="000000"/>
        </w:rPr>
        <w:t>Товарно-транспортную накладную выписы</w:t>
      </w:r>
      <w:r w:rsidR="00084022" w:rsidRPr="002E29D3">
        <w:rPr>
          <w:color w:val="000000"/>
        </w:rPr>
        <w:t>вают при доставке това</w:t>
      </w:r>
      <w:r w:rsidRPr="002E29D3">
        <w:rPr>
          <w:color w:val="000000"/>
        </w:rPr>
        <w:t xml:space="preserve">ров автомобильным транспортом. При доставке товаров от иногородних поставщиков транспортные организации выписывают при следовании груза по железной дороге </w:t>
      </w:r>
      <w:r w:rsidR="00084022" w:rsidRPr="002E29D3">
        <w:rPr>
          <w:color w:val="000000"/>
        </w:rPr>
        <w:t>-</w:t>
      </w:r>
      <w:r w:rsidRPr="002E29D3">
        <w:rPr>
          <w:color w:val="000000"/>
        </w:rPr>
        <w:t>железнодорожную накладную, а водным путем - коносамент.</w:t>
      </w:r>
      <w:bookmarkEnd w:id="52"/>
    </w:p>
    <w:p w:rsidR="008D15B6" w:rsidRPr="002E29D3" w:rsidRDefault="008D15B6" w:rsidP="003D1CCC">
      <w:pPr>
        <w:pStyle w:val="ad"/>
        <w:spacing w:line="360" w:lineRule="auto"/>
        <w:ind w:right="-55" w:firstLine="360"/>
        <w:jc w:val="both"/>
        <w:rPr>
          <w:color w:val="000000"/>
        </w:rPr>
      </w:pPr>
      <w:bookmarkStart w:id="53" w:name="_Toc229311913"/>
      <w:r w:rsidRPr="002E29D3">
        <w:rPr>
          <w:color w:val="000000"/>
        </w:rPr>
        <w:t>В зависимости от особенност</w:t>
      </w:r>
      <w:r w:rsidR="00084022" w:rsidRPr="002E29D3">
        <w:rPr>
          <w:color w:val="000000"/>
        </w:rPr>
        <w:t>ей товаров к вышеуказанным доку</w:t>
      </w:r>
      <w:r w:rsidRPr="002E29D3">
        <w:rPr>
          <w:color w:val="000000"/>
        </w:rPr>
        <w:t xml:space="preserve">ментам могут быть приложены документы, подтверждающие массу (количество) товаров (упаковочный ярлык (форма </w:t>
      </w:r>
      <w:r w:rsidR="00084022" w:rsidRPr="002E29D3">
        <w:rPr>
          <w:color w:val="000000"/>
        </w:rPr>
        <w:t>№ ТОРГ-9), спе</w:t>
      </w:r>
      <w:r w:rsidRPr="002E29D3">
        <w:rPr>
          <w:color w:val="000000"/>
        </w:rPr>
        <w:t xml:space="preserve">цификация (форма </w:t>
      </w:r>
      <w:r w:rsidR="00084022" w:rsidRPr="002E29D3">
        <w:rPr>
          <w:color w:val="000000"/>
        </w:rPr>
        <w:t>№</w:t>
      </w:r>
      <w:r w:rsidRPr="002E29D3">
        <w:rPr>
          <w:color w:val="000000"/>
        </w:rPr>
        <w:t xml:space="preserve">ТОРГ-10), расходный отвес (форма </w:t>
      </w:r>
      <w:r w:rsidR="00084022" w:rsidRPr="002E29D3">
        <w:rPr>
          <w:color w:val="000000"/>
        </w:rPr>
        <w:t>№</w:t>
      </w:r>
      <w:r w:rsidRPr="002E29D3">
        <w:rPr>
          <w:color w:val="000000"/>
        </w:rPr>
        <w:t xml:space="preserve"> ТОРГ-19) и др.) или и</w:t>
      </w:r>
      <w:r w:rsidR="00084022" w:rsidRPr="002E29D3">
        <w:rPr>
          <w:color w:val="000000"/>
        </w:rPr>
        <w:t>х качество (качественное удосто</w:t>
      </w:r>
      <w:r w:rsidRPr="002E29D3">
        <w:rPr>
          <w:color w:val="000000"/>
        </w:rPr>
        <w:t>верение, сертификат, справка о</w:t>
      </w:r>
      <w:r w:rsidR="00084022" w:rsidRPr="002E29D3">
        <w:rPr>
          <w:color w:val="000000"/>
        </w:rPr>
        <w:t xml:space="preserve"> результатах лабораторных анали</w:t>
      </w:r>
      <w:r w:rsidRPr="002E29D3">
        <w:rPr>
          <w:color w:val="000000"/>
        </w:rPr>
        <w:t>зов и др.).</w:t>
      </w:r>
      <w:bookmarkEnd w:id="53"/>
    </w:p>
    <w:p w:rsidR="008D15B6" w:rsidRPr="002E29D3" w:rsidRDefault="008D15B6" w:rsidP="003D1CCC">
      <w:pPr>
        <w:pStyle w:val="ad"/>
        <w:spacing w:line="360" w:lineRule="auto"/>
        <w:ind w:right="-55" w:firstLine="360"/>
        <w:jc w:val="both"/>
        <w:rPr>
          <w:color w:val="000000"/>
        </w:rPr>
      </w:pPr>
      <w:bookmarkStart w:id="54" w:name="_Toc229311914"/>
      <w:r w:rsidRPr="002E29D3">
        <w:rPr>
          <w:color w:val="000000"/>
        </w:rPr>
        <w:t>При закупке това</w:t>
      </w:r>
      <w:r w:rsidR="00084022" w:rsidRPr="002E29D3">
        <w:rPr>
          <w:color w:val="000000"/>
        </w:rPr>
        <w:t>ра и его приемке необходимо про</w:t>
      </w:r>
      <w:r w:rsidRPr="002E29D3">
        <w:rPr>
          <w:color w:val="000000"/>
        </w:rPr>
        <w:t>верить наличие сертификата соответствия на закупаемый товар.</w:t>
      </w:r>
      <w:bookmarkEnd w:id="54"/>
    </w:p>
    <w:p w:rsidR="001D1EFD" w:rsidRPr="002E29D3" w:rsidRDefault="001D1EFD" w:rsidP="003D1CCC">
      <w:pPr>
        <w:pStyle w:val="ad"/>
        <w:spacing w:line="360" w:lineRule="auto"/>
        <w:ind w:right="-55" w:firstLine="360"/>
        <w:jc w:val="both"/>
        <w:rPr>
          <w:color w:val="000000"/>
        </w:rPr>
      </w:pPr>
      <w:bookmarkStart w:id="55" w:name="_Toc229311915"/>
      <w:r w:rsidRPr="002E29D3">
        <w:rPr>
          <w:color w:val="000000"/>
        </w:rPr>
        <w:t>Порядок приемки товаров на складе  во многом зависит от того, поступают ли ценности в таре или без нее.</w:t>
      </w:r>
      <w:bookmarkEnd w:id="55"/>
    </w:p>
    <w:p w:rsidR="001D1EFD" w:rsidRPr="002E29D3" w:rsidRDefault="001D1EFD" w:rsidP="003D1CCC">
      <w:pPr>
        <w:pStyle w:val="ad"/>
        <w:spacing w:line="360" w:lineRule="auto"/>
        <w:ind w:right="-55" w:firstLine="360"/>
        <w:jc w:val="both"/>
        <w:rPr>
          <w:color w:val="000000"/>
        </w:rPr>
      </w:pPr>
      <w:bookmarkStart w:id="56" w:name="_Toc229311916"/>
      <w:r w:rsidRPr="002E29D3">
        <w:rPr>
          <w:color w:val="000000"/>
        </w:rPr>
        <w:t xml:space="preserve">В первом случае товары принимают по массе нетто или количеству товарных единиц, а во втором случае - по количеству мест и массе брутто (приемка товаров по качеству и </w:t>
      </w:r>
      <w:r w:rsidR="00084022" w:rsidRPr="002E29D3">
        <w:rPr>
          <w:color w:val="000000"/>
        </w:rPr>
        <w:t>комплектности осуществляет</w:t>
      </w:r>
      <w:r w:rsidRPr="002E29D3">
        <w:rPr>
          <w:color w:val="000000"/>
        </w:rPr>
        <w:t>ся в момент вскрытия тары).</w:t>
      </w:r>
      <w:bookmarkEnd w:id="56"/>
    </w:p>
    <w:p w:rsidR="001D1EFD" w:rsidRPr="002E29D3" w:rsidRDefault="001D1EFD" w:rsidP="003D1CCC">
      <w:pPr>
        <w:pStyle w:val="ad"/>
        <w:spacing w:line="360" w:lineRule="auto"/>
        <w:ind w:right="-55" w:firstLine="360"/>
        <w:jc w:val="both"/>
        <w:rPr>
          <w:color w:val="000000"/>
        </w:rPr>
      </w:pPr>
      <w:bookmarkStart w:id="57" w:name="_Toc229311917"/>
      <w:r w:rsidRPr="002E29D3">
        <w:rPr>
          <w:color w:val="000000"/>
        </w:rPr>
        <w:t>При отсутствии расхождений</w:t>
      </w:r>
      <w:r w:rsidR="00084022" w:rsidRPr="002E29D3">
        <w:rPr>
          <w:color w:val="000000"/>
        </w:rPr>
        <w:t xml:space="preserve"> между данными поставщика и фак</w:t>
      </w:r>
      <w:r w:rsidRPr="002E29D3">
        <w:rPr>
          <w:color w:val="000000"/>
        </w:rPr>
        <w:t>тическими данными (по количеству и качеству) составляется акт о прие</w:t>
      </w:r>
      <w:r w:rsidR="00084022" w:rsidRPr="002E29D3">
        <w:rPr>
          <w:color w:val="000000"/>
        </w:rPr>
        <w:t>мке товаров (форма №</w:t>
      </w:r>
      <w:r w:rsidRPr="002E29D3">
        <w:rPr>
          <w:color w:val="000000"/>
        </w:rPr>
        <w:t xml:space="preserve">ТОРГ-1). Вместо этого документа оприходование товаров может </w:t>
      </w:r>
      <w:r w:rsidR="00084022" w:rsidRPr="002E29D3">
        <w:rPr>
          <w:color w:val="000000"/>
        </w:rPr>
        <w:t>оформляться проставлением на до</w:t>
      </w:r>
      <w:r w:rsidRPr="002E29D3">
        <w:rPr>
          <w:color w:val="000000"/>
        </w:rPr>
        <w:t>кументе поставщика штампа, гд</w:t>
      </w:r>
      <w:r w:rsidR="00084022" w:rsidRPr="002E29D3">
        <w:rPr>
          <w:color w:val="000000"/>
        </w:rPr>
        <w:t>е указывается дата приемки това</w:t>
      </w:r>
      <w:r w:rsidRPr="002E29D3">
        <w:rPr>
          <w:color w:val="000000"/>
        </w:rPr>
        <w:t>ров, номер и дата сопроводитель</w:t>
      </w:r>
      <w:r w:rsidR="00084022" w:rsidRPr="002E29D3">
        <w:rPr>
          <w:color w:val="000000"/>
        </w:rPr>
        <w:t>ного документа, стоимость приня</w:t>
      </w:r>
      <w:r w:rsidRPr="002E29D3">
        <w:rPr>
          <w:color w:val="000000"/>
        </w:rPr>
        <w:t>тых товаров и тары, подпись материально ответственного лица.</w:t>
      </w:r>
      <w:bookmarkEnd w:id="57"/>
    </w:p>
    <w:p w:rsidR="001D1EFD" w:rsidRPr="002E29D3" w:rsidRDefault="001D1EFD" w:rsidP="003D1CCC">
      <w:pPr>
        <w:pStyle w:val="ad"/>
        <w:spacing w:line="360" w:lineRule="auto"/>
        <w:ind w:right="-55" w:firstLine="360"/>
        <w:jc w:val="both"/>
        <w:rPr>
          <w:color w:val="000000"/>
        </w:rPr>
      </w:pPr>
      <w:bookmarkStart w:id="58" w:name="_Toc229311918"/>
      <w:r w:rsidRPr="002E29D3">
        <w:rPr>
          <w:color w:val="000000"/>
        </w:rPr>
        <w:t xml:space="preserve">В случае несоответствия фактического наличия товаров данным сопроводительных </w:t>
      </w:r>
      <w:r w:rsidR="00084022" w:rsidRPr="002E29D3">
        <w:rPr>
          <w:color w:val="000000"/>
        </w:rPr>
        <w:t>документов</w:t>
      </w:r>
      <w:r w:rsidRPr="002E29D3">
        <w:rPr>
          <w:color w:val="000000"/>
        </w:rPr>
        <w:t xml:space="preserve"> или откл</w:t>
      </w:r>
      <w:r w:rsidR="00084022" w:rsidRPr="002E29D3">
        <w:rPr>
          <w:color w:val="000000"/>
        </w:rPr>
        <w:t>онений от качества, установленн</w:t>
      </w:r>
      <w:r w:rsidRPr="002E29D3">
        <w:rPr>
          <w:color w:val="000000"/>
        </w:rPr>
        <w:t>oгo в договоре, должен составлят</w:t>
      </w:r>
      <w:r w:rsidR="00084022" w:rsidRPr="002E29D3">
        <w:rPr>
          <w:color w:val="000000"/>
        </w:rPr>
        <w:t>ься акт об установленном расхож</w:t>
      </w:r>
      <w:r w:rsidRPr="002E29D3">
        <w:rPr>
          <w:color w:val="000000"/>
        </w:rPr>
        <w:t>дении по количеств</w:t>
      </w:r>
      <w:r w:rsidR="00084022" w:rsidRPr="002E29D3">
        <w:rPr>
          <w:color w:val="000000"/>
        </w:rPr>
        <w:t>у и качеству при приемк</w:t>
      </w:r>
      <w:r w:rsidRPr="002E29D3">
        <w:rPr>
          <w:color w:val="000000"/>
        </w:rPr>
        <w:t xml:space="preserve">е товарно-материальных ценностей (отечественных </w:t>
      </w:r>
      <w:r w:rsidR="00084022" w:rsidRPr="002E29D3">
        <w:rPr>
          <w:color w:val="000000"/>
        </w:rPr>
        <w:t>–</w:t>
      </w:r>
      <w:r w:rsidRPr="002E29D3">
        <w:rPr>
          <w:color w:val="000000"/>
        </w:rPr>
        <w:t xml:space="preserve"> форм</w:t>
      </w:r>
      <w:r w:rsidR="00084022" w:rsidRPr="002E29D3">
        <w:rPr>
          <w:color w:val="000000"/>
        </w:rPr>
        <w:t xml:space="preserve">а № </w:t>
      </w:r>
      <w:r w:rsidRPr="002E29D3">
        <w:rPr>
          <w:color w:val="000000"/>
        </w:rPr>
        <w:t xml:space="preserve">ТОРГ-2, импортных </w:t>
      </w:r>
      <w:r w:rsidR="00084022" w:rsidRPr="002E29D3">
        <w:rPr>
          <w:color w:val="000000"/>
        </w:rPr>
        <w:t>–</w:t>
      </w:r>
      <w:r w:rsidRPr="002E29D3">
        <w:rPr>
          <w:color w:val="000000"/>
        </w:rPr>
        <w:t xml:space="preserve"> форм</w:t>
      </w:r>
      <w:r w:rsidR="00084022" w:rsidRPr="002E29D3">
        <w:rPr>
          <w:color w:val="000000"/>
        </w:rPr>
        <w:t>а №</w:t>
      </w:r>
      <w:r w:rsidRPr="002E29D3">
        <w:rPr>
          <w:color w:val="000000"/>
          <w:w w:val="72"/>
        </w:rPr>
        <w:t xml:space="preserve"> </w:t>
      </w:r>
      <w:r w:rsidRPr="002E29D3">
        <w:rPr>
          <w:color w:val="000000"/>
        </w:rPr>
        <w:t>ТОРГ-3). Акт составляется комиссией, в состав которой входят представители поставщика и покупателя (возможно составление акта в одностороннем порядке при согласии поставщика).</w:t>
      </w:r>
      <w:bookmarkEnd w:id="58"/>
    </w:p>
    <w:p w:rsidR="001D1EFD" w:rsidRPr="002E29D3" w:rsidRDefault="001D1EFD" w:rsidP="003D1CCC">
      <w:pPr>
        <w:pStyle w:val="ad"/>
        <w:spacing w:line="360" w:lineRule="auto"/>
        <w:ind w:right="-55" w:firstLine="360"/>
        <w:jc w:val="both"/>
        <w:rPr>
          <w:color w:val="000000"/>
        </w:rPr>
      </w:pPr>
      <w:bookmarkStart w:id="59" w:name="_Toc229311919"/>
      <w:r w:rsidRPr="002E29D3">
        <w:rPr>
          <w:color w:val="000000"/>
        </w:rPr>
        <w:t>При поступлении от поставщиков товаров без сопроводите</w:t>
      </w:r>
      <w:r w:rsidR="00084022" w:rsidRPr="002E29D3">
        <w:rPr>
          <w:color w:val="000000"/>
        </w:rPr>
        <w:t>льных</w:t>
      </w:r>
      <w:r w:rsidRPr="002E29D3">
        <w:rPr>
          <w:color w:val="000000"/>
        </w:rPr>
        <w:t xml:space="preserve"> документов составляется акт о приеме товара, поступи</w:t>
      </w:r>
      <w:r w:rsidR="00084022" w:rsidRPr="002E29D3">
        <w:rPr>
          <w:color w:val="000000"/>
        </w:rPr>
        <w:t xml:space="preserve">вшего без счета поставщика (ф. № </w:t>
      </w:r>
      <w:r w:rsidRPr="002E29D3">
        <w:rPr>
          <w:color w:val="000000"/>
        </w:rPr>
        <w:t>ТОРГ-4).</w:t>
      </w:r>
      <w:bookmarkEnd w:id="59"/>
    </w:p>
    <w:p w:rsidR="001C03EF" w:rsidRPr="002E29D3" w:rsidRDefault="001D1EFD" w:rsidP="003D1CCC">
      <w:pPr>
        <w:pStyle w:val="ad"/>
        <w:spacing w:line="360" w:lineRule="auto"/>
        <w:ind w:right="-55" w:firstLine="360"/>
        <w:jc w:val="both"/>
        <w:rPr>
          <w:color w:val="000000"/>
        </w:rPr>
      </w:pPr>
      <w:bookmarkStart w:id="60" w:name="_Toc229311920"/>
      <w:r w:rsidRPr="002E29D3">
        <w:rPr>
          <w:color w:val="000000"/>
        </w:rPr>
        <w:t>При поступлении от поставщиков тары, включенной в цену товара, составляется акт об оприходовании та</w:t>
      </w:r>
      <w:r w:rsidR="00084022" w:rsidRPr="002E29D3">
        <w:rPr>
          <w:color w:val="000000"/>
        </w:rPr>
        <w:t>ры, не указанной в счете постав</w:t>
      </w:r>
      <w:r w:rsidRPr="002E29D3">
        <w:rPr>
          <w:color w:val="000000"/>
        </w:rPr>
        <w:t>щика (форм</w:t>
      </w:r>
      <w:r w:rsidR="00084022" w:rsidRPr="002E29D3">
        <w:rPr>
          <w:color w:val="000000"/>
        </w:rPr>
        <w:t xml:space="preserve">а № </w:t>
      </w:r>
      <w:r w:rsidRPr="002E29D3">
        <w:rPr>
          <w:color w:val="000000"/>
        </w:rPr>
        <w:t>ТОРГ-5</w:t>
      </w:r>
      <w:r w:rsidR="001C03EF" w:rsidRPr="002E29D3">
        <w:rPr>
          <w:color w:val="000000"/>
        </w:rPr>
        <w:t>)</w:t>
      </w:r>
      <w:bookmarkEnd w:id="60"/>
    </w:p>
    <w:p w:rsidR="001C03EF" w:rsidRPr="002E29D3" w:rsidRDefault="001C03EF" w:rsidP="00F90E5B">
      <w:pPr>
        <w:pStyle w:val="ad"/>
        <w:spacing w:line="360" w:lineRule="auto"/>
        <w:ind w:right="-55" w:firstLine="360"/>
        <w:jc w:val="both"/>
        <w:rPr>
          <w:color w:val="000000"/>
        </w:rPr>
      </w:pPr>
      <w:bookmarkStart w:id="61" w:name="_Toc229311921"/>
      <w:r w:rsidRPr="002E29D3">
        <w:rPr>
          <w:color w:val="000000"/>
        </w:rPr>
        <w:t>Для получения сырья из кладовой заведующий производством выписывает треб</w:t>
      </w:r>
      <w:r w:rsidR="00F90E5B">
        <w:rPr>
          <w:color w:val="000000"/>
        </w:rPr>
        <w:t>ование в кладовую (форма №ОП-3)</w:t>
      </w:r>
      <w:r w:rsidRPr="002E29D3">
        <w:rPr>
          <w:color w:val="000000"/>
        </w:rPr>
        <w:t xml:space="preserve"> в котором указывает наименование сырья и его количество с учетом потребности в нем на предстоящий день и остаток сырья на производстве на начало дня. После</w:t>
      </w:r>
      <w:r w:rsidRPr="002E29D3">
        <w:rPr>
          <w:color w:val="000000"/>
          <w:w w:val="80"/>
        </w:rPr>
        <w:t xml:space="preserve"> </w:t>
      </w:r>
      <w:r w:rsidRPr="002E29D3">
        <w:rPr>
          <w:color w:val="000000"/>
        </w:rPr>
        <w:t>разрешения руководителя организации требование передают в кладовую.</w:t>
      </w:r>
      <w:bookmarkEnd w:id="61"/>
    </w:p>
    <w:p w:rsidR="001C03EF" w:rsidRPr="002E29D3" w:rsidRDefault="001C03EF" w:rsidP="003D1CCC">
      <w:pPr>
        <w:pStyle w:val="ad"/>
        <w:spacing w:line="360" w:lineRule="auto"/>
        <w:ind w:right="-55" w:firstLine="360"/>
        <w:jc w:val="both"/>
        <w:rPr>
          <w:color w:val="000000"/>
        </w:rPr>
      </w:pPr>
      <w:bookmarkStart w:id="62" w:name="_Toc229311922"/>
      <w:r w:rsidRPr="002E29D3">
        <w:rPr>
          <w:color w:val="000000"/>
        </w:rPr>
        <w:t>На основании требования и фактического отпуска сырья кладовщик выписывает накладную на отпуск товара (форма №</w:t>
      </w:r>
      <w:r w:rsidRPr="002E29D3">
        <w:rPr>
          <w:i/>
          <w:iCs/>
          <w:color w:val="000000"/>
        </w:rPr>
        <w:t xml:space="preserve"> </w:t>
      </w:r>
      <w:r w:rsidRPr="002E29D3">
        <w:rPr>
          <w:color w:val="000000"/>
        </w:rPr>
        <w:t>ОП-4).</w:t>
      </w:r>
      <w:bookmarkEnd w:id="62"/>
    </w:p>
    <w:p w:rsidR="00D35E3D" w:rsidRPr="002E29D3" w:rsidRDefault="00D35E3D" w:rsidP="003D1CCC">
      <w:pPr>
        <w:pStyle w:val="ad"/>
        <w:spacing w:line="360" w:lineRule="auto"/>
        <w:ind w:right="-55" w:firstLine="360"/>
        <w:jc w:val="both"/>
        <w:rPr>
          <w:color w:val="000000"/>
        </w:rPr>
      </w:pPr>
      <w:bookmarkStart w:id="63" w:name="_Toc229311923"/>
      <w:r w:rsidRPr="002E29D3">
        <w:rPr>
          <w:color w:val="000000"/>
        </w:rPr>
        <w:t xml:space="preserve">Таким же образом оформляется отпуск товаров в буфеты и другие структурные </w:t>
      </w:r>
      <w:r w:rsidR="00DF101A" w:rsidRPr="002E29D3">
        <w:rPr>
          <w:color w:val="000000"/>
        </w:rPr>
        <w:t>подразделения</w:t>
      </w:r>
      <w:bookmarkEnd w:id="63"/>
    </w:p>
    <w:p w:rsidR="00D35E3D" w:rsidRPr="002E29D3" w:rsidRDefault="00D35E3D" w:rsidP="003D1CCC">
      <w:pPr>
        <w:pStyle w:val="ad"/>
        <w:spacing w:line="360" w:lineRule="auto"/>
        <w:ind w:right="-55" w:firstLine="360"/>
        <w:jc w:val="both"/>
        <w:rPr>
          <w:color w:val="000000"/>
        </w:rPr>
      </w:pPr>
      <w:bookmarkStart w:id="64" w:name="_Toc229311924"/>
      <w:r w:rsidRPr="002E29D3">
        <w:rPr>
          <w:color w:val="000000"/>
        </w:rPr>
        <w:t>Если учетные цены на сырье и товары в кладовой отличаются от учетных цен подразделений, получающих ценности, то в накладной указывают оба вида цен и стоим</w:t>
      </w:r>
      <w:r w:rsidR="00DF101A" w:rsidRPr="002E29D3">
        <w:rPr>
          <w:color w:val="000000"/>
        </w:rPr>
        <w:t>ость сырья и товаров по этим це</w:t>
      </w:r>
      <w:r w:rsidRPr="002E29D3">
        <w:rPr>
          <w:color w:val="000000"/>
        </w:rPr>
        <w:t>нам.</w:t>
      </w:r>
      <w:bookmarkEnd w:id="64"/>
    </w:p>
    <w:p w:rsidR="00DF101A" w:rsidRPr="002E29D3" w:rsidRDefault="00DF101A" w:rsidP="003D1CCC">
      <w:pPr>
        <w:pStyle w:val="ad"/>
        <w:spacing w:line="360" w:lineRule="auto"/>
        <w:ind w:right="-55" w:firstLine="360"/>
        <w:jc w:val="both"/>
        <w:rPr>
          <w:color w:val="000000"/>
        </w:rPr>
      </w:pPr>
    </w:p>
    <w:p w:rsidR="00DF101A" w:rsidRPr="00922970" w:rsidRDefault="00DF101A" w:rsidP="003D1CCC">
      <w:pPr>
        <w:spacing w:line="360" w:lineRule="auto"/>
        <w:ind w:right="-55" w:firstLine="360"/>
        <w:jc w:val="center"/>
        <w:outlineLvl w:val="2"/>
        <w:rPr>
          <w:rFonts w:ascii="Arial" w:hAnsi="Arial" w:cs="Arial"/>
        </w:rPr>
      </w:pPr>
    </w:p>
    <w:p w:rsidR="00DF101A" w:rsidRPr="00922970" w:rsidRDefault="00DF101A" w:rsidP="003D1CCC">
      <w:pPr>
        <w:spacing w:line="360" w:lineRule="auto"/>
        <w:ind w:right="-55" w:firstLine="360"/>
        <w:jc w:val="center"/>
        <w:outlineLvl w:val="2"/>
        <w:rPr>
          <w:rFonts w:ascii="Arial" w:hAnsi="Arial" w:cs="Arial"/>
          <w:i/>
        </w:rPr>
      </w:pPr>
      <w:bookmarkStart w:id="65" w:name="_Toc229311925"/>
      <w:bookmarkStart w:id="66" w:name="_Toc231220312"/>
      <w:r w:rsidRPr="00922970">
        <w:rPr>
          <w:rFonts w:ascii="Arial" w:hAnsi="Arial" w:cs="Arial"/>
          <w:i/>
        </w:rPr>
        <w:t>2.1.2. Движение сырья и запасов на производстве (кухни)</w:t>
      </w:r>
      <w:bookmarkEnd w:id="65"/>
      <w:r w:rsidR="00DE603C">
        <w:rPr>
          <w:rFonts w:ascii="Arial" w:hAnsi="Arial" w:cs="Arial"/>
          <w:i/>
        </w:rPr>
        <w:t xml:space="preserve"> (д</w:t>
      </w:r>
      <w:r w:rsidR="00DE603C" w:rsidRPr="00922970">
        <w:rPr>
          <w:rFonts w:ascii="Arial" w:hAnsi="Arial" w:cs="Arial"/>
          <w:i/>
        </w:rPr>
        <w:t>окументальное оформлен</w:t>
      </w:r>
      <w:r w:rsidR="00DE603C">
        <w:rPr>
          <w:rFonts w:ascii="Arial" w:hAnsi="Arial" w:cs="Arial"/>
          <w:i/>
        </w:rPr>
        <w:t>ие)</w:t>
      </w:r>
      <w:bookmarkEnd w:id="66"/>
    </w:p>
    <w:p w:rsidR="000A2B56" w:rsidRPr="002E29D3" w:rsidRDefault="000A2B56" w:rsidP="003D1CCC">
      <w:pPr>
        <w:spacing w:line="360" w:lineRule="auto"/>
        <w:ind w:right="-55" w:firstLine="360"/>
        <w:jc w:val="both"/>
        <w:outlineLvl w:val="0"/>
        <w:rPr>
          <w:rFonts w:ascii="Arial" w:hAnsi="Arial" w:cs="Arial"/>
        </w:rPr>
      </w:pPr>
    </w:p>
    <w:p w:rsidR="001C03EF" w:rsidRPr="002E29D3" w:rsidRDefault="001C03EF" w:rsidP="003D1CCC">
      <w:pPr>
        <w:pStyle w:val="ad"/>
        <w:spacing w:line="360" w:lineRule="auto"/>
        <w:ind w:right="-55" w:firstLine="360"/>
        <w:jc w:val="both"/>
        <w:rPr>
          <w:color w:val="000000"/>
        </w:rPr>
      </w:pPr>
      <w:bookmarkStart w:id="67" w:name="_Toc229311926"/>
      <w:r w:rsidRPr="002E29D3">
        <w:rPr>
          <w:color w:val="000000"/>
        </w:rPr>
        <w:t>Сырье на производство поступает из кладовой или непосредственно от поставщиков (при отсутствии кладовой, что характерно для небольших предприятий общественного питания).</w:t>
      </w:r>
      <w:bookmarkEnd w:id="67"/>
    </w:p>
    <w:p w:rsidR="001C03EF" w:rsidRPr="002E29D3" w:rsidRDefault="001C03EF" w:rsidP="003D1CCC">
      <w:pPr>
        <w:pStyle w:val="ad"/>
        <w:spacing w:line="360" w:lineRule="auto"/>
        <w:ind w:right="-55" w:firstLine="360"/>
        <w:jc w:val="both"/>
        <w:rPr>
          <w:color w:val="000000"/>
        </w:rPr>
      </w:pPr>
      <w:bookmarkStart w:id="68" w:name="_Toc229311927"/>
      <w:r w:rsidRPr="002E29D3">
        <w:rPr>
          <w:color w:val="000000"/>
        </w:rPr>
        <w:t>Порядок документального оформления поступления сырья из кладовой описан выше в разделе 2.1.1.</w:t>
      </w:r>
      <w:bookmarkEnd w:id="68"/>
    </w:p>
    <w:p w:rsidR="001C03EF" w:rsidRPr="002E29D3" w:rsidRDefault="001C03EF" w:rsidP="003D1CCC">
      <w:pPr>
        <w:pStyle w:val="ad"/>
        <w:tabs>
          <w:tab w:val="left" w:pos="10240"/>
        </w:tabs>
        <w:spacing w:line="360" w:lineRule="auto"/>
        <w:ind w:right="-55" w:firstLine="360"/>
        <w:jc w:val="both"/>
        <w:rPr>
          <w:color w:val="000000"/>
        </w:rPr>
      </w:pPr>
      <w:bookmarkStart w:id="69" w:name="_Toc229311928"/>
      <w:r w:rsidRPr="002E29D3">
        <w:rPr>
          <w:color w:val="000000"/>
        </w:rPr>
        <w:t>Поступление сырья непосредственно от поставщиков документально оформляется в общем порядке.</w:t>
      </w:r>
      <w:bookmarkEnd w:id="69"/>
    </w:p>
    <w:p w:rsidR="001C03EF" w:rsidRPr="002E29D3" w:rsidRDefault="001C03EF" w:rsidP="003D1CCC">
      <w:pPr>
        <w:pStyle w:val="ad"/>
        <w:spacing w:line="360" w:lineRule="auto"/>
        <w:ind w:right="-55" w:firstLine="360"/>
        <w:jc w:val="both"/>
        <w:rPr>
          <w:color w:val="000000"/>
        </w:rPr>
      </w:pPr>
      <w:bookmarkStart w:id="70" w:name="_Toc229311929"/>
      <w:r w:rsidRPr="002E29D3">
        <w:rPr>
          <w:color w:val="000000"/>
        </w:rPr>
        <w:t>Продукцию собственного производства из кухни отпускают на раздачу, в буфеты (бары) и т. п.</w:t>
      </w:r>
      <w:bookmarkEnd w:id="70"/>
    </w:p>
    <w:p w:rsidR="001C03EF" w:rsidRPr="002E29D3" w:rsidRDefault="001C03EF" w:rsidP="003D1CCC">
      <w:pPr>
        <w:pStyle w:val="ad"/>
        <w:spacing w:line="360" w:lineRule="auto"/>
        <w:ind w:right="-55" w:firstLine="360"/>
        <w:jc w:val="both"/>
        <w:rPr>
          <w:color w:val="000000"/>
        </w:rPr>
      </w:pPr>
      <w:bookmarkStart w:id="71" w:name="_Toc229311930"/>
      <w:r w:rsidRPr="002E29D3">
        <w:rPr>
          <w:color w:val="000000"/>
        </w:rPr>
        <w:t xml:space="preserve">Материальная ответственность за сырье и </w:t>
      </w:r>
      <w:r w:rsidR="00BB2BCB" w:rsidRPr="002E29D3">
        <w:rPr>
          <w:color w:val="000000"/>
        </w:rPr>
        <w:t>запасы (полуфабрикаты…)</w:t>
      </w:r>
      <w:r w:rsidRPr="002E29D3">
        <w:rPr>
          <w:color w:val="000000"/>
        </w:rPr>
        <w:t>, зависят от того, отделена раздаточная от основного производства или нет.</w:t>
      </w:r>
      <w:bookmarkEnd w:id="71"/>
    </w:p>
    <w:p w:rsidR="00BB2BCB" w:rsidRPr="002E29D3" w:rsidRDefault="001C03EF" w:rsidP="003D1CCC">
      <w:pPr>
        <w:pStyle w:val="ad"/>
        <w:spacing w:line="360" w:lineRule="auto"/>
        <w:ind w:right="-55" w:firstLine="360"/>
        <w:jc w:val="both"/>
        <w:rPr>
          <w:color w:val="000000"/>
        </w:rPr>
      </w:pPr>
      <w:bookmarkStart w:id="72" w:name="_Toc229311931"/>
      <w:r w:rsidRPr="002E29D3">
        <w:rPr>
          <w:color w:val="000000"/>
        </w:rPr>
        <w:t xml:space="preserve">В первом случае материальную ответственность за </w:t>
      </w:r>
      <w:r w:rsidR="00BB2BCB" w:rsidRPr="002E29D3">
        <w:rPr>
          <w:color w:val="000000"/>
        </w:rPr>
        <w:t>запасы</w:t>
      </w:r>
      <w:r w:rsidRPr="002E29D3">
        <w:rPr>
          <w:color w:val="000000"/>
        </w:rPr>
        <w:t>, предназначенные для продажи, несет бригада работников раздаточной. Передача готовых изделий с производства на раздачу оформляется дневным заборным листом (форм</w:t>
      </w:r>
      <w:r w:rsidR="00BB2BCB" w:rsidRPr="002E29D3">
        <w:rPr>
          <w:color w:val="000000"/>
        </w:rPr>
        <w:t>а № ОП-6</w:t>
      </w:r>
      <w:r w:rsidRPr="002E29D3">
        <w:rPr>
          <w:color w:val="000000"/>
        </w:rPr>
        <w:t xml:space="preserve">). Бланки дневных заборных </w:t>
      </w:r>
      <w:r w:rsidR="00BB2BCB" w:rsidRPr="002E29D3">
        <w:rPr>
          <w:color w:val="000000"/>
        </w:rPr>
        <w:t>листов нумеруют в бухгалтерии и передают материально ответственным лицам под расписку в специальном журнале. Заборные листы выписываются бухгалтером в двух экземплярах. В них указывают наименование, цену и количество отпущенных изделий. В дневном заборном листе для количества отпущенных изделий имеется несколько граф. При каждом отпуске в верхней части соответствующей графы указывается время отпуска (часы, минуты), а в нижней части расписываются лица, отпустившие и получившие продукцию. Заведующий производством или лицо, на это уполномоченное, при отпуске продукции из кухни заполняет соответствующие графы заборного листа, указывая время отпуска каждой партии изделий. Оба экземпляра подписываются заведующим производством и лицом, получившим готовые изделия, в графах за каждый час отпуска. Первый экземпляр дневного заборного листа вручается лицу, получившему продукцию, а второй остается у заведующего производством.</w:t>
      </w:r>
      <w:bookmarkEnd w:id="72"/>
    </w:p>
    <w:p w:rsidR="00BB2BCB" w:rsidRPr="002E29D3" w:rsidRDefault="00BB2BCB" w:rsidP="003D1CCC">
      <w:pPr>
        <w:pStyle w:val="ad"/>
        <w:spacing w:line="360" w:lineRule="auto"/>
        <w:ind w:right="-55" w:firstLine="360"/>
        <w:jc w:val="both"/>
        <w:rPr>
          <w:color w:val="000000"/>
        </w:rPr>
      </w:pPr>
      <w:bookmarkStart w:id="73" w:name="_Toc229311932"/>
      <w:r w:rsidRPr="002E29D3">
        <w:rPr>
          <w:color w:val="000000"/>
        </w:rPr>
        <w:t>По окончании рабочего дня (смены) определяются итоги натуральных показателей и стоимость отпущенной продукции по заборному листу, экземпляры которого взаимно сверяются. Дневные заборные листы прикладываются к отчетам материально ответственных лиц раздаточной и основного производства.</w:t>
      </w:r>
      <w:bookmarkEnd w:id="73"/>
    </w:p>
    <w:p w:rsidR="00BB2BCB" w:rsidRPr="002E29D3" w:rsidRDefault="00BB2BCB" w:rsidP="003D1CCC">
      <w:pPr>
        <w:pStyle w:val="ad"/>
        <w:spacing w:line="360" w:lineRule="auto"/>
        <w:ind w:right="-55" w:firstLine="360"/>
        <w:jc w:val="both"/>
        <w:rPr>
          <w:color w:val="000000"/>
        </w:rPr>
      </w:pPr>
      <w:bookmarkStart w:id="74" w:name="_Toc229311933"/>
      <w:r w:rsidRPr="002E29D3">
        <w:rPr>
          <w:color w:val="000000"/>
        </w:rPr>
        <w:t>Если раздаточная не отделена от основного производства, материальную ответственность за сырье и готовые изделия на кухне несут работники производства. Количество отпущенных на раздачу готовых блюд регистрируют в контрольном журнале в оперативном порядке по наименованиям и количеству.</w:t>
      </w:r>
      <w:bookmarkEnd w:id="74"/>
    </w:p>
    <w:p w:rsidR="00BB2BCB" w:rsidRPr="002E29D3" w:rsidRDefault="00BB2BCB" w:rsidP="003D1CCC">
      <w:pPr>
        <w:pStyle w:val="ad"/>
        <w:spacing w:line="360" w:lineRule="auto"/>
        <w:ind w:right="-55" w:firstLine="360"/>
        <w:jc w:val="both"/>
        <w:rPr>
          <w:color w:val="000000"/>
        </w:rPr>
      </w:pPr>
      <w:bookmarkStart w:id="75" w:name="_Toc229311934"/>
      <w:r w:rsidRPr="002E29D3">
        <w:rPr>
          <w:color w:val="000000"/>
        </w:rPr>
        <w:t>Отпуск готовых изделий с производства в буфеты (бары) также оформляют, как правило, дневными заборными листами. Возврат нереализованной продукции (изделий) из буфетов (баров) на производство отражается в отдельной графе заборного листа «Возвращено». По окончании дня по каждому виду продукции подсчитывают количество отпущенных блюд, вычитают возврат и тем самым определяют, какое количество блюд фактически было отпущено за день.</w:t>
      </w:r>
      <w:bookmarkEnd w:id="75"/>
    </w:p>
    <w:p w:rsidR="00BB2BCB" w:rsidRPr="002E29D3" w:rsidRDefault="00BB2BCB" w:rsidP="003D1CCC">
      <w:pPr>
        <w:pStyle w:val="ad"/>
        <w:spacing w:line="360" w:lineRule="auto"/>
        <w:ind w:right="-55" w:firstLine="360"/>
        <w:jc w:val="both"/>
        <w:rPr>
          <w:color w:val="000000"/>
        </w:rPr>
      </w:pPr>
      <w:bookmarkStart w:id="76" w:name="_Toc229311935"/>
      <w:r w:rsidRPr="002E29D3">
        <w:rPr>
          <w:color w:val="000000"/>
        </w:rPr>
        <w:t>При одноразовом отпуске продукции в буфеты (бары) выписывают н</w:t>
      </w:r>
      <w:r w:rsidR="009C7381" w:rsidRPr="002E29D3">
        <w:rPr>
          <w:color w:val="000000"/>
        </w:rPr>
        <w:t xml:space="preserve">акладные на отпуск товара (форма № </w:t>
      </w:r>
      <w:r w:rsidRPr="002E29D3">
        <w:rPr>
          <w:color w:val="000000"/>
        </w:rPr>
        <w:t>ОП-4).</w:t>
      </w:r>
      <w:bookmarkEnd w:id="76"/>
    </w:p>
    <w:p w:rsidR="00BB2BCB" w:rsidRPr="002E29D3" w:rsidRDefault="00BB2BCB" w:rsidP="003D1CCC">
      <w:pPr>
        <w:pStyle w:val="ad"/>
        <w:spacing w:line="360" w:lineRule="auto"/>
        <w:ind w:right="-55" w:firstLine="360"/>
        <w:jc w:val="both"/>
        <w:rPr>
          <w:color w:val="000000"/>
        </w:rPr>
      </w:pPr>
      <w:bookmarkStart w:id="77" w:name="_Toc229311936"/>
      <w:r w:rsidRPr="002E29D3">
        <w:rPr>
          <w:color w:val="000000"/>
        </w:rPr>
        <w:t>По окончании дня заведующий производством составляет опись дневных заборных листов (накладных) (форма №</w:t>
      </w:r>
      <w:r w:rsidRPr="002E29D3">
        <w:rPr>
          <w:color w:val="000000"/>
          <w:w w:val="77"/>
        </w:rPr>
        <w:t xml:space="preserve"> </w:t>
      </w:r>
      <w:r w:rsidRPr="002E29D3">
        <w:rPr>
          <w:color w:val="000000"/>
        </w:rPr>
        <w:t>ОП -7) в двух экземплярах, один из которых сдается в бухгалтерию организации, а второй остается у заведующего производством.</w:t>
      </w:r>
      <w:bookmarkEnd w:id="77"/>
    </w:p>
    <w:p w:rsidR="00DF101A" w:rsidRPr="002E29D3" w:rsidRDefault="00DF101A" w:rsidP="003D1CCC">
      <w:pPr>
        <w:spacing w:line="360" w:lineRule="auto"/>
        <w:ind w:right="-55" w:firstLine="360"/>
        <w:jc w:val="both"/>
        <w:rPr>
          <w:rFonts w:ascii="Arial" w:hAnsi="Arial" w:cs="Arial"/>
        </w:rPr>
      </w:pPr>
    </w:p>
    <w:p w:rsidR="000A2B56" w:rsidRPr="00922970" w:rsidRDefault="000A2B56" w:rsidP="003D1CCC">
      <w:pPr>
        <w:spacing w:line="360" w:lineRule="auto"/>
        <w:ind w:right="-55" w:firstLine="360"/>
        <w:jc w:val="both"/>
        <w:outlineLvl w:val="0"/>
        <w:rPr>
          <w:rFonts w:ascii="Arial" w:hAnsi="Arial" w:cs="Arial"/>
        </w:rPr>
      </w:pPr>
    </w:p>
    <w:p w:rsidR="00DF101A" w:rsidRPr="00922970" w:rsidRDefault="00DF101A" w:rsidP="003D1CCC">
      <w:pPr>
        <w:spacing w:line="360" w:lineRule="auto"/>
        <w:ind w:right="-55" w:firstLine="360"/>
        <w:jc w:val="center"/>
        <w:outlineLvl w:val="2"/>
        <w:rPr>
          <w:rFonts w:ascii="Arial" w:hAnsi="Arial" w:cs="Arial"/>
          <w:i/>
        </w:rPr>
      </w:pPr>
      <w:bookmarkStart w:id="78" w:name="_Toc229311937"/>
      <w:bookmarkStart w:id="79" w:name="_Toc231220313"/>
      <w:r w:rsidRPr="00922970">
        <w:rPr>
          <w:rFonts w:ascii="Arial" w:hAnsi="Arial" w:cs="Arial"/>
          <w:i/>
        </w:rPr>
        <w:t>2.1.3. Движение сырья и запасов в буфете (баре)</w:t>
      </w:r>
      <w:bookmarkEnd w:id="78"/>
      <w:r w:rsidR="00DE603C" w:rsidRPr="00DE603C">
        <w:rPr>
          <w:rFonts w:ascii="Arial" w:hAnsi="Arial" w:cs="Arial"/>
          <w:i/>
        </w:rPr>
        <w:t xml:space="preserve"> </w:t>
      </w:r>
      <w:r w:rsidR="00DE603C">
        <w:rPr>
          <w:rFonts w:ascii="Arial" w:hAnsi="Arial" w:cs="Arial"/>
          <w:i/>
        </w:rPr>
        <w:t>(д</w:t>
      </w:r>
      <w:r w:rsidR="00DE603C" w:rsidRPr="00922970">
        <w:rPr>
          <w:rFonts w:ascii="Arial" w:hAnsi="Arial" w:cs="Arial"/>
          <w:i/>
        </w:rPr>
        <w:t>окументальное оформлен</w:t>
      </w:r>
      <w:r w:rsidR="00DE603C">
        <w:rPr>
          <w:rFonts w:ascii="Arial" w:hAnsi="Arial" w:cs="Arial"/>
          <w:i/>
        </w:rPr>
        <w:t>ие)</w:t>
      </w:r>
      <w:bookmarkEnd w:id="79"/>
    </w:p>
    <w:p w:rsidR="000A2B56" w:rsidRPr="002E29D3" w:rsidRDefault="000A2B56" w:rsidP="003D1CCC">
      <w:pPr>
        <w:spacing w:line="360" w:lineRule="auto"/>
        <w:ind w:right="-55" w:firstLine="360"/>
        <w:jc w:val="both"/>
        <w:outlineLvl w:val="0"/>
        <w:rPr>
          <w:rFonts w:ascii="Arial" w:hAnsi="Arial" w:cs="Arial"/>
        </w:rPr>
      </w:pPr>
    </w:p>
    <w:p w:rsidR="00C74681" w:rsidRPr="002E29D3" w:rsidRDefault="00C74681" w:rsidP="003D1CCC">
      <w:pPr>
        <w:pStyle w:val="ad"/>
        <w:spacing w:line="360" w:lineRule="auto"/>
        <w:ind w:right="-55" w:firstLine="360"/>
        <w:jc w:val="both"/>
        <w:rPr>
          <w:color w:val="000000"/>
        </w:rPr>
      </w:pPr>
      <w:bookmarkStart w:id="80" w:name="_Toc229311938"/>
      <w:r w:rsidRPr="002E29D3">
        <w:rPr>
          <w:color w:val="000000"/>
        </w:rPr>
        <w:t>Об источниках и документальном оформлении поступления товаров в буфеты (бары) говорилось в разделах. 2.1.1. и 2.1.2.</w:t>
      </w:r>
      <w:bookmarkEnd w:id="80"/>
    </w:p>
    <w:p w:rsidR="00C74681" w:rsidRPr="002E29D3" w:rsidRDefault="00C74681" w:rsidP="003D1CCC">
      <w:pPr>
        <w:pStyle w:val="ad"/>
        <w:spacing w:line="360" w:lineRule="auto"/>
        <w:ind w:right="-55" w:firstLine="360"/>
        <w:jc w:val="both"/>
        <w:rPr>
          <w:color w:val="000000"/>
        </w:rPr>
      </w:pPr>
      <w:bookmarkStart w:id="81" w:name="_Toc229311939"/>
      <w:r w:rsidRPr="002E29D3">
        <w:rPr>
          <w:color w:val="000000"/>
        </w:rPr>
        <w:t>При продаже товаров буфетами (барами) расчеты с потребителями обычно осуществляются наличными деньгами с применением ККМ. Буфетчик сдает выручку в кассу организации, при этом выписывается приходный кассовый ордер, квитанция которого выдается буфетчику в подтверждение сдачи денег.</w:t>
      </w:r>
      <w:bookmarkEnd w:id="81"/>
    </w:p>
    <w:p w:rsidR="00C74681" w:rsidRPr="002E29D3" w:rsidRDefault="00C74681" w:rsidP="003D1CCC">
      <w:pPr>
        <w:pStyle w:val="ad"/>
        <w:spacing w:line="360" w:lineRule="auto"/>
        <w:ind w:right="-55" w:firstLine="360"/>
        <w:jc w:val="both"/>
        <w:rPr>
          <w:color w:val="000000"/>
        </w:rPr>
      </w:pPr>
      <w:bookmarkStart w:id="82" w:name="_Toc229311940"/>
      <w:r w:rsidRPr="002E29D3">
        <w:rPr>
          <w:color w:val="000000"/>
        </w:rPr>
        <w:t>При сменной работе буфетов передачу товаров одним буфетчиком (бригадой) другому буфетчику (бригаде) оформляют актом о передаче товаров и тары при смене материально ответственного лица (форма №</w:t>
      </w:r>
      <w:r w:rsidRPr="002E29D3">
        <w:rPr>
          <w:color w:val="000000"/>
          <w:w w:val="77"/>
        </w:rPr>
        <w:t xml:space="preserve"> </w:t>
      </w:r>
      <w:r w:rsidRPr="002E29D3">
        <w:rPr>
          <w:color w:val="000000"/>
        </w:rPr>
        <w:t>ОП-18), который составляется в трех экземплярах. Один экземпляр остается у материально ответственного лица, сдающего товары и тару, второй - у лица, принимающего товары и тару, а третий передается в бухгалтерию.</w:t>
      </w:r>
      <w:bookmarkEnd w:id="82"/>
    </w:p>
    <w:p w:rsidR="00C42ADD" w:rsidRPr="00922970" w:rsidRDefault="00C42ADD" w:rsidP="003D1CCC">
      <w:pPr>
        <w:spacing w:line="360" w:lineRule="auto"/>
        <w:ind w:right="-55" w:firstLine="360"/>
        <w:jc w:val="center"/>
        <w:outlineLvl w:val="0"/>
        <w:rPr>
          <w:rFonts w:ascii="Arial" w:hAnsi="Arial" w:cs="Arial"/>
          <w:i/>
        </w:rPr>
      </w:pPr>
      <w:r w:rsidRPr="002E29D3">
        <w:rPr>
          <w:rFonts w:ascii="Arial" w:hAnsi="Arial" w:cs="Arial"/>
        </w:rPr>
        <w:br w:type="page"/>
      </w:r>
    </w:p>
    <w:p w:rsidR="00C42ADD" w:rsidRPr="00922970" w:rsidRDefault="00C42ADD" w:rsidP="003D1CCC">
      <w:pPr>
        <w:spacing w:line="360" w:lineRule="auto"/>
        <w:ind w:right="-55" w:firstLine="360"/>
        <w:jc w:val="center"/>
        <w:outlineLvl w:val="1"/>
        <w:rPr>
          <w:rFonts w:ascii="Arial" w:hAnsi="Arial" w:cs="Arial"/>
          <w:i/>
        </w:rPr>
      </w:pPr>
      <w:bookmarkStart w:id="83" w:name="_Toc229311941"/>
      <w:bookmarkStart w:id="84" w:name="_Toc231220314"/>
      <w:r w:rsidRPr="00922970">
        <w:rPr>
          <w:rFonts w:ascii="Arial" w:hAnsi="Arial" w:cs="Arial"/>
          <w:i/>
        </w:rPr>
        <w:t>2.2. Синтетический учет</w:t>
      </w:r>
      <w:bookmarkEnd w:id="83"/>
      <w:bookmarkEnd w:id="84"/>
    </w:p>
    <w:p w:rsidR="000A2B56" w:rsidRPr="00922970" w:rsidRDefault="000A2B56" w:rsidP="003D1CCC">
      <w:pPr>
        <w:spacing w:line="360" w:lineRule="auto"/>
        <w:ind w:right="-55" w:firstLine="360"/>
        <w:jc w:val="center"/>
        <w:outlineLvl w:val="2"/>
        <w:rPr>
          <w:rFonts w:ascii="Arial" w:hAnsi="Arial" w:cs="Arial"/>
          <w:i/>
        </w:rPr>
      </w:pPr>
    </w:p>
    <w:p w:rsidR="00DF101A" w:rsidRPr="00922970" w:rsidRDefault="00DF101A" w:rsidP="00DE603C">
      <w:pPr>
        <w:spacing w:line="360" w:lineRule="auto"/>
        <w:ind w:right="-55" w:firstLine="360"/>
        <w:jc w:val="center"/>
        <w:outlineLvl w:val="2"/>
        <w:rPr>
          <w:rFonts w:ascii="Arial" w:hAnsi="Arial" w:cs="Arial"/>
          <w:i/>
        </w:rPr>
      </w:pPr>
      <w:bookmarkStart w:id="85" w:name="_Toc229311942"/>
      <w:bookmarkStart w:id="86" w:name="_Toc231220315"/>
      <w:r w:rsidRPr="00922970">
        <w:rPr>
          <w:rFonts w:ascii="Arial" w:hAnsi="Arial" w:cs="Arial"/>
          <w:i/>
        </w:rPr>
        <w:t>2.2.2. Движение сырья и запасов на склад</w:t>
      </w:r>
      <w:bookmarkEnd w:id="85"/>
      <w:r w:rsidR="00DE603C" w:rsidRPr="00DE603C">
        <w:rPr>
          <w:rFonts w:ascii="Arial" w:hAnsi="Arial" w:cs="Arial"/>
          <w:i/>
        </w:rPr>
        <w:t xml:space="preserve"> </w:t>
      </w:r>
      <w:r w:rsidR="00DE603C">
        <w:rPr>
          <w:rFonts w:ascii="Arial" w:hAnsi="Arial" w:cs="Arial"/>
          <w:i/>
        </w:rPr>
        <w:t>(с</w:t>
      </w:r>
      <w:r w:rsidR="00DE603C" w:rsidRPr="00922970">
        <w:rPr>
          <w:rFonts w:ascii="Arial" w:hAnsi="Arial" w:cs="Arial"/>
          <w:i/>
        </w:rPr>
        <w:t>интетический учет</w:t>
      </w:r>
      <w:r w:rsidR="00DE603C">
        <w:rPr>
          <w:rFonts w:ascii="Arial" w:hAnsi="Arial" w:cs="Arial"/>
          <w:i/>
        </w:rPr>
        <w:t>)</w:t>
      </w:r>
      <w:bookmarkEnd w:id="86"/>
    </w:p>
    <w:p w:rsidR="00DF101A" w:rsidRPr="002E29D3" w:rsidRDefault="00DF101A" w:rsidP="003D1CCC">
      <w:pPr>
        <w:spacing w:line="360" w:lineRule="auto"/>
        <w:ind w:right="-55" w:firstLine="360"/>
        <w:jc w:val="both"/>
        <w:outlineLvl w:val="0"/>
        <w:rPr>
          <w:rFonts w:ascii="Arial" w:hAnsi="Arial" w:cs="Arial"/>
        </w:rPr>
      </w:pPr>
    </w:p>
    <w:p w:rsidR="00D35E3D" w:rsidRPr="002E29D3" w:rsidRDefault="00330FE6" w:rsidP="003D1CCC">
      <w:pPr>
        <w:spacing w:line="360" w:lineRule="auto"/>
        <w:ind w:right="-55" w:firstLine="360"/>
        <w:jc w:val="both"/>
        <w:rPr>
          <w:rFonts w:ascii="Arial" w:hAnsi="Arial" w:cs="Arial"/>
        </w:rPr>
      </w:pPr>
      <w:bookmarkStart w:id="87" w:name="_Toc229311943"/>
      <w:r w:rsidRPr="002E29D3">
        <w:rPr>
          <w:rFonts w:ascii="Arial" w:hAnsi="Arial" w:cs="Arial"/>
        </w:rPr>
        <w:t>При поступлении товаров на склад от поставщика делается запись</w:t>
      </w:r>
      <w:r w:rsidR="00D35E3D" w:rsidRPr="002E29D3">
        <w:rPr>
          <w:rFonts w:ascii="Arial" w:hAnsi="Arial" w:cs="Arial"/>
        </w:rPr>
        <w:t>:</w:t>
      </w:r>
      <w:bookmarkEnd w:id="87"/>
    </w:p>
    <w:p w:rsidR="00084022" w:rsidRPr="002E29D3" w:rsidRDefault="00D35E3D" w:rsidP="003D1CCC">
      <w:pPr>
        <w:spacing w:line="360" w:lineRule="auto"/>
        <w:ind w:right="-55" w:firstLine="360"/>
        <w:jc w:val="both"/>
        <w:rPr>
          <w:rFonts w:ascii="Arial" w:hAnsi="Arial" w:cs="Arial"/>
        </w:rPr>
      </w:pPr>
      <w:bookmarkStart w:id="88" w:name="_Toc229311944"/>
      <w:r w:rsidRPr="002E29D3">
        <w:rPr>
          <w:rFonts w:ascii="Arial" w:hAnsi="Arial" w:cs="Arial"/>
        </w:rPr>
        <w:t>Д-т сч. 41-1 «товары, субсчет товары на складах», К-т сч. 60 «расчеты с поставщиками и подрядчиками» на стоимост</w:t>
      </w:r>
      <w:r w:rsidR="000E215C" w:rsidRPr="002E29D3">
        <w:rPr>
          <w:rFonts w:ascii="Arial" w:hAnsi="Arial" w:cs="Arial"/>
        </w:rPr>
        <w:t>ь приобретенных товаров без НДС</w:t>
      </w:r>
      <w:r w:rsidRPr="002E29D3">
        <w:rPr>
          <w:rFonts w:ascii="Arial" w:hAnsi="Arial" w:cs="Arial"/>
        </w:rPr>
        <w:t>;</w:t>
      </w:r>
      <w:bookmarkEnd w:id="88"/>
    </w:p>
    <w:p w:rsidR="00D35E3D" w:rsidRPr="002E29D3" w:rsidRDefault="000E215C" w:rsidP="003D1CCC">
      <w:pPr>
        <w:spacing w:line="360" w:lineRule="auto"/>
        <w:ind w:right="-55" w:firstLine="360"/>
        <w:jc w:val="both"/>
        <w:rPr>
          <w:rFonts w:ascii="Arial" w:hAnsi="Arial" w:cs="Arial"/>
        </w:rPr>
      </w:pPr>
      <w:bookmarkStart w:id="89" w:name="_Toc229311945"/>
      <w:r w:rsidRPr="002E29D3">
        <w:rPr>
          <w:rFonts w:ascii="Arial" w:hAnsi="Arial" w:cs="Arial"/>
        </w:rPr>
        <w:t xml:space="preserve">Отражается НДС по приобретенным товарам </w:t>
      </w:r>
      <w:r w:rsidR="00D35E3D" w:rsidRPr="002E29D3">
        <w:rPr>
          <w:rFonts w:ascii="Arial" w:hAnsi="Arial" w:cs="Arial"/>
        </w:rPr>
        <w:t>Д-т сч. 19-3 «налог на добавленную стоимость по приобретенным ценностям, субсчет налог на добавленную стоимость по приобретенным материально-производственным запасам», К-т сч. . 60 «расчеты с поставщиками и подрядчиками» на сумму Н</w:t>
      </w:r>
      <w:r w:rsidR="00EC3EA1" w:rsidRPr="002E29D3">
        <w:rPr>
          <w:rFonts w:ascii="Arial" w:hAnsi="Arial" w:cs="Arial"/>
        </w:rPr>
        <w:t xml:space="preserve">ДС </w:t>
      </w:r>
      <w:r w:rsidR="00D35E3D" w:rsidRPr="002E29D3">
        <w:rPr>
          <w:rFonts w:ascii="Arial" w:hAnsi="Arial" w:cs="Arial"/>
        </w:rPr>
        <w:t>по приобретенным товарам.</w:t>
      </w:r>
      <w:bookmarkEnd w:id="89"/>
    </w:p>
    <w:p w:rsidR="000E215C" w:rsidRPr="002E29D3" w:rsidRDefault="000E215C" w:rsidP="003D1CCC">
      <w:pPr>
        <w:spacing w:line="360" w:lineRule="auto"/>
        <w:ind w:right="-55" w:firstLine="360"/>
        <w:jc w:val="both"/>
        <w:rPr>
          <w:rFonts w:ascii="Arial" w:hAnsi="Arial" w:cs="Arial"/>
        </w:rPr>
      </w:pPr>
      <w:r w:rsidRPr="002E29D3">
        <w:rPr>
          <w:rFonts w:ascii="Arial" w:hAnsi="Arial" w:cs="Arial"/>
        </w:rPr>
        <w:t>Предъявляется к вычету бюджет НДС по приобретенным товарам: Д-т сч. 68 «расчеты по налогам и сборам», К-т сч. 19-3 «налог на добавленную стоимость по приобретенным ценностям, субсчет налог на добавленную стоимость по приобретенным материально-производственным запасам»</w:t>
      </w:r>
    </w:p>
    <w:p w:rsidR="00D35E3D" w:rsidRPr="002E29D3" w:rsidRDefault="00D35E3D" w:rsidP="003D1CCC">
      <w:pPr>
        <w:pStyle w:val="ad"/>
        <w:spacing w:line="360" w:lineRule="auto"/>
        <w:ind w:right="-55" w:firstLine="360"/>
        <w:jc w:val="both"/>
        <w:rPr>
          <w:color w:val="000000"/>
        </w:rPr>
      </w:pPr>
      <w:bookmarkStart w:id="90" w:name="_Toc229311946"/>
      <w:r w:rsidRPr="002E29D3">
        <w:rPr>
          <w:color w:val="000000"/>
        </w:rPr>
        <w:t xml:space="preserve">При отпуске сырья  из кладовой делается запись по К-ту сч. 41-1 </w:t>
      </w:r>
      <w:r w:rsidRPr="002E29D3">
        <w:t xml:space="preserve">«товары, субсчет товары на складах» </w:t>
      </w:r>
      <w:r w:rsidRPr="002E29D3">
        <w:rPr>
          <w:color w:val="000000"/>
        </w:rPr>
        <w:t>в корреспонденции со счетами 20 «основное производство» или 41-2 «товары, субсчет товары в розничной торговле».</w:t>
      </w:r>
      <w:bookmarkEnd w:id="90"/>
    </w:p>
    <w:p w:rsidR="00D35E3D" w:rsidRPr="002E29D3" w:rsidRDefault="00D35E3D" w:rsidP="003D1CCC">
      <w:pPr>
        <w:pStyle w:val="ad"/>
        <w:spacing w:line="360" w:lineRule="auto"/>
        <w:ind w:right="-55" w:firstLine="360"/>
        <w:jc w:val="both"/>
        <w:rPr>
          <w:color w:val="000000"/>
        </w:rPr>
      </w:pPr>
      <w:bookmarkStart w:id="91" w:name="_Toc229311947"/>
      <w:r w:rsidRPr="002E29D3">
        <w:rPr>
          <w:color w:val="000000"/>
        </w:rPr>
        <w:t xml:space="preserve">Если на производстве или в буфетах (барах) сырье и товары учитываются по продажным ценам, то дополнительно на сумму торговой наценки кредитуется сч. 42 «торговая наценка» с дебетованием сч. 20 </w:t>
      </w:r>
      <w:r w:rsidR="00DF101A" w:rsidRPr="002E29D3">
        <w:rPr>
          <w:color w:val="000000"/>
        </w:rPr>
        <w:t xml:space="preserve">«основное производство» </w:t>
      </w:r>
      <w:r w:rsidRPr="002E29D3">
        <w:rPr>
          <w:color w:val="000000"/>
        </w:rPr>
        <w:t>или 41- 2</w:t>
      </w:r>
      <w:r w:rsidR="00DF101A" w:rsidRPr="002E29D3">
        <w:rPr>
          <w:color w:val="000000"/>
        </w:rPr>
        <w:t xml:space="preserve"> «товары, субсчет товары в розничной торговле»</w:t>
      </w:r>
      <w:r w:rsidRPr="002E29D3">
        <w:rPr>
          <w:color w:val="000000"/>
        </w:rPr>
        <w:t>.</w:t>
      </w:r>
      <w:bookmarkEnd w:id="91"/>
    </w:p>
    <w:p w:rsidR="00D35E3D" w:rsidRPr="002E29D3" w:rsidRDefault="00D35E3D" w:rsidP="003D1CCC">
      <w:pPr>
        <w:pStyle w:val="ad"/>
        <w:spacing w:line="360" w:lineRule="auto"/>
        <w:ind w:right="-55" w:firstLine="360"/>
        <w:jc w:val="both"/>
        <w:rPr>
          <w:color w:val="000000"/>
        </w:rPr>
      </w:pPr>
      <w:bookmarkStart w:id="92" w:name="_Toc229311948"/>
      <w:r w:rsidRPr="002E29D3">
        <w:rPr>
          <w:color w:val="000000"/>
        </w:rPr>
        <w:t xml:space="preserve">При возврате сырья и товаров с </w:t>
      </w:r>
      <w:r w:rsidR="00DF101A" w:rsidRPr="002E29D3">
        <w:rPr>
          <w:color w:val="000000"/>
        </w:rPr>
        <w:t>производства или из буфетов (ба</w:t>
      </w:r>
      <w:r w:rsidRPr="002E29D3">
        <w:rPr>
          <w:color w:val="000000"/>
        </w:rPr>
        <w:t>ров) в кладовую делаются обратные записи.</w:t>
      </w:r>
      <w:bookmarkEnd w:id="92"/>
    </w:p>
    <w:p w:rsidR="00D35E3D" w:rsidRPr="002E29D3" w:rsidRDefault="00D35E3D" w:rsidP="003D1CCC">
      <w:pPr>
        <w:pStyle w:val="ad"/>
        <w:spacing w:line="360" w:lineRule="auto"/>
        <w:ind w:right="-55" w:firstLine="360"/>
        <w:jc w:val="both"/>
        <w:rPr>
          <w:color w:val="000000"/>
        </w:rPr>
      </w:pPr>
      <w:bookmarkStart w:id="93" w:name="_Toc229311949"/>
      <w:r w:rsidRPr="002E29D3">
        <w:rPr>
          <w:color w:val="000000"/>
        </w:rPr>
        <w:t xml:space="preserve">Остальные товарные операции по </w:t>
      </w:r>
      <w:r w:rsidR="00DF101A" w:rsidRPr="002E29D3">
        <w:rPr>
          <w:color w:val="000000"/>
        </w:rPr>
        <w:t>кладовой отражаются в учете ана</w:t>
      </w:r>
      <w:r w:rsidRPr="002E29D3">
        <w:rPr>
          <w:color w:val="000000"/>
        </w:rPr>
        <w:t>логично торговле</w:t>
      </w:r>
      <w:bookmarkEnd w:id="93"/>
      <w:r w:rsidR="001A7F8D" w:rsidRPr="002E29D3">
        <w:rPr>
          <w:color w:val="000000"/>
        </w:rPr>
        <w:t>:</w:t>
      </w:r>
    </w:p>
    <w:p w:rsidR="001A7F8D" w:rsidRPr="002E29D3" w:rsidRDefault="001A7F8D" w:rsidP="003D1CCC">
      <w:pPr>
        <w:pStyle w:val="ad"/>
        <w:spacing w:line="360" w:lineRule="auto"/>
        <w:ind w:right="-55" w:firstLine="360"/>
        <w:jc w:val="both"/>
        <w:rPr>
          <w:color w:val="000000"/>
        </w:rPr>
      </w:pPr>
      <w:r w:rsidRPr="002E29D3">
        <w:rPr>
          <w:color w:val="000000"/>
        </w:rPr>
        <w:t>Оприходована тара выделенная в документах поставщика: Д-т сч. 41-3 «товары, субсчет тара под товаром и порожняя», К-т сч.60 «расчеты с поставщиками и подрядчиками» на стоимость тары по залоговым ценам или по ценам приобретения</w:t>
      </w:r>
    </w:p>
    <w:p w:rsidR="001A7F8D" w:rsidRPr="002E29D3" w:rsidRDefault="001A7F8D" w:rsidP="003D1CCC">
      <w:pPr>
        <w:pStyle w:val="ad"/>
        <w:spacing w:line="360" w:lineRule="auto"/>
        <w:ind w:right="-55" w:firstLine="360"/>
        <w:jc w:val="both"/>
        <w:rPr>
          <w:color w:val="000000"/>
        </w:rPr>
      </w:pPr>
      <w:r w:rsidRPr="002E29D3">
        <w:rPr>
          <w:color w:val="000000"/>
        </w:rPr>
        <w:t xml:space="preserve">Отражены транспортные расходы по доставке </w:t>
      </w:r>
      <w:r w:rsidR="000E215C" w:rsidRPr="002E29D3">
        <w:rPr>
          <w:color w:val="000000"/>
        </w:rPr>
        <w:t xml:space="preserve">товаров оплачиваемые покупателем: </w:t>
      </w:r>
    </w:p>
    <w:p w:rsidR="000E215C" w:rsidRPr="002E29D3" w:rsidRDefault="000E215C" w:rsidP="003D1CCC">
      <w:pPr>
        <w:pStyle w:val="ad"/>
        <w:spacing w:line="360" w:lineRule="auto"/>
        <w:ind w:right="-55" w:firstLine="360"/>
        <w:jc w:val="both"/>
        <w:rPr>
          <w:color w:val="000000"/>
        </w:rPr>
      </w:pPr>
      <w:r w:rsidRPr="002E29D3">
        <w:rPr>
          <w:color w:val="000000"/>
        </w:rPr>
        <w:t>А.) если транспортные расходы учитываются в составе расходов на продажу: Д-т сч. 44 «расходы на продажу», К-т сч. 60 «расчеты с поставщиками и подрядчиками» на сумму транспортных расходов без НДС;</w:t>
      </w:r>
    </w:p>
    <w:p w:rsidR="000E215C" w:rsidRPr="002E29D3" w:rsidRDefault="000E215C" w:rsidP="003D1CCC">
      <w:pPr>
        <w:pStyle w:val="ad"/>
        <w:spacing w:line="360" w:lineRule="auto"/>
        <w:ind w:right="-55" w:firstLine="360"/>
        <w:jc w:val="both"/>
        <w:rPr>
          <w:color w:val="000000"/>
        </w:rPr>
      </w:pPr>
      <w:r w:rsidRPr="002E29D3">
        <w:rPr>
          <w:color w:val="000000"/>
        </w:rPr>
        <w:t xml:space="preserve">Б.) если транспортные расходы учитываются в фактической себестоимости товаров: Д-т сч. 41-1 </w:t>
      </w:r>
      <w:r w:rsidRPr="002E29D3">
        <w:t xml:space="preserve">«товары, субсчет товары на складах», </w:t>
      </w:r>
      <w:r w:rsidRPr="002E29D3">
        <w:rPr>
          <w:color w:val="000000"/>
        </w:rPr>
        <w:t>К-т сч. 60 «расчеты с поставщиками и подрядчиками» на сумму транспортных расходов без НДС.</w:t>
      </w:r>
    </w:p>
    <w:p w:rsidR="000E215C" w:rsidRPr="002E29D3" w:rsidRDefault="000E215C" w:rsidP="003D1CCC">
      <w:pPr>
        <w:pStyle w:val="ad"/>
        <w:spacing w:line="360" w:lineRule="auto"/>
        <w:ind w:right="-55" w:firstLine="360"/>
        <w:jc w:val="both"/>
      </w:pPr>
      <w:r w:rsidRPr="002E29D3">
        <w:rPr>
          <w:color w:val="000000"/>
        </w:rPr>
        <w:t xml:space="preserve">Отражен НДС по транспортным расходам: Д-т </w:t>
      </w:r>
      <w:r w:rsidRPr="002E29D3">
        <w:t>сч. 19-3 «налог на добавленную стоимость по приобретенным ценностям, субсчет налог на добавленную стоимость по приобретенным материально-производственным запасам», К-т сч. . 60 «расчеты с поставщиками и подрядчиками» на сумму НДС по транспортным расходам.</w:t>
      </w:r>
    </w:p>
    <w:p w:rsidR="000E215C" w:rsidRPr="002E29D3" w:rsidRDefault="000E215C" w:rsidP="003D1CCC">
      <w:pPr>
        <w:spacing w:line="360" w:lineRule="auto"/>
        <w:ind w:right="-55" w:firstLine="360"/>
        <w:jc w:val="both"/>
        <w:rPr>
          <w:rFonts w:ascii="Arial" w:hAnsi="Arial" w:cs="Arial"/>
        </w:rPr>
      </w:pPr>
      <w:r w:rsidRPr="002E29D3">
        <w:rPr>
          <w:rFonts w:ascii="Arial" w:hAnsi="Arial" w:cs="Arial"/>
        </w:rPr>
        <w:t>Предъявлен к вычету НДС по транспортным расходам: Д-т сч. 68 «расчеты по налогам и сборам», К-т сч. 19-3 «налог на добавленную стоимость по приобретенным ценностям, субсчет налог на добавленную стоимость по приобретенным материально-производственным запасам»</w:t>
      </w:r>
    </w:p>
    <w:p w:rsidR="00B44B14" w:rsidRPr="002E29D3" w:rsidRDefault="00B44B14" w:rsidP="003D1CCC">
      <w:pPr>
        <w:spacing w:line="360" w:lineRule="auto"/>
        <w:ind w:right="-55" w:firstLine="360"/>
        <w:jc w:val="both"/>
        <w:rPr>
          <w:rFonts w:ascii="Arial" w:hAnsi="Arial" w:cs="Arial"/>
        </w:rPr>
      </w:pPr>
      <w:r w:rsidRPr="002E29D3">
        <w:rPr>
          <w:rFonts w:ascii="Arial" w:hAnsi="Arial" w:cs="Arial"/>
        </w:rPr>
        <w:t>Оплачены товары, тара и транспортные расходы с расчетного счета: Д-т сч. . 60 «расчеты с поставщиками и подрядчиками», К-т сч. 51 «расчетные счета»</w:t>
      </w:r>
    </w:p>
    <w:p w:rsidR="00DF101A" w:rsidRPr="002E29D3" w:rsidRDefault="00DF101A" w:rsidP="003D1CCC">
      <w:pPr>
        <w:spacing w:line="360" w:lineRule="auto"/>
        <w:ind w:right="-55" w:firstLine="360"/>
        <w:jc w:val="both"/>
        <w:rPr>
          <w:rFonts w:ascii="Arial" w:hAnsi="Arial" w:cs="Arial"/>
        </w:rPr>
      </w:pPr>
    </w:p>
    <w:p w:rsidR="000A2B56" w:rsidRPr="002E29D3" w:rsidRDefault="000A2B56" w:rsidP="003D1CCC">
      <w:pPr>
        <w:spacing w:line="360" w:lineRule="auto"/>
        <w:ind w:right="-55" w:firstLine="360"/>
        <w:jc w:val="both"/>
        <w:rPr>
          <w:rFonts w:ascii="Arial" w:hAnsi="Arial" w:cs="Arial"/>
        </w:rPr>
      </w:pPr>
    </w:p>
    <w:p w:rsidR="00DF101A" w:rsidRPr="00922970" w:rsidRDefault="00DF101A" w:rsidP="003D1CCC">
      <w:pPr>
        <w:spacing w:line="360" w:lineRule="auto"/>
        <w:ind w:right="-55" w:firstLine="360"/>
        <w:jc w:val="center"/>
        <w:outlineLvl w:val="2"/>
        <w:rPr>
          <w:rFonts w:ascii="Arial" w:hAnsi="Arial" w:cs="Arial"/>
          <w:i/>
        </w:rPr>
      </w:pPr>
      <w:bookmarkStart w:id="94" w:name="_Toc229311950"/>
      <w:bookmarkStart w:id="95" w:name="_Toc231220316"/>
      <w:r w:rsidRPr="00922970">
        <w:rPr>
          <w:rFonts w:ascii="Arial" w:hAnsi="Arial" w:cs="Arial"/>
          <w:i/>
        </w:rPr>
        <w:t>2.2.2. Движение сырья и запасов на производстве (кухни)</w:t>
      </w:r>
      <w:bookmarkEnd w:id="94"/>
      <w:r w:rsidR="00DE603C" w:rsidRPr="00DE603C">
        <w:rPr>
          <w:rFonts w:ascii="Arial" w:hAnsi="Arial" w:cs="Arial"/>
          <w:i/>
        </w:rPr>
        <w:t xml:space="preserve"> </w:t>
      </w:r>
      <w:r w:rsidR="00DE603C">
        <w:rPr>
          <w:rFonts w:ascii="Arial" w:hAnsi="Arial" w:cs="Arial"/>
          <w:i/>
        </w:rPr>
        <w:t>(с</w:t>
      </w:r>
      <w:r w:rsidR="00DE603C" w:rsidRPr="00922970">
        <w:rPr>
          <w:rFonts w:ascii="Arial" w:hAnsi="Arial" w:cs="Arial"/>
          <w:i/>
        </w:rPr>
        <w:t>интетический учет</w:t>
      </w:r>
      <w:r w:rsidR="00DE603C">
        <w:rPr>
          <w:rFonts w:ascii="Arial" w:hAnsi="Arial" w:cs="Arial"/>
          <w:i/>
        </w:rPr>
        <w:t>)</w:t>
      </w:r>
      <w:bookmarkEnd w:id="95"/>
    </w:p>
    <w:p w:rsidR="000A2B56" w:rsidRPr="002E29D3" w:rsidRDefault="000A2B56" w:rsidP="003D1CCC">
      <w:pPr>
        <w:spacing w:line="360" w:lineRule="auto"/>
        <w:ind w:right="-55" w:firstLine="360"/>
        <w:jc w:val="both"/>
        <w:outlineLvl w:val="0"/>
        <w:rPr>
          <w:rFonts w:ascii="Arial" w:hAnsi="Arial" w:cs="Arial"/>
        </w:rPr>
      </w:pPr>
    </w:p>
    <w:p w:rsidR="00BB2BCB" w:rsidRPr="002E29D3" w:rsidRDefault="00BB2BCB" w:rsidP="003D1CCC">
      <w:pPr>
        <w:pStyle w:val="ad"/>
        <w:spacing w:line="360" w:lineRule="auto"/>
        <w:ind w:right="-55" w:firstLine="360"/>
        <w:jc w:val="both"/>
        <w:rPr>
          <w:color w:val="000000"/>
        </w:rPr>
      </w:pPr>
      <w:bookmarkStart w:id="96" w:name="_Toc229311951"/>
      <w:r w:rsidRPr="002E29D3">
        <w:rPr>
          <w:color w:val="000000"/>
        </w:rPr>
        <w:t>При поступлении сырья из кладовой на производство делается запись (по учетным ценам кладовой):</w:t>
      </w:r>
      <w:bookmarkEnd w:id="96"/>
    </w:p>
    <w:p w:rsidR="00BB2BCB" w:rsidRPr="002E29D3" w:rsidRDefault="00BB2BCB" w:rsidP="003D1CCC">
      <w:pPr>
        <w:pStyle w:val="ad"/>
        <w:spacing w:line="360" w:lineRule="auto"/>
        <w:ind w:right="-55" w:firstLine="360"/>
        <w:jc w:val="both"/>
        <w:rPr>
          <w:color w:val="000000"/>
        </w:rPr>
      </w:pPr>
      <w:bookmarkStart w:id="97" w:name="_Toc229311952"/>
      <w:r w:rsidRPr="002E29D3">
        <w:rPr>
          <w:color w:val="000000"/>
        </w:rPr>
        <w:t>Д</w:t>
      </w:r>
      <w:r w:rsidR="007F6380" w:rsidRPr="002E29D3">
        <w:rPr>
          <w:color w:val="000000"/>
        </w:rPr>
        <w:t>-т сч.</w:t>
      </w:r>
      <w:r w:rsidRPr="002E29D3">
        <w:rPr>
          <w:color w:val="000000"/>
        </w:rPr>
        <w:t xml:space="preserve"> 20</w:t>
      </w:r>
      <w:r w:rsidR="007F6380" w:rsidRPr="002E29D3">
        <w:rPr>
          <w:color w:val="000000"/>
        </w:rPr>
        <w:t xml:space="preserve"> «основное производство»</w:t>
      </w:r>
      <w:r w:rsidRPr="002E29D3">
        <w:rPr>
          <w:color w:val="000000"/>
        </w:rPr>
        <w:t xml:space="preserve"> К</w:t>
      </w:r>
      <w:r w:rsidR="007F6380" w:rsidRPr="002E29D3">
        <w:rPr>
          <w:color w:val="000000"/>
        </w:rPr>
        <w:t>-т сч.</w:t>
      </w:r>
      <w:r w:rsidRPr="002E29D3">
        <w:rPr>
          <w:color w:val="000000"/>
        </w:rPr>
        <w:t xml:space="preserve"> 41-1</w:t>
      </w:r>
      <w:r w:rsidR="007F6380" w:rsidRPr="002E29D3">
        <w:t>«товары, субсчет товары на складах»</w:t>
      </w:r>
      <w:r w:rsidRPr="002E29D3">
        <w:rPr>
          <w:color w:val="000000"/>
        </w:rPr>
        <w:t>.</w:t>
      </w:r>
      <w:bookmarkEnd w:id="97"/>
    </w:p>
    <w:p w:rsidR="00BB2BCB" w:rsidRPr="002E29D3" w:rsidRDefault="00BB2BCB" w:rsidP="003D1CCC">
      <w:pPr>
        <w:pStyle w:val="ad"/>
        <w:spacing w:line="360" w:lineRule="auto"/>
        <w:ind w:right="-55" w:firstLine="360"/>
        <w:jc w:val="both"/>
        <w:rPr>
          <w:color w:val="000000"/>
        </w:rPr>
      </w:pPr>
      <w:bookmarkStart w:id="98" w:name="_Toc229311953"/>
      <w:r w:rsidRPr="002E29D3">
        <w:rPr>
          <w:color w:val="000000"/>
        </w:rPr>
        <w:t>Если учетные цены производства выше учетных цен кладовой, то на сумму торговой наценки, кроме того, составляется про водка:</w:t>
      </w:r>
      <w:bookmarkEnd w:id="98"/>
    </w:p>
    <w:p w:rsidR="00BB2BCB" w:rsidRPr="002E29D3" w:rsidRDefault="00BB2BCB" w:rsidP="003D1CCC">
      <w:pPr>
        <w:pStyle w:val="ad"/>
        <w:spacing w:line="360" w:lineRule="auto"/>
        <w:ind w:right="-55" w:firstLine="360"/>
        <w:jc w:val="both"/>
        <w:rPr>
          <w:color w:val="000000"/>
        </w:rPr>
      </w:pPr>
      <w:bookmarkStart w:id="99" w:name="_Toc229311954"/>
      <w:r w:rsidRPr="002E29D3">
        <w:rPr>
          <w:color w:val="000000"/>
        </w:rPr>
        <w:t>Д</w:t>
      </w:r>
      <w:r w:rsidR="007F6380" w:rsidRPr="002E29D3">
        <w:rPr>
          <w:color w:val="000000"/>
        </w:rPr>
        <w:t>-т сч.</w:t>
      </w:r>
      <w:r w:rsidRPr="002E29D3">
        <w:rPr>
          <w:color w:val="000000"/>
        </w:rPr>
        <w:t xml:space="preserve"> 20</w:t>
      </w:r>
      <w:r w:rsidR="007F6380" w:rsidRPr="002E29D3">
        <w:rPr>
          <w:color w:val="000000"/>
        </w:rPr>
        <w:t>«основное производство»</w:t>
      </w:r>
      <w:r w:rsidRPr="002E29D3">
        <w:rPr>
          <w:color w:val="000000"/>
        </w:rPr>
        <w:t xml:space="preserve"> К</w:t>
      </w:r>
      <w:r w:rsidR="007F6380" w:rsidRPr="002E29D3">
        <w:rPr>
          <w:color w:val="000000"/>
        </w:rPr>
        <w:t xml:space="preserve">-т сч. </w:t>
      </w:r>
      <w:r w:rsidRPr="002E29D3">
        <w:rPr>
          <w:color w:val="000000"/>
        </w:rPr>
        <w:t>42</w:t>
      </w:r>
      <w:r w:rsidR="007F6380" w:rsidRPr="002E29D3">
        <w:rPr>
          <w:color w:val="000000"/>
        </w:rPr>
        <w:t xml:space="preserve"> «торговая наценка»</w:t>
      </w:r>
      <w:r w:rsidRPr="002E29D3">
        <w:rPr>
          <w:color w:val="000000"/>
        </w:rPr>
        <w:t>.</w:t>
      </w:r>
      <w:bookmarkEnd w:id="99"/>
    </w:p>
    <w:p w:rsidR="00BB2BCB" w:rsidRPr="002E29D3" w:rsidRDefault="00BB2BCB" w:rsidP="003D1CCC">
      <w:pPr>
        <w:pStyle w:val="ad"/>
        <w:spacing w:line="360" w:lineRule="auto"/>
        <w:ind w:right="-55" w:firstLine="360"/>
        <w:jc w:val="both"/>
        <w:rPr>
          <w:color w:val="000000"/>
        </w:rPr>
      </w:pPr>
      <w:bookmarkStart w:id="100" w:name="_Toc229311955"/>
      <w:r w:rsidRPr="002E29D3">
        <w:rPr>
          <w:color w:val="000000"/>
        </w:rPr>
        <w:t>При поступлении сырья на про</w:t>
      </w:r>
      <w:r w:rsidR="007F6380" w:rsidRPr="002E29D3">
        <w:rPr>
          <w:color w:val="000000"/>
        </w:rPr>
        <w:t>изводство непосредственно от по</w:t>
      </w:r>
      <w:r w:rsidRPr="002E29D3">
        <w:rPr>
          <w:color w:val="000000"/>
        </w:rPr>
        <w:t>ставщиков делаются такие же записи, как и</w:t>
      </w:r>
      <w:r w:rsidR="007F6380" w:rsidRPr="002E29D3">
        <w:rPr>
          <w:color w:val="000000"/>
        </w:rPr>
        <w:t xml:space="preserve"> в торговле, только вместо сч.</w:t>
      </w:r>
      <w:r w:rsidRPr="002E29D3">
        <w:rPr>
          <w:color w:val="000000"/>
        </w:rPr>
        <w:t xml:space="preserve"> 41</w:t>
      </w:r>
      <w:r w:rsidR="007F6380" w:rsidRPr="002E29D3">
        <w:t>«товары, субсчет товары на складах»</w:t>
      </w:r>
      <w:r w:rsidRPr="002E29D3">
        <w:rPr>
          <w:color w:val="000000"/>
        </w:rPr>
        <w:t xml:space="preserve"> дебетуется сч</w:t>
      </w:r>
      <w:r w:rsidR="007F6380" w:rsidRPr="002E29D3">
        <w:rPr>
          <w:color w:val="000000"/>
        </w:rPr>
        <w:t>.</w:t>
      </w:r>
      <w:r w:rsidRPr="002E29D3">
        <w:rPr>
          <w:color w:val="000000"/>
        </w:rPr>
        <w:t>20</w:t>
      </w:r>
      <w:r w:rsidR="007F6380" w:rsidRPr="002E29D3">
        <w:rPr>
          <w:color w:val="000000"/>
        </w:rPr>
        <w:t xml:space="preserve"> «основное производство»</w:t>
      </w:r>
      <w:r w:rsidRPr="002E29D3">
        <w:rPr>
          <w:color w:val="000000"/>
        </w:rPr>
        <w:t>.</w:t>
      </w:r>
      <w:bookmarkEnd w:id="100"/>
    </w:p>
    <w:p w:rsidR="00BB2BCB" w:rsidRPr="002E29D3" w:rsidRDefault="00BB2BCB" w:rsidP="003D1CCC">
      <w:pPr>
        <w:pStyle w:val="ad"/>
        <w:spacing w:line="360" w:lineRule="auto"/>
        <w:ind w:right="-55" w:firstLine="360"/>
        <w:jc w:val="both"/>
        <w:rPr>
          <w:color w:val="000000"/>
        </w:rPr>
      </w:pPr>
      <w:bookmarkStart w:id="101" w:name="_Toc229311956"/>
      <w:r w:rsidRPr="002E29D3">
        <w:rPr>
          <w:color w:val="000000"/>
        </w:rPr>
        <w:t xml:space="preserve">На основании ведомости учета движения продуктов и тары на кухне с материально ответственных лиц производства списывается стоимость израсходованного </w:t>
      </w:r>
      <w:r w:rsidR="007F6380" w:rsidRPr="002E29D3">
        <w:rPr>
          <w:color w:val="000000"/>
        </w:rPr>
        <w:t>сырья. При этом кредитуется сч.</w:t>
      </w:r>
      <w:r w:rsidRPr="002E29D3">
        <w:rPr>
          <w:color w:val="000000"/>
        </w:rPr>
        <w:t xml:space="preserve"> 20</w:t>
      </w:r>
      <w:r w:rsidR="007F6380" w:rsidRPr="002E29D3">
        <w:rPr>
          <w:color w:val="000000"/>
        </w:rPr>
        <w:t xml:space="preserve"> «основное производство», а дебетуется сч.</w:t>
      </w:r>
      <w:r w:rsidRPr="002E29D3">
        <w:rPr>
          <w:color w:val="000000"/>
        </w:rPr>
        <w:t xml:space="preserve"> 90-2</w:t>
      </w:r>
      <w:r w:rsidR="007F6380" w:rsidRPr="002E29D3">
        <w:rPr>
          <w:color w:val="000000"/>
        </w:rPr>
        <w:t xml:space="preserve"> « продажи, субсчет себестоимость продаж»</w:t>
      </w:r>
      <w:r w:rsidRPr="002E29D3">
        <w:rPr>
          <w:color w:val="000000"/>
        </w:rPr>
        <w:t xml:space="preserve"> (при продаже продукции непосредственно потребителям) или </w:t>
      </w:r>
      <w:r w:rsidR="007F6380" w:rsidRPr="002E29D3">
        <w:rPr>
          <w:color w:val="000000"/>
        </w:rPr>
        <w:t xml:space="preserve">сч. </w:t>
      </w:r>
      <w:r w:rsidRPr="002E29D3">
        <w:rPr>
          <w:color w:val="000000"/>
        </w:rPr>
        <w:t>41-2</w:t>
      </w:r>
      <w:r w:rsidR="007F6380" w:rsidRPr="002E29D3">
        <w:rPr>
          <w:color w:val="000000"/>
        </w:rPr>
        <w:t>«товары, субсчет товары в розничной торговле»</w:t>
      </w:r>
      <w:r w:rsidRPr="002E29D3">
        <w:rPr>
          <w:color w:val="000000"/>
        </w:rPr>
        <w:t xml:space="preserve"> (при отпуске готовых из</w:t>
      </w:r>
      <w:r w:rsidR="007F6380" w:rsidRPr="002E29D3">
        <w:rPr>
          <w:color w:val="000000"/>
        </w:rPr>
        <w:t>делий в буфеты, бары и мелкороз</w:t>
      </w:r>
      <w:r w:rsidRPr="002E29D3">
        <w:rPr>
          <w:color w:val="000000"/>
        </w:rPr>
        <w:t>ничную сеть).</w:t>
      </w:r>
      <w:bookmarkEnd w:id="101"/>
    </w:p>
    <w:p w:rsidR="00BB2BCB" w:rsidRPr="002E29D3" w:rsidRDefault="00BB2BCB" w:rsidP="003D1CCC">
      <w:pPr>
        <w:pStyle w:val="ad"/>
        <w:spacing w:line="360" w:lineRule="auto"/>
        <w:ind w:right="-55" w:firstLine="360"/>
        <w:jc w:val="both"/>
        <w:rPr>
          <w:color w:val="000000"/>
        </w:rPr>
      </w:pPr>
      <w:bookmarkStart w:id="102" w:name="_Toc229311957"/>
      <w:r w:rsidRPr="002E29D3">
        <w:rPr>
          <w:color w:val="000000"/>
        </w:rPr>
        <w:t>На возврат нереализованных готовых изделий из буфетов (баров) на производство делается запись:</w:t>
      </w:r>
      <w:bookmarkEnd w:id="102"/>
    </w:p>
    <w:p w:rsidR="00BB2BCB" w:rsidRPr="002E29D3" w:rsidRDefault="00BB2BCB" w:rsidP="003D1CCC">
      <w:pPr>
        <w:pStyle w:val="ad"/>
        <w:spacing w:line="360" w:lineRule="auto"/>
        <w:ind w:right="-55" w:firstLine="360"/>
        <w:jc w:val="both"/>
        <w:rPr>
          <w:color w:val="000000"/>
        </w:rPr>
      </w:pPr>
      <w:bookmarkStart w:id="103" w:name="_Toc229311958"/>
      <w:r w:rsidRPr="002E29D3">
        <w:rPr>
          <w:color w:val="000000"/>
        </w:rPr>
        <w:t>Д</w:t>
      </w:r>
      <w:r w:rsidR="007F6380" w:rsidRPr="002E29D3">
        <w:rPr>
          <w:color w:val="000000"/>
        </w:rPr>
        <w:t>-т сч.</w:t>
      </w:r>
      <w:r w:rsidRPr="002E29D3">
        <w:rPr>
          <w:color w:val="000000"/>
        </w:rPr>
        <w:t>20</w:t>
      </w:r>
      <w:r w:rsidR="007F6380" w:rsidRPr="002E29D3">
        <w:rPr>
          <w:color w:val="000000"/>
        </w:rPr>
        <w:t xml:space="preserve"> «основное производство» </w:t>
      </w:r>
      <w:r w:rsidRPr="002E29D3">
        <w:rPr>
          <w:color w:val="000000"/>
        </w:rPr>
        <w:t>К</w:t>
      </w:r>
      <w:r w:rsidR="007F6380" w:rsidRPr="002E29D3">
        <w:rPr>
          <w:color w:val="000000"/>
        </w:rPr>
        <w:t xml:space="preserve">-т сч. </w:t>
      </w:r>
      <w:r w:rsidRPr="002E29D3">
        <w:rPr>
          <w:color w:val="000000"/>
        </w:rPr>
        <w:t>41-2</w:t>
      </w:r>
      <w:r w:rsidR="007F6380" w:rsidRPr="002E29D3">
        <w:rPr>
          <w:color w:val="000000"/>
        </w:rPr>
        <w:t xml:space="preserve"> «товары, субсчет товары в розничной торговле»</w:t>
      </w:r>
      <w:r w:rsidRPr="002E29D3">
        <w:rPr>
          <w:color w:val="000000"/>
        </w:rPr>
        <w:t>.</w:t>
      </w:r>
      <w:bookmarkEnd w:id="103"/>
    </w:p>
    <w:p w:rsidR="00BB2BCB" w:rsidRPr="002E29D3" w:rsidRDefault="00BB2BCB" w:rsidP="003D1CCC">
      <w:pPr>
        <w:pStyle w:val="ad"/>
        <w:spacing w:line="360" w:lineRule="auto"/>
        <w:ind w:right="-55" w:firstLine="360"/>
        <w:jc w:val="both"/>
        <w:rPr>
          <w:color w:val="000000"/>
        </w:rPr>
      </w:pPr>
      <w:bookmarkStart w:id="104" w:name="_Toc229311959"/>
      <w:r w:rsidRPr="002E29D3">
        <w:rPr>
          <w:color w:val="000000"/>
        </w:rPr>
        <w:t>При учете сырья на производстве по продажным ценам стоимость проданной продукции, подлежащей списанию со счета 20</w:t>
      </w:r>
      <w:r w:rsidR="007F6380" w:rsidRPr="002E29D3">
        <w:rPr>
          <w:color w:val="000000"/>
        </w:rPr>
        <w:t xml:space="preserve"> «основное производство», равна сум</w:t>
      </w:r>
      <w:r w:rsidRPr="002E29D3">
        <w:rPr>
          <w:color w:val="000000"/>
        </w:rPr>
        <w:t>ме выручки предприятия (при усло</w:t>
      </w:r>
      <w:r w:rsidR="007F6380" w:rsidRPr="002E29D3">
        <w:rPr>
          <w:color w:val="000000"/>
        </w:rPr>
        <w:t>вии, что потребителям при прода</w:t>
      </w:r>
      <w:r w:rsidRPr="002E29D3">
        <w:rPr>
          <w:color w:val="000000"/>
        </w:rPr>
        <w:t>же продукции не пред</w:t>
      </w:r>
      <w:r w:rsidR="007F6380" w:rsidRPr="002E29D3">
        <w:rPr>
          <w:color w:val="000000"/>
        </w:rPr>
        <w:t>оставляются скидки). Если эти скидки предос</w:t>
      </w:r>
      <w:r w:rsidRPr="002E29D3">
        <w:rPr>
          <w:color w:val="000000"/>
        </w:rPr>
        <w:t xml:space="preserve">тавляются, то суммы выручки без скидок и с учетом скидок должны фиксироваться на разных счетчиках ККМ, а потом </w:t>
      </w:r>
      <w:r w:rsidR="007F6380" w:rsidRPr="002E29D3">
        <w:rPr>
          <w:color w:val="000000"/>
        </w:rPr>
        <w:t>путем соответ</w:t>
      </w:r>
      <w:r w:rsidRPr="002E29D3">
        <w:rPr>
          <w:color w:val="000000"/>
        </w:rPr>
        <w:t>ствующих расчетов о</w:t>
      </w:r>
      <w:r w:rsidR="007F6380" w:rsidRPr="002E29D3">
        <w:rPr>
          <w:color w:val="000000"/>
        </w:rPr>
        <w:t>пределяется стоимость подлежащей</w:t>
      </w:r>
      <w:r w:rsidRPr="002E29D3">
        <w:rPr>
          <w:color w:val="000000"/>
        </w:rPr>
        <w:t xml:space="preserve"> списанию продукции, проданной по учетным ценам.</w:t>
      </w:r>
      <w:bookmarkEnd w:id="104"/>
    </w:p>
    <w:p w:rsidR="00BB2BCB" w:rsidRPr="002E29D3" w:rsidRDefault="00BB2BCB" w:rsidP="003D1CCC">
      <w:pPr>
        <w:pStyle w:val="ad"/>
        <w:spacing w:before="1" w:beforeAutospacing="1" w:after="1" w:afterAutospacing="1"/>
        <w:ind w:right="-55" w:firstLine="360"/>
        <w:jc w:val="both"/>
        <w:outlineLvl w:val="0"/>
        <w:rPr>
          <w:b/>
          <w:bCs/>
          <w:color w:val="000000"/>
        </w:rPr>
      </w:pPr>
    </w:p>
    <w:p w:rsidR="00DF101A" w:rsidRPr="00922970" w:rsidRDefault="00DF101A" w:rsidP="003D1CCC">
      <w:pPr>
        <w:spacing w:line="360" w:lineRule="auto"/>
        <w:ind w:right="-55" w:firstLine="360"/>
        <w:jc w:val="both"/>
        <w:outlineLvl w:val="2"/>
        <w:rPr>
          <w:rFonts w:ascii="Arial" w:hAnsi="Arial" w:cs="Arial"/>
          <w:i/>
        </w:rPr>
      </w:pPr>
    </w:p>
    <w:p w:rsidR="00DF101A" w:rsidRPr="00922970" w:rsidRDefault="00DF101A" w:rsidP="003D1CCC">
      <w:pPr>
        <w:spacing w:line="360" w:lineRule="auto"/>
        <w:ind w:right="-55" w:firstLine="360"/>
        <w:jc w:val="center"/>
        <w:outlineLvl w:val="2"/>
        <w:rPr>
          <w:rFonts w:ascii="Arial" w:hAnsi="Arial" w:cs="Arial"/>
          <w:i/>
        </w:rPr>
      </w:pPr>
      <w:bookmarkStart w:id="105" w:name="_Toc229311960"/>
      <w:bookmarkStart w:id="106" w:name="_Toc231220317"/>
      <w:r w:rsidRPr="00922970">
        <w:rPr>
          <w:rFonts w:ascii="Arial" w:hAnsi="Arial" w:cs="Arial"/>
          <w:i/>
        </w:rPr>
        <w:t>2.2.3. Движение сырья и запасов в буфете (баре)</w:t>
      </w:r>
      <w:bookmarkEnd w:id="105"/>
      <w:r w:rsidR="00DE603C" w:rsidRPr="00DE603C">
        <w:rPr>
          <w:rFonts w:ascii="Arial" w:hAnsi="Arial" w:cs="Arial"/>
          <w:i/>
        </w:rPr>
        <w:t xml:space="preserve"> </w:t>
      </w:r>
      <w:r w:rsidR="00DE603C">
        <w:rPr>
          <w:rFonts w:ascii="Arial" w:hAnsi="Arial" w:cs="Arial"/>
          <w:i/>
        </w:rPr>
        <w:t>(с</w:t>
      </w:r>
      <w:r w:rsidR="00DE603C" w:rsidRPr="00922970">
        <w:rPr>
          <w:rFonts w:ascii="Arial" w:hAnsi="Arial" w:cs="Arial"/>
          <w:i/>
        </w:rPr>
        <w:t>интетический учет</w:t>
      </w:r>
      <w:r w:rsidR="00DE603C">
        <w:rPr>
          <w:rFonts w:ascii="Arial" w:hAnsi="Arial" w:cs="Arial"/>
          <w:i/>
        </w:rPr>
        <w:t>)</w:t>
      </w:r>
      <w:bookmarkEnd w:id="106"/>
    </w:p>
    <w:p w:rsidR="000A2B56" w:rsidRPr="002E29D3" w:rsidRDefault="000A2B56" w:rsidP="003D1CCC">
      <w:pPr>
        <w:spacing w:line="360" w:lineRule="auto"/>
        <w:ind w:right="-55" w:firstLine="360"/>
        <w:jc w:val="both"/>
        <w:outlineLvl w:val="0"/>
        <w:rPr>
          <w:rFonts w:ascii="Arial" w:hAnsi="Arial" w:cs="Arial"/>
        </w:rPr>
      </w:pPr>
    </w:p>
    <w:p w:rsidR="00C74681" w:rsidRPr="002E29D3" w:rsidRDefault="00C74681" w:rsidP="003D1CCC">
      <w:pPr>
        <w:pStyle w:val="ad"/>
        <w:spacing w:line="360" w:lineRule="auto"/>
        <w:ind w:right="-55" w:firstLine="360"/>
        <w:jc w:val="both"/>
        <w:rPr>
          <w:color w:val="000000"/>
        </w:rPr>
      </w:pPr>
      <w:bookmarkStart w:id="107" w:name="_Toc229311961"/>
      <w:r w:rsidRPr="002E29D3">
        <w:rPr>
          <w:color w:val="000000"/>
        </w:rPr>
        <w:t xml:space="preserve">При получении буфетами товаров делается запись по Д-ту сч. 41-2 «товары, субсчет товары в розничной торговле» в корреспонденции со сч. 20 основное производство» или 41-1 </w:t>
      </w:r>
      <w:r w:rsidRPr="002E29D3">
        <w:t>«товары, субсчет товары на складах»</w:t>
      </w:r>
      <w:r w:rsidRPr="002E29D3">
        <w:rPr>
          <w:color w:val="000000"/>
        </w:rPr>
        <w:t>. Если учетные цены кладовой или производства ниже учетных цен буфетов, то на сумму торговой наценки составляется дополнительная проводка:</w:t>
      </w:r>
      <w:bookmarkEnd w:id="107"/>
    </w:p>
    <w:p w:rsidR="00C74681" w:rsidRPr="002E29D3" w:rsidRDefault="00C74681" w:rsidP="003D1CCC">
      <w:pPr>
        <w:pStyle w:val="ad"/>
        <w:spacing w:line="360" w:lineRule="auto"/>
        <w:ind w:right="-55" w:firstLine="360"/>
        <w:jc w:val="both"/>
        <w:rPr>
          <w:color w:val="000000"/>
        </w:rPr>
      </w:pPr>
      <w:bookmarkStart w:id="108" w:name="_Toc229311962"/>
      <w:r w:rsidRPr="002E29D3">
        <w:rPr>
          <w:color w:val="000000"/>
        </w:rPr>
        <w:t>Д-т сч. 41-2 «товары, субсчет товары в розничной торговле», К-т сч 42 «торговая наценка»</w:t>
      </w:r>
      <w:bookmarkEnd w:id="108"/>
    </w:p>
    <w:p w:rsidR="00C74681" w:rsidRPr="002E29D3" w:rsidRDefault="00C74681" w:rsidP="003D1CCC">
      <w:pPr>
        <w:pStyle w:val="ad"/>
        <w:spacing w:line="360" w:lineRule="auto"/>
        <w:ind w:right="-55" w:firstLine="360"/>
        <w:jc w:val="both"/>
        <w:rPr>
          <w:color w:val="000000"/>
        </w:rPr>
      </w:pPr>
      <w:bookmarkStart w:id="109" w:name="_Toc229311963"/>
      <w:r w:rsidRPr="002E29D3">
        <w:rPr>
          <w:color w:val="000000"/>
        </w:rPr>
        <w:t>На сумму выручки, поступившей в кассу, делается запись:</w:t>
      </w:r>
      <w:bookmarkEnd w:id="109"/>
    </w:p>
    <w:p w:rsidR="00C74681" w:rsidRPr="002E29D3" w:rsidRDefault="00C74681" w:rsidP="003D1CCC">
      <w:pPr>
        <w:pStyle w:val="ad"/>
        <w:spacing w:line="360" w:lineRule="auto"/>
        <w:ind w:right="-55" w:firstLine="360"/>
        <w:jc w:val="both"/>
        <w:rPr>
          <w:color w:val="000000"/>
        </w:rPr>
      </w:pPr>
      <w:bookmarkStart w:id="110" w:name="_Toc229311964"/>
      <w:r w:rsidRPr="002E29D3">
        <w:rPr>
          <w:color w:val="000000"/>
        </w:rPr>
        <w:t>Д-т сч. 50 «касса». К-т сч. 90-1 «продажи, субсчет выручка»</w:t>
      </w:r>
      <w:bookmarkEnd w:id="110"/>
    </w:p>
    <w:p w:rsidR="00C74681" w:rsidRPr="002E29D3" w:rsidRDefault="00C74681" w:rsidP="003D1CCC">
      <w:pPr>
        <w:pStyle w:val="ad"/>
        <w:spacing w:line="360" w:lineRule="auto"/>
        <w:ind w:right="-55" w:firstLine="360"/>
        <w:jc w:val="both"/>
        <w:rPr>
          <w:color w:val="000000"/>
        </w:rPr>
      </w:pPr>
      <w:bookmarkStart w:id="111" w:name="_Toc229311965"/>
      <w:r w:rsidRPr="002E29D3">
        <w:rPr>
          <w:color w:val="000000"/>
        </w:rPr>
        <w:t>На списание проданных товаров составляется проводка:</w:t>
      </w:r>
      <w:bookmarkEnd w:id="111"/>
    </w:p>
    <w:p w:rsidR="00C74681" w:rsidRPr="002E29D3" w:rsidRDefault="009C7381" w:rsidP="003D1CCC">
      <w:pPr>
        <w:pStyle w:val="ad"/>
        <w:spacing w:line="360" w:lineRule="auto"/>
        <w:ind w:right="-55" w:firstLine="360"/>
        <w:jc w:val="both"/>
        <w:rPr>
          <w:color w:val="000000"/>
        </w:rPr>
      </w:pPr>
      <w:bookmarkStart w:id="112" w:name="_Toc229311966"/>
      <w:r w:rsidRPr="002E29D3">
        <w:rPr>
          <w:color w:val="000000"/>
        </w:rPr>
        <w:t>Д-т сч. 90-2 «продажи, субсчет себестоимость продаж», К-т сч 41-2 «товары, субсчет товары в розничной торговле».</w:t>
      </w:r>
      <w:bookmarkEnd w:id="112"/>
    </w:p>
    <w:p w:rsidR="00C74681" w:rsidRPr="002E29D3" w:rsidRDefault="00C74681" w:rsidP="003D1CCC">
      <w:pPr>
        <w:pStyle w:val="ad"/>
        <w:spacing w:line="360" w:lineRule="auto"/>
        <w:ind w:right="-55" w:firstLine="360"/>
        <w:jc w:val="both"/>
        <w:rPr>
          <w:color w:val="000000"/>
        </w:rPr>
      </w:pPr>
      <w:bookmarkStart w:id="113" w:name="_Toc229311967"/>
      <w:r w:rsidRPr="002E29D3">
        <w:rPr>
          <w:color w:val="000000"/>
        </w:rPr>
        <w:t xml:space="preserve">При передаче товаров одним материально ответственным лицом другому делается запись по </w:t>
      </w:r>
      <w:r w:rsidR="009C7381" w:rsidRPr="002E29D3">
        <w:rPr>
          <w:color w:val="000000"/>
        </w:rPr>
        <w:t>Д-ту сч.</w:t>
      </w:r>
      <w:r w:rsidRPr="002E29D3">
        <w:rPr>
          <w:color w:val="000000"/>
        </w:rPr>
        <w:t xml:space="preserve"> 41-2«товары, субсчет товары в розничной торговле»</w:t>
      </w:r>
      <w:r w:rsidR="009C7381" w:rsidRPr="002E29D3">
        <w:rPr>
          <w:color w:val="000000"/>
        </w:rPr>
        <w:t xml:space="preserve"> </w:t>
      </w:r>
      <w:r w:rsidRPr="002E29D3">
        <w:rPr>
          <w:color w:val="000000"/>
        </w:rPr>
        <w:t>(</w:t>
      </w:r>
      <w:r w:rsidR="009C7381" w:rsidRPr="002E29D3">
        <w:rPr>
          <w:color w:val="000000"/>
        </w:rPr>
        <w:t>аналит</w:t>
      </w:r>
      <w:r w:rsidRPr="002E29D3">
        <w:rPr>
          <w:color w:val="000000"/>
        </w:rPr>
        <w:t xml:space="preserve">ический счет лица, принявшего товары) и </w:t>
      </w:r>
      <w:r w:rsidR="009C7381" w:rsidRPr="002E29D3">
        <w:rPr>
          <w:color w:val="000000"/>
        </w:rPr>
        <w:t>К-ту сч.</w:t>
      </w:r>
      <w:r w:rsidRPr="002E29D3">
        <w:rPr>
          <w:color w:val="000000"/>
        </w:rPr>
        <w:t xml:space="preserve"> 41- 2 </w:t>
      </w:r>
      <w:r w:rsidR="009C7381" w:rsidRPr="002E29D3">
        <w:rPr>
          <w:color w:val="000000"/>
        </w:rPr>
        <w:t xml:space="preserve">«товары, субсчет товары в розничной торговле» </w:t>
      </w:r>
      <w:r w:rsidRPr="002E29D3">
        <w:rPr>
          <w:color w:val="000000"/>
        </w:rPr>
        <w:t xml:space="preserve">(аналитический </w:t>
      </w:r>
      <w:r w:rsidR="009C7381" w:rsidRPr="002E29D3">
        <w:rPr>
          <w:color w:val="000000"/>
        </w:rPr>
        <w:t>счет</w:t>
      </w:r>
      <w:r w:rsidRPr="002E29D3">
        <w:rPr>
          <w:color w:val="000000"/>
        </w:rPr>
        <w:t xml:space="preserve"> лица, сдавшего товары).</w:t>
      </w:r>
      <w:bookmarkEnd w:id="113"/>
    </w:p>
    <w:p w:rsidR="00C74681" w:rsidRPr="002E29D3" w:rsidRDefault="00C74681" w:rsidP="003D1CCC">
      <w:pPr>
        <w:spacing w:line="360" w:lineRule="auto"/>
        <w:ind w:right="-55" w:firstLine="360"/>
        <w:jc w:val="both"/>
        <w:outlineLvl w:val="0"/>
        <w:rPr>
          <w:rFonts w:ascii="Arial" w:hAnsi="Arial" w:cs="Arial"/>
        </w:rPr>
      </w:pPr>
    </w:p>
    <w:p w:rsidR="00D35E3D" w:rsidRPr="002E29D3" w:rsidRDefault="00D35E3D" w:rsidP="003D1CCC">
      <w:pPr>
        <w:spacing w:line="360" w:lineRule="auto"/>
        <w:ind w:right="-55" w:firstLine="360"/>
        <w:jc w:val="both"/>
        <w:outlineLvl w:val="0"/>
        <w:rPr>
          <w:rFonts w:ascii="Arial" w:hAnsi="Arial" w:cs="Arial"/>
        </w:rPr>
      </w:pPr>
    </w:p>
    <w:p w:rsidR="00C42ADD" w:rsidRPr="002E29D3" w:rsidRDefault="00C42ADD" w:rsidP="003D1CCC">
      <w:pPr>
        <w:spacing w:line="360" w:lineRule="auto"/>
        <w:ind w:right="-55" w:firstLine="360"/>
        <w:jc w:val="both"/>
        <w:outlineLvl w:val="0"/>
        <w:rPr>
          <w:rFonts w:ascii="Arial" w:hAnsi="Arial" w:cs="Arial"/>
        </w:rPr>
      </w:pPr>
      <w:r w:rsidRPr="002E29D3">
        <w:rPr>
          <w:rFonts w:ascii="Arial" w:hAnsi="Arial" w:cs="Arial"/>
        </w:rPr>
        <w:br w:type="page"/>
      </w:r>
    </w:p>
    <w:p w:rsidR="00C42ADD" w:rsidRPr="00922970" w:rsidRDefault="00C42ADD" w:rsidP="003D1CCC">
      <w:pPr>
        <w:spacing w:line="360" w:lineRule="auto"/>
        <w:ind w:right="-55" w:firstLine="360"/>
        <w:jc w:val="center"/>
        <w:outlineLvl w:val="1"/>
        <w:rPr>
          <w:rFonts w:ascii="Arial" w:hAnsi="Arial" w:cs="Arial"/>
          <w:i/>
        </w:rPr>
      </w:pPr>
      <w:bookmarkStart w:id="114" w:name="_Toc229311968"/>
      <w:bookmarkStart w:id="115" w:name="_Toc231220318"/>
      <w:r w:rsidRPr="00922970">
        <w:rPr>
          <w:rFonts w:ascii="Arial" w:hAnsi="Arial" w:cs="Arial"/>
          <w:i/>
        </w:rPr>
        <w:t>2.3. Аналитический учет</w:t>
      </w:r>
      <w:bookmarkEnd w:id="114"/>
      <w:bookmarkEnd w:id="115"/>
    </w:p>
    <w:p w:rsidR="00023E49" w:rsidRPr="00023E49" w:rsidRDefault="00023E49" w:rsidP="00922970">
      <w:pPr>
        <w:spacing w:line="360" w:lineRule="auto"/>
        <w:ind w:right="-55" w:firstLine="360"/>
        <w:rPr>
          <w:rFonts w:ascii="Arial" w:hAnsi="Arial" w:cs="Arial"/>
        </w:rPr>
      </w:pPr>
      <w:r w:rsidRPr="00023E49">
        <w:rPr>
          <w:rFonts w:ascii="Arial" w:hAnsi="Arial" w:cs="Arial"/>
        </w:rPr>
        <w:t>Для аналитического учета наличия и движения товаров для счета 41 «Товары» могут быть открыты следующие субсчета:</w:t>
      </w:r>
      <w:r w:rsidRPr="00023E49">
        <w:rPr>
          <w:rFonts w:ascii="Arial" w:hAnsi="Arial" w:cs="Arial"/>
        </w:rPr>
        <w:br/>
        <w:t xml:space="preserve">• «Товары на складе»; </w:t>
      </w:r>
      <w:r w:rsidRPr="00023E49">
        <w:rPr>
          <w:rFonts w:ascii="Arial" w:hAnsi="Arial" w:cs="Arial"/>
        </w:rPr>
        <w:br/>
        <w:t xml:space="preserve">• «Продукты (сырье) на складе»; </w:t>
      </w:r>
      <w:r w:rsidRPr="00023E49">
        <w:rPr>
          <w:rFonts w:ascii="Arial" w:hAnsi="Arial" w:cs="Arial"/>
        </w:rPr>
        <w:br/>
        <w:t xml:space="preserve">• «Продукты в производстве (на кухне)»; </w:t>
      </w:r>
      <w:r w:rsidRPr="00023E49">
        <w:rPr>
          <w:rFonts w:ascii="Arial" w:hAnsi="Arial" w:cs="Arial"/>
        </w:rPr>
        <w:br/>
        <w:t>• «Товары в буфете и розничной торговле».</w:t>
      </w:r>
    </w:p>
    <w:p w:rsidR="00023E49" w:rsidRDefault="00023E49" w:rsidP="00922970">
      <w:pPr>
        <w:spacing w:line="360" w:lineRule="auto"/>
        <w:ind w:right="-55" w:firstLine="360"/>
        <w:jc w:val="both"/>
        <w:rPr>
          <w:rFonts w:ascii="Arial" w:hAnsi="Arial" w:cs="Arial"/>
        </w:rPr>
      </w:pPr>
      <w:r w:rsidRPr="00023E49">
        <w:rPr>
          <w:rFonts w:ascii="Arial" w:hAnsi="Arial" w:cs="Arial"/>
        </w:rPr>
        <w:t>При передачи товаров одним материально</w:t>
      </w:r>
      <w:r>
        <w:rPr>
          <w:rFonts w:ascii="Arial" w:hAnsi="Arial" w:cs="Arial"/>
        </w:rPr>
        <w:t xml:space="preserve"> ответственным лицом другому делается запись по дебету 41-2 (аналитический счет лица, принявшего товары) и кредиту 41-2 (аналитический счет лица, сдавшего товары).</w:t>
      </w:r>
    </w:p>
    <w:p w:rsidR="00023E49" w:rsidRPr="003D1CCC" w:rsidRDefault="00023E49" w:rsidP="00023E49">
      <w:pPr>
        <w:spacing w:line="360" w:lineRule="auto"/>
        <w:ind w:right="-55" w:firstLine="360"/>
        <w:outlineLvl w:val="1"/>
        <w:rPr>
          <w:rFonts w:ascii="Arial" w:hAnsi="Arial" w:cs="Arial"/>
        </w:rPr>
      </w:pPr>
    </w:p>
    <w:p w:rsidR="000A2B56" w:rsidRPr="00922970" w:rsidRDefault="00220FBF" w:rsidP="003D1CCC">
      <w:pPr>
        <w:spacing w:before="120" w:after="120" w:line="360" w:lineRule="auto"/>
        <w:ind w:right="-55" w:firstLine="360"/>
        <w:jc w:val="center"/>
        <w:outlineLvl w:val="1"/>
        <w:rPr>
          <w:rFonts w:ascii="Arial" w:hAnsi="Arial" w:cs="Arial"/>
          <w:i/>
        </w:rPr>
      </w:pPr>
      <w:r w:rsidRPr="002E29D3">
        <w:rPr>
          <w:rFonts w:ascii="Arial" w:hAnsi="Arial" w:cs="Arial"/>
        </w:rPr>
        <w:br w:type="page"/>
      </w:r>
      <w:bookmarkStart w:id="116" w:name="_Toc229311969"/>
      <w:bookmarkStart w:id="117" w:name="_Toc231220319"/>
      <w:r w:rsidRPr="00922970">
        <w:rPr>
          <w:rFonts w:ascii="Arial" w:hAnsi="Arial" w:cs="Arial"/>
          <w:i/>
        </w:rPr>
        <w:t>2.4. Задача</w:t>
      </w:r>
      <w:bookmarkEnd w:id="116"/>
      <w:bookmarkEnd w:id="117"/>
    </w:p>
    <w:p w:rsidR="00D672DD" w:rsidRDefault="0081122F" w:rsidP="00922970">
      <w:pPr>
        <w:pStyle w:val="a4"/>
        <w:spacing w:before="120" w:beforeAutospacing="0" w:after="120" w:afterAutospacing="0" w:line="360" w:lineRule="auto"/>
        <w:ind w:right="-55" w:firstLine="360"/>
        <w:jc w:val="both"/>
        <w:rPr>
          <w:rFonts w:ascii="Arial" w:hAnsi="Arial" w:cs="Arial"/>
        </w:rPr>
      </w:pPr>
      <w:bookmarkStart w:id="118" w:name="_Toc229311970"/>
      <w:r>
        <w:rPr>
          <w:rFonts w:ascii="Arial" w:hAnsi="Arial" w:cs="Arial"/>
        </w:rPr>
        <w:t>15 апреля 2009 р</w:t>
      </w:r>
      <w:r w:rsidR="00220FBF" w:rsidRPr="002E29D3">
        <w:rPr>
          <w:rFonts w:ascii="Arial" w:hAnsi="Arial" w:cs="Arial"/>
        </w:rPr>
        <w:t xml:space="preserve">есторан </w:t>
      </w:r>
      <w:r w:rsidR="00352109">
        <w:rPr>
          <w:rFonts w:ascii="Arial" w:hAnsi="Arial" w:cs="Arial"/>
        </w:rPr>
        <w:t xml:space="preserve">«Алеша» </w:t>
      </w:r>
      <w:r w:rsidR="00220FBF" w:rsidRPr="002E29D3">
        <w:rPr>
          <w:rFonts w:ascii="Arial" w:hAnsi="Arial" w:cs="Arial"/>
        </w:rPr>
        <w:t xml:space="preserve">приобрел </w:t>
      </w:r>
      <w:r w:rsidR="00352109">
        <w:rPr>
          <w:rFonts w:ascii="Arial" w:hAnsi="Arial" w:cs="Arial"/>
        </w:rPr>
        <w:t xml:space="preserve">на складе «Маша» </w:t>
      </w:r>
      <w:r>
        <w:rPr>
          <w:rFonts w:ascii="Arial" w:hAnsi="Arial" w:cs="Arial"/>
        </w:rPr>
        <w:t>товары на сумму 11800 (в т.ч. НДС 18% 1800). Из них  5900 потрачено на сырье для изготовления блюд (100 кг по цене 50 р/кг), и 5900 на лимонад для перепродажи (125 бутылок по цене 40р/бут).</w:t>
      </w:r>
    </w:p>
    <w:p w:rsidR="0081122F" w:rsidRDefault="0081122F"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16 апреля 2009 на производство и в буфет поступил ранее поставленный на склад товар.</w:t>
      </w:r>
    </w:p>
    <w:p w:rsidR="0081122F" w:rsidRPr="00023E49" w:rsidRDefault="0081122F"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 xml:space="preserve">17 апреля 2009 с производства в буфет поступили блюда для продажи на сумму 7670 руб. ( в том числе торг. наценка) </w:t>
      </w:r>
    </w:p>
    <w:p w:rsidR="00023E49" w:rsidRPr="00023E49" w:rsidRDefault="00023E49" w:rsidP="00922970">
      <w:pPr>
        <w:pStyle w:val="a4"/>
        <w:spacing w:before="120" w:beforeAutospacing="0" w:after="120" w:afterAutospacing="0" w:line="360" w:lineRule="auto"/>
        <w:ind w:right="-55" w:firstLine="360"/>
        <w:jc w:val="both"/>
        <w:rPr>
          <w:rFonts w:ascii="Arial" w:hAnsi="Arial" w:cs="Arial"/>
        </w:rPr>
      </w:pPr>
      <w:r w:rsidRPr="00023E49">
        <w:rPr>
          <w:rFonts w:ascii="Arial" w:hAnsi="Arial" w:cs="Arial"/>
        </w:rPr>
        <w:t>Учетной политикой организации общественного питания предусмотрено, что учет сырья ведется по фактической себестоимости</w:t>
      </w:r>
      <w:r w:rsidR="0081122F">
        <w:rPr>
          <w:rFonts w:ascii="Arial" w:hAnsi="Arial" w:cs="Arial"/>
        </w:rPr>
        <w:t>.</w:t>
      </w:r>
    </w:p>
    <w:p w:rsidR="00D672DD" w:rsidRDefault="00D672DD"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За весь день в буфете было продано на 15000 руб.</w:t>
      </w:r>
      <w:r w:rsidR="0081122F">
        <w:rPr>
          <w:rFonts w:ascii="Arial" w:hAnsi="Arial" w:cs="Arial"/>
        </w:rPr>
        <w:tab/>
      </w:r>
    </w:p>
    <w:p w:rsidR="00644E68" w:rsidRDefault="000543C5" w:rsidP="00644E68">
      <w:pPr>
        <w:pStyle w:val="a4"/>
        <w:spacing w:before="120" w:beforeAutospacing="0" w:after="120" w:afterAutospacing="0" w:line="360" w:lineRule="auto"/>
        <w:ind w:right="-55" w:firstLine="360"/>
        <w:jc w:val="both"/>
        <w:rPr>
          <w:rFonts w:ascii="Arial" w:hAnsi="Arial" w:cs="Arial"/>
        </w:rPr>
      </w:pPr>
      <w:r>
        <w:rPr>
          <w:rFonts w:ascii="Arial" w:hAnsi="Arial" w:cs="Arial"/>
        </w:rPr>
        <w:t xml:space="preserve"> </w:t>
      </w:r>
      <w:r w:rsidR="00220FBF" w:rsidRPr="002E29D3">
        <w:rPr>
          <w:rFonts w:ascii="Arial" w:hAnsi="Arial" w:cs="Arial"/>
        </w:rPr>
        <w:t>Торговая наценка была установлена</w:t>
      </w:r>
      <w:bookmarkEnd w:id="118"/>
      <w:r w:rsidR="00FC660E">
        <w:rPr>
          <w:rFonts w:ascii="Arial" w:hAnsi="Arial" w:cs="Arial"/>
        </w:rPr>
        <w:t xml:space="preserve"> 30%.</w:t>
      </w:r>
    </w:p>
    <w:p w:rsidR="0081122F" w:rsidRDefault="00644E68" w:rsidP="00644E68">
      <w:pPr>
        <w:pStyle w:val="a4"/>
        <w:spacing w:before="120" w:beforeAutospacing="0" w:after="120" w:afterAutospacing="0" w:line="360" w:lineRule="auto"/>
        <w:ind w:right="-55" w:firstLine="1080"/>
        <w:jc w:val="both"/>
        <w:rPr>
          <w:rFonts w:ascii="Arial" w:hAnsi="Arial" w:cs="Arial"/>
        </w:rPr>
      </w:pPr>
      <w:r>
        <w:rPr>
          <w:rFonts w:ascii="Arial" w:hAnsi="Arial" w:cs="Arial"/>
        </w:rPr>
        <w:t>Сведения о складе ООО «Маша»</w:t>
      </w:r>
      <w:r w:rsidR="00EF7950">
        <w:rPr>
          <w:rFonts w:ascii="Arial" w:hAnsi="Arial" w:cs="Arial"/>
        </w:rPr>
        <w:t xml:space="preserve">: </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ИНН/ КПП 7811139172/ 781101001</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р/сч 40702810039000002461 ОАО «</w:t>
      </w:r>
      <w:r w:rsidR="001D5E59">
        <w:rPr>
          <w:rFonts w:ascii="Arial" w:hAnsi="Arial" w:cs="Arial"/>
        </w:rPr>
        <w:t>Уралсиб</w:t>
      </w:r>
      <w:r>
        <w:rPr>
          <w:rFonts w:ascii="Arial" w:hAnsi="Arial" w:cs="Arial"/>
        </w:rPr>
        <w:t xml:space="preserve">» </w:t>
      </w:r>
      <w:r w:rsidR="001D5E59">
        <w:rPr>
          <w:rFonts w:ascii="Arial" w:hAnsi="Arial" w:cs="Arial"/>
        </w:rPr>
        <w:t>СПб</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к/сч 30101810200000000791</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Адрес: г. Санкт-Петербург, ул.</w:t>
      </w:r>
      <w:r w:rsidR="00644E68">
        <w:rPr>
          <w:rFonts w:ascii="Arial" w:hAnsi="Arial" w:cs="Arial"/>
        </w:rPr>
        <w:t xml:space="preserve"> </w:t>
      </w:r>
      <w:r>
        <w:rPr>
          <w:rFonts w:ascii="Arial" w:hAnsi="Arial" w:cs="Arial"/>
        </w:rPr>
        <w:t>Смоленская, 18, тел. 748-83-83</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Директор базы – Смирнов А.Н.</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Главный бухгалтер – Егорова Е.И.</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Заведующий складом – Николаев С.М.</w:t>
      </w:r>
    </w:p>
    <w:p w:rsidR="00EF7950" w:rsidRDefault="00EF7950" w:rsidP="00922970">
      <w:pPr>
        <w:pStyle w:val="a4"/>
        <w:spacing w:before="120" w:beforeAutospacing="0" w:after="120" w:afterAutospacing="0" w:line="360" w:lineRule="auto"/>
        <w:ind w:right="-55" w:firstLine="360"/>
        <w:jc w:val="both"/>
        <w:rPr>
          <w:rFonts w:ascii="Arial" w:hAnsi="Arial" w:cs="Arial"/>
        </w:rPr>
      </w:pPr>
      <w:r>
        <w:rPr>
          <w:rFonts w:ascii="Arial" w:hAnsi="Arial" w:cs="Arial"/>
        </w:rPr>
        <w:t>Кладовщик – Петрова К.С.</w:t>
      </w:r>
    </w:p>
    <w:p w:rsidR="00EF7950" w:rsidRDefault="00EF7950" w:rsidP="00644E68">
      <w:pPr>
        <w:pStyle w:val="a4"/>
        <w:spacing w:before="120" w:beforeAutospacing="0" w:after="120" w:afterAutospacing="0" w:line="360" w:lineRule="auto"/>
        <w:ind w:right="-55" w:firstLine="1080"/>
        <w:jc w:val="both"/>
        <w:rPr>
          <w:rFonts w:ascii="Arial" w:hAnsi="Arial" w:cs="Arial"/>
        </w:rPr>
      </w:pPr>
      <w:r>
        <w:rPr>
          <w:rFonts w:ascii="Arial" w:hAnsi="Arial" w:cs="Arial"/>
        </w:rPr>
        <w:t>С</w:t>
      </w:r>
      <w:r w:rsidR="00644E68">
        <w:rPr>
          <w:rFonts w:ascii="Arial" w:hAnsi="Arial" w:cs="Arial"/>
        </w:rPr>
        <w:t>ведения о ресторане ЗАО «Алеша»</w:t>
      </w:r>
      <w:r>
        <w:rPr>
          <w:rFonts w:ascii="Arial" w:hAnsi="Arial" w:cs="Arial"/>
        </w:rPr>
        <w:t xml:space="preserve">: </w:t>
      </w:r>
    </w:p>
    <w:p w:rsidR="00EF7950" w:rsidRDefault="00EF7950" w:rsidP="00EF7950">
      <w:pPr>
        <w:pStyle w:val="a4"/>
        <w:spacing w:before="120" w:beforeAutospacing="0" w:after="120" w:afterAutospacing="0" w:line="360" w:lineRule="auto"/>
        <w:ind w:right="-55" w:firstLine="360"/>
        <w:jc w:val="both"/>
        <w:rPr>
          <w:rFonts w:ascii="Arial" w:hAnsi="Arial" w:cs="Arial"/>
        </w:rPr>
      </w:pPr>
      <w:r>
        <w:rPr>
          <w:rFonts w:ascii="Arial" w:hAnsi="Arial" w:cs="Arial"/>
        </w:rPr>
        <w:t>ИНН/ КПП 7823436162/ 755601901</w:t>
      </w:r>
    </w:p>
    <w:p w:rsidR="00EF7950" w:rsidRDefault="00EF7950" w:rsidP="00EF7950">
      <w:pPr>
        <w:pStyle w:val="a4"/>
        <w:spacing w:before="120" w:beforeAutospacing="0" w:after="120" w:afterAutospacing="0" w:line="360" w:lineRule="auto"/>
        <w:ind w:right="-55" w:firstLine="360"/>
        <w:jc w:val="both"/>
        <w:rPr>
          <w:rFonts w:ascii="Arial" w:hAnsi="Arial" w:cs="Arial"/>
        </w:rPr>
      </w:pPr>
      <w:r>
        <w:rPr>
          <w:rFonts w:ascii="Arial" w:hAnsi="Arial" w:cs="Arial"/>
        </w:rPr>
        <w:t>р/сч 407028104960697008432 ОАО «ПСБ» ОПЕРУ – 5</w:t>
      </w:r>
    </w:p>
    <w:p w:rsidR="00EF7950" w:rsidRDefault="00EF7950" w:rsidP="00EF7950">
      <w:pPr>
        <w:pStyle w:val="a4"/>
        <w:spacing w:before="120" w:beforeAutospacing="0" w:after="120" w:afterAutospacing="0" w:line="360" w:lineRule="auto"/>
        <w:ind w:right="-55" w:firstLine="360"/>
        <w:jc w:val="both"/>
        <w:rPr>
          <w:rFonts w:ascii="Arial" w:hAnsi="Arial" w:cs="Arial"/>
        </w:rPr>
      </w:pPr>
      <w:r>
        <w:rPr>
          <w:rFonts w:ascii="Arial" w:hAnsi="Arial" w:cs="Arial"/>
        </w:rPr>
        <w:t>к/сч 30101810200496850608</w:t>
      </w:r>
    </w:p>
    <w:p w:rsidR="00EF7950" w:rsidRDefault="00EF7950" w:rsidP="00EF7950">
      <w:pPr>
        <w:pStyle w:val="a4"/>
        <w:spacing w:before="120" w:beforeAutospacing="0" w:after="120" w:afterAutospacing="0" w:line="360" w:lineRule="auto"/>
        <w:ind w:right="-55" w:firstLine="360"/>
        <w:jc w:val="both"/>
        <w:rPr>
          <w:rFonts w:ascii="Arial" w:hAnsi="Arial" w:cs="Arial"/>
        </w:rPr>
      </w:pPr>
      <w:r>
        <w:rPr>
          <w:rFonts w:ascii="Arial" w:hAnsi="Arial" w:cs="Arial"/>
        </w:rPr>
        <w:t>Адрес: г. Санкт-Петербург, ул. Гжатская, 26, тел. 535-76-00</w:t>
      </w:r>
    </w:p>
    <w:p w:rsidR="00EF7950" w:rsidRDefault="00EF7950" w:rsidP="00EF7950">
      <w:pPr>
        <w:pStyle w:val="a4"/>
        <w:spacing w:before="120" w:beforeAutospacing="0" w:after="120" w:afterAutospacing="0" w:line="360" w:lineRule="auto"/>
        <w:ind w:right="-55" w:firstLine="360"/>
        <w:jc w:val="both"/>
        <w:rPr>
          <w:rFonts w:ascii="Arial" w:hAnsi="Arial" w:cs="Arial"/>
        </w:rPr>
      </w:pPr>
      <w:r>
        <w:rPr>
          <w:rFonts w:ascii="Arial" w:hAnsi="Arial" w:cs="Arial"/>
        </w:rPr>
        <w:t>Директор базы – Николаева Н.Р.</w:t>
      </w:r>
    </w:p>
    <w:p w:rsidR="00EF7950" w:rsidRDefault="00EF7950" w:rsidP="00EF7950">
      <w:pPr>
        <w:pStyle w:val="a4"/>
        <w:spacing w:before="120" w:beforeAutospacing="0" w:after="120" w:afterAutospacing="0" w:line="360" w:lineRule="auto"/>
        <w:ind w:right="-55" w:firstLine="360"/>
        <w:jc w:val="both"/>
        <w:rPr>
          <w:rFonts w:ascii="Arial" w:hAnsi="Arial" w:cs="Arial"/>
        </w:rPr>
      </w:pPr>
      <w:r>
        <w:rPr>
          <w:rFonts w:ascii="Arial" w:hAnsi="Arial" w:cs="Arial"/>
        </w:rPr>
        <w:t>Главный бухгалтер – Артемьева А.Л.</w:t>
      </w:r>
    </w:p>
    <w:p w:rsidR="00EF7950" w:rsidRDefault="00EF7950" w:rsidP="00EF7950">
      <w:pPr>
        <w:pStyle w:val="a4"/>
        <w:spacing w:before="120" w:beforeAutospacing="0" w:after="120" w:afterAutospacing="0" w:line="360" w:lineRule="auto"/>
        <w:ind w:right="-55" w:firstLine="360"/>
        <w:jc w:val="both"/>
        <w:rPr>
          <w:rFonts w:ascii="Arial" w:hAnsi="Arial" w:cs="Arial"/>
        </w:rPr>
      </w:pPr>
      <w:r>
        <w:rPr>
          <w:rFonts w:ascii="Arial" w:hAnsi="Arial" w:cs="Arial"/>
        </w:rPr>
        <w:t>Заведующий складом – Кузнецов Д.А.</w:t>
      </w:r>
    </w:p>
    <w:p w:rsidR="00EF7950" w:rsidRDefault="00EF7950" w:rsidP="00ED3585">
      <w:pPr>
        <w:pStyle w:val="a4"/>
        <w:spacing w:before="120" w:beforeAutospacing="0" w:after="120" w:afterAutospacing="0" w:line="360" w:lineRule="auto"/>
        <w:ind w:right="-55" w:firstLine="360"/>
        <w:jc w:val="both"/>
        <w:rPr>
          <w:rFonts w:ascii="Arial" w:hAnsi="Arial" w:cs="Arial"/>
        </w:rPr>
      </w:pPr>
      <w:r>
        <w:rPr>
          <w:rFonts w:ascii="Arial" w:hAnsi="Arial" w:cs="Arial"/>
        </w:rPr>
        <w:t xml:space="preserve">Кладовщик – Лизина Е.А. </w:t>
      </w:r>
    </w:p>
    <w:p w:rsidR="00644E68" w:rsidRDefault="00644E68" w:rsidP="00ED3585">
      <w:pPr>
        <w:pStyle w:val="a4"/>
        <w:spacing w:before="120" w:beforeAutospacing="0" w:after="120" w:afterAutospacing="0" w:line="360" w:lineRule="auto"/>
        <w:ind w:right="-55" w:firstLine="360"/>
        <w:jc w:val="both"/>
        <w:rPr>
          <w:rFonts w:ascii="Arial" w:hAnsi="Arial" w:cs="Arial"/>
        </w:rPr>
      </w:pPr>
    </w:p>
    <w:p w:rsidR="00EF7950" w:rsidRPr="00EF7950" w:rsidRDefault="00644E68" w:rsidP="00644E68">
      <w:pPr>
        <w:pStyle w:val="a4"/>
        <w:spacing w:before="120" w:beforeAutospacing="0" w:after="120" w:afterAutospacing="0" w:line="360" w:lineRule="auto"/>
        <w:ind w:right="-55" w:firstLine="360"/>
        <w:jc w:val="both"/>
        <w:rPr>
          <w:rFonts w:ascii="Arial" w:hAnsi="Arial" w:cs="Arial"/>
        </w:rPr>
      </w:pPr>
      <w:r>
        <w:rPr>
          <w:rFonts w:ascii="Arial" w:hAnsi="Arial" w:cs="Arial"/>
        </w:rPr>
        <w:t>Журнал хозяйственных операций на складе.</w:t>
      </w:r>
    </w:p>
    <w:tbl>
      <w:tblPr>
        <w:tblW w:w="9899" w:type="dxa"/>
        <w:tblInd w:w="91" w:type="dxa"/>
        <w:tblLook w:val="0000" w:firstRow="0" w:lastRow="0" w:firstColumn="0" w:lastColumn="0" w:noHBand="0" w:noVBand="0"/>
      </w:tblPr>
      <w:tblGrid>
        <w:gridCol w:w="700"/>
        <w:gridCol w:w="4800"/>
        <w:gridCol w:w="1660"/>
        <w:gridCol w:w="1660"/>
        <w:gridCol w:w="1079"/>
      </w:tblGrid>
      <w:tr w:rsidR="00060954">
        <w:trPr>
          <w:trHeight w:val="360"/>
        </w:trPr>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60954" w:rsidRDefault="00060954" w:rsidP="00922970">
            <w:pPr>
              <w:jc w:val="center"/>
              <w:rPr>
                <w:rFonts w:ascii="Arial" w:hAnsi="Arial" w:cs="Arial"/>
                <w:b/>
                <w:bCs/>
              </w:rPr>
            </w:pPr>
            <w:r>
              <w:rPr>
                <w:rFonts w:ascii="Arial" w:hAnsi="Arial" w:cs="Arial"/>
                <w:b/>
                <w:bCs/>
              </w:rPr>
              <w:t>№ П/Н</w:t>
            </w:r>
          </w:p>
        </w:tc>
        <w:tc>
          <w:tcPr>
            <w:tcW w:w="48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60954" w:rsidRDefault="00060954" w:rsidP="00922970">
            <w:pPr>
              <w:jc w:val="center"/>
              <w:rPr>
                <w:rFonts w:ascii="Arial" w:hAnsi="Arial" w:cs="Arial"/>
                <w:b/>
                <w:bCs/>
              </w:rPr>
            </w:pPr>
            <w:r>
              <w:rPr>
                <w:rFonts w:ascii="Arial" w:hAnsi="Arial" w:cs="Arial"/>
                <w:b/>
                <w:bCs/>
              </w:rPr>
              <w:t>Содержание хозяйственной операции</w:t>
            </w:r>
          </w:p>
        </w:tc>
        <w:tc>
          <w:tcPr>
            <w:tcW w:w="3320" w:type="dxa"/>
            <w:gridSpan w:val="2"/>
            <w:tcBorders>
              <w:top w:val="single" w:sz="8" w:space="0" w:color="auto"/>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b/>
                <w:bCs/>
              </w:rPr>
            </w:pPr>
            <w:r>
              <w:rPr>
                <w:rFonts w:ascii="Arial" w:hAnsi="Arial" w:cs="Arial"/>
                <w:b/>
                <w:bCs/>
              </w:rPr>
              <w:t>Корреспонденция счетов</w:t>
            </w:r>
          </w:p>
        </w:tc>
        <w:tc>
          <w:tcPr>
            <w:tcW w:w="107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0954" w:rsidRDefault="00060954" w:rsidP="00922970">
            <w:pPr>
              <w:jc w:val="center"/>
              <w:rPr>
                <w:rFonts w:ascii="Arial" w:hAnsi="Arial" w:cs="Arial"/>
                <w:b/>
                <w:bCs/>
              </w:rPr>
            </w:pPr>
            <w:r>
              <w:rPr>
                <w:rFonts w:ascii="Arial" w:hAnsi="Arial" w:cs="Arial"/>
                <w:b/>
                <w:bCs/>
              </w:rPr>
              <w:t>Сумма, руб.</w:t>
            </w:r>
          </w:p>
        </w:tc>
      </w:tr>
      <w:tr w:rsidR="00060954">
        <w:trPr>
          <w:trHeight w:val="330"/>
        </w:trPr>
        <w:tc>
          <w:tcPr>
            <w:tcW w:w="7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060954" w:rsidRDefault="00060954" w:rsidP="00922970">
            <w:pPr>
              <w:rPr>
                <w:rFonts w:ascii="Arial" w:hAnsi="Arial" w:cs="Arial"/>
                <w:b/>
                <w:bCs/>
              </w:rPr>
            </w:pPr>
          </w:p>
        </w:tc>
        <w:tc>
          <w:tcPr>
            <w:tcW w:w="48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060954" w:rsidRDefault="00060954" w:rsidP="00922970">
            <w:pPr>
              <w:rPr>
                <w:rFonts w:ascii="Arial" w:hAnsi="Arial" w:cs="Arial"/>
                <w:b/>
                <w:bCs/>
              </w:rPr>
            </w:pP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b/>
                <w:bCs/>
              </w:rPr>
            </w:pPr>
            <w:r>
              <w:rPr>
                <w:rFonts w:ascii="Arial" w:hAnsi="Arial" w:cs="Arial"/>
                <w:b/>
                <w:bCs/>
              </w:rPr>
              <w:t>Д</w:t>
            </w:r>
          </w:p>
        </w:tc>
        <w:tc>
          <w:tcPr>
            <w:tcW w:w="1660" w:type="dxa"/>
            <w:tcBorders>
              <w:top w:val="nil"/>
              <w:left w:val="nil"/>
              <w:bottom w:val="single" w:sz="8" w:space="0" w:color="auto"/>
              <w:right w:val="single" w:sz="8" w:space="0" w:color="auto"/>
            </w:tcBorders>
            <w:shd w:val="clear" w:color="auto" w:fill="auto"/>
            <w:noWrap/>
            <w:vAlign w:val="center"/>
          </w:tcPr>
          <w:p w:rsidR="00060954" w:rsidRDefault="00060954" w:rsidP="00922970">
            <w:pPr>
              <w:jc w:val="center"/>
              <w:rPr>
                <w:rFonts w:ascii="Arial" w:hAnsi="Arial" w:cs="Arial"/>
                <w:b/>
                <w:bCs/>
              </w:rPr>
            </w:pPr>
            <w:r>
              <w:rPr>
                <w:rFonts w:ascii="Arial" w:hAnsi="Arial" w:cs="Arial"/>
                <w:b/>
                <w:bCs/>
              </w:rPr>
              <w:t>К</w:t>
            </w:r>
          </w:p>
        </w:tc>
        <w:tc>
          <w:tcPr>
            <w:tcW w:w="107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60954" w:rsidRDefault="00060954" w:rsidP="00922970">
            <w:pPr>
              <w:rPr>
                <w:rFonts w:ascii="Arial" w:hAnsi="Arial" w:cs="Arial"/>
                <w:b/>
                <w:bCs/>
              </w:rPr>
            </w:pPr>
          </w:p>
        </w:tc>
      </w:tr>
      <w:tr w:rsidR="00060954">
        <w:trPr>
          <w:trHeight w:val="315"/>
        </w:trPr>
        <w:tc>
          <w:tcPr>
            <w:tcW w:w="700" w:type="dxa"/>
            <w:tcBorders>
              <w:top w:val="nil"/>
              <w:left w:val="single" w:sz="8" w:space="0" w:color="auto"/>
              <w:bottom w:val="single" w:sz="8" w:space="0" w:color="auto"/>
              <w:right w:val="single" w:sz="8" w:space="0" w:color="auto"/>
            </w:tcBorders>
            <w:shd w:val="clear" w:color="auto" w:fill="auto"/>
            <w:noWrap/>
            <w:vAlign w:val="bottom"/>
          </w:tcPr>
          <w:p w:rsidR="00060954" w:rsidRDefault="00060954" w:rsidP="00922970">
            <w:pPr>
              <w:jc w:val="right"/>
              <w:rPr>
                <w:rFonts w:ascii="Arial" w:hAnsi="Arial" w:cs="Arial"/>
              </w:rPr>
            </w:pPr>
            <w:r>
              <w:rPr>
                <w:rFonts w:ascii="Arial" w:hAnsi="Arial" w:cs="Arial"/>
              </w:rPr>
              <w:t>1</w:t>
            </w:r>
          </w:p>
        </w:tc>
        <w:tc>
          <w:tcPr>
            <w:tcW w:w="4800" w:type="dxa"/>
            <w:tcBorders>
              <w:top w:val="single" w:sz="8" w:space="0" w:color="auto"/>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Поступили товары от поставщика</w:t>
            </w:r>
            <w:r w:rsidR="00FC660E">
              <w:rPr>
                <w:rFonts w:ascii="Arial" w:hAnsi="Arial" w:cs="Arial"/>
              </w:rPr>
              <w:t xml:space="preserve"> на склад</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41-1</w:t>
            </w:r>
          </w:p>
        </w:tc>
        <w:tc>
          <w:tcPr>
            <w:tcW w:w="1660" w:type="dxa"/>
            <w:tcBorders>
              <w:top w:val="nil"/>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60</w:t>
            </w:r>
          </w:p>
        </w:tc>
        <w:tc>
          <w:tcPr>
            <w:tcW w:w="1079" w:type="dxa"/>
            <w:tcBorders>
              <w:top w:val="nil"/>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10000</w:t>
            </w:r>
          </w:p>
        </w:tc>
      </w:tr>
      <w:tr w:rsidR="00060954">
        <w:trPr>
          <w:trHeight w:val="315"/>
        </w:trPr>
        <w:tc>
          <w:tcPr>
            <w:tcW w:w="700" w:type="dxa"/>
            <w:tcBorders>
              <w:top w:val="nil"/>
              <w:left w:val="single" w:sz="8" w:space="0" w:color="auto"/>
              <w:bottom w:val="single" w:sz="4" w:space="0" w:color="auto"/>
              <w:right w:val="single" w:sz="8" w:space="0" w:color="auto"/>
            </w:tcBorders>
            <w:shd w:val="clear" w:color="auto" w:fill="auto"/>
            <w:noWrap/>
            <w:vAlign w:val="bottom"/>
          </w:tcPr>
          <w:p w:rsidR="00060954" w:rsidRDefault="00060954" w:rsidP="00922970">
            <w:pPr>
              <w:jc w:val="right"/>
              <w:rPr>
                <w:rFonts w:ascii="Arial" w:hAnsi="Arial" w:cs="Arial"/>
              </w:rPr>
            </w:pPr>
            <w:r>
              <w:rPr>
                <w:rFonts w:ascii="Arial" w:hAnsi="Arial" w:cs="Arial"/>
              </w:rPr>
              <w:t>2</w:t>
            </w:r>
          </w:p>
        </w:tc>
        <w:tc>
          <w:tcPr>
            <w:tcW w:w="4800" w:type="dxa"/>
            <w:tcBorders>
              <w:top w:val="single" w:sz="8" w:space="0" w:color="auto"/>
              <w:left w:val="nil"/>
              <w:bottom w:val="single" w:sz="4" w:space="0" w:color="auto"/>
              <w:right w:val="single" w:sz="4"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НДС по приобретенным товарам</w:t>
            </w:r>
          </w:p>
        </w:tc>
        <w:tc>
          <w:tcPr>
            <w:tcW w:w="1660" w:type="dxa"/>
            <w:tcBorders>
              <w:top w:val="single" w:sz="8" w:space="0" w:color="auto"/>
              <w:left w:val="single" w:sz="4" w:space="0" w:color="auto"/>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19-3</w:t>
            </w:r>
          </w:p>
        </w:tc>
        <w:tc>
          <w:tcPr>
            <w:tcW w:w="1660" w:type="dxa"/>
            <w:tcBorders>
              <w:top w:val="nil"/>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60</w:t>
            </w:r>
          </w:p>
        </w:tc>
        <w:tc>
          <w:tcPr>
            <w:tcW w:w="1079" w:type="dxa"/>
            <w:tcBorders>
              <w:top w:val="nil"/>
              <w:left w:val="nil"/>
              <w:bottom w:val="single" w:sz="8"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1800</w:t>
            </w:r>
          </w:p>
        </w:tc>
      </w:tr>
      <w:tr w:rsidR="00060954">
        <w:trPr>
          <w:trHeight w:val="280"/>
        </w:trPr>
        <w:tc>
          <w:tcPr>
            <w:tcW w:w="7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060954" w:rsidRDefault="00060954" w:rsidP="00922970">
            <w:pPr>
              <w:jc w:val="right"/>
              <w:rPr>
                <w:rFonts w:ascii="Arial" w:hAnsi="Arial" w:cs="Arial"/>
              </w:rPr>
            </w:pPr>
            <w:r>
              <w:rPr>
                <w:rFonts w:ascii="Arial" w:hAnsi="Arial" w:cs="Arial"/>
              </w:rPr>
              <w:t>3</w:t>
            </w:r>
          </w:p>
        </w:tc>
        <w:tc>
          <w:tcPr>
            <w:tcW w:w="4800" w:type="dxa"/>
            <w:tcBorders>
              <w:top w:val="single" w:sz="4" w:space="0" w:color="auto"/>
              <w:left w:val="nil"/>
              <w:bottom w:val="single" w:sz="4" w:space="0" w:color="auto"/>
              <w:right w:val="single" w:sz="8" w:space="0" w:color="auto"/>
            </w:tcBorders>
            <w:shd w:val="clear" w:color="auto" w:fill="auto"/>
            <w:noWrap/>
            <w:vAlign w:val="bottom"/>
          </w:tcPr>
          <w:p w:rsidR="00023E49" w:rsidRDefault="00060954" w:rsidP="00922970">
            <w:pPr>
              <w:jc w:val="center"/>
              <w:rPr>
                <w:rFonts w:ascii="Arial" w:hAnsi="Arial" w:cs="Arial"/>
              </w:rPr>
            </w:pPr>
            <w:r>
              <w:rPr>
                <w:rFonts w:ascii="Arial" w:hAnsi="Arial" w:cs="Arial"/>
              </w:rPr>
              <w:t>Оплачены товары поставщику</w:t>
            </w:r>
          </w:p>
        </w:tc>
        <w:tc>
          <w:tcPr>
            <w:tcW w:w="1660" w:type="dxa"/>
            <w:tcBorders>
              <w:top w:val="single" w:sz="8" w:space="0" w:color="auto"/>
              <w:left w:val="nil"/>
              <w:bottom w:val="single" w:sz="4"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60</w:t>
            </w:r>
          </w:p>
        </w:tc>
        <w:tc>
          <w:tcPr>
            <w:tcW w:w="1660" w:type="dxa"/>
            <w:tcBorders>
              <w:top w:val="nil"/>
              <w:left w:val="nil"/>
              <w:bottom w:val="single" w:sz="4"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51</w:t>
            </w:r>
          </w:p>
        </w:tc>
        <w:tc>
          <w:tcPr>
            <w:tcW w:w="1079" w:type="dxa"/>
            <w:tcBorders>
              <w:top w:val="nil"/>
              <w:left w:val="nil"/>
              <w:bottom w:val="single" w:sz="4" w:space="0" w:color="auto"/>
              <w:right w:val="single" w:sz="8" w:space="0" w:color="auto"/>
            </w:tcBorders>
            <w:shd w:val="clear" w:color="auto" w:fill="auto"/>
            <w:noWrap/>
            <w:vAlign w:val="bottom"/>
          </w:tcPr>
          <w:p w:rsidR="00060954" w:rsidRDefault="00060954" w:rsidP="00922970">
            <w:pPr>
              <w:jc w:val="center"/>
              <w:rPr>
                <w:rFonts w:ascii="Arial" w:hAnsi="Arial" w:cs="Arial"/>
              </w:rPr>
            </w:pPr>
            <w:r>
              <w:rPr>
                <w:rFonts w:ascii="Arial" w:hAnsi="Arial" w:cs="Arial"/>
              </w:rPr>
              <w:t>11800</w:t>
            </w:r>
          </w:p>
        </w:tc>
      </w:tr>
      <w:tr w:rsidR="00023E49">
        <w:trPr>
          <w:trHeight w:val="260"/>
        </w:trPr>
        <w:tc>
          <w:tcPr>
            <w:tcW w:w="7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23E49" w:rsidRDefault="00023E49" w:rsidP="00922970">
            <w:pPr>
              <w:jc w:val="right"/>
              <w:rPr>
                <w:rFonts w:ascii="Arial" w:hAnsi="Arial" w:cs="Arial"/>
              </w:rPr>
            </w:pPr>
            <w:r>
              <w:rPr>
                <w:rFonts w:ascii="Arial" w:hAnsi="Arial" w:cs="Arial"/>
              </w:rPr>
              <w:t>4</w:t>
            </w:r>
          </w:p>
        </w:tc>
        <w:tc>
          <w:tcPr>
            <w:tcW w:w="4800" w:type="dxa"/>
            <w:tcBorders>
              <w:top w:val="single" w:sz="4" w:space="0" w:color="auto"/>
              <w:left w:val="nil"/>
              <w:bottom w:val="single" w:sz="8" w:space="0" w:color="auto"/>
              <w:right w:val="single" w:sz="8" w:space="0" w:color="auto"/>
            </w:tcBorders>
            <w:shd w:val="clear" w:color="auto" w:fill="auto"/>
            <w:noWrap/>
            <w:vAlign w:val="bottom"/>
          </w:tcPr>
          <w:p w:rsidR="00023E49" w:rsidRPr="00023E49" w:rsidRDefault="0081122F" w:rsidP="00922970">
            <w:pPr>
              <w:jc w:val="center"/>
              <w:rPr>
                <w:rFonts w:ascii="Arial" w:hAnsi="Arial" w:cs="Arial"/>
              </w:rPr>
            </w:pPr>
            <w:r>
              <w:rPr>
                <w:rFonts w:ascii="Arial" w:hAnsi="Arial" w:cs="Arial"/>
              </w:rPr>
              <w:t>П</w:t>
            </w:r>
            <w:r w:rsidR="00023E49" w:rsidRPr="00023E49">
              <w:rPr>
                <w:rFonts w:ascii="Arial" w:hAnsi="Arial" w:cs="Arial"/>
              </w:rPr>
              <w:t>ринят к вычету НДС</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023E49" w:rsidRDefault="00023E49" w:rsidP="00922970">
            <w:pPr>
              <w:jc w:val="center"/>
              <w:rPr>
                <w:rFonts w:ascii="Arial" w:hAnsi="Arial" w:cs="Arial"/>
              </w:rPr>
            </w:pPr>
            <w:r>
              <w:rPr>
                <w:rFonts w:ascii="Arial" w:hAnsi="Arial" w:cs="Arial"/>
              </w:rPr>
              <w:t>68</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023E49" w:rsidRDefault="00023E49" w:rsidP="00922970">
            <w:pPr>
              <w:jc w:val="center"/>
              <w:rPr>
                <w:rFonts w:ascii="Arial" w:hAnsi="Arial" w:cs="Arial"/>
              </w:rPr>
            </w:pPr>
            <w:r>
              <w:rPr>
                <w:rFonts w:ascii="Arial" w:hAnsi="Arial" w:cs="Arial"/>
              </w:rPr>
              <w:t>19-3</w:t>
            </w:r>
          </w:p>
        </w:tc>
        <w:tc>
          <w:tcPr>
            <w:tcW w:w="1079" w:type="dxa"/>
            <w:tcBorders>
              <w:top w:val="single" w:sz="4" w:space="0" w:color="auto"/>
              <w:left w:val="nil"/>
              <w:bottom w:val="single" w:sz="8" w:space="0" w:color="auto"/>
              <w:right w:val="single" w:sz="8" w:space="0" w:color="auto"/>
            </w:tcBorders>
            <w:shd w:val="clear" w:color="auto" w:fill="auto"/>
            <w:noWrap/>
            <w:vAlign w:val="bottom"/>
          </w:tcPr>
          <w:p w:rsidR="00023E49" w:rsidRDefault="00023E49" w:rsidP="00922970">
            <w:pPr>
              <w:jc w:val="center"/>
              <w:rPr>
                <w:rFonts w:ascii="Arial" w:hAnsi="Arial" w:cs="Arial"/>
              </w:rPr>
            </w:pPr>
            <w:r>
              <w:rPr>
                <w:rFonts w:ascii="Arial" w:hAnsi="Arial" w:cs="Arial"/>
              </w:rPr>
              <w:t>1800</w:t>
            </w:r>
          </w:p>
        </w:tc>
      </w:tr>
      <w:tr w:rsidR="00060954">
        <w:trPr>
          <w:trHeight w:val="315"/>
        </w:trPr>
        <w:tc>
          <w:tcPr>
            <w:tcW w:w="700" w:type="dxa"/>
            <w:tcBorders>
              <w:top w:val="nil"/>
              <w:left w:val="single" w:sz="8" w:space="0" w:color="auto"/>
              <w:bottom w:val="single" w:sz="8" w:space="0" w:color="auto"/>
              <w:right w:val="single" w:sz="8" w:space="0" w:color="auto"/>
            </w:tcBorders>
            <w:shd w:val="clear" w:color="auto" w:fill="auto"/>
            <w:noWrap/>
            <w:vAlign w:val="bottom"/>
          </w:tcPr>
          <w:p w:rsidR="00060954" w:rsidRDefault="00023E49" w:rsidP="00922970">
            <w:pPr>
              <w:jc w:val="right"/>
              <w:rPr>
                <w:rFonts w:ascii="Arial" w:hAnsi="Arial" w:cs="Arial"/>
              </w:rPr>
            </w:pPr>
            <w:r>
              <w:rPr>
                <w:rFonts w:ascii="Arial" w:hAnsi="Arial" w:cs="Arial"/>
              </w:rPr>
              <w:t>5</w:t>
            </w:r>
          </w:p>
        </w:tc>
        <w:tc>
          <w:tcPr>
            <w:tcW w:w="4800" w:type="dxa"/>
            <w:tcBorders>
              <w:top w:val="single" w:sz="8" w:space="0" w:color="auto"/>
              <w:left w:val="nil"/>
              <w:bottom w:val="single" w:sz="8" w:space="0" w:color="auto"/>
              <w:right w:val="single" w:sz="8" w:space="0" w:color="auto"/>
            </w:tcBorders>
            <w:shd w:val="clear" w:color="auto" w:fill="auto"/>
            <w:noWrap/>
            <w:vAlign w:val="bottom"/>
          </w:tcPr>
          <w:p w:rsidR="00060954" w:rsidRPr="00023E49" w:rsidRDefault="00FC660E" w:rsidP="00922970">
            <w:pPr>
              <w:jc w:val="center"/>
              <w:rPr>
                <w:rFonts w:ascii="Arial" w:hAnsi="Arial" w:cs="Arial"/>
              </w:rPr>
            </w:pPr>
            <w:r w:rsidRPr="00023E49">
              <w:rPr>
                <w:rFonts w:ascii="Arial" w:hAnsi="Arial" w:cs="Arial"/>
              </w:rPr>
              <w:t>Отпущены товары на производство</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060954" w:rsidRDefault="00E50473" w:rsidP="00922970">
            <w:pPr>
              <w:jc w:val="center"/>
              <w:rPr>
                <w:rFonts w:ascii="Arial" w:hAnsi="Arial" w:cs="Arial"/>
              </w:rPr>
            </w:pPr>
            <w:r>
              <w:rPr>
                <w:rFonts w:ascii="Arial" w:hAnsi="Arial" w:cs="Arial"/>
              </w:rPr>
              <w:t>20</w:t>
            </w:r>
          </w:p>
        </w:tc>
        <w:tc>
          <w:tcPr>
            <w:tcW w:w="1660" w:type="dxa"/>
            <w:tcBorders>
              <w:top w:val="nil"/>
              <w:left w:val="nil"/>
              <w:bottom w:val="single" w:sz="8" w:space="0" w:color="auto"/>
              <w:right w:val="single" w:sz="8" w:space="0" w:color="auto"/>
            </w:tcBorders>
            <w:shd w:val="clear" w:color="auto" w:fill="auto"/>
            <w:noWrap/>
            <w:vAlign w:val="bottom"/>
          </w:tcPr>
          <w:p w:rsidR="00060954" w:rsidRDefault="00E50473" w:rsidP="00922970">
            <w:pPr>
              <w:jc w:val="center"/>
              <w:rPr>
                <w:rFonts w:ascii="Arial" w:hAnsi="Arial" w:cs="Arial"/>
              </w:rPr>
            </w:pPr>
            <w:r>
              <w:rPr>
                <w:rFonts w:ascii="Arial" w:hAnsi="Arial" w:cs="Arial"/>
              </w:rPr>
              <w:t>41-1</w:t>
            </w:r>
          </w:p>
        </w:tc>
        <w:tc>
          <w:tcPr>
            <w:tcW w:w="1079" w:type="dxa"/>
            <w:tcBorders>
              <w:top w:val="nil"/>
              <w:left w:val="nil"/>
              <w:bottom w:val="single" w:sz="8" w:space="0" w:color="auto"/>
              <w:right w:val="single" w:sz="8" w:space="0" w:color="auto"/>
            </w:tcBorders>
            <w:shd w:val="clear" w:color="auto" w:fill="auto"/>
            <w:noWrap/>
            <w:vAlign w:val="bottom"/>
          </w:tcPr>
          <w:p w:rsidR="00060954" w:rsidRDefault="000543C5" w:rsidP="00922970">
            <w:pPr>
              <w:jc w:val="center"/>
              <w:rPr>
                <w:rFonts w:ascii="Arial" w:hAnsi="Arial" w:cs="Arial"/>
              </w:rPr>
            </w:pPr>
            <w:r>
              <w:rPr>
                <w:rFonts w:ascii="Arial" w:hAnsi="Arial" w:cs="Arial"/>
              </w:rPr>
              <w:t>59</w:t>
            </w:r>
            <w:r w:rsidR="00FC660E">
              <w:rPr>
                <w:rFonts w:ascii="Arial" w:hAnsi="Arial" w:cs="Arial"/>
              </w:rPr>
              <w:t>00</w:t>
            </w:r>
          </w:p>
        </w:tc>
      </w:tr>
      <w:tr w:rsidR="00060954">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tcPr>
          <w:p w:rsidR="00060954" w:rsidRDefault="00023E49" w:rsidP="00922970">
            <w:pPr>
              <w:jc w:val="right"/>
              <w:rPr>
                <w:rFonts w:ascii="Arial" w:hAnsi="Arial" w:cs="Arial"/>
              </w:rPr>
            </w:pPr>
            <w:r>
              <w:rPr>
                <w:rFonts w:ascii="Arial" w:hAnsi="Arial" w:cs="Arial"/>
              </w:rPr>
              <w:t>6</w:t>
            </w:r>
          </w:p>
        </w:tc>
        <w:tc>
          <w:tcPr>
            <w:tcW w:w="48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060954" w:rsidRDefault="00FC660E" w:rsidP="00922970">
            <w:pPr>
              <w:jc w:val="center"/>
              <w:rPr>
                <w:rFonts w:ascii="Arial" w:hAnsi="Arial" w:cs="Arial"/>
              </w:rPr>
            </w:pPr>
            <w:r>
              <w:rPr>
                <w:rFonts w:ascii="Arial" w:hAnsi="Arial" w:cs="Arial"/>
              </w:rPr>
              <w:t>Отпущены товары в буфет</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060954" w:rsidRDefault="00FC660E" w:rsidP="00922970">
            <w:pPr>
              <w:jc w:val="center"/>
              <w:rPr>
                <w:rFonts w:ascii="Arial" w:hAnsi="Arial" w:cs="Arial"/>
              </w:rPr>
            </w:pPr>
            <w:r>
              <w:rPr>
                <w:rFonts w:ascii="Arial" w:hAnsi="Arial" w:cs="Arial"/>
              </w:rPr>
              <w:t>41-</w:t>
            </w:r>
            <w:r w:rsidR="00E50473">
              <w:rPr>
                <w:rFonts w:ascii="Arial" w:hAnsi="Arial" w:cs="Arial"/>
              </w:rPr>
              <w:t>2</w:t>
            </w:r>
          </w:p>
        </w:tc>
        <w:tc>
          <w:tcPr>
            <w:tcW w:w="1660" w:type="dxa"/>
            <w:tcBorders>
              <w:top w:val="nil"/>
              <w:left w:val="nil"/>
              <w:bottom w:val="single" w:sz="8" w:space="0" w:color="auto"/>
              <w:right w:val="single" w:sz="8" w:space="0" w:color="auto"/>
            </w:tcBorders>
            <w:shd w:val="clear" w:color="auto" w:fill="auto"/>
            <w:noWrap/>
            <w:vAlign w:val="bottom"/>
          </w:tcPr>
          <w:p w:rsidR="00060954" w:rsidRDefault="00FC660E" w:rsidP="00922970">
            <w:pPr>
              <w:jc w:val="center"/>
              <w:rPr>
                <w:rFonts w:ascii="Arial" w:hAnsi="Arial" w:cs="Arial"/>
              </w:rPr>
            </w:pPr>
            <w:r>
              <w:rPr>
                <w:rFonts w:ascii="Arial" w:hAnsi="Arial" w:cs="Arial"/>
              </w:rPr>
              <w:t>41-</w:t>
            </w:r>
            <w:r w:rsidR="00E50473">
              <w:rPr>
                <w:rFonts w:ascii="Arial" w:hAnsi="Arial" w:cs="Arial"/>
              </w:rPr>
              <w:t>1</w:t>
            </w:r>
          </w:p>
        </w:tc>
        <w:tc>
          <w:tcPr>
            <w:tcW w:w="1079" w:type="dxa"/>
            <w:tcBorders>
              <w:top w:val="nil"/>
              <w:left w:val="single" w:sz="8" w:space="0" w:color="auto"/>
              <w:bottom w:val="single" w:sz="8" w:space="0" w:color="auto"/>
              <w:right w:val="single" w:sz="8" w:space="0" w:color="auto"/>
            </w:tcBorders>
            <w:shd w:val="clear" w:color="auto" w:fill="auto"/>
            <w:noWrap/>
            <w:vAlign w:val="center"/>
          </w:tcPr>
          <w:p w:rsidR="00060954" w:rsidRDefault="000543C5" w:rsidP="00922970">
            <w:pPr>
              <w:jc w:val="center"/>
              <w:rPr>
                <w:rFonts w:ascii="Arial" w:hAnsi="Arial" w:cs="Arial"/>
              </w:rPr>
            </w:pPr>
            <w:r>
              <w:rPr>
                <w:rFonts w:ascii="Arial" w:hAnsi="Arial" w:cs="Arial"/>
              </w:rPr>
              <w:t>59</w:t>
            </w:r>
            <w:r w:rsidR="00FC660E">
              <w:rPr>
                <w:rFonts w:ascii="Arial" w:hAnsi="Arial" w:cs="Arial"/>
              </w:rPr>
              <w:t>00</w:t>
            </w:r>
          </w:p>
        </w:tc>
      </w:tr>
    </w:tbl>
    <w:p w:rsidR="00FC660E" w:rsidRDefault="00FC660E" w:rsidP="00922970">
      <w:pPr>
        <w:spacing w:line="360" w:lineRule="auto"/>
        <w:ind w:right="-55" w:firstLine="360"/>
        <w:jc w:val="both"/>
        <w:rPr>
          <w:rFonts w:ascii="Arial" w:hAnsi="Arial" w:cs="Arial"/>
        </w:rPr>
      </w:pPr>
    </w:p>
    <w:p w:rsidR="0027146B" w:rsidRDefault="0027146B" w:rsidP="00922970">
      <w:pPr>
        <w:spacing w:line="360" w:lineRule="auto"/>
        <w:ind w:right="-55" w:firstLine="360"/>
        <w:jc w:val="both"/>
        <w:rPr>
          <w:rFonts w:ascii="Arial" w:hAnsi="Arial" w:cs="Arial"/>
        </w:rPr>
      </w:pPr>
      <w:r>
        <w:rPr>
          <w:rFonts w:ascii="Arial" w:hAnsi="Arial" w:cs="Arial"/>
        </w:rPr>
        <w:t>Расчет НДС:</w:t>
      </w:r>
    </w:p>
    <w:p w:rsidR="0027146B" w:rsidRDefault="0027146B" w:rsidP="00922970">
      <w:pPr>
        <w:spacing w:line="360" w:lineRule="auto"/>
        <w:ind w:right="-55" w:firstLine="360"/>
        <w:jc w:val="both"/>
        <w:rPr>
          <w:rFonts w:ascii="Arial" w:hAnsi="Arial" w:cs="Arial"/>
        </w:rPr>
      </w:pPr>
      <w:r>
        <w:rPr>
          <w:rFonts w:ascii="Arial" w:hAnsi="Arial" w:cs="Arial"/>
        </w:rPr>
        <w:t xml:space="preserve">10000р. х 18% = 1800р. </w:t>
      </w:r>
    </w:p>
    <w:p w:rsidR="00FC660E" w:rsidRDefault="00FC660E" w:rsidP="00922970">
      <w:pPr>
        <w:spacing w:line="360" w:lineRule="auto"/>
        <w:ind w:right="-55" w:firstLine="360"/>
        <w:jc w:val="both"/>
        <w:rPr>
          <w:rFonts w:ascii="Arial" w:hAnsi="Arial" w:cs="Arial"/>
        </w:rPr>
      </w:pPr>
      <w:r>
        <w:rPr>
          <w:rFonts w:ascii="Arial" w:hAnsi="Arial" w:cs="Arial"/>
        </w:rPr>
        <w:t>Журнал хозяйственных операций на производстве.</w:t>
      </w:r>
    </w:p>
    <w:tbl>
      <w:tblPr>
        <w:tblW w:w="9899" w:type="dxa"/>
        <w:tblInd w:w="91" w:type="dxa"/>
        <w:tblLook w:val="0000" w:firstRow="0" w:lastRow="0" w:firstColumn="0" w:lastColumn="0" w:noHBand="0" w:noVBand="0"/>
      </w:tblPr>
      <w:tblGrid>
        <w:gridCol w:w="700"/>
        <w:gridCol w:w="4800"/>
        <w:gridCol w:w="1660"/>
        <w:gridCol w:w="1660"/>
        <w:gridCol w:w="1079"/>
      </w:tblGrid>
      <w:tr w:rsidR="00FC660E">
        <w:trPr>
          <w:trHeight w:val="360"/>
        </w:trPr>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C660E" w:rsidRDefault="00FC660E" w:rsidP="00922970">
            <w:pPr>
              <w:jc w:val="center"/>
              <w:rPr>
                <w:rFonts w:ascii="Arial" w:hAnsi="Arial" w:cs="Arial"/>
                <w:b/>
                <w:bCs/>
              </w:rPr>
            </w:pPr>
            <w:r>
              <w:rPr>
                <w:rFonts w:ascii="Arial" w:hAnsi="Arial" w:cs="Arial"/>
                <w:b/>
                <w:bCs/>
              </w:rPr>
              <w:t>№ П/Н</w:t>
            </w:r>
          </w:p>
        </w:tc>
        <w:tc>
          <w:tcPr>
            <w:tcW w:w="48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C660E" w:rsidRDefault="00FC660E" w:rsidP="00922970">
            <w:pPr>
              <w:jc w:val="center"/>
              <w:rPr>
                <w:rFonts w:ascii="Arial" w:hAnsi="Arial" w:cs="Arial"/>
                <w:b/>
                <w:bCs/>
              </w:rPr>
            </w:pPr>
            <w:r>
              <w:rPr>
                <w:rFonts w:ascii="Arial" w:hAnsi="Arial" w:cs="Arial"/>
                <w:b/>
                <w:bCs/>
              </w:rPr>
              <w:t>Содержание хозяйственной операции</w:t>
            </w:r>
          </w:p>
        </w:tc>
        <w:tc>
          <w:tcPr>
            <w:tcW w:w="3320" w:type="dxa"/>
            <w:gridSpan w:val="2"/>
            <w:tcBorders>
              <w:top w:val="single" w:sz="8" w:space="0" w:color="auto"/>
              <w:left w:val="nil"/>
              <w:bottom w:val="single" w:sz="8" w:space="0" w:color="auto"/>
              <w:right w:val="single" w:sz="8" w:space="0" w:color="auto"/>
            </w:tcBorders>
            <w:shd w:val="clear" w:color="auto" w:fill="auto"/>
            <w:noWrap/>
            <w:vAlign w:val="bottom"/>
          </w:tcPr>
          <w:p w:rsidR="00FC660E" w:rsidRDefault="00FC660E" w:rsidP="00922970">
            <w:pPr>
              <w:jc w:val="center"/>
              <w:rPr>
                <w:rFonts w:ascii="Arial" w:hAnsi="Arial" w:cs="Arial"/>
                <w:b/>
                <w:bCs/>
              </w:rPr>
            </w:pPr>
            <w:r>
              <w:rPr>
                <w:rFonts w:ascii="Arial" w:hAnsi="Arial" w:cs="Arial"/>
                <w:b/>
                <w:bCs/>
              </w:rPr>
              <w:t>Корреспонденция счетов</w:t>
            </w:r>
          </w:p>
        </w:tc>
        <w:tc>
          <w:tcPr>
            <w:tcW w:w="107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C660E" w:rsidRDefault="00FC660E" w:rsidP="00922970">
            <w:pPr>
              <w:jc w:val="center"/>
              <w:rPr>
                <w:rFonts w:ascii="Arial" w:hAnsi="Arial" w:cs="Arial"/>
                <w:b/>
                <w:bCs/>
              </w:rPr>
            </w:pPr>
            <w:r>
              <w:rPr>
                <w:rFonts w:ascii="Arial" w:hAnsi="Arial" w:cs="Arial"/>
                <w:b/>
                <w:bCs/>
              </w:rPr>
              <w:t>Сумма, руб.</w:t>
            </w:r>
          </w:p>
        </w:tc>
      </w:tr>
      <w:tr w:rsidR="00FC660E">
        <w:trPr>
          <w:trHeight w:val="330"/>
        </w:trPr>
        <w:tc>
          <w:tcPr>
            <w:tcW w:w="7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FC660E" w:rsidRDefault="00FC660E" w:rsidP="00922970">
            <w:pPr>
              <w:rPr>
                <w:rFonts w:ascii="Arial" w:hAnsi="Arial" w:cs="Arial"/>
                <w:b/>
                <w:bCs/>
              </w:rPr>
            </w:pPr>
          </w:p>
        </w:tc>
        <w:tc>
          <w:tcPr>
            <w:tcW w:w="48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FC660E" w:rsidRDefault="00FC660E" w:rsidP="00922970">
            <w:pPr>
              <w:rPr>
                <w:rFonts w:ascii="Arial" w:hAnsi="Arial" w:cs="Arial"/>
                <w:b/>
                <w:bCs/>
              </w:rPr>
            </w:pP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FC660E" w:rsidRDefault="00FC660E" w:rsidP="00922970">
            <w:pPr>
              <w:jc w:val="center"/>
              <w:rPr>
                <w:rFonts w:ascii="Arial" w:hAnsi="Arial" w:cs="Arial"/>
                <w:b/>
                <w:bCs/>
              </w:rPr>
            </w:pPr>
            <w:r>
              <w:rPr>
                <w:rFonts w:ascii="Arial" w:hAnsi="Arial" w:cs="Arial"/>
                <w:b/>
                <w:bCs/>
              </w:rPr>
              <w:t>Д</w:t>
            </w:r>
          </w:p>
        </w:tc>
        <w:tc>
          <w:tcPr>
            <w:tcW w:w="1660" w:type="dxa"/>
            <w:tcBorders>
              <w:top w:val="nil"/>
              <w:left w:val="nil"/>
              <w:bottom w:val="single" w:sz="8" w:space="0" w:color="auto"/>
              <w:right w:val="single" w:sz="8" w:space="0" w:color="auto"/>
            </w:tcBorders>
            <w:shd w:val="clear" w:color="auto" w:fill="auto"/>
            <w:noWrap/>
            <w:vAlign w:val="center"/>
          </w:tcPr>
          <w:p w:rsidR="00FC660E" w:rsidRDefault="00FC660E" w:rsidP="00922970">
            <w:pPr>
              <w:jc w:val="center"/>
              <w:rPr>
                <w:rFonts w:ascii="Arial" w:hAnsi="Arial" w:cs="Arial"/>
                <w:b/>
                <w:bCs/>
              </w:rPr>
            </w:pPr>
            <w:r>
              <w:rPr>
                <w:rFonts w:ascii="Arial" w:hAnsi="Arial" w:cs="Arial"/>
                <w:b/>
                <w:bCs/>
              </w:rPr>
              <w:t>К</w:t>
            </w:r>
          </w:p>
        </w:tc>
        <w:tc>
          <w:tcPr>
            <w:tcW w:w="107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FC660E" w:rsidRDefault="00FC660E" w:rsidP="00922970">
            <w:pPr>
              <w:rPr>
                <w:rFonts w:ascii="Arial" w:hAnsi="Arial" w:cs="Arial"/>
                <w:b/>
                <w:bCs/>
              </w:rPr>
            </w:pPr>
          </w:p>
        </w:tc>
      </w:tr>
      <w:tr w:rsidR="00FC660E">
        <w:trPr>
          <w:trHeight w:val="315"/>
        </w:trPr>
        <w:tc>
          <w:tcPr>
            <w:tcW w:w="700" w:type="dxa"/>
            <w:tcBorders>
              <w:top w:val="nil"/>
              <w:left w:val="single" w:sz="8" w:space="0" w:color="auto"/>
              <w:bottom w:val="single" w:sz="8" w:space="0" w:color="auto"/>
              <w:right w:val="single" w:sz="8" w:space="0" w:color="auto"/>
            </w:tcBorders>
            <w:shd w:val="clear" w:color="auto" w:fill="auto"/>
            <w:noWrap/>
            <w:vAlign w:val="bottom"/>
          </w:tcPr>
          <w:p w:rsidR="00FC660E" w:rsidRDefault="00FC660E" w:rsidP="00922970">
            <w:pPr>
              <w:jc w:val="right"/>
              <w:rPr>
                <w:rFonts w:ascii="Arial" w:hAnsi="Arial" w:cs="Arial"/>
              </w:rPr>
            </w:pPr>
            <w:r>
              <w:rPr>
                <w:rFonts w:ascii="Arial" w:hAnsi="Arial" w:cs="Arial"/>
              </w:rPr>
              <w:t>1</w:t>
            </w:r>
          </w:p>
        </w:tc>
        <w:tc>
          <w:tcPr>
            <w:tcW w:w="4800" w:type="dxa"/>
            <w:tcBorders>
              <w:top w:val="single" w:sz="8" w:space="0" w:color="auto"/>
              <w:left w:val="nil"/>
              <w:bottom w:val="single" w:sz="8" w:space="0" w:color="auto"/>
              <w:right w:val="single" w:sz="8" w:space="0" w:color="auto"/>
            </w:tcBorders>
            <w:shd w:val="clear" w:color="auto" w:fill="auto"/>
            <w:noWrap/>
            <w:vAlign w:val="bottom"/>
          </w:tcPr>
          <w:p w:rsidR="00FC660E" w:rsidRDefault="00FC660E" w:rsidP="00922970">
            <w:pPr>
              <w:jc w:val="center"/>
              <w:rPr>
                <w:rFonts w:ascii="Arial" w:hAnsi="Arial" w:cs="Arial"/>
              </w:rPr>
            </w:pPr>
            <w:r>
              <w:rPr>
                <w:rFonts w:ascii="Arial" w:hAnsi="Arial" w:cs="Arial"/>
              </w:rPr>
              <w:t>Поступили товары со склада (по уч. ценам кладовой)</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FC660E" w:rsidRDefault="00FC660E" w:rsidP="00922970">
            <w:pPr>
              <w:jc w:val="center"/>
              <w:rPr>
                <w:rFonts w:ascii="Arial" w:hAnsi="Arial" w:cs="Arial"/>
              </w:rPr>
            </w:pPr>
            <w:r>
              <w:rPr>
                <w:rFonts w:ascii="Arial" w:hAnsi="Arial" w:cs="Arial"/>
              </w:rPr>
              <w:t>20</w:t>
            </w:r>
          </w:p>
        </w:tc>
        <w:tc>
          <w:tcPr>
            <w:tcW w:w="1660" w:type="dxa"/>
            <w:tcBorders>
              <w:top w:val="nil"/>
              <w:left w:val="nil"/>
              <w:bottom w:val="single" w:sz="8" w:space="0" w:color="auto"/>
              <w:right w:val="single" w:sz="8" w:space="0" w:color="auto"/>
            </w:tcBorders>
            <w:shd w:val="clear" w:color="auto" w:fill="auto"/>
            <w:noWrap/>
            <w:vAlign w:val="bottom"/>
          </w:tcPr>
          <w:p w:rsidR="00FC660E" w:rsidRDefault="00FC660E" w:rsidP="00922970">
            <w:pPr>
              <w:jc w:val="center"/>
              <w:rPr>
                <w:rFonts w:ascii="Arial" w:hAnsi="Arial" w:cs="Arial"/>
              </w:rPr>
            </w:pPr>
            <w:r>
              <w:rPr>
                <w:rFonts w:ascii="Arial" w:hAnsi="Arial" w:cs="Arial"/>
              </w:rPr>
              <w:t>41-1</w:t>
            </w:r>
          </w:p>
        </w:tc>
        <w:tc>
          <w:tcPr>
            <w:tcW w:w="1079" w:type="dxa"/>
            <w:tcBorders>
              <w:top w:val="nil"/>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5900</w:t>
            </w:r>
          </w:p>
        </w:tc>
      </w:tr>
      <w:tr w:rsidR="00FC660E">
        <w:trPr>
          <w:trHeight w:val="315"/>
        </w:trPr>
        <w:tc>
          <w:tcPr>
            <w:tcW w:w="700" w:type="dxa"/>
            <w:tcBorders>
              <w:top w:val="nil"/>
              <w:left w:val="single" w:sz="8" w:space="0" w:color="auto"/>
              <w:bottom w:val="single" w:sz="8" w:space="0" w:color="auto"/>
              <w:right w:val="single" w:sz="8" w:space="0" w:color="auto"/>
            </w:tcBorders>
            <w:shd w:val="clear" w:color="auto" w:fill="auto"/>
            <w:noWrap/>
            <w:vAlign w:val="bottom"/>
          </w:tcPr>
          <w:p w:rsidR="00FC660E" w:rsidRDefault="00FC660E" w:rsidP="00922970">
            <w:pPr>
              <w:jc w:val="right"/>
              <w:rPr>
                <w:rFonts w:ascii="Arial" w:hAnsi="Arial" w:cs="Arial"/>
              </w:rPr>
            </w:pPr>
            <w:r>
              <w:rPr>
                <w:rFonts w:ascii="Arial" w:hAnsi="Arial" w:cs="Arial"/>
              </w:rPr>
              <w:t>2</w:t>
            </w:r>
          </w:p>
        </w:tc>
        <w:tc>
          <w:tcPr>
            <w:tcW w:w="4800" w:type="dxa"/>
            <w:tcBorders>
              <w:top w:val="single" w:sz="8" w:space="0" w:color="auto"/>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Торговая наценка (30%)</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20</w:t>
            </w:r>
          </w:p>
        </w:tc>
        <w:tc>
          <w:tcPr>
            <w:tcW w:w="1660" w:type="dxa"/>
            <w:tcBorders>
              <w:top w:val="nil"/>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42</w:t>
            </w:r>
          </w:p>
        </w:tc>
        <w:tc>
          <w:tcPr>
            <w:tcW w:w="1079" w:type="dxa"/>
            <w:tcBorders>
              <w:top w:val="nil"/>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1770</w:t>
            </w:r>
          </w:p>
        </w:tc>
      </w:tr>
      <w:tr w:rsidR="00FC660E">
        <w:trPr>
          <w:trHeight w:val="315"/>
        </w:trPr>
        <w:tc>
          <w:tcPr>
            <w:tcW w:w="700" w:type="dxa"/>
            <w:tcBorders>
              <w:top w:val="nil"/>
              <w:left w:val="single" w:sz="8" w:space="0" w:color="auto"/>
              <w:bottom w:val="single" w:sz="8" w:space="0" w:color="auto"/>
              <w:right w:val="single" w:sz="8" w:space="0" w:color="auto"/>
            </w:tcBorders>
            <w:shd w:val="clear" w:color="auto" w:fill="auto"/>
            <w:noWrap/>
            <w:vAlign w:val="bottom"/>
          </w:tcPr>
          <w:p w:rsidR="00FC660E" w:rsidRDefault="00FC660E" w:rsidP="00922970">
            <w:pPr>
              <w:jc w:val="right"/>
              <w:rPr>
                <w:rFonts w:ascii="Arial" w:hAnsi="Arial" w:cs="Arial"/>
              </w:rPr>
            </w:pPr>
            <w:r>
              <w:rPr>
                <w:rFonts w:ascii="Arial" w:hAnsi="Arial" w:cs="Arial"/>
              </w:rPr>
              <w:t>3</w:t>
            </w:r>
          </w:p>
        </w:tc>
        <w:tc>
          <w:tcPr>
            <w:tcW w:w="4800" w:type="dxa"/>
            <w:tcBorders>
              <w:top w:val="single" w:sz="8" w:space="0" w:color="auto"/>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Списано израсходованное сырье (при отпуске готовой продукции в буфет)</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41-2</w:t>
            </w:r>
          </w:p>
        </w:tc>
        <w:tc>
          <w:tcPr>
            <w:tcW w:w="1660" w:type="dxa"/>
            <w:tcBorders>
              <w:top w:val="nil"/>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20</w:t>
            </w:r>
          </w:p>
        </w:tc>
        <w:tc>
          <w:tcPr>
            <w:tcW w:w="1079" w:type="dxa"/>
            <w:tcBorders>
              <w:top w:val="nil"/>
              <w:left w:val="nil"/>
              <w:bottom w:val="single" w:sz="8" w:space="0" w:color="auto"/>
              <w:right w:val="single" w:sz="8" w:space="0" w:color="auto"/>
            </w:tcBorders>
            <w:shd w:val="clear" w:color="auto" w:fill="auto"/>
            <w:noWrap/>
            <w:vAlign w:val="bottom"/>
          </w:tcPr>
          <w:p w:rsidR="00FC660E" w:rsidRDefault="000543C5" w:rsidP="00922970">
            <w:pPr>
              <w:jc w:val="center"/>
              <w:rPr>
                <w:rFonts w:ascii="Arial" w:hAnsi="Arial" w:cs="Arial"/>
              </w:rPr>
            </w:pPr>
            <w:r>
              <w:rPr>
                <w:rFonts w:ascii="Arial" w:hAnsi="Arial" w:cs="Arial"/>
              </w:rPr>
              <w:t>7670</w:t>
            </w:r>
          </w:p>
        </w:tc>
      </w:tr>
    </w:tbl>
    <w:p w:rsidR="00FC660E" w:rsidRDefault="00FC660E" w:rsidP="00922970">
      <w:pPr>
        <w:spacing w:line="360" w:lineRule="auto"/>
        <w:ind w:right="-55" w:firstLine="360"/>
        <w:jc w:val="both"/>
        <w:rPr>
          <w:rFonts w:ascii="Arial" w:hAnsi="Arial" w:cs="Arial"/>
        </w:rPr>
      </w:pPr>
    </w:p>
    <w:p w:rsidR="0027146B" w:rsidRDefault="0027146B" w:rsidP="00922970">
      <w:pPr>
        <w:spacing w:line="360" w:lineRule="auto"/>
        <w:ind w:right="-55" w:firstLine="360"/>
        <w:jc w:val="both"/>
        <w:rPr>
          <w:rFonts w:ascii="Arial" w:hAnsi="Arial" w:cs="Arial"/>
        </w:rPr>
      </w:pPr>
      <w:r>
        <w:rPr>
          <w:rFonts w:ascii="Arial" w:hAnsi="Arial" w:cs="Arial"/>
        </w:rPr>
        <w:t>Расчет торговой наценки:</w:t>
      </w:r>
    </w:p>
    <w:p w:rsidR="0027146B" w:rsidRDefault="0027146B" w:rsidP="00922970">
      <w:pPr>
        <w:spacing w:line="360" w:lineRule="auto"/>
        <w:ind w:right="-55" w:firstLine="360"/>
        <w:jc w:val="both"/>
        <w:rPr>
          <w:rFonts w:ascii="Arial" w:hAnsi="Arial" w:cs="Arial"/>
        </w:rPr>
      </w:pPr>
      <w:r>
        <w:rPr>
          <w:rFonts w:ascii="Arial" w:hAnsi="Arial" w:cs="Arial"/>
        </w:rPr>
        <w:t>5900р. х 30% = 1770р.</w:t>
      </w:r>
    </w:p>
    <w:p w:rsidR="0027146B" w:rsidRDefault="0027146B" w:rsidP="00922970">
      <w:pPr>
        <w:spacing w:line="360" w:lineRule="auto"/>
        <w:ind w:right="-55" w:firstLine="360"/>
        <w:jc w:val="both"/>
        <w:rPr>
          <w:rFonts w:ascii="Arial" w:hAnsi="Arial" w:cs="Arial"/>
        </w:rPr>
      </w:pPr>
      <w:r>
        <w:rPr>
          <w:rFonts w:ascii="Arial" w:hAnsi="Arial" w:cs="Arial"/>
        </w:rPr>
        <w:t>5900р. + 1770р. = 7670р.</w:t>
      </w:r>
    </w:p>
    <w:p w:rsidR="00FC660E" w:rsidRDefault="00FC660E" w:rsidP="00922970">
      <w:pPr>
        <w:spacing w:line="360" w:lineRule="auto"/>
        <w:ind w:right="-55" w:firstLine="360"/>
        <w:jc w:val="both"/>
        <w:rPr>
          <w:rFonts w:ascii="Arial" w:hAnsi="Arial" w:cs="Arial"/>
        </w:rPr>
      </w:pPr>
      <w:r>
        <w:rPr>
          <w:rFonts w:ascii="Arial" w:hAnsi="Arial" w:cs="Arial"/>
        </w:rPr>
        <w:t>Журнал хозяйственных операций в буфете.</w:t>
      </w:r>
    </w:p>
    <w:tbl>
      <w:tblPr>
        <w:tblW w:w="9899" w:type="dxa"/>
        <w:tblInd w:w="91" w:type="dxa"/>
        <w:tblLook w:val="0000" w:firstRow="0" w:lastRow="0" w:firstColumn="0" w:lastColumn="0" w:noHBand="0" w:noVBand="0"/>
      </w:tblPr>
      <w:tblGrid>
        <w:gridCol w:w="700"/>
        <w:gridCol w:w="4800"/>
        <w:gridCol w:w="1660"/>
        <w:gridCol w:w="1660"/>
        <w:gridCol w:w="1079"/>
      </w:tblGrid>
      <w:tr w:rsidR="000543C5">
        <w:trPr>
          <w:trHeight w:val="360"/>
        </w:trPr>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543C5" w:rsidRDefault="000543C5" w:rsidP="00922970">
            <w:pPr>
              <w:jc w:val="center"/>
              <w:rPr>
                <w:rFonts w:ascii="Arial" w:hAnsi="Arial" w:cs="Arial"/>
                <w:b/>
                <w:bCs/>
              </w:rPr>
            </w:pPr>
            <w:r>
              <w:rPr>
                <w:rFonts w:ascii="Arial" w:hAnsi="Arial" w:cs="Arial"/>
                <w:b/>
                <w:bCs/>
              </w:rPr>
              <w:t>№ П/Н</w:t>
            </w:r>
          </w:p>
        </w:tc>
        <w:tc>
          <w:tcPr>
            <w:tcW w:w="48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543C5" w:rsidRDefault="000543C5" w:rsidP="00922970">
            <w:pPr>
              <w:jc w:val="center"/>
              <w:rPr>
                <w:rFonts w:ascii="Arial" w:hAnsi="Arial" w:cs="Arial"/>
                <w:b/>
                <w:bCs/>
              </w:rPr>
            </w:pPr>
            <w:r>
              <w:rPr>
                <w:rFonts w:ascii="Arial" w:hAnsi="Arial" w:cs="Arial"/>
                <w:b/>
                <w:bCs/>
              </w:rPr>
              <w:t>Содержание хозяйственной операции</w:t>
            </w:r>
          </w:p>
        </w:tc>
        <w:tc>
          <w:tcPr>
            <w:tcW w:w="3320" w:type="dxa"/>
            <w:gridSpan w:val="2"/>
            <w:tcBorders>
              <w:top w:val="single" w:sz="8"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b/>
                <w:bCs/>
              </w:rPr>
            </w:pPr>
            <w:r>
              <w:rPr>
                <w:rFonts w:ascii="Arial" w:hAnsi="Arial" w:cs="Arial"/>
                <w:b/>
                <w:bCs/>
              </w:rPr>
              <w:t>Корреспонденция счетов</w:t>
            </w:r>
          </w:p>
        </w:tc>
        <w:tc>
          <w:tcPr>
            <w:tcW w:w="107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543C5" w:rsidRDefault="000543C5" w:rsidP="00922970">
            <w:pPr>
              <w:jc w:val="center"/>
              <w:rPr>
                <w:rFonts w:ascii="Arial" w:hAnsi="Arial" w:cs="Arial"/>
                <w:b/>
                <w:bCs/>
              </w:rPr>
            </w:pPr>
            <w:r>
              <w:rPr>
                <w:rFonts w:ascii="Arial" w:hAnsi="Arial" w:cs="Arial"/>
                <w:b/>
                <w:bCs/>
              </w:rPr>
              <w:t>Сумма, руб.</w:t>
            </w:r>
          </w:p>
        </w:tc>
      </w:tr>
      <w:tr w:rsidR="000543C5">
        <w:trPr>
          <w:trHeight w:val="330"/>
        </w:trPr>
        <w:tc>
          <w:tcPr>
            <w:tcW w:w="7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0543C5" w:rsidRDefault="000543C5" w:rsidP="00922970">
            <w:pPr>
              <w:rPr>
                <w:rFonts w:ascii="Arial" w:hAnsi="Arial" w:cs="Arial"/>
                <w:b/>
                <w:bCs/>
              </w:rPr>
            </w:pPr>
          </w:p>
        </w:tc>
        <w:tc>
          <w:tcPr>
            <w:tcW w:w="48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0543C5" w:rsidRDefault="000543C5" w:rsidP="00922970">
            <w:pPr>
              <w:rPr>
                <w:rFonts w:ascii="Arial" w:hAnsi="Arial" w:cs="Arial"/>
                <w:b/>
                <w:bCs/>
              </w:rPr>
            </w:pP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b/>
                <w:bCs/>
              </w:rPr>
            </w:pPr>
            <w:r>
              <w:rPr>
                <w:rFonts w:ascii="Arial" w:hAnsi="Arial" w:cs="Arial"/>
                <w:b/>
                <w:bCs/>
              </w:rPr>
              <w:t>Д</w:t>
            </w:r>
          </w:p>
        </w:tc>
        <w:tc>
          <w:tcPr>
            <w:tcW w:w="1660" w:type="dxa"/>
            <w:tcBorders>
              <w:top w:val="nil"/>
              <w:left w:val="nil"/>
              <w:bottom w:val="single" w:sz="8" w:space="0" w:color="auto"/>
              <w:right w:val="single" w:sz="8" w:space="0" w:color="auto"/>
            </w:tcBorders>
            <w:shd w:val="clear" w:color="auto" w:fill="auto"/>
            <w:noWrap/>
            <w:vAlign w:val="center"/>
          </w:tcPr>
          <w:p w:rsidR="000543C5" w:rsidRDefault="000543C5" w:rsidP="00922970">
            <w:pPr>
              <w:jc w:val="center"/>
              <w:rPr>
                <w:rFonts w:ascii="Arial" w:hAnsi="Arial" w:cs="Arial"/>
                <w:b/>
                <w:bCs/>
              </w:rPr>
            </w:pPr>
            <w:r>
              <w:rPr>
                <w:rFonts w:ascii="Arial" w:hAnsi="Arial" w:cs="Arial"/>
                <w:b/>
                <w:bCs/>
              </w:rPr>
              <w:t>К</w:t>
            </w:r>
          </w:p>
        </w:tc>
        <w:tc>
          <w:tcPr>
            <w:tcW w:w="107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543C5" w:rsidRDefault="000543C5" w:rsidP="00922970">
            <w:pPr>
              <w:rPr>
                <w:rFonts w:ascii="Arial" w:hAnsi="Arial" w:cs="Arial"/>
                <w:b/>
                <w:bCs/>
              </w:rPr>
            </w:pPr>
          </w:p>
        </w:tc>
      </w:tr>
      <w:tr w:rsidR="000543C5">
        <w:trPr>
          <w:trHeight w:val="315"/>
        </w:trPr>
        <w:tc>
          <w:tcPr>
            <w:tcW w:w="700" w:type="dxa"/>
            <w:tcBorders>
              <w:top w:val="nil"/>
              <w:left w:val="single" w:sz="8" w:space="0" w:color="auto"/>
              <w:bottom w:val="single" w:sz="8" w:space="0" w:color="auto"/>
              <w:right w:val="single" w:sz="8" w:space="0" w:color="auto"/>
            </w:tcBorders>
            <w:shd w:val="clear" w:color="auto" w:fill="auto"/>
            <w:noWrap/>
            <w:vAlign w:val="bottom"/>
          </w:tcPr>
          <w:p w:rsidR="000543C5" w:rsidRDefault="000543C5" w:rsidP="00922970">
            <w:pPr>
              <w:jc w:val="right"/>
              <w:rPr>
                <w:rFonts w:ascii="Arial" w:hAnsi="Arial" w:cs="Arial"/>
              </w:rPr>
            </w:pPr>
            <w:r>
              <w:rPr>
                <w:rFonts w:ascii="Arial" w:hAnsi="Arial" w:cs="Arial"/>
              </w:rPr>
              <w:t>1</w:t>
            </w:r>
          </w:p>
        </w:tc>
        <w:tc>
          <w:tcPr>
            <w:tcW w:w="4800" w:type="dxa"/>
            <w:tcBorders>
              <w:top w:val="single" w:sz="8"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Поступили товары со склада (по уч. ценам кладовой)</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41-2</w:t>
            </w:r>
          </w:p>
        </w:tc>
        <w:tc>
          <w:tcPr>
            <w:tcW w:w="1660" w:type="dxa"/>
            <w:tcBorders>
              <w:top w:val="nil"/>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41-1</w:t>
            </w:r>
          </w:p>
        </w:tc>
        <w:tc>
          <w:tcPr>
            <w:tcW w:w="1079" w:type="dxa"/>
            <w:tcBorders>
              <w:top w:val="nil"/>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5900</w:t>
            </w:r>
          </w:p>
        </w:tc>
      </w:tr>
      <w:tr w:rsidR="000543C5">
        <w:trPr>
          <w:trHeight w:val="315"/>
        </w:trPr>
        <w:tc>
          <w:tcPr>
            <w:tcW w:w="700" w:type="dxa"/>
            <w:tcBorders>
              <w:top w:val="nil"/>
              <w:left w:val="single" w:sz="8" w:space="0" w:color="auto"/>
              <w:bottom w:val="single" w:sz="8" w:space="0" w:color="auto"/>
              <w:right w:val="single" w:sz="8" w:space="0" w:color="auto"/>
            </w:tcBorders>
            <w:shd w:val="clear" w:color="auto" w:fill="auto"/>
            <w:noWrap/>
            <w:vAlign w:val="bottom"/>
          </w:tcPr>
          <w:p w:rsidR="000543C5" w:rsidRDefault="000543C5" w:rsidP="00922970">
            <w:pPr>
              <w:jc w:val="right"/>
              <w:rPr>
                <w:rFonts w:ascii="Arial" w:hAnsi="Arial" w:cs="Arial"/>
              </w:rPr>
            </w:pPr>
            <w:r>
              <w:rPr>
                <w:rFonts w:ascii="Arial" w:hAnsi="Arial" w:cs="Arial"/>
              </w:rPr>
              <w:t>2</w:t>
            </w:r>
          </w:p>
        </w:tc>
        <w:tc>
          <w:tcPr>
            <w:tcW w:w="4800" w:type="dxa"/>
            <w:tcBorders>
              <w:top w:val="single" w:sz="8"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Торговая наценка (30%)</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41-2</w:t>
            </w:r>
          </w:p>
        </w:tc>
        <w:tc>
          <w:tcPr>
            <w:tcW w:w="1660" w:type="dxa"/>
            <w:tcBorders>
              <w:top w:val="nil"/>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42</w:t>
            </w:r>
          </w:p>
        </w:tc>
        <w:tc>
          <w:tcPr>
            <w:tcW w:w="1079" w:type="dxa"/>
            <w:tcBorders>
              <w:top w:val="nil"/>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1770</w:t>
            </w:r>
          </w:p>
        </w:tc>
      </w:tr>
      <w:tr w:rsidR="000543C5">
        <w:trPr>
          <w:trHeight w:val="200"/>
        </w:trPr>
        <w:tc>
          <w:tcPr>
            <w:tcW w:w="700" w:type="dxa"/>
            <w:tcBorders>
              <w:top w:val="nil"/>
              <w:left w:val="single" w:sz="8" w:space="0" w:color="auto"/>
              <w:bottom w:val="single" w:sz="4" w:space="0" w:color="auto"/>
              <w:right w:val="single" w:sz="8" w:space="0" w:color="auto"/>
            </w:tcBorders>
            <w:shd w:val="clear" w:color="auto" w:fill="auto"/>
            <w:noWrap/>
            <w:vAlign w:val="bottom"/>
          </w:tcPr>
          <w:p w:rsidR="000543C5" w:rsidRDefault="000543C5" w:rsidP="00922970">
            <w:pPr>
              <w:jc w:val="right"/>
              <w:rPr>
                <w:rFonts w:ascii="Arial" w:hAnsi="Arial" w:cs="Arial"/>
              </w:rPr>
            </w:pPr>
            <w:r>
              <w:rPr>
                <w:rFonts w:ascii="Arial" w:hAnsi="Arial" w:cs="Arial"/>
              </w:rPr>
              <w:t>3</w:t>
            </w:r>
          </w:p>
        </w:tc>
        <w:tc>
          <w:tcPr>
            <w:tcW w:w="4800" w:type="dxa"/>
            <w:tcBorders>
              <w:top w:val="single" w:sz="8" w:space="0" w:color="auto"/>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Поступили товары с производства</w:t>
            </w:r>
          </w:p>
        </w:tc>
        <w:tc>
          <w:tcPr>
            <w:tcW w:w="1660" w:type="dxa"/>
            <w:tcBorders>
              <w:top w:val="single" w:sz="8" w:space="0" w:color="auto"/>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41-2</w:t>
            </w:r>
          </w:p>
        </w:tc>
        <w:tc>
          <w:tcPr>
            <w:tcW w:w="1660" w:type="dxa"/>
            <w:tcBorders>
              <w:top w:val="nil"/>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20</w:t>
            </w:r>
          </w:p>
        </w:tc>
        <w:tc>
          <w:tcPr>
            <w:tcW w:w="1079" w:type="dxa"/>
            <w:tcBorders>
              <w:top w:val="nil"/>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7670</w:t>
            </w:r>
          </w:p>
        </w:tc>
      </w:tr>
      <w:tr w:rsidR="000543C5">
        <w:trPr>
          <w:trHeight w:val="340"/>
        </w:trPr>
        <w:tc>
          <w:tcPr>
            <w:tcW w:w="7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0543C5" w:rsidRDefault="000543C5" w:rsidP="00922970">
            <w:pPr>
              <w:jc w:val="right"/>
              <w:rPr>
                <w:rFonts w:ascii="Arial" w:hAnsi="Arial" w:cs="Arial"/>
              </w:rPr>
            </w:pPr>
            <w:r>
              <w:rPr>
                <w:rFonts w:ascii="Arial" w:hAnsi="Arial" w:cs="Arial"/>
              </w:rPr>
              <w:t>4</w:t>
            </w:r>
          </w:p>
        </w:tc>
        <w:tc>
          <w:tcPr>
            <w:tcW w:w="4800" w:type="dxa"/>
            <w:tcBorders>
              <w:top w:val="single" w:sz="4" w:space="0" w:color="auto"/>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Выручка в кассе</w:t>
            </w: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50</w:t>
            </w: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90-1</w:t>
            </w:r>
          </w:p>
        </w:tc>
        <w:tc>
          <w:tcPr>
            <w:tcW w:w="1079" w:type="dxa"/>
            <w:tcBorders>
              <w:top w:val="single" w:sz="4" w:space="0" w:color="auto"/>
              <w:left w:val="nil"/>
              <w:bottom w:val="single" w:sz="4"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15000</w:t>
            </w:r>
          </w:p>
        </w:tc>
      </w:tr>
      <w:tr w:rsidR="000543C5">
        <w:trPr>
          <w:trHeight w:val="160"/>
        </w:trPr>
        <w:tc>
          <w:tcPr>
            <w:tcW w:w="7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543C5" w:rsidRDefault="000543C5" w:rsidP="00922970">
            <w:pPr>
              <w:jc w:val="right"/>
              <w:rPr>
                <w:rFonts w:ascii="Arial" w:hAnsi="Arial" w:cs="Arial"/>
              </w:rPr>
            </w:pPr>
            <w:r>
              <w:rPr>
                <w:rFonts w:ascii="Arial" w:hAnsi="Arial" w:cs="Arial"/>
              </w:rPr>
              <w:t>5</w:t>
            </w:r>
          </w:p>
        </w:tc>
        <w:tc>
          <w:tcPr>
            <w:tcW w:w="4800" w:type="dxa"/>
            <w:tcBorders>
              <w:top w:val="single" w:sz="4"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Списаны проданные товары</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90-2</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41-2</w:t>
            </w:r>
          </w:p>
        </w:tc>
        <w:tc>
          <w:tcPr>
            <w:tcW w:w="1079" w:type="dxa"/>
            <w:tcBorders>
              <w:top w:val="single" w:sz="4" w:space="0" w:color="auto"/>
              <w:left w:val="nil"/>
              <w:bottom w:val="single" w:sz="8" w:space="0" w:color="auto"/>
              <w:right w:val="single" w:sz="8" w:space="0" w:color="auto"/>
            </w:tcBorders>
            <w:shd w:val="clear" w:color="auto" w:fill="auto"/>
            <w:noWrap/>
            <w:vAlign w:val="bottom"/>
          </w:tcPr>
          <w:p w:rsidR="000543C5" w:rsidRDefault="000543C5" w:rsidP="00922970">
            <w:pPr>
              <w:jc w:val="center"/>
              <w:rPr>
                <w:rFonts w:ascii="Arial" w:hAnsi="Arial" w:cs="Arial"/>
              </w:rPr>
            </w:pPr>
            <w:r>
              <w:rPr>
                <w:rFonts w:ascii="Arial" w:hAnsi="Arial" w:cs="Arial"/>
              </w:rPr>
              <w:t>15000</w:t>
            </w:r>
          </w:p>
        </w:tc>
      </w:tr>
    </w:tbl>
    <w:p w:rsidR="00D672DD" w:rsidRDefault="00D672DD" w:rsidP="00922970">
      <w:pPr>
        <w:spacing w:line="360" w:lineRule="auto"/>
        <w:ind w:right="-55" w:firstLine="360"/>
        <w:jc w:val="both"/>
        <w:rPr>
          <w:rFonts w:ascii="Arial" w:hAnsi="Arial" w:cs="Arial"/>
        </w:rPr>
      </w:pPr>
    </w:p>
    <w:p w:rsidR="00DD6CDD" w:rsidRDefault="00DD6CDD" w:rsidP="00922970">
      <w:pPr>
        <w:spacing w:line="360" w:lineRule="auto"/>
        <w:ind w:right="-55" w:firstLine="360"/>
        <w:jc w:val="both"/>
        <w:rPr>
          <w:rFonts w:ascii="Arial" w:hAnsi="Arial" w:cs="Arial"/>
        </w:rPr>
      </w:pPr>
    </w:p>
    <w:p w:rsidR="00DD6CDD" w:rsidRDefault="00DD6CDD" w:rsidP="00922970">
      <w:pPr>
        <w:spacing w:line="360" w:lineRule="auto"/>
        <w:ind w:right="-55" w:firstLine="360"/>
        <w:jc w:val="both"/>
        <w:rPr>
          <w:rFonts w:ascii="Arial" w:hAnsi="Arial" w:cs="Arial"/>
        </w:rPr>
      </w:pPr>
    </w:p>
    <w:p w:rsidR="00D672DD" w:rsidRDefault="004930D9" w:rsidP="00922970">
      <w:pPr>
        <w:spacing w:line="360" w:lineRule="auto"/>
        <w:ind w:right="-55" w:firstLine="360"/>
        <w:jc w:val="both"/>
        <w:rPr>
          <w:rFonts w:ascii="Arial" w:hAnsi="Arial" w:cs="Arial"/>
        </w:rPr>
      </w:pPr>
      <w:r>
        <w:rPr>
          <w:rFonts w:ascii="Arial" w:hAnsi="Arial" w:cs="Arial"/>
        </w:rPr>
        <w:t>К задаче прилагаются документы:</w:t>
      </w:r>
    </w:p>
    <w:p w:rsidR="004930D9" w:rsidRDefault="004930D9" w:rsidP="00922970">
      <w:pPr>
        <w:spacing w:line="360" w:lineRule="auto"/>
        <w:ind w:right="-55" w:firstLine="360"/>
        <w:jc w:val="both"/>
        <w:rPr>
          <w:rFonts w:ascii="Arial" w:hAnsi="Arial" w:cs="Arial"/>
        </w:rPr>
      </w:pPr>
      <w:r>
        <w:rPr>
          <w:rFonts w:ascii="Arial" w:hAnsi="Arial" w:cs="Arial"/>
        </w:rPr>
        <w:t>ТОРГ -12</w:t>
      </w:r>
    </w:p>
    <w:p w:rsidR="004930D9" w:rsidRDefault="004930D9" w:rsidP="00922970">
      <w:pPr>
        <w:spacing w:line="360" w:lineRule="auto"/>
        <w:ind w:right="-55" w:firstLine="360"/>
        <w:jc w:val="both"/>
        <w:rPr>
          <w:rFonts w:ascii="Arial" w:hAnsi="Arial" w:cs="Arial"/>
        </w:rPr>
      </w:pPr>
      <w:r>
        <w:rPr>
          <w:rFonts w:ascii="Arial" w:hAnsi="Arial" w:cs="Arial"/>
        </w:rPr>
        <w:t>Счет фактура</w:t>
      </w:r>
    </w:p>
    <w:p w:rsidR="004930D9" w:rsidRDefault="004930D9" w:rsidP="00922970">
      <w:pPr>
        <w:spacing w:line="360" w:lineRule="auto"/>
        <w:ind w:right="-55" w:firstLine="360"/>
        <w:jc w:val="both"/>
        <w:rPr>
          <w:rFonts w:ascii="Arial" w:hAnsi="Arial" w:cs="Arial"/>
        </w:rPr>
      </w:pPr>
      <w:r>
        <w:rPr>
          <w:rFonts w:ascii="Arial" w:hAnsi="Arial" w:cs="Arial"/>
        </w:rPr>
        <w:t>Форма № ОП – 3</w:t>
      </w:r>
      <w:r w:rsidR="00DD6CDD">
        <w:rPr>
          <w:rFonts w:ascii="Arial" w:hAnsi="Arial" w:cs="Arial"/>
        </w:rPr>
        <w:t xml:space="preserve"> (на производство)</w:t>
      </w:r>
      <w:r w:rsidR="00D537AE">
        <w:rPr>
          <w:rFonts w:ascii="Arial" w:hAnsi="Arial" w:cs="Arial"/>
        </w:rPr>
        <w:t xml:space="preserve"> в 2х экземплярах</w:t>
      </w:r>
    </w:p>
    <w:p w:rsidR="00DD6CDD" w:rsidRDefault="00DD6CDD" w:rsidP="00DD6CDD">
      <w:pPr>
        <w:spacing w:line="360" w:lineRule="auto"/>
        <w:ind w:right="-55" w:firstLine="360"/>
        <w:jc w:val="both"/>
        <w:rPr>
          <w:rFonts w:ascii="Arial" w:hAnsi="Arial" w:cs="Arial"/>
        </w:rPr>
      </w:pPr>
      <w:r>
        <w:rPr>
          <w:rFonts w:ascii="Arial" w:hAnsi="Arial" w:cs="Arial"/>
        </w:rPr>
        <w:t>Форма № ОП – 3</w:t>
      </w:r>
      <w:r w:rsidRPr="00DD6CDD">
        <w:rPr>
          <w:rFonts w:ascii="Arial" w:hAnsi="Arial" w:cs="Arial"/>
        </w:rPr>
        <w:t xml:space="preserve"> </w:t>
      </w:r>
      <w:r>
        <w:rPr>
          <w:rFonts w:ascii="Arial" w:hAnsi="Arial" w:cs="Arial"/>
        </w:rPr>
        <w:t xml:space="preserve">(в буфет) </w:t>
      </w:r>
      <w:r w:rsidR="00D537AE">
        <w:rPr>
          <w:rFonts w:ascii="Arial" w:hAnsi="Arial" w:cs="Arial"/>
        </w:rPr>
        <w:t>в 2х экземплярах</w:t>
      </w:r>
    </w:p>
    <w:p w:rsidR="004930D9" w:rsidRDefault="004930D9" w:rsidP="00922970">
      <w:pPr>
        <w:spacing w:line="360" w:lineRule="auto"/>
        <w:ind w:right="-55" w:firstLine="360"/>
        <w:jc w:val="both"/>
        <w:rPr>
          <w:rFonts w:ascii="Arial" w:hAnsi="Arial" w:cs="Arial"/>
        </w:rPr>
      </w:pPr>
      <w:r>
        <w:rPr>
          <w:rFonts w:ascii="Arial" w:hAnsi="Arial" w:cs="Arial"/>
        </w:rPr>
        <w:t>Форма № ОП – 4 (на производство)</w:t>
      </w:r>
    </w:p>
    <w:p w:rsidR="00DD6CDD" w:rsidRDefault="00DD6CDD" w:rsidP="00DD6CDD">
      <w:pPr>
        <w:spacing w:line="360" w:lineRule="auto"/>
        <w:ind w:right="-55" w:firstLine="360"/>
        <w:jc w:val="both"/>
        <w:rPr>
          <w:rFonts w:ascii="Arial" w:hAnsi="Arial" w:cs="Arial"/>
        </w:rPr>
      </w:pPr>
      <w:r>
        <w:rPr>
          <w:rFonts w:ascii="Arial" w:hAnsi="Arial" w:cs="Arial"/>
        </w:rPr>
        <w:t>Форма № ОП – 4 (в буфет)</w:t>
      </w:r>
    </w:p>
    <w:p w:rsidR="00DD6CDD" w:rsidRDefault="004930D9" w:rsidP="00DD6CDD">
      <w:pPr>
        <w:spacing w:line="360" w:lineRule="auto"/>
        <w:ind w:right="-55" w:firstLine="360"/>
        <w:jc w:val="both"/>
        <w:rPr>
          <w:rFonts w:ascii="Arial" w:hAnsi="Arial" w:cs="Arial"/>
        </w:rPr>
      </w:pPr>
      <w:r>
        <w:rPr>
          <w:rFonts w:ascii="Arial" w:hAnsi="Arial" w:cs="Arial"/>
        </w:rPr>
        <w:t>Форма № ОП –</w:t>
      </w:r>
      <w:r w:rsidR="00DD6CDD">
        <w:rPr>
          <w:rFonts w:ascii="Arial" w:hAnsi="Arial" w:cs="Arial"/>
        </w:rPr>
        <w:t xml:space="preserve"> 6</w:t>
      </w:r>
      <w:r w:rsidR="00D537AE">
        <w:rPr>
          <w:rFonts w:ascii="Arial" w:hAnsi="Arial" w:cs="Arial"/>
        </w:rPr>
        <w:t xml:space="preserve"> </w:t>
      </w:r>
      <w:r>
        <w:rPr>
          <w:rFonts w:ascii="Arial" w:hAnsi="Arial" w:cs="Arial"/>
        </w:rPr>
        <w:t xml:space="preserve"> </w:t>
      </w:r>
      <w:r w:rsidR="00D537AE">
        <w:rPr>
          <w:rFonts w:ascii="Arial" w:hAnsi="Arial" w:cs="Arial"/>
        </w:rPr>
        <w:t>в 2х экземплярах</w:t>
      </w:r>
    </w:p>
    <w:p w:rsidR="004930D9" w:rsidRDefault="004930D9" w:rsidP="00922970">
      <w:pPr>
        <w:spacing w:line="360" w:lineRule="auto"/>
        <w:ind w:right="-55" w:firstLine="360"/>
        <w:jc w:val="both"/>
        <w:rPr>
          <w:rFonts w:ascii="Arial" w:hAnsi="Arial" w:cs="Arial"/>
        </w:rPr>
      </w:pPr>
    </w:p>
    <w:p w:rsidR="00FC660E" w:rsidRPr="002E29D3" w:rsidRDefault="00FC660E" w:rsidP="00922970">
      <w:pPr>
        <w:spacing w:line="360" w:lineRule="auto"/>
        <w:ind w:right="-55" w:firstLine="360"/>
        <w:jc w:val="both"/>
        <w:rPr>
          <w:rFonts w:ascii="Arial" w:hAnsi="Arial" w:cs="Arial"/>
        </w:rPr>
      </w:pPr>
      <w:r>
        <w:rPr>
          <w:rFonts w:ascii="Arial" w:hAnsi="Arial" w:cs="Arial"/>
        </w:rPr>
        <w:br w:type="page"/>
      </w:r>
    </w:p>
    <w:p w:rsidR="00C42ADD" w:rsidRPr="00922970" w:rsidRDefault="00C42ADD" w:rsidP="003D1CCC">
      <w:pPr>
        <w:spacing w:line="360" w:lineRule="auto"/>
        <w:ind w:right="-55" w:firstLine="360"/>
        <w:jc w:val="center"/>
        <w:outlineLvl w:val="0"/>
        <w:rPr>
          <w:rFonts w:ascii="Arial" w:hAnsi="Arial" w:cs="Arial"/>
          <w:i/>
        </w:rPr>
      </w:pPr>
      <w:bookmarkStart w:id="119" w:name="_Toc229312011"/>
      <w:bookmarkStart w:id="120" w:name="_Toc231220320"/>
      <w:r w:rsidRPr="00922970">
        <w:rPr>
          <w:rFonts w:ascii="Arial" w:hAnsi="Arial" w:cs="Arial"/>
          <w:i/>
        </w:rPr>
        <w:t>Заключение</w:t>
      </w:r>
      <w:bookmarkEnd w:id="119"/>
      <w:r w:rsidR="00D411C0" w:rsidRPr="00922970">
        <w:rPr>
          <w:rFonts w:ascii="Arial" w:hAnsi="Arial" w:cs="Arial"/>
          <w:i/>
        </w:rPr>
        <w:t>.</w:t>
      </w:r>
      <w:bookmarkEnd w:id="120"/>
    </w:p>
    <w:p w:rsidR="00922970" w:rsidRDefault="00922970" w:rsidP="003D1CCC">
      <w:pPr>
        <w:spacing w:line="360" w:lineRule="auto"/>
        <w:ind w:right="-55" w:firstLine="360"/>
        <w:jc w:val="center"/>
        <w:outlineLvl w:val="0"/>
        <w:rPr>
          <w:rFonts w:ascii="Arial" w:hAnsi="Arial" w:cs="Arial"/>
          <w:b/>
        </w:rPr>
      </w:pPr>
    </w:p>
    <w:p w:rsidR="00922970" w:rsidRDefault="00023E49" w:rsidP="00922970">
      <w:pPr>
        <w:spacing w:line="360" w:lineRule="auto"/>
        <w:ind w:right="-55" w:firstLine="357"/>
        <w:jc w:val="both"/>
        <w:rPr>
          <w:rFonts w:ascii="Arial" w:hAnsi="Arial" w:cs="Arial"/>
        </w:rPr>
      </w:pPr>
      <w:r w:rsidRPr="00922970">
        <w:rPr>
          <w:rFonts w:ascii="Arial" w:hAnsi="Arial" w:cs="Arial"/>
        </w:rPr>
        <w:t>Важной отличительной особенностью перечисленных типов организаций общественного питания является то, что они одновременно могут вести два вида деятельности. Это, во-первых, производственная деятельность, связанная с реализацией продукции собственного производства (закусок, первых и вторых блюд, полуфабрикатов, кулинарных изделий и др.). Во-вторых, торговая деятельность, в результате которой реализуются товары, приобретенные для перепродажи без изменения</w:t>
      </w:r>
      <w:r w:rsidR="00922970">
        <w:rPr>
          <w:rFonts w:ascii="Arial" w:hAnsi="Arial" w:cs="Arial"/>
        </w:rPr>
        <w:t xml:space="preserve"> их качественных характеристик.</w:t>
      </w:r>
    </w:p>
    <w:p w:rsidR="00922970" w:rsidRDefault="00023E49" w:rsidP="00922970">
      <w:pPr>
        <w:spacing w:line="360" w:lineRule="auto"/>
        <w:ind w:right="-55" w:firstLine="357"/>
        <w:jc w:val="both"/>
        <w:rPr>
          <w:rFonts w:ascii="Arial" w:hAnsi="Arial" w:cs="Arial"/>
        </w:rPr>
      </w:pPr>
      <w:r w:rsidRPr="00922970">
        <w:rPr>
          <w:rFonts w:ascii="Arial" w:hAnsi="Arial" w:cs="Arial"/>
        </w:rPr>
        <w:t>Для бухгалтера в этом случае важно правильно организовать раздельный учет такой деятельности. Прежде всего это связано с различными способами оценки приобретаемых товаров для продажи и сырья для дальнейшей переработки. Например, торговую наценку используют в торговой деятельности, а учетные цены — в производственной. Кроме того, производственная деятельность «осложняется» расчетом себестоимости реализуемых продуктов и калькуляц</w:t>
      </w:r>
      <w:r w:rsidR="00922970">
        <w:rPr>
          <w:rFonts w:ascii="Arial" w:hAnsi="Arial" w:cs="Arial"/>
        </w:rPr>
        <w:t>ией блюд.</w:t>
      </w:r>
    </w:p>
    <w:p w:rsidR="003D1CCC" w:rsidRPr="00922970" w:rsidRDefault="00023E49" w:rsidP="00922970">
      <w:pPr>
        <w:spacing w:line="360" w:lineRule="auto"/>
        <w:ind w:right="-55" w:firstLine="357"/>
        <w:jc w:val="both"/>
        <w:rPr>
          <w:rFonts w:ascii="Arial" w:hAnsi="Arial" w:cs="Arial"/>
          <w:b/>
        </w:rPr>
      </w:pPr>
      <w:r w:rsidRPr="00922970">
        <w:rPr>
          <w:rFonts w:ascii="Arial" w:hAnsi="Arial" w:cs="Arial"/>
        </w:rPr>
        <w:t>При организации бухгалтерского учета следует помнить, что основой методологии в любой компании является учетная политика.</w:t>
      </w:r>
    </w:p>
    <w:p w:rsidR="005A7E5D" w:rsidRPr="00922970" w:rsidRDefault="005A7E5D" w:rsidP="00922970">
      <w:pPr>
        <w:spacing w:line="360" w:lineRule="auto"/>
        <w:ind w:firstLine="357"/>
        <w:jc w:val="both"/>
        <w:rPr>
          <w:rFonts w:ascii="Arial" w:hAnsi="Arial" w:cs="Arial"/>
        </w:rPr>
      </w:pPr>
      <w:r w:rsidRPr="00922970">
        <w:rPr>
          <w:rFonts w:ascii="Arial" w:hAnsi="Arial" w:cs="Arial"/>
        </w:rPr>
        <w:t>Предприятие общественного питания - предприятие, в котором переплетено множество составляющих, требующих правильной настройки для эффективной работы. Чтобы с</w:t>
      </w:r>
      <w:r w:rsidR="003D1CCC" w:rsidRPr="00922970">
        <w:rPr>
          <w:rFonts w:ascii="Arial" w:hAnsi="Arial" w:cs="Arial"/>
        </w:rPr>
        <w:t xml:space="preserve">делать это, нужны опыт, время, </w:t>
      </w:r>
      <w:r w:rsidRPr="00922970">
        <w:rPr>
          <w:rFonts w:ascii="Arial" w:hAnsi="Arial" w:cs="Arial"/>
        </w:rPr>
        <w:t>энергия</w:t>
      </w:r>
      <w:r w:rsidR="003D1CCC" w:rsidRPr="00922970">
        <w:rPr>
          <w:rFonts w:ascii="Arial" w:hAnsi="Arial" w:cs="Arial"/>
        </w:rPr>
        <w:t>, а главное знание своего дела</w:t>
      </w:r>
      <w:r w:rsidRPr="00922970">
        <w:rPr>
          <w:rFonts w:ascii="Arial" w:hAnsi="Arial" w:cs="Arial"/>
        </w:rPr>
        <w:t xml:space="preserve">. И проблемы здесь заключаются не во все возрастающей конкуренции на рынке </w:t>
      </w:r>
      <w:r w:rsidR="003D1CCC" w:rsidRPr="00922970">
        <w:rPr>
          <w:rFonts w:ascii="Arial" w:hAnsi="Arial" w:cs="Arial"/>
        </w:rPr>
        <w:t>услуг общественного питания</w:t>
      </w:r>
      <w:r w:rsidRPr="00922970">
        <w:rPr>
          <w:rFonts w:ascii="Arial" w:hAnsi="Arial" w:cs="Arial"/>
        </w:rPr>
        <w:t>, а в правильном создании адекватной ценовой политики и конс</w:t>
      </w:r>
      <w:r w:rsidR="003D1CCC" w:rsidRPr="00922970">
        <w:rPr>
          <w:rFonts w:ascii="Arial" w:hAnsi="Arial" w:cs="Arial"/>
        </w:rPr>
        <w:t>труировании уникального образа заведения</w:t>
      </w:r>
      <w:r w:rsidRPr="00922970">
        <w:rPr>
          <w:rFonts w:ascii="Arial" w:hAnsi="Arial" w:cs="Arial"/>
        </w:rPr>
        <w:t>.</w:t>
      </w:r>
    </w:p>
    <w:p w:rsidR="005A7E5D" w:rsidRPr="00922970" w:rsidRDefault="005A7E5D" w:rsidP="00922970">
      <w:pPr>
        <w:pStyle w:val="a4"/>
        <w:spacing w:before="0" w:beforeAutospacing="0" w:after="0" w:afterAutospacing="0" w:line="360" w:lineRule="auto"/>
        <w:ind w:right="-55" w:firstLine="357"/>
        <w:jc w:val="both"/>
        <w:rPr>
          <w:rFonts w:ascii="Arial" w:hAnsi="Arial" w:cs="Arial"/>
        </w:rPr>
      </w:pPr>
      <w:bookmarkStart w:id="121" w:name="_Toc229312012"/>
      <w:r w:rsidRPr="00922970">
        <w:rPr>
          <w:rFonts w:ascii="Arial" w:hAnsi="Arial" w:cs="Arial"/>
        </w:rPr>
        <w:t>Таким образом, бухгалтерский учет в организациях общественного питания основан строго на законодательной и нормативной базе</w:t>
      </w:r>
      <w:r w:rsidR="003D1CCC" w:rsidRPr="00922970">
        <w:rPr>
          <w:rFonts w:ascii="Arial" w:hAnsi="Arial" w:cs="Arial"/>
        </w:rPr>
        <w:t>, которая постоянно обновляется</w:t>
      </w:r>
      <w:r w:rsidRPr="00922970">
        <w:rPr>
          <w:rFonts w:ascii="Arial" w:hAnsi="Arial" w:cs="Arial"/>
        </w:rPr>
        <w:t>.</w:t>
      </w:r>
      <w:bookmarkEnd w:id="121"/>
      <w:r w:rsidR="003D1CCC" w:rsidRPr="00922970">
        <w:rPr>
          <w:rFonts w:ascii="Arial" w:hAnsi="Arial" w:cs="Arial"/>
        </w:rPr>
        <w:t xml:space="preserve"> Появляются новые компьютеризированные программы, облегчающие работу бухгалтера.</w:t>
      </w:r>
    </w:p>
    <w:p w:rsidR="005A7E5D" w:rsidRPr="00922970" w:rsidRDefault="005A7E5D" w:rsidP="00922970">
      <w:pPr>
        <w:pStyle w:val="a4"/>
        <w:spacing w:before="0" w:beforeAutospacing="0" w:after="0" w:afterAutospacing="0" w:line="360" w:lineRule="auto"/>
        <w:ind w:right="-55" w:firstLine="357"/>
        <w:jc w:val="both"/>
        <w:rPr>
          <w:rFonts w:ascii="Arial" w:hAnsi="Arial" w:cs="Arial"/>
        </w:rPr>
      </w:pPr>
      <w:r w:rsidRPr="00922970">
        <w:rPr>
          <w:rFonts w:ascii="Arial" w:hAnsi="Arial" w:cs="Arial"/>
        </w:rPr>
        <w:t>В рассмотренной работе были рассмотрены все поставленные цели и задачи. Описаны все нюансы и сделаны выводы.</w:t>
      </w:r>
    </w:p>
    <w:p w:rsidR="005A7E5D" w:rsidRPr="00922970" w:rsidRDefault="005A7E5D" w:rsidP="00922970">
      <w:pPr>
        <w:pStyle w:val="HTML"/>
        <w:spacing w:line="360" w:lineRule="auto"/>
        <w:ind w:firstLine="357"/>
        <w:jc w:val="both"/>
        <w:rPr>
          <w:rFonts w:ascii="Arial" w:hAnsi="Arial" w:cs="Arial"/>
          <w:sz w:val="24"/>
          <w:szCs w:val="24"/>
        </w:rPr>
      </w:pPr>
    </w:p>
    <w:p w:rsidR="00C42ADD" w:rsidRPr="005A7E5D" w:rsidRDefault="00C42ADD" w:rsidP="00922970">
      <w:pPr>
        <w:spacing w:line="360" w:lineRule="auto"/>
        <w:ind w:right="-55" w:firstLine="357"/>
        <w:jc w:val="both"/>
        <w:rPr>
          <w:rFonts w:ascii="Arial" w:hAnsi="Arial" w:cs="Arial"/>
          <w:b/>
        </w:rPr>
      </w:pPr>
      <w:r w:rsidRPr="00922970">
        <w:rPr>
          <w:rFonts w:ascii="Arial" w:hAnsi="Arial" w:cs="Arial"/>
        </w:rPr>
        <w:br w:type="page"/>
      </w:r>
    </w:p>
    <w:p w:rsidR="00C42ADD" w:rsidRPr="00922970" w:rsidRDefault="00C42ADD" w:rsidP="003D1CCC">
      <w:pPr>
        <w:spacing w:before="120" w:after="120" w:line="360" w:lineRule="auto"/>
        <w:ind w:right="-55" w:firstLine="360"/>
        <w:jc w:val="center"/>
        <w:outlineLvl w:val="0"/>
        <w:rPr>
          <w:rFonts w:ascii="Arial" w:hAnsi="Arial" w:cs="Arial"/>
          <w:i/>
        </w:rPr>
      </w:pPr>
      <w:bookmarkStart w:id="122" w:name="_Toc229312013"/>
      <w:bookmarkStart w:id="123" w:name="_Toc231220321"/>
      <w:r w:rsidRPr="00922970">
        <w:rPr>
          <w:rFonts w:ascii="Arial" w:hAnsi="Arial" w:cs="Arial"/>
          <w:i/>
        </w:rPr>
        <w:t>Список используемой литературы</w:t>
      </w:r>
      <w:bookmarkEnd w:id="122"/>
      <w:bookmarkEnd w:id="123"/>
    </w:p>
    <w:p w:rsidR="00AE15BE" w:rsidRPr="00F739B6" w:rsidRDefault="00AE15BE" w:rsidP="003D1CCC">
      <w:pPr>
        <w:pStyle w:val="a4"/>
        <w:spacing w:before="120" w:beforeAutospacing="0" w:after="120" w:afterAutospacing="0" w:line="360" w:lineRule="auto"/>
        <w:ind w:right="-55" w:firstLine="360"/>
        <w:jc w:val="both"/>
        <w:rPr>
          <w:rFonts w:ascii="Arial" w:hAnsi="Arial" w:cs="Arial"/>
        </w:rPr>
      </w:pPr>
      <w:bookmarkStart w:id="124" w:name="_Toc229312014"/>
      <w:r w:rsidRPr="00F739B6">
        <w:rPr>
          <w:rFonts w:ascii="Arial" w:hAnsi="Arial" w:cs="Arial"/>
        </w:rPr>
        <w:t>1.</w:t>
      </w:r>
      <w:r w:rsidR="000A2B56" w:rsidRPr="00F739B6">
        <w:rPr>
          <w:rFonts w:ascii="Arial" w:hAnsi="Arial" w:cs="Arial"/>
        </w:rPr>
        <w:t xml:space="preserve"> </w:t>
      </w:r>
      <w:r w:rsidRPr="00F739B6">
        <w:rPr>
          <w:rFonts w:ascii="Arial" w:hAnsi="Arial" w:cs="Arial"/>
        </w:rPr>
        <w:t>Федеральный закон от 21.11.96 г. № 129 ФЗ "О бухгалтерском учете" (с изменениями от 23.07.98 г.).</w:t>
      </w:r>
      <w:bookmarkEnd w:id="124"/>
    </w:p>
    <w:p w:rsidR="00AE15BE" w:rsidRPr="00F739B6" w:rsidRDefault="00AE15BE" w:rsidP="003D1CCC">
      <w:pPr>
        <w:pStyle w:val="a4"/>
        <w:spacing w:before="120" w:beforeAutospacing="0" w:after="120" w:afterAutospacing="0" w:line="360" w:lineRule="auto"/>
        <w:ind w:right="-55" w:firstLine="360"/>
        <w:jc w:val="both"/>
        <w:rPr>
          <w:rFonts w:ascii="Arial" w:hAnsi="Arial" w:cs="Arial"/>
        </w:rPr>
      </w:pPr>
      <w:bookmarkStart w:id="125" w:name="_Toc229312015"/>
      <w:r w:rsidRPr="00F739B6">
        <w:rPr>
          <w:rFonts w:ascii="Arial" w:hAnsi="Arial" w:cs="Arial"/>
        </w:rPr>
        <w:t>2.</w:t>
      </w:r>
      <w:r w:rsidR="000A2B56" w:rsidRPr="00F739B6">
        <w:rPr>
          <w:rFonts w:ascii="Arial" w:hAnsi="Arial" w:cs="Arial"/>
        </w:rPr>
        <w:t xml:space="preserve"> </w:t>
      </w:r>
      <w:r w:rsidRPr="00F739B6">
        <w:rPr>
          <w:rFonts w:ascii="Arial" w:hAnsi="Arial" w:cs="Arial"/>
        </w:rPr>
        <w:t>План счетов бухгалтерского учета. – М.:ТК Велби, Н76 Изд-во Проспект, 2008.</w:t>
      </w:r>
      <w:bookmarkEnd w:id="125"/>
    </w:p>
    <w:p w:rsidR="00AE15BE" w:rsidRPr="00F739B6" w:rsidRDefault="00AE15BE" w:rsidP="003D1CCC">
      <w:pPr>
        <w:pStyle w:val="a4"/>
        <w:spacing w:before="120" w:beforeAutospacing="0" w:after="120" w:afterAutospacing="0" w:line="360" w:lineRule="auto"/>
        <w:ind w:right="-55" w:firstLine="360"/>
        <w:jc w:val="both"/>
        <w:rPr>
          <w:rFonts w:ascii="Arial" w:hAnsi="Arial" w:cs="Arial"/>
        </w:rPr>
      </w:pPr>
      <w:bookmarkStart w:id="126" w:name="_Toc229312016"/>
      <w:r w:rsidRPr="00F739B6">
        <w:rPr>
          <w:rFonts w:ascii="Arial" w:hAnsi="Arial" w:cs="Arial"/>
        </w:rPr>
        <w:t>3.</w:t>
      </w:r>
      <w:r w:rsidR="000A2B56" w:rsidRPr="00F739B6">
        <w:rPr>
          <w:rFonts w:ascii="Arial" w:hAnsi="Arial" w:cs="Arial"/>
        </w:rPr>
        <w:t xml:space="preserve"> 22 положения по бухгалтерскому учету: сб. док. – М.:Изд-во Оиега-Л, 2008</w:t>
      </w:r>
      <w:bookmarkEnd w:id="126"/>
    </w:p>
    <w:p w:rsidR="000A2B56" w:rsidRPr="00F739B6" w:rsidRDefault="000A2B56" w:rsidP="003D1CCC">
      <w:pPr>
        <w:pStyle w:val="a4"/>
        <w:spacing w:before="120" w:beforeAutospacing="0" w:after="120" w:afterAutospacing="0" w:line="360" w:lineRule="auto"/>
        <w:ind w:right="-55" w:firstLine="360"/>
        <w:jc w:val="both"/>
        <w:rPr>
          <w:rFonts w:ascii="Arial" w:hAnsi="Arial" w:cs="Arial"/>
        </w:rPr>
      </w:pPr>
      <w:bookmarkStart w:id="127" w:name="_Toc229312017"/>
      <w:r w:rsidRPr="00F739B6">
        <w:rPr>
          <w:rFonts w:ascii="Arial" w:hAnsi="Arial" w:cs="Arial"/>
        </w:rPr>
        <w:t>4. Патров В.В.: Бухгалтерский учет в торговле и общественном питании. – Спб.:Питер,2008.</w:t>
      </w:r>
      <w:bookmarkEnd w:id="127"/>
    </w:p>
    <w:p w:rsidR="000A2B56" w:rsidRPr="00F739B6" w:rsidRDefault="000A2B56" w:rsidP="003D1CCC">
      <w:pPr>
        <w:pStyle w:val="a4"/>
        <w:spacing w:before="120" w:beforeAutospacing="0" w:after="120" w:afterAutospacing="0" w:line="360" w:lineRule="auto"/>
        <w:ind w:right="-55" w:firstLine="360"/>
        <w:jc w:val="both"/>
        <w:rPr>
          <w:rFonts w:ascii="Arial" w:hAnsi="Arial" w:cs="Arial"/>
        </w:rPr>
      </w:pPr>
      <w:bookmarkStart w:id="128" w:name="_Toc229312018"/>
      <w:r w:rsidRPr="00F739B6">
        <w:rPr>
          <w:rFonts w:ascii="Arial" w:hAnsi="Arial" w:cs="Arial"/>
        </w:rPr>
        <w:t xml:space="preserve">5. </w:t>
      </w:r>
      <w:hyperlink r:id="rId7" w:tooltip="Ссылка на книгу в фондах IQlib" w:history="1">
        <w:r w:rsidRPr="00F739B6">
          <w:rPr>
            <w:rStyle w:val="a3"/>
            <w:rFonts w:ascii="Arial" w:hAnsi="Arial" w:cs="Arial"/>
            <w:color w:val="auto"/>
            <w:u w:val="none"/>
          </w:rPr>
          <w:t>Соснаускене О.И.: Общественное питание: организация, учет и налогообложение. –М.: Юстицинформ, 2005</w:t>
        </w:r>
        <w:bookmarkEnd w:id="128"/>
      </w:hyperlink>
    </w:p>
    <w:p w:rsidR="00810627" w:rsidRPr="00F739B6" w:rsidRDefault="00810627" w:rsidP="00810627">
      <w:pPr>
        <w:numPr>
          <w:ilvl w:val="0"/>
          <w:numId w:val="21"/>
        </w:numPr>
        <w:spacing w:line="360" w:lineRule="auto"/>
        <w:jc w:val="both"/>
        <w:rPr>
          <w:rFonts w:ascii="Arial" w:hAnsi="Arial" w:cs="Arial"/>
        </w:rPr>
      </w:pPr>
      <w:r w:rsidRPr="00F739B6">
        <w:rPr>
          <w:rFonts w:ascii="Arial" w:hAnsi="Arial" w:cs="Arial"/>
        </w:rPr>
        <w:t>Морозова Л.Л. Бухгалтерский учет и аудит общественного питания, изд-во М.,2003г.</w:t>
      </w:r>
    </w:p>
    <w:p w:rsidR="00810627" w:rsidRPr="00F739B6" w:rsidRDefault="00810627" w:rsidP="00810627">
      <w:pPr>
        <w:numPr>
          <w:ilvl w:val="0"/>
          <w:numId w:val="21"/>
        </w:numPr>
        <w:spacing w:line="360" w:lineRule="auto"/>
        <w:jc w:val="both"/>
        <w:rPr>
          <w:rFonts w:ascii="Arial" w:hAnsi="Arial" w:cs="Arial"/>
        </w:rPr>
      </w:pPr>
      <w:r w:rsidRPr="00F739B6">
        <w:rPr>
          <w:rFonts w:ascii="Arial" w:hAnsi="Arial" w:cs="Arial"/>
        </w:rPr>
        <w:t>Шестакова Т.И. Калькуляция и учет в общественном питании, Ростов н/Д: Феникс, 2008г.</w:t>
      </w:r>
    </w:p>
    <w:p w:rsidR="00810627" w:rsidRPr="00F739B6" w:rsidRDefault="00810627" w:rsidP="00810627">
      <w:pPr>
        <w:numPr>
          <w:ilvl w:val="0"/>
          <w:numId w:val="21"/>
        </w:numPr>
        <w:spacing w:line="360" w:lineRule="auto"/>
        <w:jc w:val="both"/>
        <w:rPr>
          <w:rFonts w:ascii="Arial" w:hAnsi="Arial" w:cs="Arial"/>
        </w:rPr>
      </w:pPr>
      <w:r w:rsidRPr="00F739B6">
        <w:rPr>
          <w:rFonts w:ascii="Arial" w:hAnsi="Arial" w:cs="Arial"/>
        </w:rPr>
        <w:t>Баканов М.И. Бухгалтерский учет в торговле – М: «финансы и статистика» 2006г.</w:t>
      </w:r>
      <w:bookmarkStart w:id="129" w:name="_Toc229312019"/>
    </w:p>
    <w:p w:rsidR="00810627" w:rsidRPr="00F739B6" w:rsidRDefault="000A2B56" w:rsidP="00810627">
      <w:pPr>
        <w:numPr>
          <w:ilvl w:val="0"/>
          <w:numId w:val="21"/>
        </w:numPr>
        <w:spacing w:line="360" w:lineRule="auto"/>
        <w:jc w:val="both"/>
        <w:rPr>
          <w:rFonts w:ascii="Arial" w:hAnsi="Arial" w:cs="Arial"/>
        </w:rPr>
      </w:pPr>
      <w:r w:rsidRPr="00F739B6">
        <w:rPr>
          <w:rFonts w:ascii="Arial" w:hAnsi="Arial" w:cs="Arial"/>
          <w:lang w:val="en-US"/>
        </w:rPr>
        <w:t>Doice</w:t>
      </w:r>
      <w:r w:rsidRPr="00F739B6">
        <w:rPr>
          <w:rFonts w:ascii="Arial" w:hAnsi="Arial" w:cs="Arial"/>
        </w:rPr>
        <w:t xml:space="preserve"> </w:t>
      </w:r>
      <w:r w:rsidRPr="00F739B6">
        <w:rPr>
          <w:rFonts w:ascii="Arial" w:hAnsi="Arial" w:cs="Arial"/>
          <w:lang w:val="en-US"/>
        </w:rPr>
        <w:t>Vita</w:t>
      </w:r>
      <w:r w:rsidRPr="00F739B6">
        <w:rPr>
          <w:rFonts w:ascii="Arial" w:hAnsi="Arial" w:cs="Arial"/>
        </w:rPr>
        <w:t xml:space="preserve"> – Сладкая жизнь2003”. </w:t>
      </w:r>
      <w:hyperlink r:id="rId8" w:history="1">
        <w:r w:rsidRPr="00F739B6">
          <w:rPr>
            <w:rStyle w:val="a3"/>
            <w:rFonts w:ascii="Arial" w:hAnsi="Arial" w:cs="Arial"/>
            <w:color w:val="auto"/>
            <w:u w:val="none"/>
            <w:lang w:val="en-US"/>
          </w:rPr>
          <w:t>http</w:t>
        </w:r>
        <w:r w:rsidRPr="00F739B6">
          <w:rPr>
            <w:rStyle w:val="a3"/>
            <w:rFonts w:ascii="Arial" w:hAnsi="Arial" w:cs="Arial"/>
            <w:color w:val="auto"/>
            <w:u w:val="none"/>
          </w:rPr>
          <w:t>://</w:t>
        </w:r>
        <w:r w:rsidRPr="00F739B6">
          <w:rPr>
            <w:rStyle w:val="a3"/>
            <w:rFonts w:ascii="Arial" w:hAnsi="Arial" w:cs="Arial"/>
            <w:color w:val="auto"/>
            <w:u w:val="none"/>
            <w:lang w:val="en-US"/>
          </w:rPr>
          <w:t>www</w:t>
        </w:r>
        <w:r w:rsidRPr="00F739B6">
          <w:rPr>
            <w:rStyle w:val="a3"/>
            <w:rFonts w:ascii="Arial" w:hAnsi="Arial" w:cs="Arial"/>
            <w:color w:val="auto"/>
            <w:u w:val="none"/>
          </w:rPr>
          <w:t>.</w:t>
        </w:r>
        <w:r w:rsidRPr="00F739B6">
          <w:rPr>
            <w:rStyle w:val="a3"/>
            <w:rFonts w:ascii="Arial" w:hAnsi="Arial" w:cs="Arial"/>
            <w:color w:val="auto"/>
            <w:u w:val="none"/>
            <w:lang w:val="en-US"/>
          </w:rPr>
          <w:t>dvsladko</w:t>
        </w:r>
        <w:r w:rsidRPr="00F739B6">
          <w:rPr>
            <w:rStyle w:val="a3"/>
            <w:rFonts w:ascii="Arial" w:hAnsi="Arial" w:cs="Arial"/>
            <w:color w:val="auto"/>
            <w:u w:val="none"/>
          </w:rPr>
          <w:t>.</w:t>
        </w:r>
        <w:r w:rsidRPr="00F739B6">
          <w:rPr>
            <w:rStyle w:val="a3"/>
            <w:rFonts w:ascii="Arial" w:hAnsi="Arial" w:cs="Arial"/>
            <w:color w:val="auto"/>
            <w:u w:val="none"/>
            <w:lang w:val="en-US"/>
          </w:rPr>
          <w:t>ru</w:t>
        </w:r>
        <w:bookmarkEnd w:id="129"/>
      </w:hyperlink>
      <w:bookmarkStart w:id="130" w:name="_Toc229312020"/>
    </w:p>
    <w:p w:rsidR="00810627" w:rsidRPr="00F739B6" w:rsidRDefault="000A2B56" w:rsidP="00810627">
      <w:pPr>
        <w:numPr>
          <w:ilvl w:val="0"/>
          <w:numId w:val="21"/>
        </w:numPr>
        <w:spacing w:line="360" w:lineRule="auto"/>
        <w:jc w:val="both"/>
        <w:rPr>
          <w:rFonts w:ascii="Arial" w:hAnsi="Arial" w:cs="Arial"/>
        </w:rPr>
      </w:pPr>
      <w:r w:rsidRPr="00F739B6">
        <w:rPr>
          <w:rFonts w:ascii="Arial" w:hAnsi="Arial" w:cs="Arial"/>
        </w:rPr>
        <w:t xml:space="preserve">БУХ.1С интернет-ресурс для бухгалтеров. </w:t>
      </w:r>
      <w:hyperlink r:id="rId9" w:history="1">
        <w:r w:rsidRPr="00F739B6">
          <w:rPr>
            <w:rStyle w:val="a3"/>
            <w:rFonts w:ascii="Arial" w:hAnsi="Arial" w:cs="Arial"/>
            <w:color w:val="auto"/>
            <w:u w:val="none"/>
            <w:lang w:val="en-US"/>
          </w:rPr>
          <w:t>http</w:t>
        </w:r>
        <w:r w:rsidRPr="00F739B6">
          <w:rPr>
            <w:rStyle w:val="a3"/>
            <w:rFonts w:ascii="Arial" w:hAnsi="Arial" w:cs="Arial"/>
            <w:color w:val="auto"/>
            <w:u w:val="none"/>
          </w:rPr>
          <w:t>://</w:t>
        </w:r>
        <w:r w:rsidRPr="00F739B6">
          <w:rPr>
            <w:rStyle w:val="a3"/>
            <w:rFonts w:ascii="Arial" w:hAnsi="Arial" w:cs="Arial"/>
            <w:color w:val="auto"/>
            <w:u w:val="none"/>
            <w:lang w:val="en-US"/>
          </w:rPr>
          <w:t>www</w:t>
        </w:r>
        <w:r w:rsidRPr="00F739B6">
          <w:rPr>
            <w:rStyle w:val="a3"/>
            <w:rFonts w:ascii="Arial" w:hAnsi="Arial" w:cs="Arial"/>
            <w:color w:val="auto"/>
            <w:u w:val="none"/>
          </w:rPr>
          <w:t>.</w:t>
        </w:r>
        <w:r w:rsidRPr="00F739B6">
          <w:rPr>
            <w:rStyle w:val="a3"/>
            <w:rFonts w:ascii="Arial" w:hAnsi="Arial" w:cs="Arial"/>
            <w:color w:val="auto"/>
            <w:u w:val="none"/>
            <w:lang w:val="en-US"/>
          </w:rPr>
          <w:t>buh</w:t>
        </w:r>
        <w:r w:rsidRPr="00F739B6">
          <w:rPr>
            <w:rStyle w:val="a3"/>
            <w:rFonts w:ascii="Arial" w:hAnsi="Arial" w:cs="Arial"/>
            <w:color w:val="auto"/>
            <w:u w:val="none"/>
          </w:rPr>
          <w:t>.</w:t>
        </w:r>
        <w:r w:rsidRPr="00F739B6">
          <w:rPr>
            <w:rStyle w:val="a3"/>
            <w:rFonts w:ascii="Arial" w:hAnsi="Arial" w:cs="Arial"/>
            <w:color w:val="auto"/>
            <w:u w:val="none"/>
            <w:lang w:val="en-US"/>
          </w:rPr>
          <w:t>ru</w:t>
        </w:r>
        <w:r w:rsidRPr="00F739B6">
          <w:rPr>
            <w:rStyle w:val="a3"/>
            <w:rFonts w:ascii="Arial" w:hAnsi="Arial" w:cs="Arial"/>
            <w:color w:val="auto"/>
            <w:u w:val="none"/>
          </w:rPr>
          <w:t>/</w:t>
        </w:r>
        <w:bookmarkEnd w:id="130"/>
      </w:hyperlink>
      <w:bookmarkStart w:id="131" w:name="_Toc229312021"/>
    </w:p>
    <w:p w:rsidR="004A3D7A" w:rsidRPr="00F739B6" w:rsidRDefault="000A2B56" w:rsidP="00F739B6">
      <w:pPr>
        <w:numPr>
          <w:ilvl w:val="0"/>
          <w:numId w:val="21"/>
        </w:numPr>
        <w:spacing w:line="360" w:lineRule="auto"/>
        <w:jc w:val="both"/>
        <w:rPr>
          <w:rFonts w:ascii="Arial" w:hAnsi="Arial" w:cs="Arial"/>
        </w:rPr>
      </w:pPr>
      <w:r w:rsidRPr="00F739B6">
        <w:rPr>
          <w:rFonts w:ascii="Arial" w:hAnsi="Arial" w:cs="Arial"/>
        </w:rPr>
        <w:t xml:space="preserve">РОСЭК регулярный обзорник. </w:t>
      </w:r>
      <w:hyperlink r:id="rId10" w:history="1">
        <w:r w:rsidRPr="00F739B6">
          <w:rPr>
            <w:rStyle w:val="a3"/>
            <w:rFonts w:ascii="Arial" w:hAnsi="Arial" w:cs="Arial"/>
            <w:color w:val="auto"/>
            <w:u w:val="none"/>
          </w:rPr>
          <w:t>http://www.rosec.ru/glavbuh/articles</w:t>
        </w:r>
        <w:bookmarkEnd w:id="131"/>
      </w:hyperlink>
    </w:p>
    <w:p w:rsidR="00F739B6" w:rsidRPr="00F739B6" w:rsidRDefault="00F739B6" w:rsidP="00F739B6">
      <w:pPr>
        <w:numPr>
          <w:ilvl w:val="0"/>
          <w:numId w:val="21"/>
        </w:numPr>
        <w:spacing w:line="360" w:lineRule="auto"/>
        <w:jc w:val="both"/>
        <w:rPr>
          <w:rFonts w:ascii="Arial" w:hAnsi="Arial" w:cs="Arial"/>
        </w:rPr>
      </w:pPr>
      <w:r w:rsidRPr="00F739B6">
        <w:rPr>
          <w:rFonts w:ascii="Arial" w:hAnsi="Arial" w:cs="Arial"/>
        </w:rPr>
        <w:t>Бухгалтерия.</w:t>
      </w:r>
      <w:r w:rsidRPr="00F739B6">
        <w:rPr>
          <w:rFonts w:ascii="Arial" w:hAnsi="Arial" w:cs="Arial"/>
          <w:lang w:val="en-US"/>
        </w:rPr>
        <w:t>ru</w:t>
      </w:r>
      <w:r w:rsidRPr="00F739B6">
        <w:rPr>
          <w:rFonts w:ascii="Arial" w:hAnsi="Arial" w:cs="Arial"/>
        </w:rPr>
        <w:t xml:space="preserve"> </w:t>
      </w:r>
      <w:r w:rsidR="000A2B56" w:rsidRPr="00F739B6">
        <w:rPr>
          <w:rFonts w:ascii="Arial" w:hAnsi="Arial" w:cs="Arial"/>
          <w:lang w:val="en-US"/>
        </w:rPr>
        <w:t>http</w:t>
      </w:r>
      <w:r w:rsidR="000A2B56" w:rsidRPr="00F739B6">
        <w:rPr>
          <w:rFonts w:ascii="Arial" w:hAnsi="Arial" w:cs="Arial"/>
        </w:rPr>
        <w:t>://</w:t>
      </w:r>
      <w:r w:rsidRPr="00F739B6">
        <w:rPr>
          <w:rFonts w:ascii="Arial" w:hAnsi="Arial" w:cs="Arial"/>
          <w:lang w:val="en-US"/>
        </w:rPr>
        <w:t>www</w:t>
      </w:r>
      <w:r w:rsidRPr="00F739B6">
        <w:rPr>
          <w:rFonts w:ascii="Arial" w:hAnsi="Arial" w:cs="Arial"/>
        </w:rPr>
        <w:t>.</w:t>
      </w:r>
      <w:r w:rsidRPr="00F739B6">
        <w:rPr>
          <w:rFonts w:ascii="Arial" w:hAnsi="Arial" w:cs="Arial"/>
          <w:lang w:val="en-US"/>
        </w:rPr>
        <w:t>buhgalteria</w:t>
      </w:r>
      <w:r w:rsidRPr="00F739B6">
        <w:rPr>
          <w:rFonts w:ascii="Arial" w:hAnsi="Arial" w:cs="Arial"/>
        </w:rPr>
        <w:t>.</w:t>
      </w:r>
      <w:r w:rsidRPr="00F739B6">
        <w:rPr>
          <w:rFonts w:ascii="Arial" w:hAnsi="Arial" w:cs="Arial"/>
          <w:lang w:val="en-US"/>
        </w:rPr>
        <w:t>ru</w:t>
      </w:r>
    </w:p>
    <w:p w:rsidR="00C42ADD" w:rsidRPr="002E29D3" w:rsidRDefault="00C42ADD" w:rsidP="005A7E5D">
      <w:pPr>
        <w:spacing w:line="360" w:lineRule="auto"/>
        <w:ind w:right="-55"/>
        <w:jc w:val="both"/>
        <w:outlineLvl w:val="0"/>
        <w:rPr>
          <w:rFonts w:ascii="Arial" w:hAnsi="Arial" w:cs="Arial"/>
        </w:rPr>
      </w:pPr>
      <w:r w:rsidRPr="002E29D3">
        <w:rPr>
          <w:rFonts w:ascii="Arial" w:hAnsi="Arial" w:cs="Arial"/>
        </w:rPr>
        <w:br w:type="page"/>
      </w:r>
    </w:p>
    <w:p w:rsidR="00634DCA" w:rsidRPr="00922970" w:rsidRDefault="00C42ADD" w:rsidP="005A7E5D">
      <w:pPr>
        <w:spacing w:line="360" w:lineRule="auto"/>
        <w:ind w:right="-55"/>
        <w:jc w:val="center"/>
        <w:outlineLvl w:val="0"/>
        <w:rPr>
          <w:rFonts w:ascii="Arial" w:hAnsi="Arial" w:cs="Arial"/>
          <w:i/>
        </w:rPr>
      </w:pPr>
      <w:bookmarkStart w:id="132" w:name="_Toc229312022"/>
      <w:bookmarkStart w:id="133" w:name="_Toc231220322"/>
      <w:r w:rsidRPr="00922970">
        <w:rPr>
          <w:rFonts w:ascii="Arial" w:hAnsi="Arial" w:cs="Arial"/>
          <w:i/>
        </w:rPr>
        <w:t>Приложени</w:t>
      </w:r>
      <w:r w:rsidR="00634DCA" w:rsidRPr="00922970">
        <w:rPr>
          <w:rFonts w:ascii="Arial" w:hAnsi="Arial" w:cs="Arial"/>
          <w:i/>
        </w:rPr>
        <w:t>я</w:t>
      </w:r>
      <w:r w:rsidR="00BE17F0" w:rsidRPr="00922970">
        <w:rPr>
          <w:rFonts w:ascii="Arial" w:hAnsi="Arial" w:cs="Arial"/>
          <w:i/>
        </w:rPr>
        <w:t>.</w:t>
      </w:r>
      <w:bookmarkEnd w:id="132"/>
      <w:bookmarkEnd w:id="133"/>
    </w:p>
    <w:p w:rsidR="003D1CCC" w:rsidRPr="003D1CCC" w:rsidRDefault="003D1CCC" w:rsidP="003D1CCC">
      <w:pPr>
        <w:spacing w:line="360" w:lineRule="auto"/>
        <w:ind w:right="-55"/>
        <w:jc w:val="center"/>
        <w:outlineLvl w:val="1"/>
        <w:rPr>
          <w:rFonts w:ascii="Arial" w:hAnsi="Arial" w:cs="Arial"/>
        </w:rPr>
      </w:pPr>
      <w:bookmarkStart w:id="134" w:name="_Toc231220323"/>
      <w:r>
        <w:rPr>
          <w:rFonts w:ascii="Arial" w:hAnsi="Arial" w:cs="Arial"/>
        </w:rPr>
        <w:t>Таблица 1. Документооборот в заведении общественного питанияю.</w:t>
      </w:r>
      <w:bookmarkEnd w:id="134"/>
      <w:r>
        <w:rPr>
          <w:rFonts w:ascii="Arial" w:hAnsi="Arial" w:cs="Arial"/>
        </w:rPr>
        <w:t xml:space="preserve"> </w:t>
      </w:r>
    </w:p>
    <w:p w:rsidR="00AF4C66" w:rsidRPr="00EB70A5" w:rsidRDefault="000E61AB" w:rsidP="005A7E5D">
      <w:pPr>
        <w:pStyle w:val="a4"/>
        <w:spacing w:before="0" w:beforeAutospacing="0" w:after="0" w:afterAutospacing="0" w:line="360" w:lineRule="auto"/>
        <w:ind w:right="-55"/>
        <w:jc w:val="both"/>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6.75pt;height:654pt">
            <v:imagedata r:id="rId11" o:title=""/>
          </v:shape>
        </w:pict>
      </w:r>
    </w:p>
    <w:p w:rsidR="00AF4C66" w:rsidRPr="003D1CCC" w:rsidRDefault="003D1CCC" w:rsidP="003D1CCC">
      <w:pPr>
        <w:ind w:right="-55"/>
        <w:jc w:val="center"/>
        <w:outlineLvl w:val="1"/>
        <w:rPr>
          <w:rFonts w:ascii="Arial" w:hAnsi="Arial" w:cs="Arial"/>
        </w:rPr>
      </w:pPr>
      <w:bookmarkStart w:id="135" w:name="_Toc231220324"/>
      <w:r>
        <w:rPr>
          <w:rFonts w:ascii="Arial" w:hAnsi="Arial" w:cs="Arial"/>
        </w:rPr>
        <w:t>Таблица 2. Движение запасов и сырья на предприятии общественного питания.</w:t>
      </w:r>
      <w:bookmarkEnd w:id="135"/>
    </w:p>
    <w:p w:rsidR="00AF4C66" w:rsidRPr="0039043B" w:rsidRDefault="000E61AB" w:rsidP="005A7E5D">
      <w:pPr>
        <w:pStyle w:val="ad"/>
        <w:spacing w:line="360" w:lineRule="auto"/>
        <w:ind w:right="-55"/>
        <w:jc w:val="both"/>
        <w:rPr>
          <w:color w:val="000000"/>
        </w:rPr>
      </w:pPr>
      <w:r>
        <w:pict>
          <v:shape id="_x0000_i1031" type="#_x0000_t75" style="width:503.25pt;height:582.75pt">
            <v:imagedata r:id="rId12" o:title=""/>
          </v:shape>
        </w:pict>
      </w:r>
    </w:p>
    <w:p w:rsidR="008E1C7E" w:rsidRDefault="008E1C7E" w:rsidP="005A7E5D">
      <w:pPr>
        <w:ind w:right="-55"/>
        <w:jc w:val="both"/>
      </w:pPr>
    </w:p>
    <w:p w:rsidR="00922970" w:rsidRDefault="00922970" w:rsidP="00922970">
      <w:pPr>
        <w:ind w:right="-55"/>
        <w:jc w:val="both"/>
        <w:outlineLvl w:val="1"/>
        <w:rPr>
          <w:rFonts w:ascii="Arial" w:hAnsi="Arial" w:cs="Arial"/>
        </w:rPr>
      </w:pPr>
      <w:r>
        <w:rPr>
          <w:b/>
          <w:u w:val="single"/>
        </w:rPr>
        <w:br w:type="page"/>
      </w:r>
      <w:bookmarkStart w:id="136" w:name="_Toc231220325"/>
      <w:r w:rsidRPr="00922970">
        <w:rPr>
          <w:rFonts w:ascii="Arial" w:hAnsi="Arial" w:cs="Arial"/>
        </w:rPr>
        <w:t xml:space="preserve">Форма </w:t>
      </w:r>
      <w:r>
        <w:rPr>
          <w:rFonts w:ascii="Arial" w:hAnsi="Arial" w:cs="Arial"/>
        </w:rPr>
        <w:t>Торг -12</w:t>
      </w:r>
      <w:bookmarkEnd w:id="136"/>
    </w:p>
    <w:p w:rsidR="00922970" w:rsidRDefault="00922970" w:rsidP="00922970">
      <w:pPr>
        <w:ind w:right="-55"/>
        <w:jc w:val="both"/>
        <w:outlineLvl w:val="1"/>
        <w:rPr>
          <w:rFonts w:ascii="Arial" w:hAnsi="Arial" w:cs="Arial"/>
        </w:rPr>
      </w:pPr>
      <w:r>
        <w:rPr>
          <w:rFonts w:ascii="Arial" w:hAnsi="Arial" w:cs="Arial"/>
        </w:rPr>
        <w:br w:type="page"/>
      </w:r>
      <w:bookmarkStart w:id="137" w:name="_Toc231220326"/>
      <w:r>
        <w:rPr>
          <w:rFonts w:ascii="Arial" w:hAnsi="Arial" w:cs="Arial"/>
        </w:rPr>
        <w:t>Счет – фактура</w:t>
      </w:r>
      <w:bookmarkEnd w:id="137"/>
    </w:p>
    <w:p w:rsidR="00922970" w:rsidRDefault="00DD6CDD" w:rsidP="00922970">
      <w:pPr>
        <w:ind w:right="-55"/>
        <w:jc w:val="both"/>
        <w:outlineLvl w:val="1"/>
        <w:rPr>
          <w:rFonts w:ascii="Arial" w:hAnsi="Arial" w:cs="Arial"/>
        </w:rPr>
      </w:pPr>
      <w:r>
        <w:rPr>
          <w:rFonts w:ascii="Arial" w:hAnsi="Arial" w:cs="Arial"/>
        </w:rPr>
        <w:br w:type="page"/>
      </w:r>
    </w:p>
    <w:p w:rsidR="00DD6CDD" w:rsidRDefault="00DD6CDD" w:rsidP="00DD6CDD">
      <w:pPr>
        <w:spacing w:line="360" w:lineRule="auto"/>
        <w:ind w:right="-55" w:firstLine="360"/>
        <w:jc w:val="both"/>
        <w:outlineLvl w:val="1"/>
        <w:rPr>
          <w:rFonts w:ascii="Arial" w:hAnsi="Arial" w:cs="Arial"/>
        </w:rPr>
      </w:pPr>
      <w:bookmarkStart w:id="138" w:name="_Toc231220327"/>
      <w:r>
        <w:rPr>
          <w:rFonts w:ascii="Arial" w:hAnsi="Arial" w:cs="Arial"/>
        </w:rPr>
        <w:t>Форма № ОП – 3 (на производство)</w:t>
      </w:r>
      <w:bookmarkEnd w:id="138"/>
    </w:p>
    <w:p w:rsidR="00DD6CDD" w:rsidRDefault="00DD6CDD" w:rsidP="00DD6CDD">
      <w:pPr>
        <w:spacing w:line="360" w:lineRule="auto"/>
        <w:ind w:right="-55" w:firstLine="360"/>
        <w:jc w:val="both"/>
        <w:outlineLvl w:val="1"/>
        <w:rPr>
          <w:rFonts w:ascii="Arial" w:hAnsi="Arial" w:cs="Arial"/>
        </w:rPr>
      </w:pPr>
      <w:r>
        <w:rPr>
          <w:rFonts w:ascii="Arial" w:hAnsi="Arial" w:cs="Arial"/>
        </w:rPr>
        <w:br w:type="page"/>
      </w:r>
    </w:p>
    <w:p w:rsidR="00DD6CDD" w:rsidRDefault="00DD6CDD" w:rsidP="00DD6CDD">
      <w:pPr>
        <w:spacing w:line="360" w:lineRule="auto"/>
        <w:ind w:right="-55" w:firstLine="360"/>
        <w:jc w:val="both"/>
        <w:outlineLvl w:val="1"/>
        <w:rPr>
          <w:rFonts w:ascii="Arial" w:hAnsi="Arial" w:cs="Arial"/>
        </w:rPr>
      </w:pPr>
      <w:bookmarkStart w:id="139" w:name="_Toc231220328"/>
      <w:r>
        <w:rPr>
          <w:rFonts w:ascii="Arial" w:hAnsi="Arial" w:cs="Arial"/>
        </w:rPr>
        <w:t>Форма № ОП – 3</w:t>
      </w:r>
      <w:r w:rsidRPr="00DD6CDD">
        <w:rPr>
          <w:rFonts w:ascii="Arial" w:hAnsi="Arial" w:cs="Arial"/>
        </w:rPr>
        <w:t xml:space="preserve"> </w:t>
      </w:r>
      <w:r>
        <w:rPr>
          <w:rFonts w:ascii="Arial" w:hAnsi="Arial" w:cs="Arial"/>
        </w:rPr>
        <w:t>(в буфет)</w:t>
      </w:r>
      <w:bookmarkEnd w:id="139"/>
      <w:r>
        <w:rPr>
          <w:rFonts w:ascii="Arial" w:hAnsi="Arial" w:cs="Arial"/>
        </w:rPr>
        <w:t xml:space="preserve"> </w:t>
      </w:r>
    </w:p>
    <w:p w:rsidR="00DD6CDD" w:rsidRDefault="00DD6CDD" w:rsidP="00D537AE">
      <w:pPr>
        <w:spacing w:line="360" w:lineRule="auto"/>
        <w:ind w:right="-55"/>
        <w:jc w:val="both"/>
        <w:outlineLvl w:val="1"/>
        <w:rPr>
          <w:rFonts w:ascii="Arial" w:hAnsi="Arial" w:cs="Arial"/>
        </w:rPr>
      </w:pPr>
    </w:p>
    <w:p w:rsidR="00DD6CDD" w:rsidRDefault="00DD6CDD" w:rsidP="00D537AE">
      <w:pPr>
        <w:spacing w:line="360" w:lineRule="auto"/>
        <w:ind w:right="-55"/>
        <w:jc w:val="both"/>
        <w:outlineLvl w:val="1"/>
        <w:rPr>
          <w:rFonts w:ascii="Arial" w:hAnsi="Arial" w:cs="Arial"/>
        </w:rPr>
      </w:pPr>
    </w:p>
    <w:p w:rsidR="00DD6CDD" w:rsidRDefault="00DD6CDD" w:rsidP="00DD6CDD">
      <w:pPr>
        <w:spacing w:line="360" w:lineRule="auto"/>
        <w:ind w:right="-55" w:firstLine="360"/>
        <w:jc w:val="both"/>
        <w:outlineLvl w:val="1"/>
        <w:rPr>
          <w:rFonts w:ascii="Arial" w:hAnsi="Arial" w:cs="Arial"/>
        </w:rPr>
      </w:pPr>
    </w:p>
    <w:p w:rsidR="00DD6CDD" w:rsidRDefault="00DD6CDD" w:rsidP="00DD6CDD">
      <w:pPr>
        <w:spacing w:line="360" w:lineRule="auto"/>
        <w:ind w:right="-55" w:firstLine="360"/>
        <w:jc w:val="both"/>
        <w:outlineLvl w:val="1"/>
        <w:rPr>
          <w:rFonts w:ascii="Arial" w:hAnsi="Arial" w:cs="Arial"/>
        </w:rPr>
      </w:pPr>
      <w:r>
        <w:rPr>
          <w:rFonts w:ascii="Arial" w:hAnsi="Arial" w:cs="Arial"/>
        </w:rPr>
        <w:br w:type="page"/>
      </w:r>
    </w:p>
    <w:p w:rsidR="00DD6CDD" w:rsidRDefault="00DD6CDD" w:rsidP="00DD6CDD">
      <w:pPr>
        <w:spacing w:line="360" w:lineRule="auto"/>
        <w:ind w:right="-55" w:firstLine="360"/>
        <w:jc w:val="both"/>
        <w:outlineLvl w:val="1"/>
        <w:rPr>
          <w:rFonts w:ascii="Arial" w:hAnsi="Arial" w:cs="Arial"/>
        </w:rPr>
      </w:pPr>
      <w:bookmarkStart w:id="140" w:name="_Toc231220329"/>
      <w:r>
        <w:rPr>
          <w:rFonts w:ascii="Arial" w:hAnsi="Arial" w:cs="Arial"/>
        </w:rPr>
        <w:t>Форма № ОП – 4 (в буфет)</w:t>
      </w:r>
      <w:bookmarkEnd w:id="140"/>
    </w:p>
    <w:p w:rsidR="00DD6CDD" w:rsidRDefault="00DD6CDD" w:rsidP="00DD6CDD">
      <w:pPr>
        <w:spacing w:line="360" w:lineRule="auto"/>
        <w:ind w:right="-55" w:firstLine="360"/>
        <w:jc w:val="both"/>
        <w:outlineLvl w:val="1"/>
        <w:rPr>
          <w:rFonts w:ascii="Arial" w:hAnsi="Arial" w:cs="Arial"/>
        </w:rPr>
      </w:pPr>
      <w:r>
        <w:rPr>
          <w:rFonts w:ascii="Arial" w:hAnsi="Arial" w:cs="Arial"/>
        </w:rPr>
        <w:br w:type="page"/>
      </w:r>
    </w:p>
    <w:p w:rsidR="00DD6CDD" w:rsidRDefault="00DD6CDD" w:rsidP="00DD6CDD">
      <w:pPr>
        <w:spacing w:line="360" w:lineRule="auto"/>
        <w:ind w:right="-55" w:firstLine="360"/>
        <w:jc w:val="both"/>
        <w:outlineLvl w:val="1"/>
        <w:rPr>
          <w:rFonts w:ascii="Arial" w:hAnsi="Arial" w:cs="Arial"/>
        </w:rPr>
      </w:pPr>
      <w:bookmarkStart w:id="141" w:name="_Toc231220330"/>
      <w:r>
        <w:rPr>
          <w:rFonts w:ascii="Arial" w:hAnsi="Arial" w:cs="Arial"/>
        </w:rPr>
        <w:t>Форма № ОП – 4 (</w:t>
      </w:r>
      <w:r w:rsidR="00D537AE">
        <w:rPr>
          <w:rFonts w:ascii="Arial" w:hAnsi="Arial" w:cs="Arial"/>
        </w:rPr>
        <w:t>на производство</w:t>
      </w:r>
      <w:r>
        <w:rPr>
          <w:rFonts w:ascii="Arial" w:hAnsi="Arial" w:cs="Arial"/>
        </w:rPr>
        <w:t>)</w:t>
      </w:r>
      <w:bookmarkEnd w:id="141"/>
    </w:p>
    <w:p w:rsidR="00DD6CDD" w:rsidRDefault="00DD6CDD" w:rsidP="00DD6CDD">
      <w:pPr>
        <w:spacing w:line="360" w:lineRule="auto"/>
        <w:ind w:right="-55" w:firstLine="360"/>
        <w:jc w:val="both"/>
        <w:outlineLvl w:val="1"/>
        <w:rPr>
          <w:rFonts w:ascii="Arial" w:hAnsi="Arial" w:cs="Arial"/>
        </w:rPr>
      </w:pPr>
      <w:r>
        <w:rPr>
          <w:rFonts w:ascii="Arial" w:hAnsi="Arial" w:cs="Arial"/>
        </w:rPr>
        <w:br w:type="page"/>
      </w:r>
    </w:p>
    <w:p w:rsidR="00DD6CDD" w:rsidRDefault="00DD6CDD" w:rsidP="00DD6CDD">
      <w:pPr>
        <w:spacing w:line="360" w:lineRule="auto"/>
        <w:ind w:right="-55" w:firstLine="360"/>
        <w:jc w:val="both"/>
        <w:outlineLvl w:val="1"/>
        <w:rPr>
          <w:rFonts w:ascii="Arial" w:hAnsi="Arial" w:cs="Arial"/>
        </w:rPr>
      </w:pPr>
      <w:bookmarkStart w:id="142" w:name="_Toc231220331"/>
      <w:r>
        <w:rPr>
          <w:rFonts w:ascii="Arial" w:hAnsi="Arial" w:cs="Arial"/>
        </w:rPr>
        <w:t>Форма № ОП – 6</w:t>
      </w:r>
      <w:bookmarkEnd w:id="142"/>
      <w:r>
        <w:rPr>
          <w:rFonts w:ascii="Arial" w:hAnsi="Arial" w:cs="Arial"/>
        </w:rPr>
        <w:t xml:space="preserve">  </w:t>
      </w:r>
    </w:p>
    <w:p w:rsidR="008E1C7E" w:rsidRPr="00922970" w:rsidRDefault="008E1C7E" w:rsidP="00D537AE">
      <w:pPr>
        <w:spacing w:line="360" w:lineRule="auto"/>
        <w:ind w:right="-55"/>
        <w:jc w:val="both"/>
        <w:outlineLvl w:val="1"/>
        <w:rPr>
          <w:rFonts w:ascii="Arial" w:hAnsi="Arial" w:cs="Arial"/>
        </w:rPr>
      </w:pPr>
      <w:bookmarkStart w:id="143" w:name="_GoBack"/>
      <w:bookmarkEnd w:id="143"/>
    </w:p>
    <w:sectPr w:rsidR="008E1C7E" w:rsidRPr="00922970" w:rsidSect="000B4893">
      <w:headerReference w:type="even" r:id="rId13"/>
      <w:headerReference w:type="default" r:id="rId14"/>
      <w:footerReference w:type="even" r:id="rId15"/>
      <w:footerReference w:type="default" r:id="rId16"/>
      <w:pgSz w:w="11906" w:h="16838" w:code="9"/>
      <w:pgMar w:top="89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703" w:rsidRDefault="00963703">
      <w:r>
        <w:separator/>
      </w:r>
    </w:p>
  </w:endnote>
  <w:endnote w:type="continuationSeparator" w:id="0">
    <w:p w:rsidR="00963703" w:rsidRDefault="0096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66" w:rsidRDefault="00173C66" w:rsidP="00916C4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3C66" w:rsidRDefault="00173C66" w:rsidP="004643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66" w:rsidRDefault="00173C66" w:rsidP="004643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703" w:rsidRDefault="00963703">
      <w:r>
        <w:separator/>
      </w:r>
    </w:p>
  </w:footnote>
  <w:footnote w:type="continuationSeparator" w:id="0">
    <w:p w:rsidR="00963703" w:rsidRDefault="00963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66" w:rsidRDefault="00173C66" w:rsidP="00C42AD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3C66" w:rsidRDefault="00173C66" w:rsidP="00AF4C6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66" w:rsidRDefault="00173C66" w:rsidP="00220FBF">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221D2">
      <w:rPr>
        <w:rStyle w:val="a6"/>
        <w:noProof/>
      </w:rPr>
      <w:t>2</w:t>
    </w:r>
    <w:r>
      <w:rPr>
        <w:rStyle w:val="a6"/>
      </w:rPr>
      <w:fldChar w:fldCharType="end"/>
    </w:r>
  </w:p>
  <w:p w:rsidR="00173C66" w:rsidRDefault="00173C66" w:rsidP="00C42AD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5DA9"/>
    <w:multiLevelType w:val="hybridMultilevel"/>
    <w:tmpl w:val="DB04D0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F267FF"/>
    <w:multiLevelType w:val="hybridMultilevel"/>
    <w:tmpl w:val="35882540"/>
    <w:lvl w:ilvl="0" w:tplc="1792C0DC">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ABB66B3"/>
    <w:multiLevelType w:val="hybridMultilevel"/>
    <w:tmpl w:val="6BAAB464"/>
    <w:lvl w:ilvl="0" w:tplc="04190001">
      <w:start w:val="1"/>
      <w:numFmt w:val="bullet"/>
      <w:lvlText w:val=""/>
      <w:lvlJc w:val="left"/>
      <w:pPr>
        <w:tabs>
          <w:tab w:val="num" w:pos="1150"/>
        </w:tabs>
        <w:ind w:left="1150" w:hanging="360"/>
      </w:pPr>
      <w:rPr>
        <w:rFonts w:ascii="Symbol" w:hAnsi="Symbol" w:hint="default"/>
      </w:rPr>
    </w:lvl>
    <w:lvl w:ilvl="1" w:tplc="04190003" w:tentative="1">
      <w:start w:val="1"/>
      <w:numFmt w:val="bullet"/>
      <w:lvlText w:val="o"/>
      <w:lvlJc w:val="left"/>
      <w:pPr>
        <w:tabs>
          <w:tab w:val="num" w:pos="1870"/>
        </w:tabs>
        <w:ind w:left="1870" w:hanging="360"/>
      </w:pPr>
      <w:rPr>
        <w:rFonts w:ascii="Courier New" w:hAnsi="Courier New" w:cs="Courier New" w:hint="default"/>
      </w:rPr>
    </w:lvl>
    <w:lvl w:ilvl="2" w:tplc="04190005" w:tentative="1">
      <w:start w:val="1"/>
      <w:numFmt w:val="bullet"/>
      <w:lvlText w:val=""/>
      <w:lvlJc w:val="left"/>
      <w:pPr>
        <w:tabs>
          <w:tab w:val="num" w:pos="2590"/>
        </w:tabs>
        <w:ind w:left="2590" w:hanging="360"/>
      </w:pPr>
      <w:rPr>
        <w:rFonts w:ascii="Wingdings" w:hAnsi="Wingdings" w:hint="default"/>
      </w:rPr>
    </w:lvl>
    <w:lvl w:ilvl="3" w:tplc="04190001" w:tentative="1">
      <w:start w:val="1"/>
      <w:numFmt w:val="bullet"/>
      <w:lvlText w:val=""/>
      <w:lvlJc w:val="left"/>
      <w:pPr>
        <w:tabs>
          <w:tab w:val="num" w:pos="3310"/>
        </w:tabs>
        <w:ind w:left="3310" w:hanging="360"/>
      </w:pPr>
      <w:rPr>
        <w:rFonts w:ascii="Symbol" w:hAnsi="Symbol" w:hint="default"/>
      </w:rPr>
    </w:lvl>
    <w:lvl w:ilvl="4" w:tplc="04190003" w:tentative="1">
      <w:start w:val="1"/>
      <w:numFmt w:val="bullet"/>
      <w:lvlText w:val="o"/>
      <w:lvlJc w:val="left"/>
      <w:pPr>
        <w:tabs>
          <w:tab w:val="num" w:pos="4030"/>
        </w:tabs>
        <w:ind w:left="4030" w:hanging="360"/>
      </w:pPr>
      <w:rPr>
        <w:rFonts w:ascii="Courier New" w:hAnsi="Courier New" w:cs="Courier New" w:hint="default"/>
      </w:rPr>
    </w:lvl>
    <w:lvl w:ilvl="5" w:tplc="04190005" w:tentative="1">
      <w:start w:val="1"/>
      <w:numFmt w:val="bullet"/>
      <w:lvlText w:val=""/>
      <w:lvlJc w:val="left"/>
      <w:pPr>
        <w:tabs>
          <w:tab w:val="num" w:pos="4750"/>
        </w:tabs>
        <w:ind w:left="4750" w:hanging="360"/>
      </w:pPr>
      <w:rPr>
        <w:rFonts w:ascii="Wingdings" w:hAnsi="Wingdings" w:hint="default"/>
      </w:rPr>
    </w:lvl>
    <w:lvl w:ilvl="6" w:tplc="04190001" w:tentative="1">
      <w:start w:val="1"/>
      <w:numFmt w:val="bullet"/>
      <w:lvlText w:val=""/>
      <w:lvlJc w:val="left"/>
      <w:pPr>
        <w:tabs>
          <w:tab w:val="num" w:pos="5470"/>
        </w:tabs>
        <w:ind w:left="5470" w:hanging="360"/>
      </w:pPr>
      <w:rPr>
        <w:rFonts w:ascii="Symbol" w:hAnsi="Symbol" w:hint="default"/>
      </w:rPr>
    </w:lvl>
    <w:lvl w:ilvl="7" w:tplc="04190003" w:tentative="1">
      <w:start w:val="1"/>
      <w:numFmt w:val="bullet"/>
      <w:lvlText w:val="o"/>
      <w:lvlJc w:val="left"/>
      <w:pPr>
        <w:tabs>
          <w:tab w:val="num" w:pos="6190"/>
        </w:tabs>
        <w:ind w:left="6190" w:hanging="360"/>
      </w:pPr>
      <w:rPr>
        <w:rFonts w:ascii="Courier New" w:hAnsi="Courier New" w:cs="Courier New" w:hint="default"/>
      </w:rPr>
    </w:lvl>
    <w:lvl w:ilvl="8" w:tplc="04190005" w:tentative="1">
      <w:start w:val="1"/>
      <w:numFmt w:val="bullet"/>
      <w:lvlText w:val=""/>
      <w:lvlJc w:val="left"/>
      <w:pPr>
        <w:tabs>
          <w:tab w:val="num" w:pos="6910"/>
        </w:tabs>
        <w:ind w:left="6910" w:hanging="360"/>
      </w:pPr>
      <w:rPr>
        <w:rFonts w:ascii="Wingdings" w:hAnsi="Wingdings" w:hint="default"/>
      </w:rPr>
    </w:lvl>
  </w:abstractNum>
  <w:abstractNum w:abstractNumId="3">
    <w:nsid w:val="20A877DE"/>
    <w:multiLevelType w:val="hybridMultilevel"/>
    <w:tmpl w:val="B8D2F2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B23656"/>
    <w:multiLevelType w:val="hybridMultilevel"/>
    <w:tmpl w:val="9230E0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4BB5D07"/>
    <w:multiLevelType w:val="hybridMultilevel"/>
    <w:tmpl w:val="6C78CC36"/>
    <w:lvl w:ilvl="0" w:tplc="DA0ED710">
      <w:start w:val="1"/>
      <w:numFmt w:val="decimal"/>
      <w:lvlText w:val="%1."/>
      <w:lvlJc w:val="left"/>
      <w:pPr>
        <w:tabs>
          <w:tab w:val="num" w:pos="2700"/>
        </w:tabs>
        <w:ind w:left="2700" w:hanging="360"/>
      </w:pPr>
    </w:lvl>
    <w:lvl w:ilvl="1" w:tplc="F7AE9554">
      <w:numFmt w:val="none"/>
      <w:lvlText w:val=""/>
      <w:lvlJc w:val="left"/>
      <w:pPr>
        <w:tabs>
          <w:tab w:val="num" w:pos="360"/>
        </w:tabs>
      </w:pPr>
    </w:lvl>
    <w:lvl w:ilvl="2" w:tplc="2ECE024C">
      <w:numFmt w:val="none"/>
      <w:lvlText w:val=""/>
      <w:lvlJc w:val="left"/>
      <w:pPr>
        <w:tabs>
          <w:tab w:val="num" w:pos="360"/>
        </w:tabs>
      </w:pPr>
    </w:lvl>
    <w:lvl w:ilvl="3" w:tplc="868AC74A">
      <w:numFmt w:val="none"/>
      <w:lvlText w:val=""/>
      <w:lvlJc w:val="left"/>
      <w:pPr>
        <w:tabs>
          <w:tab w:val="num" w:pos="360"/>
        </w:tabs>
      </w:pPr>
    </w:lvl>
    <w:lvl w:ilvl="4" w:tplc="D8B65B32">
      <w:numFmt w:val="none"/>
      <w:lvlText w:val=""/>
      <w:lvlJc w:val="left"/>
      <w:pPr>
        <w:tabs>
          <w:tab w:val="num" w:pos="360"/>
        </w:tabs>
      </w:pPr>
    </w:lvl>
    <w:lvl w:ilvl="5" w:tplc="00A6342C">
      <w:numFmt w:val="none"/>
      <w:lvlText w:val=""/>
      <w:lvlJc w:val="left"/>
      <w:pPr>
        <w:tabs>
          <w:tab w:val="num" w:pos="360"/>
        </w:tabs>
      </w:pPr>
    </w:lvl>
    <w:lvl w:ilvl="6" w:tplc="EF4CF83A">
      <w:numFmt w:val="none"/>
      <w:lvlText w:val=""/>
      <w:lvlJc w:val="left"/>
      <w:pPr>
        <w:tabs>
          <w:tab w:val="num" w:pos="360"/>
        </w:tabs>
      </w:pPr>
    </w:lvl>
    <w:lvl w:ilvl="7" w:tplc="541C1544">
      <w:numFmt w:val="none"/>
      <w:lvlText w:val=""/>
      <w:lvlJc w:val="left"/>
      <w:pPr>
        <w:tabs>
          <w:tab w:val="num" w:pos="360"/>
        </w:tabs>
      </w:pPr>
    </w:lvl>
    <w:lvl w:ilvl="8" w:tplc="4E6013A4">
      <w:numFmt w:val="none"/>
      <w:lvlText w:val=""/>
      <w:lvlJc w:val="left"/>
      <w:pPr>
        <w:tabs>
          <w:tab w:val="num" w:pos="360"/>
        </w:tabs>
      </w:pPr>
    </w:lvl>
  </w:abstractNum>
  <w:abstractNum w:abstractNumId="6">
    <w:nsid w:val="2D2E69CE"/>
    <w:multiLevelType w:val="hybridMultilevel"/>
    <w:tmpl w:val="AE64E03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A361AF"/>
    <w:multiLevelType w:val="hybridMultilevel"/>
    <w:tmpl w:val="ABE4C5D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7C69B9"/>
    <w:multiLevelType w:val="singleLevel"/>
    <w:tmpl w:val="888A9F44"/>
    <w:lvl w:ilvl="0">
      <w:start w:val="1"/>
      <w:numFmt w:val="decimal"/>
      <w:lvlText w:val="%1)"/>
      <w:legacy w:legacy="1" w:legacySpace="0" w:legacyIndent="0"/>
      <w:lvlJc w:val="left"/>
      <w:rPr>
        <w:rFonts w:ascii="Arial" w:hAnsi="Arial" w:cs="Arial" w:hint="default"/>
        <w:color w:val="000000"/>
      </w:rPr>
    </w:lvl>
  </w:abstractNum>
  <w:abstractNum w:abstractNumId="9">
    <w:nsid w:val="36174F81"/>
    <w:multiLevelType w:val="multilevel"/>
    <w:tmpl w:val="A92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D282F"/>
    <w:multiLevelType w:val="multilevel"/>
    <w:tmpl w:val="A898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0178E"/>
    <w:multiLevelType w:val="hybridMultilevel"/>
    <w:tmpl w:val="B4A822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7B17DE"/>
    <w:multiLevelType w:val="multilevel"/>
    <w:tmpl w:val="C29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D5677"/>
    <w:multiLevelType w:val="hybridMultilevel"/>
    <w:tmpl w:val="AFEC82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2D4428"/>
    <w:multiLevelType w:val="hybridMultilevel"/>
    <w:tmpl w:val="E2B00AA0"/>
    <w:lvl w:ilvl="0" w:tplc="C920598C">
      <w:start w:val="1"/>
      <w:numFmt w:val="decimal"/>
      <w:lvlText w:val="%1."/>
      <w:lvlJc w:val="left"/>
      <w:pPr>
        <w:tabs>
          <w:tab w:val="num" w:pos="1800"/>
        </w:tabs>
        <w:ind w:left="1800" w:hanging="360"/>
      </w:pPr>
      <w:rPr>
        <w:rFonts w:ascii="Times New Roman" w:hAnsi="Times New Roman" w:cs="Times New Roman" w:hint="default"/>
        <w:b/>
        <w:color w:val="000000"/>
        <w:sz w:val="24"/>
        <w:szCs w:val="24"/>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nsid w:val="68513175"/>
    <w:multiLevelType w:val="hybridMultilevel"/>
    <w:tmpl w:val="464C34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917C31"/>
    <w:multiLevelType w:val="hybridMultilevel"/>
    <w:tmpl w:val="5F92F9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DAB0654"/>
    <w:multiLevelType w:val="hybridMultilevel"/>
    <w:tmpl w:val="AA9A6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B53C45"/>
    <w:multiLevelType w:val="hybridMultilevel"/>
    <w:tmpl w:val="A88476A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BF36BBF"/>
    <w:multiLevelType w:val="hybridMultilevel"/>
    <w:tmpl w:val="47BC4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696988"/>
    <w:multiLevelType w:val="hybridMultilevel"/>
    <w:tmpl w:val="A4AA9824"/>
    <w:lvl w:ilvl="0" w:tplc="47E231AC">
      <w:start w:val="1"/>
      <w:numFmt w:val="decimal"/>
      <w:lvlText w:val="%1."/>
      <w:lvlJc w:val="left"/>
      <w:pPr>
        <w:tabs>
          <w:tab w:val="num" w:pos="1260"/>
        </w:tabs>
        <w:ind w:left="1260" w:hanging="360"/>
      </w:pPr>
      <w:rPr>
        <w:rFonts w:hint="default"/>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0"/>
  </w:num>
  <w:num w:numId="2">
    <w:abstractNumId w:val="0"/>
  </w:num>
  <w:num w:numId="3">
    <w:abstractNumId w:val="4"/>
  </w:num>
  <w:num w:numId="4">
    <w:abstractNumId w:val="15"/>
  </w:num>
  <w:num w:numId="5">
    <w:abstractNumId w:val="11"/>
  </w:num>
  <w:num w:numId="6">
    <w:abstractNumId w:val="6"/>
  </w:num>
  <w:num w:numId="7">
    <w:abstractNumId w:val="18"/>
  </w:num>
  <w:num w:numId="8">
    <w:abstractNumId w:val="5"/>
  </w:num>
  <w:num w:numId="9">
    <w:abstractNumId w:val="13"/>
  </w:num>
  <w:num w:numId="10">
    <w:abstractNumId w:val="16"/>
  </w:num>
  <w:num w:numId="11">
    <w:abstractNumId w:val="3"/>
  </w:num>
  <w:num w:numId="12">
    <w:abstractNumId w:val="14"/>
  </w:num>
  <w:num w:numId="13">
    <w:abstractNumId w:val="12"/>
  </w:num>
  <w:num w:numId="14">
    <w:abstractNumId w:val="8"/>
  </w:num>
  <w:num w:numId="15">
    <w:abstractNumId w:val="1"/>
  </w:num>
  <w:num w:numId="16">
    <w:abstractNumId w:val="9"/>
  </w:num>
  <w:num w:numId="17">
    <w:abstractNumId w:val="10"/>
  </w:num>
  <w:num w:numId="18">
    <w:abstractNumId w:val="2"/>
  </w:num>
  <w:num w:numId="19">
    <w:abstractNumId w:val="1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3AA"/>
    <w:rsid w:val="00023E49"/>
    <w:rsid w:val="0003729A"/>
    <w:rsid w:val="000436FC"/>
    <w:rsid w:val="000543C5"/>
    <w:rsid w:val="000550B4"/>
    <w:rsid w:val="00060954"/>
    <w:rsid w:val="00071D40"/>
    <w:rsid w:val="0007453E"/>
    <w:rsid w:val="00084022"/>
    <w:rsid w:val="00087083"/>
    <w:rsid w:val="0009604C"/>
    <w:rsid w:val="000A2B56"/>
    <w:rsid w:val="000A56F7"/>
    <w:rsid w:val="000A577C"/>
    <w:rsid w:val="000B4893"/>
    <w:rsid w:val="000D0C10"/>
    <w:rsid w:val="000E215C"/>
    <w:rsid w:val="000E61AB"/>
    <w:rsid w:val="00101E0B"/>
    <w:rsid w:val="001023C9"/>
    <w:rsid w:val="001041CC"/>
    <w:rsid w:val="00141422"/>
    <w:rsid w:val="001505D2"/>
    <w:rsid w:val="00173C66"/>
    <w:rsid w:val="00175070"/>
    <w:rsid w:val="00193A73"/>
    <w:rsid w:val="001A3782"/>
    <w:rsid w:val="001A7F8D"/>
    <w:rsid w:val="001B250F"/>
    <w:rsid w:val="001B56AB"/>
    <w:rsid w:val="001C03EF"/>
    <w:rsid w:val="001C2F8A"/>
    <w:rsid w:val="001D1EFD"/>
    <w:rsid w:val="001D3F60"/>
    <w:rsid w:val="001D4907"/>
    <w:rsid w:val="001D5E59"/>
    <w:rsid w:val="001F1591"/>
    <w:rsid w:val="00200AA9"/>
    <w:rsid w:val="00220850"/>
    <w:rsid w:val="00220FBF"/>
    <w:rsid w:val="00233E1D"/>
    <w:rsid w:val="0026067E"/>
    <w:rsid w:val="00267FE7"/>
    <w:rsid w:val="0027146B"/>
    <w:rsid w:val="002758C2"/>
    <w:rsid w:val="002E29D3"/>
    <w:rsid w:val="002E5AAE"/>
    <w:rsid w:val="002F7955"/>
    <w:rsid w:val="00301298"/>
    <w:rsid w:val="00326A6E"/>
    <w:rsid w:val="00330FE6"/>
    <w:rsid w:val="00340222"/>
    <w:rsid w:val="003439C9"/>
    <w:rsid w:val="00352109"/>
    <w:rsid w:val="00353FA7"/>
    <w:rsid w:val="00354CC9"/>
    <w:rsid w:val="00361FE0"/>
    <w:rsid w:val="00386E95"/>
    <w:rsid w:val="003A45E4"/>
    <w:rsid w:val="003C7ADA"/>
    <w:rsid w:val="003D1CCC"/>
    <w:rsid w:val="003D2714"/>
    <w:rsid w:val="004221D2"/>
    <w:rsid w:val="00423BC1"/>
    <w:rsid w:val="004419A6"/>
    <w:rsid w:val="004560C1"/>
    <w:rsid w:val="004643AA"/>
    <w:rsid w:val="00475001"/>
    <w:rsid w:val="004930D9"/>
    <w:rsid w:val="0049602F"/>
    <w:rsid w:val="00497510"/>
    <w:rsid w:val="004A0E60"/>
    <w:rsid w:val="004A3D7A"/>
    <w:rsid w:val="004D62F5"/>
    <w:rsid w:val="004F3446"/>
    <w:rsid w:val="0054147A"/>
    <w:rsid w:val="00543003"/>
    <w:rsid w:val="00553EB0"/>
    <w:rsid w:val="00572431"/>
    <w:rsid w:val="00572869"/>
    <w:rsid w:val="00597AA9"/>
    <w:rsid w:val="005A7E5D"/>
    <w:rsid w:val="005C1C61"/>
    <w:rsid w:val="005E2701"/>
    <w:rsid w:val="005E39E9"/>
    <w:rsid w:val="006026C1"/>
    <w:rsid w:val="00634DCA"/>
    <w:rsid w:val="006407B5"/>
    <w:rsid w:val="00643C85"/>
    <w:rsid w:val="00644E68"/>
    <w:rsid w:val="00662C01"/>
    <w:rsid w:val="00672C8D"/>
    <w:rsid w:val="0067398F"/>
    <w:rsid w:val="006820A5"/>
    <w:rsid w:val="006875E6"/>
    <w:rsid w:val="006C7FB2"/>
    <w:rsid w:val="006E3313"/>
    <w:rsid w:val="006F7FF2"/>
    <w:rsid w:val="0071424B"/>
    <w:rsid w:val="00747F07"/>
    <w:rsid w:val="00766E17"/>
    <w:rsid w:val="00772972"/>
    <w:rsid w:val="0078277B"/>
    <w:rsid w:val="007E1CD5"/>
    <w:rsid w:val="007F6380"/>
    <w:rsid w:val="00805E5E"/>
    <w:rsid w:val="00806E7B"/>
    <w:rsid w:val="00810627"/>
    <w:rsid w:val="0081122F"/>
    <w:rsid w:val="00811789"/>
    <w:rsid w:val="00813C29"/>
    <w:rsid w:val="00826585"/>
    <w:rsid w:val="0083269C"/>
    <w:rsid w:val="00844A28"/>
    <w:rsid w:val="00844D61"/>
    <w:rsid w:val="00850B3E"/>
    <w:rsid w:val="008C766E"/>
    <w:rsid w:val="008D15B6"/>
    <w:rsid w:val="008D4820"/>
    <w:rsid w:val="008E1C7E"/>
    <w:rsid w:val="00916C45"/>
    <w:rsid w:val="00922970"/>
    <w:rsid w:val="009304BD"/>
    <w:rsid w:val="00963703"/>
    <w:rsid w:val="00991BEC"/>
    <w:rsid w:val="00997A3B"/>
    <w:rsid w:val="009A3443"/>
    <w:rsid w:val="009C16AD"/>
    <w:rsid w:val="009C7381"/>
    <w:rsid w:val="009F2504"/>
    <w:rsid w:val="00A13C6C"/>
    <w:rsid w:val="00A30C8F"/>
    <w:rsid w:val="00A4398A"/>
    <w:rsid w:val="00A44EA0"/>
    <w:rsid w:val="00A47281"/>
    <w:rsid w:val="00A81625"/>
    <w:rsid w:val="00AA7FCC"/>
    <w:rsid w:val="00AC2503"/>
    <w:rsid w:val="00AD5E8B"/>
    <w:rsid w:val="00AE0425"/>
    <w:rsid w:val="00AE15BE"/>
    <w:rsid w:val="00AF4C66"/>
    <w:rsid w:val="00AF6D0D"/>
    <w:rsid w:val="00B01C8B"/>
    <w:rsid w:val="00B35960"/>
    <w:rsid w:val="00B42446"/>
    <w:rsid w:val="00B44B14"/>
    <w:rsid w:val="00B469CC"/>
    <w:rsid w:val="00B46C6F"/>
    <w:rsid w:val="00B47D7E"/>
    <w:rsid w:val="00B5591A"/>
    <w:rsid w:val="00B61862"/>
    <w:rsid w:val="00B77E33"/>
    <w:rsid w:val="00BB2BCB"/>
    <w:rsid w:val="00BB7915"/>
    <w:rsid w:val="00BE17F0"/>
    <w:rsid w:val="00C13064"/>
    <w:rsid w:val="00C42ADD"/>
    <w:rsid w:val="00C74681"/>
    <w:rsid w:val="00C867EE"/>
    <w:rsid w:val="00CB509C"/>
    <w:rsid w:val="00CB7073"/>
    <w:rsid w:val="00CC0091"/>
    <w:rsid w:val="00CC1C95"/>
    <w:rsid w:val="00CC635E"/>
    <w:rsid w:val="00CD0685"/>
    <w:rsid w:val="00CD18C7"/>
    <w:rsid w:val="00CD1C5C"/>
    <w:rsid w:val="00CD6B96"/>
    <w:rsid w:val="00CF5530"/>
    <w:rsid w:val="00D1391D"/>
    <w:rsid w:val="00D14CB8"/>
    <w:rsid w:val="00D333B1"/>
    <w:rsid w:val="00D35E3D"/>
    <w:rsid w:val="00D365D5"/>
    <w:rsid w:val="00D411C0"/>
    <w:rsid w:val="00D537AE"/>
    <w:rsid w:val="00D672DD"/>
    <w:rsid w:val="00D70EF1"/>
    <w:rsid w:val="00D812B1"/>
    <w:rsid w:val="00D8706B"/>
    <w:rsid w:val="00DA449C"/>
    <w:rsid w:val="00DB2A81"/>
    <w:rsid w:val="00DB573D"/>
    <w:rsid w:val="00DC1B84"/>
    <w:rsid w:val="00DD4B2F"/>
    <w:rsid w:val="00DD6CDD"/>
    <w:rsid w:val="00DD7130"/>
    <w:rsid w:val="00DE603C"/>
    <w:rsid w:val="00DF101A"/>
    <w:rsid w:val="00E02837"/>
    <w:rsid w:val="00E17397"/>
    <w:rsid w:val="00E430A3"/>
    <w:rsid w:val="00E50473"/>
    <w:rsid w:val="00E60E27"/>
    <w:rsid w:val="00E6466C"/>
    <w:rsid w:val="00E646B9"/>
    <w:rsid w:val="00E75A86"/>
    <w:rsid w:val="00E84115"/>
    <w:rsid w:val="00E856C7"/>
    <w:rsid w:val="00E86403"/>
    <w:rsid w:val="00EB60C9"/>
    <w:rsid w:val="00EC3EA1"/>
    <w:rsid w:val="00ED3585"/>
    <w:rsid w:val="00EF7950"/>
    <w:rsid w:val="00F07FF3"/>
    <w:rsid w:val="00F13A66"/>
    <w:rsid w:val="00F6617F"/>
    <w:rsid w:val="00F739B6"/>
    <w:rsid w:val="00F90E5B"/>
    <w:rsid w:val="00F9188F"/>
    <w:rsid w:val="00F967E3"/>
    <w:rsid w:val="00FA422F"/>
    <w:rsid w:val="00FA6DA9"/>
    <w:rsid w:val="00FC6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C72F9C8-B024-44CB-AAEA-AE93BBB5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643AA"/>
    <w:pPr>
      <w:spacing w:before="100" w:beforeAutospacing="1" w:after="100" w:afterAutospacing="1"/>
      <w:outlineLvl w:val="0"/>
    </w:pPr>
    <w:rPr>
      <w:b/>
      <w:bCs/>
      <w:kern w:val="36"/>
      <w:sz w:val="48"/>
      <w:szCs w:val="48"/>
    </w:rPr>
  </w:style>
  <w:style w:type="paragraph" w:styleId="2">
    <w:name w:val="heading 2"/>
    <w:basedOn w:val="a"/>
    <w:next w:val="a"/>
    <w:qFormat/>
    <w:rsid w:val="001B250F"/>
    <w:pPr>
      <w:keepNext/>
      <w:spacing w:before="240" w:after="60"/>
      <w:outlineLvl w:val="1"/>
    </w:pPr>
    <w:rPr>
      <w:rFonts w:ascii="Arial" w:hAnsi="Arial" w:cs="Arial"/>
      <w:b/>
      <w:bCs/>
      <w:i/>
      <w:iCs/>
      <w:sz w:val="28"/>
      <w:szCs w:val="28"/>
    </w:rPr>
  </w:style>
  <w:style w:type="paragraph" w:styleId="3">
    <w:name w:val="heading 3"/>
    <w:basedOn w:val="a"/>
    <w:next w:val="a"/>
    <w:qFormat/>
    <w:rsid w:val="004643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43AA"/>
    <w:rPr>
      <w:color w:val="0000FF"/>
      <w:u w:val="single"/>
    </w:rPr>
  </w:style>
  <w:style w:type="paragraph" w:styleId="a4">
    <w:name w:val="Normal (Web)"/>
    <w:basedOn w:val="a"/>
    <w:rsid w:val="004643AA"/>
    <w:pPr>
      <w:spacing w:before="100" w:beforeAutospacing="1" w:after="100" w:afterAutospacing="1"/>
    </w:pPr>
  </w:style>
  <w:style w:type="paragraph" w:styleId="a5">
    <w:name w:val="footer"/>
    <w:basedOn w:val="a"/>
    <w:rsid w:val="004643AA"/>
    <w:pPr>
      <w:tabs>
        <w:tab w:val="center" w:pos="4677"/>
        <w:tab w:val="right" w:pos="9355"/>
      </w:tabs>
    </w:pPr>
  </w:style>
  <w:style w:type="character" w:styleId="a6">
    <w:name w:val="page number"/>
    <w:basedOn w:val="a0"/>
    <w:rsid w:val="004643AA"/>
  </w:style>
  <w:style w:type="paragraph" w:customStyle="1" w:styleId="text">
    <w:name w:val="text"/>
    <w:basedOn w:val="a"/>
    <w:rsid w:val="004643AA"/>
    <w:pPr>
      <w:spacing w:before="100" w:beforeAutospacing="1" w:after="100" w:afterAutospacing="1"/>
    </w:pPr>
    <w:rPr>
      <w:rFonts w:ascii="Verdana" w:hAnsi="Verdana"/>
      <w:color w:val="000000"/>
      <w:sz w:val="18"/>
      <w:szCs w:val="18"/>
    </w:rPr>
  </w:style>
  <w:style w:type="paragraph" w:styleId="a7">
    <w:name w:val="header"/>
    <w:basedOn w:val="a"/>
    <w:rsid w:val="006026C1"/>
    <w:pPr>
      <w:tabs>
        <w:tab w:val="center" w:pos="4677"/>
        <w:tab w:val="right" w:pos="9355"/>
      </w:tabs>
    </w:pPr>
  </w:style>
  <w:style w:type="paragraph" w:styleId="a8">
    <w:name w:val="Body Text"/>
    <w:basedOn w:val="a"/>
    <w:rsid w:val="00B46C6F"/>
    <w:rPr>
      <w:sz w:val="28"/>
    </w:rPr>
  </w:style>
  <w:style w:type="paragraph" w:styleId="20">
    <w:name w:val="Body Text Indent 2"/>
    <w:basedOn w:val="a"/>
    <w:rsid w:val="00A47281"/>
    <w:pPr>
      <w:spacing w:after="120" w:line="480" w:lineRule="auto"/>
      <w:ind w:left="283"/>
    </w:pPr>
  </w:style>
  <w:style w:type="paragraph" w:customStyle="1" w:styleId="10">
    <w:name w:val="Обычный1"/>
    <w:rsid w:val="00F13A66"/>
    <w:pPr>
      <w:spacing w:before="100" w:after="100"/>
    </w:pPr>
    <w:rPr>
      <w:snapToGrid w:val="0"/>
      <w:sz w:val="24"/>
    </w:rPr>
  </w:style>
  <w:style w:type="paragraph" w:styleId="a9">
    <w:name w:val="footnote text"/>
    <w:basedOn w:val="a"/>
    <w:semiHidden/>
    <w:rsid w:val="00F13A66"/>
    <w:rPr>
      <w:sz w:val="20"/>
      <w:szCs w:val="20"/>
    </w:rPr>
  </w:style>
  <w:style w:type="character" w:styleId="aa">
    <w:name w:val="footnote reference"/>
    <w:basedOn w:val="a0"/>
    <w:semiHidden/>
    <w:rsid w:val="00F13A66"/>
    <w:rPr>
      <w:vertAlign w:val="superscript"/>
    </w:rPr>
  </w:style>
  <w:style w:type="table" w:styleId="ab">
    <w:name w:val="Table Grid"/>
    <w:basedOn w:val="a1"/>
    <w:rsid w:val="00EB6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78277B"/>
    <w:pPr>
      <w:spacing w:after="120"/>
      <w:ind w:left="283"/>
    </w:pPr>
    <w:rPr>
      <w:sz w:val="16"/>
      <w:szCs w:val="16"/>
    </w:rPr>
  </w:style>
  <w:style w:type="paragraph" w:customStyle="1" w:styleId="0">
    <w:name w:val="Основной текст с отступом Слева:  0 см"/>
    <w:aliases w:val="Первая строка:  1,59 см,Справа: ..."/>
    <w:basedOn w:val="20"/>
    <w:rsid w:val="0078277B"/>
    <w:pPr>
      <w:spacing w:line="240" w:lineRule="auto"/>
      <w:ind w:left="0" w:right="-45" w:firstLine="708"/>
    </w:pPr>
  </w:style>
  <w:style w:type="paragraph" w:styleId="ac">
    <w:name w:val="Block Text"/>
    <w:basedOn w:val="a"/>
    <w:rsid w:val="001D3F60"/>
    <w:pPr>
      <w:ind w:left="550" w:right="522"/>
    </w:pPr>
    <w:rPr>
      <w:b/>
      <w:snapToGrid w:val="0"/>
      <w:sz w:val="20"/>
      <w:szCs w:val="20"/>
      <w:lang w:val="en-US"/>
    </w:rPr>
  </w:style>
  <w:style w:type="paragraph" w:customStyle="1" w:styleId="11">
    <w:name w:val="Заголовок 11"/>
    <w:basedOn w:val="a"/>
    <w:rsid w:val="00BB7915"/>
    <w:pPr>
      <w:jc w:val="center"/>
      <w:outlineLvl w:val="1"/>
    </w:pPr>
    <w:rPr>
      <w:b/>
      <w:bCs/>
      <w:color w:val="FFFFFF"/>
      <w:kern w:val="36"/>
    </w:rPr>
  </w:style>
  <w:style w:type="paragraph" w:customStyle="1" w:styleId="ad">
    <w:name w:val="Стиль"/>
    <w:rsid w:val="00AF4C66"/>
    <w:pPr>
      <w:widowControl w:val="0"/>
      <w:autoSpaceDE w:val="0"/>
      <w:autoSpaceDN w:val="0"/>
      <w:adjustRightInd w:val="0"/>
    </w:pPr>
    <w:rPr>
      <w:rFonts w:ascii="Arial" w:hAnsi="Arial" w:cs="Arial"/>
      <w:sz w:val="24"/>
      <w:szCs w:val="24"/>
    </w:rPr>
  </w:style>
  <w:style w:type="paragraph" w:styleId="ae">
    <w:name w:val="caption"/>
    <w:basedOn w:val="a"/>
    <w:next w:val="a"/>
    <w:qFormat/>
    <w:rsid w:val="00634DCA"/>
    <w:rPr>
      <w:b/>
      <w:bCs/>
      <w:sz w:val="20"/>
      <w:szCs w:val="20"/>
    </w:rPr>
  </w:style>
  <w:style w:type="paragraph" w:styleId="af">
    <w:name w:val="Balloon Text"/>
    <w:basedOn w:val="a"/>
    <w:semiHidden/>
    <w:rsid w:val="009C7381"/>
    <w:rPr>
      <w:rFonts w:ascii="Tahoma" w:hAnsi="Tahoma" w:cs="Tahoma"/>
      <w:sz w:val="16"/>
      <w:szCs w:val="16"/>
    </w:rPr>
  </w:style>
  <w:style w:type="paragraph" w:styleId="21">
    <w:name w:val="toc 2"/>
    <w:next w:val="a"/>
    <w:autoRedefine/>
    <w:semiHidden/>
    <w:rsid w:val="000550B4"/>
    <w:pPr>
      <w:spacing w:before="240"/>
    </w:pPr>
    <w:rPr>
      <w:rFonts w:ascii="Arial" w:hAnsi="Arial"/>
      <w:bCs/>
      <w:sz w:val="24"/>
    </w:rPr>
  </w:style>
  <w:style w:type="paragraph" w:styleId="12">
    <w:name w:val="toc 1"/>
    <w:next w:val="a"/>
    <w:autoRedefine/>
    <w:semiHidden/>
    <w:rsid w:val="000550B4"/>
    <w:pPr>
      <w:spacing w:before="360"/>
    </w:pPr>
    <w:rPr>
      <w:rFonts w:ascii="Arial" w:hAnsi="Arial" w:cs="Arial"/>
      <w:bCs/>
      <w:caps/>
      <w:sz w:val="24"/>
      <w:szCs w:val="24"/>
    </w:rPr>
  </w:style>
  <w:style w:type="paragraph" w:styleId="31">
    <w:name w:val="toc 3"/>
    <w:next w:val="a"/>
    <w:autoRedefine/>
    <w:semiHidden/>
    <w:rsid w:val="000550B4"/>
    <w:pPr>
      <w:ind w:left="240"/>
    </w:pPr>
    <w:rPr>
      <w:rFonts w:ascii="Arial" w:hAnsi="Arial"/>
      <w:sz w:val="24"/>
    </w:rPr>
  </w:style>
  <w:style w:type="paragraph" w:styleId="4">
    <w:name w:val="toc 4"/>
    <w:basedOn w:val="a"/>
    <w:next w:val="a"/>
    <w:autoRedefine/>
    <w:semiHidden/>
    <w:rsid w:val="00BE17F0"/>
    <w:pPr>
      <w:ind w:left="480"/>
    </w:pPr>
    <w:rPr>
      <w:sz w:val="20"/>
      <w:szCs w:val="20"/>
    </w:rPr>
  </w:style>
  <w:style w:type="paragraph" w:styleId="5">
    <w:name w:val="toc 5"/>
    <w:basedOn w:val="a"/>
    <w:next w:val="a"/>
    <w:autoRedefine/>
    <w:semiHidden/>
    <w:rsid w:val="00BE17F0"/>
    <w:pPr>
      <w:ind w:left="720"/>
    </w:pPr>
    <w:rPr>
      <w:sz w:val="20"/>
      <w:szCs w:val="20"/>
    </w:rPr>
  </w:style>
  <w:style w:type="paragraph" w:styleId="6">
    <w:name w:val="toc 6"/>
    <w:basedOn w:val="a"/>
    <w:next w:val="a"/>
    <w:autoRedefine/>
    <w:semiHidden/>
    <w:rsid w:val="00BE17F0"/>
    <w:pPr>
      <w:ind w:left="960"/>
    </w:pPr>
    <w:rPr>
      <w:sz w:val="20"/>
      <w:szCs w:val="20"/>
    </w:rPr>
  </w:style>
  <w:style w:type="paragraph" w:styleId="7">
    <w:name w:val="toc 7"/>
    <w:basedOn w:val="a"/>
    <w:next w:val="a"/>
    <w:autoRedefine/>
    <w:semiHidden/>
    <w:rsid w:val="00BE17F0"/>
    <w:pPr>
      <w:ind w:left="1200"/>
    </w:pPr>
    <w:rPr>
      <w:sz w:val="20"/>
      <w:szCs w:val="20"/>
    </w:rPr>
  </w:style>
  <w:style w:type="paragraph" w:styleId="8">
    <w:name w:val="toc 8"/>
    <w:basedOn w:val="a"/>
    <w:next w:val="a"/>
    <w:autoRedefine/>
    <w:semiHidden/>
    <w:rsid w:val="00BE17F0"/>
    <w:pPr>
      <w:ind w:left="1440"/>
    </w:pPr>
    <w:rPr>
      <w:sz w:val="20"/>
      <w:szCs w:val="20"/>
    </w:rPr>
  </w:style>
  <w:style w:type="paragraph" w:styleId="9">
    <w:name w:val="toc 9"/>
    <w:basedOn w:val="a"/>
    <w:next w:val="a"/>
    <w:autoRedefine/>
    <w:semiHidden/>
    <w:rsid w:val="00BE17F0"/>
    <w:pPr>
      <w:ind w:left="1680"/>
    </w:pPr>
    <w:rPr>
      <w:sz w:val="20"/>
      <w:szCs w:val="20"/>
    </w:rPr>
  </w:style>
  <w:style w:type="paragraph" w:styleId="af0">
    <w:name w:val="Document Map"/>
    <w:basedOn w:val="a"/>
    <w:semiHidden/>
    <w:rsid w:val="00643C85"/>
    <w:pPr>
      <w:shd w:val="clear" w:color="auto" w:fill="000080"/>
    </w:pPr>
    <w:rPr>
      <w:rFonts w:ascii="Tahoma" w:hAnsi="Tahoma" w:cs="Tahoma"/>
      <w:sz w:val="20"/>
      <w:szCs w:val="20"/>
    </w:rPr>
  </w:style>
  <w:style w:type="paragraph" w:customStyle="1" w:styleId="pleft">
    <w:name w:val="pleft"/>
    <w:basedOn w:val="a"/>
    <w:rsid w:val="00D411C0"/>
    <w:pPr>
      <w:spacing w:before="100" w:beforeAutospacing="1" w:after="100" w:afterAutospacing="1"/>
    </w:pPr>
  </w:style>
  <w:style w:type="paragraph" w:styleId="HTML">
    <w:name w:val="HTML Preformatted"/>
    <w:basedOn w:val="a"/>
    <w:rsid w:val="005A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6636">
      <w:bodyDiv w:val="1"/>
      <w:marLeft w:val="0"/>
      <w:marRight w:val="0"/>
      <w:marTop w:val="0"/>
      <w:marBottom w:val="0"/>
      <w:divBdr>
        <w:top w:val="none" w:sz="0" w:space="0" w:color="auto"/>
        <w:left w:val="none" w:sz="0" w:space="0" w:color="auto"/>
        <w:bottom w:val="none" w:sz="0" w:space="0" w:color="auto"/>
        <w:right w:val="none" w:sz="0" w:space="0" w:color="auto"/>
      </w:divBdr>
    </w:div>
    <w:div w:id="594897462">
      <w:bodyDiv w:val="1"/>
      <w:marLeft w:val="0"/>
      <w:marRight w:val="0"/>
      <w:marTop w:val="0"/>
      <w:marBottom w:val="0"/>
      <w:divBdr>
        <w:top w:val="none" w:sz="0" w:space="0" w:color="auto"/>
        <w:left w:val="none" w:sz="0" w:space="0" w:color="auto"/>
        <w:bottom w:val="none" w:sz="0" w:space="0" w:color="auto"/>
        <w:right w:val="none" w:sz="0" w:space="0" w:color="auto"/>
      </w:divBdr>
    </w:div>
    <w:div w:id="783698203">
      <w:bodyDiv w:val="1"/>
      <w:marLeft w:val="0"/>
      <w:marRight w:val="0"/>
      <w:marTop w:val="0"/>
      <w:marBottom w:val="0"/>
      <w:divBdr>
        <w:top w:val="none" w:sz="0" w:space="0" w:color="auto"/>
        <w:left w:val="none" w:sz="0" w:space="0" w:color="auto"/>
        <w:bottom w:val="none" w:sz="0" w:space="0" w:color="auto"/>
        <w:right w:val="none" w:sz="0" w:space="0" w:color="auto"/>
      </w:divBdr>
    </w:div>
    <w:div w:id="1074232090">
      <w:bodyDiv w:val="1"/>
      <w:marLeft w:val="0"/>
      <w:marRight w:val="0"/>
      <w:marTop w:val="0"/>
      <w:marBottom w:val="0"/>
      <w:divBdr>
        <w:top w:val="none" w:sz="0" w:space="0" w:color="auto"/>
        <w:left w:val="none" w:sz="0" w:space="0" w:color="auto"/>
        <w:bottom w:val="none" w:sz="0" w:space="0" w:color="auto"/>
        <w:right w:val="none" w:sz="0" w:space="0" w:color="auto"/>
      </w:divBdr>
    </w:div>
    <w:div w:id="19934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sladko.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qlib.ru/book/preview/1D1C91A17BCA4577BBF27448EECAA1E5"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osec.ru/glavbuh/articles" TargetMode="External"/><Relationship Id="rId4" Type="http://schemas.openxmlformats.org/officeDocument/2006/relationships/webSettings" Target="webSettings.xml"/><Relationship Id="rId9" Type="http://schemas.openxmlformats.org/officeDocument/2006/relationships/hyperlink" Target="http://www.buh.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5982</Words>
  <Characters>34103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http://www</vt:lpstr>
    </vt:vector>
  </TitlesOfParts>
  <Company/>
  <LinksUpToDate>false</LinksUpToDate>
  <CharactersWithSpaces>40005</CharactersWithSpaces>
  <SharedDoc>false</SharedDoc>
  <HLinks>
    <vt:vector size="192" baseType="variant">
      <vt:variant>
        <vt:i4>5242910</vt:i4>
      </vt:variant>
      <vt:variant>
        <vt:i4>180</vt:i4>
      </vt:variant>
      <vt:variant>
        <vt:i4>0</vt:i4>
      </vt:variant>
      <vt:variant>
        <vt:i4>5</vt:i4>
      </vt:variant>
      <vt:variant>
        <vt:lpwstr>http://www.rosec.ru/glavbuh/articles</vt:lpwstr>
      </vt:variant>
      <vt:variant>
        <vt:lpwstr/>
      </vt:variant>
      <vt:variant>
        <vt:i4>8126590</vt:i4>
      </vt:variant>
      <vt:variant>
        <vt:i4>177</vt:i4>
      </vt:variant>
      <vt:variant>
        <vt:i4>0</vt:i4>
      </vt:variant>
      <vt:variant>
        <vt:i4>5</vt:i4>
      </vt:variant>
      <vt:variant>
        <vt:lpwstr>http://www.buh.ru/</vt:lpwstr>
      </vt:variant>
      <vt:variant>
        <vt:lpwstr/>
      </vt:variant>
      <vt:variant>
        <vt:i4>7143475</vt:i4>
      </vt:variant>
      <vt:variant>
        <vt:i4>174</vt:i4>
      </vt:variant>
      <vt:variant>
        <vt:i4>0</vt:i4>
      </vt:variant>
      <vt:variant>
        <vt:i4>5</vt:i4>
      </vt:variant>
      <vt:variant>
        <vt:lpwstr>http://www.dvsladko.ru/</vt:lpwstr>
      </vt:variant>
      <vt:variant>
        <vt:lpwstr/>
      </vt:variant>
      <vt:variant>
        <vt:i4>1310736</vt:i4>
      </vt:variant>
      <vt:variant>
        <vt:i4>171</vt:i4>
      </vt:variant>
      <vt:variant>
        <vt:i4>0</vt:i4>
      </vt:variant>
      <vt:variant>
        <vt:i4>5</vt:i4>
      </vt:variant>
      <vt:variant>
        <vt:lpwstr>http://www.iqlib.ru/book/preview/1D1C91A17BCA4577BBF27448EECAA1E5</vt:lpwstr>
      </vt:variant>
      <vt:variant>
        <vt:lpwstr/>
      </vt:variant>
      <vt:variant>
        <vt:i4>1376306</vt:i4>
      </vt:variant>
      <vt:variant>
        <vt:i4>164</vt:i4>
      </vt:variant>
      <vt:variant>
        <vt:i4>0</vt:i4>
      </vt:variant>
      <vt:variant>
        <vt:i4>5</vt:i4>
      </vt:variant>
      <vt:variant>
        <vt:lpwstr/>
      </vt:variant>
      <vt:variant>
        <vt:lpwstr>_Toc231220331</vt:lpwstr>
      </vt:variant>
      <vt:variant>
        <vt:i4>1376306</vt:i4>
      </vt:variant>
      <vt:variant>
        <vt:i4>158</vt:i4>
      </vt:variant>
      <vt:variant>
        <vt:i4>0</vt:i4>
      </vt:variant>
      <vt:variant>
        <vt:i4>5</vt:i4>
      </vt:variant>
      <vt:variant>
        <vt:lpwstr/>
      </vt:variant>
      <vt:variant>
        <vt:lpwstr>_Toc231220330</vt:lpwstr>
      </vt:variant>
      <vt:variant>
        <vt:i4>1310770</vt:i4>
      </vt:variant>
      <vt:variant>
        <vt:i4>152</vt:i4>
      </vt:variant>
      <vt:variant>
        <vt:i4>0</vt:i4>
      </vt:variant>
      <vt:variant>
        <vt:i4>5</vt:i4>
      </vt:variant>
      <vt:variant>
        <vt:lpwstr/>
      </vt:variant>
      <vt:variant>
        <vt:lpwstr>_Toc231220329</vt:lpwstr>
      </vt:variant>
      <vt:variant>
        <vt:i4>1310770</vt:i4>
      </vt:variant>
      <vt:variant>
        <vt:i4>146</vt:i4>
      </vt:variant>
      <vt:variant>
        <vt:i4>0</vt:i4>
      </vt:variant>
      <vt:variant>
        <vt:i4>5</vt:i4>
      </vt:variant>
      <vt:variant>
        <vt:lpwstr/>
      </vt:variant>
      <vt:variant>
        <vt:lpwstr>_Toc231220328</vt:lpwstr>
      </vt:variant>
      <vt:variant>
        <vt:i4>1310770</vt:i4>
      </vt:variant>
      <vt:variant>
        <vt:i4>140</vt:i4>
      </vt:variant>
      <vt:variant>
        <vt:i4>0</vt:i4>
      </vt:variant>
      <vt:variant>
        <vt:i4>5</vt:i4>
      </vt:variant>
      <vt:variant>
        <vt:lpwstr/>
      </vt:variant>
      <vt:variant>
        <vt:lpwstr>_Toc231220327</vt:lpwstr>
      </vt:variant>
      <vt:variant>
        <vt:i4>1310770</vt:i4>
      </vt:variant>
      <vt:variant>
        <vt:i4>134</vt:i4>
      </vt:variant>
      <vt:variant>
        <vt:i4>0</vt:i4>
      </vt:variant>
      <vt:variant>
        <vt:i4>5</vt:i4>
      </vt:variant>
      <vt:variant>
        <vt:lpwstr/>
      </vt:variant>
      <vt:variant>
        <vt:lpwstr>_Toc231220326</vt:lpwstr>
      </vt:variant>
      <vt:variant>
        <vt:i4>1310770</vt:i4>
      </vt:variant>
      <vt:variant>
        <vt:i4>128</vt:i4>
      </vt:variant>
      <vt:variant>
        <vt:i4>0</vt:i4>
      </vt:variant>
      <vt:variant>
        <vt:i4>5</vt:i4>
      </vt:variant>
      <vt:variant>
        <vt:lpwstr/>
      </vt:variant>
      <vt:variant>
        <vt:lpwstr>_Toc231220325</vt:lpwstr>
      </vt:variant>
      <vt:variant>
        <vt:i4>1310770</vt:i4>
      </vt:variant>
      <vt:variant>
        <vt:i4>122</vt:i4>
      </vt:variant>
      <vt:variant>
        <vt:i4>0</vt:i4>
      </vt:variant>
      <vt:variant>
        <vt:i4>5</vt:i4>
      </vt:variant>
      <vt:variant>
        <vt:lpwstr/>
      </vt:variant>
      <vt:variant>
        <vt:lpwstr>_Toc231220324</vt:lpwstr>
      </vt:variant>
      <vt:variant>
        <vt:i4>1310770</vt:i4>
      </vt:variant>
      <vt:variant>
        <vt:i4>116</vt:i4>
      </vt:variant>
      <vt:variant>
        <vt:i4>0</vt:i4>
      </vt:variant>
      <vt:variant>
        <vt:i4>5</vt:i4>
      </vt:variant>
      <vt:variant>
        <vt:lpwstr/>
      </vt:variant>
      <vt:variant>
        <vt:lpwstr>_Toc231220323</vt:lpwstr>
      </vt:variant>
      <vt:variant>
        <vt:i4>1310770</vt:i4>
      </vt:variant>
      <vt:variant>
        <vt:i4>110</vt:i4>
      </vt:variant>
      <vt:variant>
        <vt:i4>0</vt:i4>
      </vt:variant>
      <vt:variant>
        <vt:i4>5</vt:i4>
      </vt:variant>
      <vt:variant>
        <vt:lpwstr/>
      </vt:variant>
      <vt:variant>
        <vt:lpwstr>_Toc231220322</vt:lpwstr>
      </vt:variant>
      <vt:variant>
        <vt:i4>1310770</vt:i4>
      </vt:variant>
      <vt:variant>
        <vt:i4>104</vt:i4>
      </vt:variant>
      <vt:variant>
        <vt:i4>0</vt:i4>
      </vt:variant>
      <vt:variant>
        <vt:i4>5</vt:i4>
      </vt:variant>
      <vt:variant>
        <vt:lpwstr/>
      </vt:variant>
      <vt:variant>
        <vt:lpwstr>_Toc231220321</vt:lpwstr>
      </vt:variant>
      <vt:variant>
        <vt:i4>1310770</vt:i4>
      </vt:variant>
      <vt:variant>
        <vt:i4>98</vt:i4>
      </vt:variant>
      <vt:variant>
        <vt:i4>0</vt:i4>
      </vt:variant>
      <vt:variant>
        <vt:i4>5</vt:i4>
      </vt:variant>
      <vt:variant>
        <vt:lpwstr/>
      </vt:variant>
      <vt:variant>
        <vt:lpwstr>_Toc231220320</vt:lpwstr>
      </vt:variant>
      <vt:variant>
        <vt:i4>1507378</vt:i4>
      </vt:variant>
      <vt:variant>
        <vt:i4>92</vt:i4>
      </vt:variant>
      <vt:variant>
        <vt:i4>0</vt:i4>
      </vt:variant>
      <vt:variant>
        <vt:i4>5</vt:i4>
      </vt:variant>
      <vt:variant>
        <vt:lpwstr/>
      </vt:variant>
      <vt:variant>
        <vt:lpwstr>_Toc231220319</vt:lpwstr>
      </vt:variant>
      <vt:variant>
        <vt:i4>1507378</vt:i4>
      </vt:variant>
      <vt:variant>
        <vt:i4>86</vt:i4>
      </vt:variant>
      <vt:variant>
        <vt:i4>0</vt:i4>
      </vt:variant>
      <vt:variant>
        <vt:i4>5</vt:i4>
      </vt:variant>
      <vt:variant>
        <vt:lpwstr/>
      </vt:variant>
      <vt:variant>
        <vt:lpwstr>_Toc231220318</vt:lpwstr>
      </vt:variant>
      <vt:variant>
        <vt:i4>1507378</vt:i4>
      </vt:variant>
      <vt:variant>
        <vt:i4>80</vt:i4>
      </vt:variant>
      <vt:variant>
        <vt:i4>0</vt:i4>
      </vt:variant>
      <vt:variant>
        <vt:i4>5</vt:i4>
      </vt:variant>
      <vt:variant>
        <vt:lpwstr/>
      </vt:variant>
      <vt:variant>
        <vt:lpwstr>_Toc231220317</vt:lpwstr>
      </vt:variant>
      <vt:variant>
        <vt:i4>1507378</vt:i4>
      </vt:variant>
      <vt:variant>
        <vt:i4>74</vt:i4>
      </vt:variant>
      <vt:variant>
        <vt:i4>0</vt:i4>
      </vt:variant>
      <vt:variant>
        <vt:i4>5</vt:i4>
      </vt:variant>
      <vt:variant>
        <vt:lpwstr/>
      </vt:variant>
      <vt:variant>
        <vt:lpwstr>_Toc231220316</vt:lpwstr>
      </vt:variant>
      <vt:variant>
        <vt:i4>1507378</vt:i4>
      </vt:variant>
      <vt:variant>
        <vt:i4>68</vt:i4>
      </vt:variant>
      <vt:variant>
        <vt:i4>0</vt:i4>
      </vt:variant>
      <vt:variant>
        <vt:i4>5</vt:i4>
      </vt:variant>
      <vt:variant>
        <vt:lpwstr/>
      </vt:variant>
      <vt:variant>
        <vt:lpwstr>_Toc231220315</vt:lpwstr>
      </vt:variant>
      <vt:variant>
        <vt:i4>1507378</vt:i4>
      </vt:variant>
      <vt:variant>
        <vt:i4>62</vt:i4>
      </vt:variant>
      <vt:variant>
        <vt:i4>0</vt:i4>
      </vt:variant>
      <vt:variant>
        <vt:i4>5</vt:i4>
      </vt:variant>
      <vt:variant>
        <vt:lpwstr/>
      </vt:variant>
      <vt:variant>
        <vt:lpwstr>_Toc231220314</vt:lpwstr>
      </vt:variant>
      <vt:variant>
        <vt:i4>1507378</vt:i4>
      </vt:variant>
      <vt:variant>
        <vt:i4>56</vt:i4>
      </vt:variant>
      <vt:variant>
        <vt:i4>0</vt:i4>
      </vt:variant>
      <vt:variant>
        <vt:i4>5</vt:i4>
      </vt:variant>
      <vt:variant>
        <vt:lpwstr/>
      </vt:variant>
      <vt:variant>
        <vt:lpwstr>_Toc231220313</vt:lpwstr>
      </vt:variant>
      <vt:variant>
        <vt:i4>1507378</vt:i4>
      </vt:variant>
      <vt:variant>
        <vt:i4>50</vt:i4>
      </vt:variant>
      <vt:variant>
        <vt:i4>0</vt:i4>
      </vt:variant>
      <vt:variant>
        <vt:i4>5</vt:i4>
      </vt:variant>
      <vt:variant>
        <vt:lpwstr/>
      </vt:variant>
      <vt:variant>
        <vt:lpwstr>_Toc231220312</vt:lpwstr>
      </vt:variant>
      <vt:variant>
        <vt:i4>1507378</vt:i4>
      </vt:variant>
      <vt:variant>
        <vt:i4>44</vt:i4>
      </vt:variant>
      <vt:variant>
        <vt:i4>0</vt:i4>
      </vt:variant>
      <vt:variant>
        <vt:i4>5</vt:i4>
      </vt:variant>
      <vt:variant>
        <vt:lpwstr/>
      </vt:variant>
      <vt:variant>
        <vt:lpwstr>_Toc231220311</vt:lpwstr>
      </vt:variant>
      <vt:variant>
        <vt:i4>1507378</vt:i4>
      </vt:variant>
      <vt:variant>
        <vt:i4>38</vt:i4>
      </vt:variant>
      <vt:variant>
        <vt:i4>0</vt:i4>
      </vt:variant>
      <vt:variant>
        <vt:i4>5</vt:i4>
      </vt:variant>
      <vt:variant>
        <vt:lpwstr/>
      </vt:variant>
      <vt:variant>
        <vt:lpwstr>_Toc231220310</vt:lpwstr>
      </vt:variant>
      <vt:variant>
        <vt:i4>1441842</vt:i4>
      </vt:variant>
      <vt:variant>
        <vt:i4>32</vt:i4>
      </vt:variant>
      <vt:variant>
        <vt:i4>0</vt:i4>
      </vt:variant>
      <vt:variant>
        <vt:i4>5</vt:i4>
      </vt:variant>
      <vt:variant>
        <vt:lpwstr/>
      </vt:variant>
      <vt:variant>
        <vt:lpwstr>_Toc231220309</vt:lpwstr>
      </vt:variant>
      <vt:variant>
        <vt:i4>1441842</vt:i4>
      </vt:variant>
      <vt:variant>
        <vt:i4>26</vt:i4>
      </vt:variant>
      <vt:variant>
        <vt:i4>0</vt:i4>
      </vt:variant>
      <vt:variant>
        <vt:i4>5</vt:i4>
      </vt:variant>
      <vt:variant>
        <vt:lpwstr/>
      </vt:variant>
      <vt:variant>
        <vt:lpwstr>_Toc231220308</vt:lpwstr>
      </vt:variant>
      <vt:variant>
        <vt:i4>1441842</vt:i4>
      </vt:variant>
      <vt:variant>
        <vt:i4>20</vt:i4>
      </vt:variant>
      <vt:variant>
        <vt:i4>0</vt:i4>
      </vt:variant>
      <vt:variant>
        <vt:i4>5</vt:i4>
      </vt:variant>
      <vt:variant>
        <vt:lpwstr/>
      </vt:variant>
      <vt:variant>
        <vt:lpwstr>_Toc231220307</vt:lpwstr>
      </vt:variant>
      <vt:variant>
        <vt:i4>1441842</vt:i4>
      </vt:variant>
      <vt:variant>
        <vt:i4>14</vt:i4>
      </vt:variant>
      <vt:variant>
        <vt:i4>0</vt:i4>
      </vt:variant>
      <vt:variant>
        <vt:i4>5</vt:i4>
      </vt:variant>
      <vt:variant>
        <vt:lpwstr/>
      </vt:variant>
      <vt:variant>
        <vt:lpwstr>_Toc231220306</vt:lpwstr>
      </vt:variant>
      <vt:variant>
        <vt:i4>1441842</vt:i4>
      </vt:variant>
      <vt:variant>
        <vt:i4>8</vt:i4>
      </vt:variant>
      <vt:variant>
        <vt:i4>0</vt:i4>
      </vt:variant>
      <vt:variant>
        <vt:i4>5</vt:i4>
      </vt:variant>
      <vt:variant>
        <vt:lpwstr/>
      </vt:variant>
      <vt:variant>
        <vt:lpwstr>_Toc231220305</vt:lpwstr>
      </vt:variant>
      <vt:variant>
        <vt:i4>1441842</vt:i4>
      </vt:variant>
      <vt:variant>
        <vt:i4>2</vt:i4>
      </vt:variant>
      <vt:variant>
        <vt:i4>0</vt:i4>
      </vt:variant>
      <vt:variant>
        <vt:i4>5</vt:i4>
      </vt:variant>
      <vt:variant>
        <vt:lpwstr/>
      </vt:variant>
      <vt:variant>
        <vt:lpwstr>_Toc231220304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Таня</dc:creator>
  <cp:keywords/>
  <cp:lastModifiedBy>admin</cp:lastModifiedBy>
  <cp:revision>2</cp:revision>
  <cp:lastPrinted>2009-05-27T17:51:00Z</cp:lastPrinted>
  <dcterms:created xsi:type="dcterms:W3CDTF">2014-04-06T16:46:00Z</dcterms:created>
  <dcterms:modified xsi:type="dcterms:W3CDTF">2014-04-06T16:46:00Z</dcterms:modified>
</cp:coreProperties>
</file>