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20" w:rsidRDefault="00413BF9">
      <w:pPr>
        <w:pStyle w:val="a3"/>
        <w:rPr>
          <w:i/>
        </w:rPr>
      </w:pPr>
      <w:r>
        <w:rPr>
          <w:i/>
        </w:rPr>
        <w:t>УЧЕТ МАТЕРИАЛОВ.</w:t>
      </w:r>
    </w:p>
    <w:p w:rsidR="007D1920" w:rsidRDefault="007D1920">
      <w:pPr>
        <w:pStyle w:val="a3"/>
        <w:rPr>
          <w:i/>
        </w:rPr>
      </w:pPr>
    </w:p>
    <w:p w:rsidR="007D1920" w:rsidRDefault="00413BF9">
      <w:pPr>
        <w:pStyle w:val="a3"/>
        <w:jc w:val="both"/>
        <w:rPr>
          <w:b w:val="0"/>
          <w:i/>
          <w:lang w:val="en-US"/>
        </w:rPr>
      </w:pPr>
      <w:r>
        <w:rPr>
          <w:b w:val="0"/>
          <w:i/>
        </w:rPr>
        <w:t xml:space="preserve">            Порядок ведения учета материалов определяется положением о БУ «Учет материально-производственных запасов» ПБУ-5/98 (утв. приказом МФ РФ от 15.06.98 г. №</w:t>
      </w:r>
      <w:r>
        <w:rPr>
          <w:b w:val="0"/>
          <w:i/>
          <w:lang w:val="en-US"/>
        </w:rPr>
        <w:t xml:space="preserve"> 25-4). </w:t>
      </w:r>
    </w:p>
    <w:p w:rsidR="007D1920" w:rsidRDefault="00413BF9">
      <w:pPr>
        <w:pStyle w:val="a3"/>
        <w:jc w:val="both"/>
        <w:rPr>
          <w:b w:val="0"/>
          <w:i/>
          <w:lang w:val="en-US"/>
        </w:rPr>
      </w:pPr>
      <w:r>
        <w:rPr>
          <w:b w:val="0"/>
          <w:i/>
          <w:lang w:val="en-US"/>
        </w:rPr>
        <w:t xml:space="preserve">             Все материалы в зависимости от их назначения и способа применения в процессе производства делятся на несколько групп. Такой способ  группировки материалов нашел отражение в инструкции по применению плана счетов, которое предусматривает открытие к 10 счету соответствующих субсчетов: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>10/1   «Сырье и материалы»</w:t>
      </w:r>
      <w:r>
        <w:rPr>
          <w:b w:val="0"/>
          <w:i/>
        </w:rPr>
        <w:t xml:space="preserve"> - отражает наличие и движение: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а) сырья и основных материалов, входящих в состав вырабатываемой продукции;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б) вспомогательных материалов, которые участвуют в производстве продукции, или потребляются для хозяйственных нужд, технических целей, содействия производственному процессу.  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 xml:space="preserve">10/2  «Покупные полуфабрикаты и комплектующие изделия» </w:t>
      </w:r>
      <w:r>
        <w:rPr>
          <w:b w:val="0"/>
          <w:i/>
        </w:rPr>
        <w:t>- отражается  наличие и движение покупных полуфабрикатов, которые требуют затрат по их обработке или сборке.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>10/3  «Топливо»</w:t>
      </w:r>
      <w:r>
        <w:rPr>
          <w:b w:val="0"/>
          <w:i/>
        </w:rPr>
        <w:t xml:space="preserve"> - отражает наличие и движение нефтепродуктов и смазочных материалов, предназначенных для эксплуатации транспортных средств и на технологические нужды производства.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>10/4  «Тара и тарные материалы»</w:t>
      </w:r>
      <w:r>
        <w:rPr>
          <w:b w:val="0"/>
          <w:i/>
        </w:rPr>
        <w:t xml:space="preserve"> – отражает наличие и движение всех видов тары, а также материалов и деталей, предназначенных для изготовления тары и  ее ремонта.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>10/5   «Запасные части»</w:t>
      </w:r>
      <w:r>
        <w:rPr>
          <w:b w:val="0"/>
          <w:i/>
        </w:rPr>
        <w:t xml:space="preserve"> - отражает наличие и движение запчастей, предназначенных для ремонта или замены изношенных частей машин и оборудования.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>10/6   «Прочие материалы»</w:t>
      </w:r>
      <w:r>
        <w:rPr>
          <w:b w:val="0"/>
          <w:i/>
        </w:rPr>
        <w:t xml:space="preserve"> – отражает наличие и движение: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а) отходов производства;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 xml:space="preserve">           </w:t>
      </w:r>
      <w:r>
        <w:rPr>
          <w:b w:val="0"/>
          <w:i/>
        </w:rPr>
        <w:t>б) неисправленного брака;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в) материальных ценностей, полученных при выбытии основных средств и МБП.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>10/7 «Материалы, предназначенные в переработку на сторону»</w:t>
      </w:r>
      <w:r>
        <w:rPr>
          <w:b w:val="0"/>
          <w:i/>
        </w:rPr>
        <w:t xml:space="preserve"> - отражает движение материалов, предназначенных в переработку на сторону и в последующем включаемых в себестоимость полученных из них изделий.  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>10/8  «Строительные материалы»</w:t>
      </w:r>
      <w:r>
        <w:rPr>
          <w:b w:val="0"/>
          <w:i/>
        </w:rPr>
        <w:t xml:space="preserve"> – применяется предприятиями-застройщиками для учета материалов, используемых непосредственно в процессе строительных и монтажных работ.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Согласно ПБУ-5/98 МПЗ принимаются к БУ по фактической себестоимости. В зависимости от способа поступления материалов на предприятие различают их фактическую себестоимость: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1. Фактической себестоимостью материалов, приобретенных за плату, признается сумма фактических затрат на приобретение за исключением НДС.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К фактическим затратам относятся: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суммы, уплаченные поставщику или физическому лицу по договору;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стоимость информации и консультационных услуг, связанных с приобретением материалов;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таможенные пошлины;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вознаграждение посреднических организаций;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затраты на содержание заготовительно-складского аппарата;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на услуги транспорта за доставку материалов;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по оплате процентов по кредитам поставщика.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2. ФСМ при их изготовлении самими предприятиями определяется исходя из фактических затрат, связанных с их производством.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3.  ФСМ, внесенных в счет взноса в уставный капитал предприятия  определяется исходя из их денежной оценки.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4. ФСМ, полученных безвозмездно, определяется исходя из рыночной стоимости на дату оприходования.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5. ФСМ, приобретенных в обмен на другое имущество определяется исходя из стоимости обмениваемого имущества, по которой оно было отражено в ББ-се у этого предприятия.</w:t>
      </w:r>
    </w:p>
    <w:p w:rsidR="007D1920" w:rsidRDefault="007D1920">
      <w:pPr>
        <w:pStyle w:val="a3"/>
        <w:ind w:firstLine="567"/>
        <w:jc w:val="both"/>
        <w:rPr>
          <w:b w:val="0"/>
          <w:i/>
        </w:rPr>
      </w:pP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Фактическую себестоимость можно рассчитать только в конце отчетного периода, когда известны все ее слагаемые, по этому в текущем учете используют твердые или </w:t>
      </w:r>
      <w:r>
        <w:rPr>
          <w:b w:val="0"/>
          <w:i/>
          <w:u w:val="single"/>
        </w:rPr>
        <w:t>расчетные цены, называемые</w:t>
      </w:r>
      <w:r>
        <w:rPr>
          <w:b w:val="0"/>
          <w:i/>
        </w:rPr>
        <w:t xml:space="preserve"> </w:t>
      </w:r>
      <w:r>
        <w:rPr>
          <w:b w:val="0"/>
          <w:i/>
          <w:u w:val="single"/>
        </w:rPr>
        <w:t>учетными.</w:t>
      </w:r>
      <w:r>
        <w:rPr>
          <w:b w:val="0"/>
          <w:i/>
        </w:rPr>
        <w:t xml:space="preserve">  При отпуске материалов в производство, и ином выбытии их оценка производится одним из методов: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>1. По себестоимости каждой единицы.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>2. По средней себестоимости, которая определяется как частное от деления общей себестоимости запасов на их количество:</w:t>
      </w:r>
    </w:p>
    <w:p w:rsidR="007D1920" w:rsidRDefault="00413BF9">
      <w:pPr>
        <w:pStyle w:val="a3"/>
        <w:ind w:firstLine="567"/>
        <w:rPr>
          <w:b w:val="0"/>
          <w:i/>
          <w:u w:val="single"/>
        </w:rPr>
      </w:pPr>
      <w:r>
        <w:rPr>
          <w:b w:val="0"/>
          <w:i/>
          <w:u w:val="single"/>
        </w:rPr>
        <w:t>Сред.себест. = (Сумма Н.С. + Сумма постав.мат) / (Кол-во нс + Кол-во пост. за м-ц).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>3. По себестоимости первых по времени приобретения МПЗ (ФИФО). Данный метод предполагает списание материалов в строго хронологическом порядке поступления партия, т.е. сначала списывается 1 партия, затем 2 и т.д.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>4. По себестоимости последних по времени МПЗ. Данный метод предполагает списание в производство сначала последних партий (ЛИФО).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Пример: Расчет стоимости израсходованных материалов и оценка их запасов на конец месяца</w:t>
      </w:r>
    </w:p>
    <w:p w:rsidR="007D1920" w:rsidRDefault="007D1920">
      <w:pPr>
        <w:pStyle w:val="a3"/>
        <w:jc w:val="both"/>
        <w:rPr>
          <w:b w:val="0"/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552"/>
        <w:gridCol w:w="1701"/>
        <w:gridCol w:w="1806"/>
      </w:tblGrid>
      <w:tr w:rsidR="007D1920">
        <w:tc>
          <w:tcPr>
            <w:tcW w:w="4077" w:type="dxa"/>
          </w:tcPr>
          <w:p w:rsidR="007D1920" w:rsidRDefault="00413BF9">
            <w:pPr>
              <w:pStyle w:val="a3"/>
              <w:rPr>
                <w:i/>
              </w:rPr>
            </w:pPr>
            <w:r>
              <w:rPr>
                <w:i/>
              </w:rPr>
              <w:t>Показатели</w:t>
            </w:r>
          </w:p>
        </w:tc>
        <w:tc>
          <w:tcPr>
            <w:tcW w:w="2552" w:type="dxa"/>
          </w:tcPr>
          <w:p w:rsidR="007D1920" w:rsidRDefault="00413BF9">
            <w:pPr>
              <w:pStyle w:val="a3"/>
              <w:rPr>
                <w:i/>
              </w:rPr>
            </w:pPr>
            <w:r>
              <w:rPr>
                <w:i/>
              </w:rPr>
              <w:t>Количество (шт.)</w:t>
            </w:r>
          </w:p>
        </w:tc>
        <w:tc>
          <w:tcPr>
            <w:tcW w:w="1701" w:type="dxa"/>
          </w:tcPr>
          <w:p w:rsidR="007D1920" w:rsidRDefault="00413BF9">
            <w:pPr>
              <w:pStyle w:val="a3"/>
              <w:rPr>
                <w:i/>
              </w:rPr>
            </w:pPr>
            <w:r>
              <w:rPr>
                <w:i/>
              </w:rPr>
              <w:t>Цена (руб.)</w:t>
            </w:r>
          </w:p>
        </w:tc>
        <w:tc>
          <w:tcPr>
            <w:tcW w:w="1806" w:type="dxa"/>
          </w:tcPr>
          <w:p w:rsidR="007D1920" w:rsidRDefault="00413BF9">
            <w:pPr>
              <w:pStyle w:val="a3"/>
              <w:rPr>
                <w:i/>
              </w:rPr>
            </w:pPr>
            <w:r>
              <w:rPr>
                <w:i/>
              </w:rPr>
              <w:t>Сумма (руб.)</w:t>
            </w:r>
          </w:p>
        </w:tc>
      </w:tr>
      <w:tr w:rsidR="007D1920">
        <w:tc>
          <w:tcPr>
            <w:tcW w:w="4077" w:type="dxa"/>
          </w:tcPr>
          <w:p w:rsidR="007D1920" w:rsidRDefault="00413BF9">
            <w:pPr>
              <w:pStyle w:val="a3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1. Остаток на начло месяца</w:t>
            </w:r>
          </w:p>
        </w:tc>
        <w:tc>
          <w:tcPr>
            <w:tcW w:w="2552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100</w:t>
            </w:r>
          </w:p>
        </w:tc>
        <w:tc>
          <w:tcPr>
            <w:tcW w:w="1701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6</w:t>
            </w:r>
          </w:p>
        </w:tc>
        <w:tc>
          <w:tcPr>
            <w:tcW w:w="1806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600</w:t>
            </w:r>
          </w:p>
        </w:tc>
      </w:tr>
      <w:tr w:rsidR="007D1920">
        <w:tc>
          <w:tcPr>
            <w:tcW w:w="4077" w:type="dxa"/>
          </w:tcPr>
          <w:p w:rsidR="007D1920" w:rsidRDefault="00413BF9">
            <w:pPr>
              <w:pStyle w:val="a3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2. Поступило за месяц:</w:t>
            </w:r>
          </w:p>
          <w:p w:rsidR="007D1920" w:rsidRDefault="00413BF9">
            <w:pPr>
              <w:pStyle w:val="a3"/>
              <w:numPr>
                <w:ilvl w:val="0"/>
                <w:numId w:val="6"/>
              </w:numPr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1 партия</w:t>
            </w:r>
          </w:p>
          <w:p w:rsidR="007D1920" w:rsidRDefault="00413BF9">
            <w:pPr>
              <w:pStyle w:val="a3"/>
              <w:numPr>
                <w:ilvl w:val="0"/>
                <w:numId w:val="6"/>
              </w:numPr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2 партия</w:t>
            </w:r>
          </w:p>
          <w:p w:rsidR="007D1920" w:rsidRDefault="00413BF9">
            <w:pPr>
              <w:pStyle w:val="a3"/>
              <w:numPr>
                <w:ilvl w:val="0"/>
                <w:numId w:val="6"/>
              </w:numPr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3 партия</w:t>
            </w:r>
          </w:p>
        </w:tc>
        <w:tc>
          <w:tcPr>
            <w:tcW w:w="2552" w:type="dxa"/>
          </w:tcPr>
          <w:p w:rsidR="007D1920" w:rsidRDefault="007D1920">
            <w:pPr>
              <w:pStyle w:val="a3"/>
              <w:rPr>
                <w:b w:val="0"/>
                <w:i/>
              </w:rPr>
            </w:pPr>
          </w:p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50</w:t>
            </w:r>
          </w:p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50</w:t>
            </w:r>
          </w:p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50</w:t>
            </w:r>
          </w:p>
        </w:tc>
        <w:tc>
          <w:tcPr>
            <w:tcW w:w="1701" w:type="dxa"/>
          </w:tcPr>
          <w:p w:rsidR="007D1920" w:rsidRDefault="007D1920">
            <w:pPr>
              <w:pStyle w:val="a3"/>
              <w:rPr>
                <w:b w:val="0"/>
                <w:i/>
              </w:rPr>
            </w:pPr>
          </w:p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7</w:t>
            </w:r>
          </w:p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5</w:t>
            </w:r>
          </w:p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9</w:t>
            </w:r>
          </w:p>
        </w:tc>
        <w:tc>
          <w:tcPr>
            <w:tcW w:w="1806" w:type="dxa"/>
          </w:tcPr>
          <w:p w:rsidR="007D1920" w:rsidRDefault="007D1920">
            <w:pPr>
              <w:pStyle w:val="a3"/>
              <w:rPr>
                <w:b w:val="0"/>
                <w:i/>
              </w:rPr>
            </w:pPr>
          </w:p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350</w:t>
            </w:r>
          </w:p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250</w:t>
            </w:r>
          </w:p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450</w:t>
            </w:r>
          </w:p>
        </w:tc>
      </w:tr>
      <w:tr w:rsidR="007D1920">
        <w:tc>
          <w:tcPr>
            <w:tcW w:w="4077" w:type="dxa"/>
          </w:tcPr>
          <w:p w:rsidR="007D1920" w:rsidRDefault="00413BF9">
            <w:pPr>
              <w:pStyle w:val="a3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3. Отпущено в производство</w:t>
            </w:r>
          </w:p>
        </w:tc>
        <w:tc>
          <w:tcPr>
            <w:tcW w:w="2552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200</w:t>
            </w:r>
          </w:p>
        </w:tc>
        <w:tc>
          <w:tcPr>
            <w:tcW w:w="1701" w:type="dxa"/>
          </w:tcPr>
          <w:p w:rsidR="007D1920" w:rsidRDefault="007D1920">
            <w:pPr>
              <w:pStyle w:val="a3"/>
              <w:rPr>
                <w:b w:val="0"/>
                <w:i/>
              </w:rPr>
            </w:pPr>
          </w:p>
        </w:tc>
        <w:tc>
          <w:tcPr>
            <w:tcW w:w="1806" w:type="dxa"/>
          </w:tcPr>
          <w:p w:rsidR="007D1920" w:rsidRDefault="007D1920">
            <w:pPr>
              <w:pStyle w:val="a3"/>
              <w:rPr>
                <w:b w:val="0"/>
                <w:i/>
              </w:rPr>
            </w:pPr>
          </w:p>
        </w:tc>
      </w:tr>
      <w:tr w:rsidR="007D1920">
        <w:tc>
          <w:tcPr>
            <w:tcW w:w="4077" w:type="dxa"/>
          </w:tcPr>
          <w:p w:rsidR="007D1920" w:rsidRDefault="00413BF9">
            <w:pPr>
              <w:pStyle w:val="a3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4. Остаток на конец месяца</w:t>
            </w:r>
          </w:p>
        </w:tc>
        <w:tc>
          <w:tcPr>
            <w:tcW w:w="2552" w:type="dxa"/>
          </w:tcPr>
          <w:p w:rsidR="007D1920" w:rsidRDefault="007D1920">
            <w:pPr>
              <w:pStyle w:val="a3"/>
              <w:rPr>
                <w:b w:val="0"/>
                <w:i/>
              </w:rPr>
            </w:pPr>
          </w:p>
        </w:tc>
        <w:tc>
          <w:tcPr>
            <w:tcW w:w="1701" w:type="dxa"/>
          </w:tcPr>
          <w:p w:rsidR="007D1920" w:rsidRDefault="007D1920">
            <w:pPr>
              <w:pStyle w:val="a3"/>
              <w:rPr>
                <w:b w:val="0"/>
                <w:i/>
              </w:rPr>
            </w:pPr>
          </w:p>
        </w:tc>
        <w:tc>
          <w:tcPr>
            <w:tcW w:w="1806" w:type="dxa"/>
          </w:tcPr>
          <w:p w:rsidR="007D1920" w:rsidRDefault="007D1920">
            <w:pPr>
              <w:pStyle w:val="a3"/>
              <w:rPr>
                <w:b w:val="0"/>
                <w:i/>
              </w:rPr>
            </w:pPr>
          </w:p>
        </w:tc>
      </w:tr>
    </w:tbl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  <w:u w:val="single"/>
        </w:rPr>
        <w:t xml:space="preserve">1 вариант. </w:t>
      </w:r>
      <w:r>
        <w:rPr>
          <w:b w:val="0"/>
          <w:i/>
        </w:rPr>
        <w:t xml:space="preserve"> По средней стоимости          Ср.ст. = </w:t>
      </w:r>
      <w:r>
        <w:rPr>
          <w:b w:val="0"/>
          <w:i/>
          <w:u w:val="single"/>
        </w:rPr>
        <w:t xml:space="preserve">600+350+250+450 </w:t>
      </w:r>
      <w:r>
        <w:rPr>
          <w:b w:val="0"/>
          <w:i/>
        </w:rPr>
        <w:t>=   6,6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           100+ 50+ 50 + 50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Стоимость отпущенных материалов = 200 х 6,6  = 1 320 руб.</w:t>
      </w:r>
    </w:p>
    <w:p w:rsidR="007D1920" w:rsidRDefault="00413BF9">
      <w:pPr>
        <w:pStyle w:val="a3"/>
        <w:ind w:firstLine="567"/>
        <w:jc w:val="both"/>
        <w:rPr>
          <w:b w:val="0"/>
          <w:i/>
        </w:rPr>
      </w:pPr>
      <w:r>
        <w:rPr>
          <w:b w:val="0"/>
          <w:i/>
        </w:rPr>
        <w:t xml:space="preserve">         Остаток на конец месяца = 50 х 6,6 = 330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  <w:u w:val="single"/>
        </w:rPr>
        <w:t>2 вариант</w:t>
      </w:r>
      <w:r>
        <w:rPr>
          <w:b w:val="0"/>
          <w:i/>
        </w:rPr>
        <w:t xml:space="preserve">.  ФИФО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         Ср. стоимость отпущенных материалов = (100 х 6) + (50 х 7) + (50 х 5) = 1 200  руб.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         Остаток на конец месяца = 50 х 9 = 450                   </w:t>
      </w:r>
    </w:p>
    <w:p w:rsidR="007D1920" w:rsidRDefault="00413BF9">
      <w:pPr>
        <w:pStyle w:val="a3"/>
        <w:jc w:val="both"/>
        <w:rPr>
          <w:b w:val="0"/>
          <w:i/>
          <w:u w:val="single"/>
        </w:rPr>
      </w:pPr>
      <w:r>
        <w:rPr>
          <w:b w:val="0"/>
          <w:i/>
          <w:u w:val="single"/>
        </w:rPr>
        <w:t xml:space="preserve"> 3 вариант.  </w:t>
      </w:r>
      <w:r>
        <w:rPr>
          <w:b w:val="0"/>
          <w:i/>
        </w:rPr>
        <w:t xml:space="preserve"> ЛИФО</w:t>
      </w:r>
      <w:r>
        <w:rPr>
          <w:b w:val="0"/>
          <w:i/>
          <w:u w:val="single"/>
        </w:rPr>
        <w:t xml:space="preserve">                  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         Ср. стоимость отпущенных материалов = (50 х 9) + (50 х 5) + (50 х 7)  + (50 х 6) = 1 35  руб.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         Остаток на конец месяца = 50 х 6 = 300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rPr>
          <w:i/>
        </w:rPr>
      </w:pPr>
      <w:r>
        <w:rPr>
          <w:i/>
        </w:rPr>
        <w:t>Документальное оформление движения материалов.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Требования, предъявляемые к первичным учетным документам, изложены в постановлении Госкомстата РФ  от 30.10.98 г. № 71-А «Об утверждении унифицированных форм первичных документов».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Для получения материалов от поставщика предприятие выдает доверенности лицам, состоящим с ним в трудовых отношениях. Доверенности подписываются руководителем и  гл.бух. и заверяются печатью. Выдачу доверенности регистрируют в журнале учета выдачи доверенностей и выдают по расписку получателю. Доверенность должна быть полностью заполнена, и иметь образец подписи лица на имя, которого она выдана. Представитель предприятия, получивший материалы, передает их должностному лицу, ответственному за их хранение и отчитывается перед бухгалтерией.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Срок действия доверенности, как правило, 15 дней.  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Не использованные доверенности возвращаются в бухгалтерию, где хранятся до  конца отчетного года, а затем списываются по акту. Выдача доверенностей лицам, не работающим в организации, не допускается.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</w:t>
      </w:r>
    </w:p>
    <w:p w:rsidR="007D1920" w:rsidRDefault="00413BF9">
      <w:pPr>
        <w:pStyle w:val="a3"/>
        <w:jc w:val="both"/>
        <w:rPr>
          <w:b w:val="0"/>
          <w:i/>
          <w:u w:val="single"/>
        </w:rPr>
      </w:pPr>
      <w:r>
        <w:rPr>
          <w:b w:val="0"/>
          <w:i/>
        </w:rPr>
        <w:t xml:space="preserve">          </w:t>
      </w:r>
      <w:r>
        <w:rPr>
          <w:i/>
          <w:u w:val="single"/>
        </w:rPr>
        <w:t>Поступившие материалы</w:t>
      </w:r>
      <w:r>
        <w:rPr>
          <w:b w:val="0"/>
          <w:i/>
          <w:u w:val="single"/>
        </w:rPr>
        <w:t xml:space="preserve"> на склад оформляются следующими документами: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numPr>
          <w:ilvl w:val="0"/>
          <w:numId w:val="7"/>
        </w:numPr>
        <w:jc w:val="both"/>
        <w:rPr>
          <w:b w:val="0"/>
          <w:i/>
        </w:rPr>
      </w:pPr>
      <w:r>
        <w:rPr>
          <w:i/>
        </w:rPr>
        <w:t>Приходный ордер</w:t>
      </w:r>
      <w:r>
        <w:rPr>
          <w:b w:val="0"/>
          <w:i/>
        </w:rPr>
        <w:t xml:space="preserve"> (Форма М-4)  - применяется для учета материалов, поступивших от поставщика или из переработки при полном соответствии количества, фактически поступивших  материалов количеству указанному  в документах.</w:t>
      </w:r>
    </w:p>
    <w:p w:rsidR="007D1920" w:rsidRDefault="00413BF9">
      <w:pPr>
        <w:pStyle w:val="a3"/>
        <w:numPr>
          <w:ilvl w:val="0"/>
          <w:numId w:val="7"/>
        </w:numPr>
        <w:jc w:val="both"/>
        <w:rPr>
          <w:b w:val="0"/>
          <w:i/>
        </w:rPr>
      </w:pPr>
      <w:r>
        <w:rPr>
          <w:i/>
        </w:rPr>
        <w:t>Акт приемки материалов</w:t>
      </w:r>
      <w:r>
        <w:rPr>
          <w:b w:val="0"/>
          <w:i/>
        </w:rPr>
        <w:t xml:space="preserve"> (Форма  М-7) – применяется в двух случаях: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для оформления приемки материалов, имеющих количественное или качественное расхождение с данными  сопроводительных документов;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применяется при оформлении приемки неотфактурованной поставки.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Акт  в 2-х экземплярах составляется членами комиссии с обязательным присутствии мат-отв. лица и представителя поставщика. Один экз. передается в бухгалтерию, а другой – отделу снабжения или юридическому отделу для направления претензионного письма поставщику. В случае выявления излишек они приходуются, а затем оплачиваются.</w:t>
      </w:r>
    </w:p>
    <w:p w:rsidR="007D1920" w:rsidRDefault="00413BF9">
      <w:pPr>
        <w:pStyle w:val="a3"/>
        <w:numPr>
          <w:ilvl w:val="0"/>
          <w:numId w:val="7"/>
        </w:numPr>
        <w:jc w:val="both"/>
        <w:rPr>
          <w:b w:val="0"/>
          <w:i/>
        </w:rPr>
      </w:pPr>
      <w:r>
        <w:rPr>
          <w:i/>
        </w:rPr>
        <w:t>Договор купли-продажи</w:t>
      </w:r>
      <w:r>
        <w:rPr>
          <w:b w:val="0"/>
          <w:i/>
        </w:rPr>
        <w:t xml:space="preserve"> – применяется в случае  приобретения материалов у физического лица. Должны содержать сведения о продавце и о закупленном материале.</w:t>
      </w:r>
    </w:p>
    <w:p w:rsidR="007D1920" w:rsidRDefault="007D1920">
      <w:pPr>
        <w:pStyle w:val="a3"/>
        <w:jc w:val="both"/>
        <w:rPr>
          <w:i/>
        </w:rPr>
      </w:pPr>
    </w:p>
    <w:p w:rsidR="007D1920" w:rsidRDefault="00413BF9">
      <w:pPr>
        <w:pStyle w:val="a3"/>
        <w:jc w:val="both"/>
        <w:rPr>
          <w:b w:val="0"/>
          <w:i/>
          <w:u w:val="single"/>
        </w:rPr>
      </w:pPr>
      <w:r>
        <w:rPr>
          <w:i/>
        </w:rPr>
        <w:t xml:space="preserve">               </w:t>
      </w:r>
      <w:r>
        <w:rPr>
          <w:b w:val="0"/>
          <w:i/>
          <w:u w:val="single"/>
        </w:rPr>
        <w:t xml:space="preserve">Документы </w:t>
      </w:r>
      <w:r>
        <w:rPr>
          <w:i/>
          <w:u w:val="single"/>
        </w:rPr>
        <w:t xml:space="preserve">на отпуск </w:t>
      </w:r>
      <w:r>
        <w:rPr>
          <w:b w:val="0"/>
          <w:i/>
          <w:u w:val="single"/>
        </w:rPr>
        <w:t>со склада: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    </w:t>
      </w:r>
    </w:p>
    <w:p w:rsidR="007D1920" w:rsidRDefault="00413BF9">
      <w:pPr>
        <w:pStyle w:val="a3"/>
        <w:numPr>
          <w:ilvl w:val="0"/>
          <w:numId w:val="8"/>
        </w:numPr>
        <w:jc w:val="both"/>
        <w:rPr>
          <w:b w:val="0"/>
          <w:i/>
        </w:rPr>
      </w:pPr>
      <w:r>
        <w:rPr>
          <w:i/>
        </w:rPr>
        <w:t>Лимитно-заборная карта</w:t>
      </w:r>
      <w:r>
        <w:rPr>
          <w:b w:val="0"/>
          <w:i/>
        </w:rPr>
        <w:t xml:space="preserve"> (Форма М-8)  - применяется для оформления отпуска материалов (при наличии лимита), систематически потребляемых при изготовлении продукции, а также для текущего контроля за соблюдением установленных лимитов отпуска материалов на производственные нужды. Выписывается в 2-х экз. на одно наименование материала, после чего выводится остаток свободного лимита.</w:t>
      </w:r>
    </w:p>
    <w:p w:rsidR="007D1920" w:rsidRDefault="00413BF9">
      <w:pPr>
        <w:pStyle w:val="a3"/>
        <w:numPr>
          <w:ilvl w:val="0"/>
          <w:numId w:val="8"/>
        </w:numPr>
        <w:jc w:val="both"/>
        <w:rPr>
          <w:b w:val="0"/>
          <w:i/>
        </w:rPr>
      </w:pPr>
      <w:r>
        <w:rPr>
          <w:i/>
        </w:rPr>
        <w:t xml:space="preserve">Требование-накладная </w:t>
      </w:r>
      <w:r>
        <w:rPr>
          <w:b w:val="0"/>
          <w:i/>
        </w:rPr>
        <w:t>(Форма М-11) – применяется для учета движения материала внутри организации между структурными подразделениями и мат-отв. лицами.</w:t>
      </w:r>
    </w:p>
    <w:p w:rsidR="007D1920" w:rsidRDefault="00413BF9">
      <w:pPr>
        <w:pStyle w:val="a3"/>
        <w:ind w:left="1095"/>
        <w:jc w:val="both"/>
        <w:rPr>
          <w:b w:val="0"/>
          <w:i/>
        </w:rPr>
      </w:pPr>
      <w:r>
        <w:rPr>
          <w:b w:val="0"/>
          <w:i/>
        </w:rPr>
        <w:t>Этим же документом оформляется операция по сдаче на склад из производства неиспользованных материалов, а также сдача отходов и брака.</w:t>
      </w:r>
    </w:p>
    <w:p w:rsidR="007D1920" w:rsidRDefault="00413BF9">
      <w:pPr>
        <w:pStyle w:val="a3"/>
        <w:numPr>
          <w:ilvl w:val="0"/>
          <w:numId w:val="8"/>
        </w:numPr>
        <w:jc w:val="both"/>
        <w:rPr>
          <w:b w:val="0"/>
          <w:i/>
        </w:rPr>
      </w:pPr>
      <w:r>
        <w:rPr>
          <w:i/>
        </w:rPr>
        <w:t>Накладная на отпуск материалов</w:t>
      </w:r>
      <w:r>
        <w:rPr>
          <w:b w:val="0"/>
          <w:i/>
        </w:rPr>
        <w:t xml:space="preserve"> на сторону (Форма М-15) – применяется для учета отпуска материалов хозяйствам своей организации, расположенным за пределами ее территории или сторонним организациям на основании договоров или иных документов.</w:t>
      </w:r>
    </w:p>
    <w:p w:rsidR="007D1920" w:rsidRDefault="00413BF9">
      <w:pPr>
        <w:pStyle w:val="a3"/>
        <w:ind w:left="1095"/>
        <w:jc w:val="both"/>
        <w:rPr>
          <w:b w:val="0"/>
          <w:i/>
        </w:rPr>
      </w:pPr>
      <w:r>
        <w:rPr>
          <w:b w:val="0"/>
          <w:i/>
        </w:rPr>
        <w:t>Выписывается  в 2-х экз.  Один -  после письменного разрешения руководителя на отпуск и подписи гл.бух., передается складу как основание для отпуска, второй – получателю материалов. Подписывается лицами отпустившими, и получившими материальные ценности.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rPr>
          <w:i/>
          <w:sz w:val="24"/>
        </w:rPr>
      </w:pPr>
      <w:r>
        <w:rPr>
          <w:i/>
          <w:sz w:val="24"/>
        </w:rPr>
        <w:t>Синтетический учет материалов.</w:t>
      </w:r>
    </w:p>
    <w:p w:rsidR="007D1920" w:rsidRDefault="007D1920">
      <w:pPr>
        <w:pStyle w:val="a3"/>
        <w:jc w:val="left"/>
        <w:rPr>
          <w:b w:val="0"/>
          <w:i/>
        </w:rPr>
      </w:pPr>
    </w:p>
    <w:p w:rsidR="007D1920" w:rsidRDefault="00413BF9">
      <w:pPr>
        <w:pStyle w:val="a3"/>
        <w:jc w:val="left"/>
        <w:rPr>
          <w:b w:val="0"/>
          <w:i/>
        </w:rPr>
      </w:pPr>
      <w:r>
        <w:rPr>
          <w:b w:val="0"/>
          <w:i/>
        </w:rPr>
        <w:t xml:space="preserve">            Для синтетического учета материалов предназначен 10 счет, который имеет  8-м субсчетов. Счет активный, инвентарный.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Материалы, принятые на ответственное хранение и в переработку, учитываются на забалансовом 002 счете «Товарно-материальные ценности, принятые на ответственное хранение». План счетов предусматривает возможность использования одного из двух вариантов учета заготовления материалов:</w:t>
      </w:r>
    </w:p>
    <w:p w:rsidR="007D1920" w:rsidRDefault="00413BF9">
      <w:pPr>
        <w:pStyle w:val="a3"/>
        <w:jc w:val="both"/>
        <w:rPr>
          <w:i/>
          <w:sz w:val="24"/>
        </w:rPr>
      </w:pPr>
      <w:r>
        <w:rPr>
          <w:i/>
          <w:sz w:val="24"/>
        </w:rPr>
        <w:t xml:space="preserve">             1 вариант:  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Движение материалов на 10 счете отражается по фактической себестоимости. В течение месяца отпуск материалов производится по учетным ценам, а по окончании месяца определяется сумма транспортно-заготовительных расходов (ТЗР), относящихся к израсходованным материалам. Данные, образующие фактическую себестоимость полученных материалов, отражаются в разных Ж-О: № 6 (К 60);  № 7 (К 71); № 8 (К76);  № 10 (К20); № 13 (К 47, 80), а суммируются в главной книге по Д-ту 10 счета.  Фактическая стоимость израсходованных материалов определяется по ведомости № 10 и записывается в Ж-О № 10 с К-та 10 счета в дебет разных счетов.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i/>
        </w:rPr>
      </w:pPr>
      <w:r>
        <w:rPr>
          <w:i/>
        </w:rPr>
        <w:t>10 счет  - «Материалы»: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</w:rPr>
        <w:t xml:space="preserve">НС - </w:t>
      </w:r>
      <w:r>
        <w:rPr>
          <w:b w:val="0"/>
          <w:i/>
        </w:rPr>
        <w:t xml:space="preserve"> показывает фактическую себестоимость материалов на складе.</w:t>
      </w:r>
    </w:p>
    <w:p w:rsidR="007D1920" w:rsidRDefault="007D1920">
      <w:pPr>
        <w:pStyle w:val="a3"/>
        <w:jc w:val="both"/>
        <w:rPr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  <w:sz w:val="22"/>
        </w:rPr>
        <w:t>Обороты по дебету – поступление материалов</w:t>
      </w:r>
      <w:r>
        <w:rPr>
          <w:b w:val="0"/>
          <w:i/>
        </w:rPr>
        <w:t>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1. От поставщика                  -                К 60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2. За счет подотчетных сумм   -            К 71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3. Изготовленные цехами вспомогательного производства            - К 23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4. Отходы и сэкономленные материалы из производства               -  К 20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5. Стоимость лома и отходов от окончательно забракованной продукции  -        К 28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6. В счет вкладов в уставный капитал              -   К 75/1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7. Излишки материалов, выявленные при инвентаризации           - К 80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8. ТЗР: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стоимость перевозки собственным транспортом   - К 23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стоимость услуг сторонних организаций  -  К 60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з/плата отдела снабжения и складских работников с отчислениями – К 70; 69 – 30% отчисления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i/>
          <w:sz w:val="22"/>
        </w:rPr>
        <w:t>Обороты по кредиту – фактическая себестоимость израсходованных материалов</w:t>
      </w:r>
      <w:r>
        <w:rPr>
          <w:b w:val="0"/>
          <w:i/>
        </w:rPr>
        <w:t>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1. На изготовление продукции основного производства   - Д 20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2. На изготовление продукции вспомогательного производства -  Д 23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3. На общехозяйственные нужды  - Д 26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4. На общепроизводственные нужды – Д 25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5. На исправление брака  -  Д 28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6. На освоение новых видов продукции – Д 31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7.  На упаковку готовой продукции – Д 43; 46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8. Стоимость материалов, реализованных на стороны  -  Д 62; 48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9. Недостача материалов, выявленная при инвентаризации -  Д 84.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ind w:firstLine="720"/>
        <w:jc w:val="both"/>
        <w:rPr>
          <w:b w:val="0"/>
          <w:i/>
          <w:sz w:val="24"/>
        </w:rPr>
      </w:pPr>
      <w:r>
        <w:rPr>
          <w:i/>
          <w:sz w:val="24"/>
        </w:rPr>
        <w:t xml:space="preserve">2 вариант. </w:t>
      </w:r>
      <w:r>
        <w:rPr>
          <w:b w:val="0"/>
          <w:i/>
          <w:sz w:val="24"/>
        </w:rPr>
        <w:t xml:space="preserve"> 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Предполагает использование 15 «Заготовление и приобретение материалов» и 16 «Отклонение в стоимости материалов» счетов.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В этом случае на основании поступивших расчетных документов производится запись – Д 15; 19 и К 60.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По дебету 15 счета собираются все затраты по процессу заготовления: Д 15 – К 60; 70; 71; 76;69; 23 и т.д.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Стоимость фактически поступивших и оприходованных материалов по учетным ценам – Д 10 К 15. Разница между фактической себестоимостью и учетной стоимостью списывается на 16 счет: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положительная разница  (фактическая</w:t>
      </w:r>
      <w:r>
        <w:rPr>
          <w:b w:val="0"/>
          <w:i/>
          <w:lang w:val="en-US"/>
        </w:rPr>
        <w:t xml:space="preserve"> &gt;</w:t>
      </w:r>
      <w:r>
        <w:rPr>
          <w:b w:val="0"/>
          <w:i/>
        </w:rPr>
        <w:t xml:space="preserve"> учетной)  Д16 – К15;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отрицательная разница  (фактическая</w:t>
      </w:r>
      <w:r>
        <w:rPr>
          <w:b w:val="0"/>
          <w:i/>
          <w:lang w:val="en-US"/>
        </w:rPr>
        <w:t xml:space="preserve"> &lt; </w:t>
      </w:r>
      <w:r>
        <w:rPr>
          <w:b w:val="0"/>
          <w:i/>
        </w:rPr>
        <w:t>учетной)  Д15 – К16.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Стоимость материалов по учетным ценам, отпущенным со склада, списывается проводкой: Д20; 26; 23 – К 10.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На те же счета списывается с 16 счета: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положительная разница -  Д 20; 26; 23 – К 16;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отрицательная разница -  Д 20; 26; 23 – К 16 – делается методом красного сторно.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Д 15          К 70; 60; 71; 76      - затраты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Д 10          К 15                        - заприходованная учетная стоимость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Д 16          К 15                         - разница между фактической и учетной стоимостью.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Дебетовое сальдо по 15 счету показывает стоимость материалов в пути (как оплаченных, так и не оплаченных).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rPr>
          <w:i/>
          <w:sz w:val="28"/>
        </w:rPr>
      </w:pPr>
      <w:r>
        <w:rPr>
          <w:i/>
          <w:sz w:val="28"/>
        </w:rPr>
        <w:t>Учет расчетов с поставщиками.</w:t>
      </w:r>
    </w:p>
    <w:p w:rsidR="007D1920" w:rsidRDefault="007D1920">
      <w:pPr>
        <w:pStyle w:val="a3"/>
        <w:rPr>
          <w:i/>
          <w:sz w:val="28"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Производственные запасы материалов в основном пополняются за счет поставок от предприятий-поставщиков.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В договорах поставок предусматривается:</w:t>
      </w:r>
    </w:p>
    <w:p w:rsidR="007D1920" w:rsidRDefault="00413BF9">
      <w:pPr>
        <w:pStyle w:val="a3"/>
        <w:numPr>
          <w:ilvl w:val="0"/>
          <w:numId w:val="9"/>
        </w:numPr>
        <w:jc w:val="both"/>
        <w:rPr>
          <w:b w:val="0"/>
          <w:i/>
        </w:rPr>
      </w:pPr>
      <w:r>
        <w:rPr>
          <w:b w:val="0"/>
          <w:i/>
        </w:rPr>
        <w:t>Наименование материалов.</w:t>
      </w:r>
    </w:p>
    <w:p w:rsidR="007D1920" w:rsidRDefault="00413BF9">
      <w:pPr>
        <w:pStyle w:val="a3"/>
        <w:numPr>
          <w:ilvl w:val="0"/>
          <w:numId w:val="9"/>
        </w:numPr>
        <w:jc w:val="both"/>
        <w:rPr>
          <w:b w:val="0"/>
          <w:i/>
        </w:rPr>
      </w:pPr>
      <w:r>
        <w:rPr>
          <w:b w:val="0"/>
          <w:i/>
        </w:rPr>
        <w:t>Количество.</w:t>
      </w:r>
    </w:p>
    <w:p w:rsidR="007D1920" w:rsidRDefault="00413BF9">
      <w:pPr>
        <w:pStyle w:val="a3"/>
        <w:numPr>
          <w:ilvl w:val="0"/>
          <w:numId w:val="9"/>
        </w:numPr>
        <w:jc w:val="both"/>
        <w:rPr>
          <w:b w:val="0"/>
          <w:i/>
        </w:rPr>
      </w:pPr>
      <w:r>
        <w:rPr>
          <w:b w:val="0"/>
          <w:i/>
        </w:rPr>
        <w:t>Цена.</w:t>
      </w:r>
    </w:p>
    <w:p w:rsidR="007D1920" w:rsidRDefault="00413BF9">
      <w:pPr>
        <w:pStyle w:val="a3"/>
        <w:numPr>
          <w:ilvl w:val="0"/>
          <w:numId w:val="9"/>
        </w:numPr>
        <w:jc w:val="both"/>
        <w:rPr>
          <w:b w:val="0"/>
          <w:i/>
        </w:rPr>
      </w:pPr>
      <w:r>
        <w:rPr>
          <w:b w:val="0"/>
          <w:i/>
        </w:rPr>
        <w:t>Сроки действия договора и поставок.</w:t>
      </w:r>
    </w:p>
    <w:p w:rsidR="007D1920" w:rsidRDefault="00413BF9">
      <w:pPr>
        <w:pStyle w:val="a3"/>
        <w:numPr>
          <w:ilvl w:val="0"/>
          <w:numId w:val="9"/>
        </w:numPr>
        <w:jc w:val="both"/>
        <w:rPr>
          <w:b w:val="0"/>
          <w:i/>
        </w:rPr>
      </w:pPr>
      <w:r>
        <w:rPr>
          <w:b w:val="0"/>
          <w:i/>
        </w:rPr>
        <w:t>Способы транспортировки.</w:t>
      </w:r>
    </w:p>
    <w:p w:rsidR="007D1920" w:rsidRDefault="00413BF9">
      <w:pPr>
        <w:pStyle w:val="a3"/>
        <w:numPr>
          <w:ilvl w:val="0"/>
          <w:numId w:val="9"/>
        </w:numPr>
        <w:jc w:val="both"/>
        <w:rPr>
          <w:b w:val="0"/>
          <w:i/>
        </w:rPr>
      </w:pPr>
      <w:r>
        <w:rPr>
          <w:b w:val="0"/>
          <w:i/>
        </w:rPr>
        <w:t>Порядок расчетов.</w:t>
      </w:r>
    </w:p>
    <w:p w:rsidR="007D1920" w:rsidRDefault="00413BF9">
      <w:pPr>
        <w:pStyle w:val="a3"/>
        <w:numPr>
          <w:ilvl w:val="0"/>
          <w:numId w:val="9"/>
        </w:numPr>
        <w:jc w:val="both"/>
        <w:rPr>
          <w:b w:val="0"/>
          <w:i/>
        </w:rPr>
      </w:pPr>
      <w:r>
        <w:rPr>
          <w:b w:val="0"/>
          <w:i/>
        </w:rPr>
        <w:t>Порядок приемки материалов.</w:t>
      </w:r>
    </w:p>
    <w:p w:rsidR="007D1920" w:rsidRDefault="00413BF9">
      <w:pPr>
        <w:pStyle w:val="a3"/>
        <w:numPr>
          <w:ilvl w:val="0"/>
          <w:numId w:val="9"/>
        </w:numPr>
        <w:jc w:val="both"/>
        <w:rPr>
          <w:b w:val="0"/>
          <w:i/>
        </w:rPr>
      </w:pPr>
      <w:r>
        <w:rPr>
          <w:b w:val="0"/>
          <w:i/>
        </w:rPr>
        <w:t>Санкции за несоблюдение условий договора.</w:t>
      </w:r>
    </w:p>
    <w:p w:rsidR="007D1920" w:rsidRDefault="00413BF9">
      <w:pPr>
        <w:pStyle w:val="a3"/>
        <w:jc w:val="both"/>
        <w:rPr>
          <w:b w:val="0"/>
          <w:i/>
          <w:lang w:val="en-US"/>
        </w:rPr>
      </w:pPr>
      <w:r>
        <w:rPr>
          <w:b w:val="0"/>
          <w:i/>
        </w:rPr>
        <w:t xml:space="preserve">            Поставщик на отгруженные материалы выписывает расчетные документы и передает их покупателю для оплаты. Эти документы поступают в отдел снабжения (маркетинга), где их проверяют на соответствие  с договором, регистрируют в книге поступления грузов и дают акцепт. Затем они передаются в бухгалтерию для учета и оплаты. С этого  момента у предприятия возникают расчеты с поставщиком. По мере поступления материала на склад, выписываются приходные документы, которые передаются по реестру в бухгалтерию. Бухгалтерия подбирает документы склада к расчетным документам поставщика и производит запись в Ж-О № 6. Для учета расчетов  с поставщиками используют счета: 60;</w:t>
      </w:r>
      <w:r>
        <w:rPr>
          <w:b w:val="0"/>
          <w:i/>
          <w:lang w:val="en-US"/>
        </w:rPr>
        <w:t xml:space="preserve"> 61; 63.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</w:t>
      </w:r>
    </w:p>
    <w:p w:rsidR="007D1920" w:rsidRDefault="00413BF9">
      <w:pPr>
        <w:pStyle w:val="a3"/>
        <w:rPr>
          <w:i/>
          <w:sz w:val="22"/>
        </w:rPr>
      </w:pPr>
      <w:r>
        <w:rPr>
          <w:i/>
          <w:sz w:val="22"/>
        </w:rPr>
        <w:t>Счет № 60 «Расчеты с поставщиками и подрядчиками»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    </w:t>
      </w:r>
    </w:p>
    <w:p w:rsidR="007D1920" w:rsidRDefault="00413BF9">
      <w:pPr>
        <w:pStyle w:val="a3"/>
        <w:jc w:val="both"/>
        <w:rPr>
          <w:i/>
          <w:sz w:val="22"/>
        </w:rPr>
      </w:pPr>
      <w:r>
        <w:rPr>
          <w:i/>
          <w:sz w:val="22"/>
        </w:rPr>
        <w:t>Обороты по Дебету:</w:t>
      </w:r>
    </w:p>
    <w:p w:rsidR="007D1920" w:rsidRDefault="00413BF9">
      <w:pPr>
        <w:pStyle w:val="a3"/>
        <w:numPr>
          <w:ilvl w:val="0"/>
          <w:numId w:val="19"/>
        </w:numPr>
        <w:jc w:val="both"/>
        <w:rPr>
          <w:b w:val="0"/>
          <w:i/>
        </w:rPr>
      </w:pPr>
      <w:r>
        <w:rPr>
          <w:b w:val="0"/>
          <w:i/>
        </w:rPr>
        <w:t>Оплата документов поставщика: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К 51 – с р/с;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К 55/1 – с   аккредитивного счета;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К 55/2 – чеком из лимитированной чековой книжки;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К 90; 92 –  ссуды банка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 xml:space="preserve">К 62; 76 – в счет взаимных расчетов; 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К 61 – зачет ранее уплаченного аванса.</w:t>
      </w:r>
    </w:p>
    <w:p w:rsidR="007D1920" w:rsidRDefault="00413BF9">
      <w:pPr>
        <w:pStyle w:val="a3"/>
        <w:jc w:val="both"/>
        <w:rPr>
          <w:i/>
        </w:rPr>
      </w:pPr>
      <w:r>
        <w:rPr>
          <w:i/>
        </w:rPr>
        <w:t>Кредит 60 счета: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НС – задолженность  предприятия по неоплаченным счетам и не отфактурованным поставкам.</w:t>
      </w:r>
    </w:p>
    <w:p w:rsidR="007D1920" w:rsidRDefault="00413BF9">
      <w:pPr>
        <w:pStyle w:val="a3"/>
        <w:jc w:val="both"/>
        <w:rPr>
          <w:i/>
          <w:sz w:val="22"/>
        </w:rPr>
      </w:pPr>
      <w:r>
        <w:rPr>
          <w:i/>
          <w:sz w:val="22"/>
        </w:rPr>
        <w:t>Обороты по К-ту:</w:t>
      </w:r>
    </w:p>
    <w:p w:rsidR="007D1920" w:rsidRDefault="00413BF9">
      <w:pPr>
        <w:pStyle w:val="a3"/>
        <w:numPr>
          <w:ilvl w:val="0"/>
          <w:numId w:val="20"/>
        </w:numPr>
        <w:jc w:val="both"/>
        <w:rPr>
          <w:b w:val="0"/>
          <w:i/>
        </w:rPr>
      </w:pPr>
      <w:r>
        <w:rPr>
          <w:b w:val="0"/>
          <w:i/>
        </w:rPr>
        <w:t>Д 10; 12; 41;15 – акцепт платежных документов за отгруженные материальные ценности.</w:t>
      </w:r>
    </w:p>
    <w:p w:rsidR="007D1920" w:rsidRDefault="00413BF9">
      <w:pPr>
        <w:pStyle w:val="a3"/>
        <w:numPr>
          <w:ilvl w:val="0"/>
          <w:numId w:val="20"/>
        </w:numPr>
        <w:jc w:val="both"/>
        <w:rPr>
          <w:b w:val="0"/>
          <w:i/>
        </w:rPr>
      </w:pPr>
      <w:r>
        <w:rPr>
          <w:b w:val="0"/>
          <w:i/>
        </w:rPr>
        <w:t>Д 20; 23; 25;26 – акцепт платежных документов за потребленную энергию, воду.</w:t>
      </w:r>
    </w:p>
    <w:p w:rsidR="007D1920" w:rsidRDefault="00413BF9">
      <w:pPr>
        <w:pStyle w:val="a3"/>
        <w:numPr>
          <w:ilvl w:val="0"/>
          <w:numId w:val="20"/>
        </w:numPr>
        <w:jc w:val="both"/>
        <w:rPr>
          <w:b w:val="0"/>
          <w:i/>
        </w:rPr>
      </w:pPr>
      <w:r>
        <w:rPr>
          <w:b w:val="0"/>
          <w:i/>
        </w:rPr>
        <w:t>Д 46; 43 – акцепт платежных документов за доставку готовой продукции.</w:t>
      </w:r>
    </w:p>
    <w:p w:rsidR="007D1920" w:rsidRDefault="00413BF9">
      <w:pPr>
        <w:pStyle w:val="a3"/>
        <w:numPr>
          <w:ilvl w:val="0"/>
          <w:numId w:val="20"/>
        </w:numPr>
        <w:jc w:val="both"/>
        <w:rPr>
          <w:b w:val="0"/>
          <w:i/>
        </w:rPr>
      </w:pPr>
      <w:r>
        <w:rPr>
          <w:b w:val="0"/>
          <w:i/>
        </w:rPr>
        <w:t>Д 08 – акцепт платежных документов на отгруженные ОС.</w:t>
      </w:r>
    </w:p>
    <w:p w:rsidR="007D1920" w:rsidRDefault="00413BF9">
      <w:pPr>
        <w:pStyle w:val="a3"/>
        <w:numPr>
          <w:ilvl w:val="0"/>
          <w:numId w:val="20"/>
        </w:numPr>
        <w:jc w:val="both"/>
        <w:rPr>
          <w:b w:val="0"/>
          <w:i/>
        </w:rPr>
      </w:pPr>
      <w:r>
        <w:rPr>
          <w:b w:val="0"/>
          <w:i/>
        </w:rPr>
        <w:t>Д 19 – сумма НДС по документам поставщика.</w:t>
      </w:r>
    </w:p>
    <w:p w:rsidR="007D1920" w:rsidRDefault="00413BF9">
      <w:pPr>
        <w:pStyle w:val="a3"/>
        <w:numPr>
          <w:ilvl w:val="0"/>
          <w:numId w:val="20"/>
        </w:numPr>
        <w:jc w:val="both"/>
        <w:rPr>
          <w:b w:val="0"/>
          <w:i/>
        </w:rPr>
      </w:pPr>
      <w:r>
        <w:rPr>
          <w:b w:val="0"/>
          <w:i/>
        </w:rPr>
        <w:t xml:space="preserve">Д 63 – сумма претензий к поставщику за недостачу материалов (фактическая себестоимость + НДС). </w:t>
      </w:r>
    </w:p>
    <w:p w:rsidR="007D1920" w:rsidRDefault="007D1920">
      <w:pPr>
        <w:pStyle w:val="a3"/>
        <w:rPr>
          <w:i/>
        </w:rPr>
      </w:pPr>
    </w:p>
    <w:p w:rsidR="007D1920" w:rsidRDefault="00413BF9">
      <w:pPr>
        <w:pStyle w:val="a3"/>
        <w:rPr>
          <w:i/>
          <w:sz w:val="22"/>
        </w:rPr>
      </w:pPr>
      <w:r>
        <w:rPr>
          <w:i/>
          <w:sz w:val="22"/>
        </w:rPr>
        <w:t>Счет № 61 «Расчеты по авансам выданным»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    </w:t>
      </w:r>
    </w:p>
    <w:p w:rsidR="007D1920" w:rsidRDefault="00413BF9">
      <w:pPr>
        <w:pStyle w:val="a3"/>
        <w:jc w:val="both"/>
        <w:rPr>
          <w:i/>
        </w:rPr>
      </w:pPr>
      <w:r>
        <w:rPr>
          <w:i/>
        </w:rPr>
        <w:t>Дебет 61 счета: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НС – задолженность  предприятий-поставщиков по выданным авансам.</w:t>
      </w:r>
    </w:p>
    <w:p w:rsidR="007D1920" w:rsidRDefault="00413BF9">
      <w:pPr>
        <w:pStyle w:val="a3"/>
        <w:jc w:val="both"/>
        <w:rPr>
          <w:i/>
          <w:sz w:val="22"/>
        </w:rPr>
      </w:pPr>
      <w:r>
        <w:rPr>
          <w:i/>
          <w:sz w:val="22"/>
        </w:rPr>
        <w:t>Обороты по Д-ту: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1. К 51 – перечислены авансы поставщикам.</w:t>
      </w:r>
    </w:p>
    <w:p w:rsidR="007D1920" w:rsidRDefault="00413BF9">
      <w:pPr>
        <w:pStyle w:val="a3"/>
        <w:jc w:val="both"/>
        <w:rPr>
          <w:i/>
          <w:sz w:val="22"/>
        </w:rPr>
      </w:pPr>
      <w:r>
        <w:rPr>
          <w:i/>
          <w:sz w:val="22"/>
        </w:rPr>
        <w:t>Обороты по К-ту:</w:t>
      </w:r>
    </w:p>
    <w:p w:rsidR="007D1920" w:rsidRDefault="00413BF9">
      <w:pPr>
        <w:pStyle w:val="a3"/>
        <w:numPr>
          <w:ilvl w:val="0"/>
          <w:numId w:val="21"/>
        </w:numPr>
        <w:jc w:val="both"/>
        <w:rPr>
          <w:b w:val="0"/>
          <w:i/>
        </w:rPr>
      </w:pPr>
      <w:r>
        <w:rPr>
          <w:b w:val="0"/>
          <w:i/>
        </w:rPr>
        <w:t>Д 51 – возврат неиспользованного аванса.</w:t>
      </w:r>
    </w:p>
    <w:p w:rsidR="007D1920" w:rsidRDefault="00413BF9">
      <w:pPr>
        <w:pStyle w:val="a3"/>
        <w:numPr>
          <w:ilvl w:val="0"/>
          <w:numId w:val="21"/>
        </w:numPr>
        <w:jc w:val="both"/>
        <w:rPr>
          <w:b w:val="0"/>
          <w:i/>
        </w:rPr>
      </w:pPr>
      <w:r>
        <w:rPr>
          <w:b w:val="0"/>
          <w:i/>
        </w:rPr>
        <w:t>Д 60 – зачет аванса по выполненным договорам.</w:t>
      </w:r>
    </w:p>
    <w:p w:rsidR="007D1920" w:rsidRDefault="007D1920">
      <w:pPr>
        <w:pStyle w:val="a3"/>
        <w:ind w:left="1095"/>
        <w:jc w:val="both"/>
        <w:rPr>
          <w:b w:val="0"/>
          <w:i/>
        </w:rPr>
      </w:pPr>
    </w:p>
    <w:p w:rsidR="007D1920" w:rsidRDefault="007D1920">
      <w:pPr>
        <w:pStyle w:val="a3"/>
        <w:ind w:left="1095"/>
        <w:jc w:val="both"/>
        <w:rPr>
          <w:b w:val="0"/>
          <w:i/>
        </w:rPr>
      </w:pPr>
    </w:p>
    <w:p w:rsidR="007D1920" w:rsidRDefault="00413BF9">
      <w:pPr>
        <w:pStyle w:val="a3"/>
        <w:rPr>
          <w:i/>
          <w:sz w:val="22"/>
        </w:rPr>
      </w:pPr>
      <w:r>
        <w:rPr>
          <w:i/>
          <w:sz w:val="22"/>
        </w:rPr>
        <w:t>Счет № 63 «Расчеты по претензиям»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     </w:t>
      </w:r>
    </w:p>
    <w:p w:rsidR="007D1920" w:rsidRDefault="00413BF9">
      <w:pPr>
        <w:pStyle w:val="a3"/>
        <w:jc w:val="both"/>
        <w:rPr>
          <w:i/>
        </w:rPr>
      </w:pPr>
      <w:r>
        <w:rPr>
          <w:i/>
        </w:rPr>
        <w:t>Дебет 63 счета: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НС – показывает дебиторскую задолженность по предъявленным претензиям..</w:t>
      </w:r>
    </w:p>
    <w:p w:rsidR="007D1920" w:rsidRDefault="00413BF9">
      <w:pPr>
        <w:pStyle w:val="a3"/>
        <w:jc w:val="both"/>
        <w:rPr>
          <w:i/>
          <w:sz w:val="22"/>
        </w:rPr>
      </w:pPr>
      <w:r>
        <w:rPr>
          <w:i/>
          <w:sz w:val="22"/>
        </w:rPr>
        <w:t>Обороты по Д-ту:</w:t>
      </w:r>
    </w:p>
    <w:p w:rsidR="007D1920" w:rsidRDefault="00413BF9">
      <w:pPr>
        <w:pStyle w:val="a3"/>
        <w:numPr>
          <w:ilvl w:val="0"/>
          <w:numId w:val="22"/>
        </w:numPr>
        <w:jc w:val="both"/>
        <w:rPr>
          <w:b w:val="0"/>
          <w:i/>
        </w:rPr>
      </w:pPr>
      <w:r>
        <w:rPr>
          <w:b w:val="0"/>
          <w:i/>
        </w:rPr>
        <w:t>К 60 – возникновение претензий в связи с недостатком материалов, не соответствием цен, арифметической ошибкой, обнаруженной после оплаты.</w:t>
      </w:r>
    </w:p>
    <w:p w:rsidR="007D1920" w:rsidRDefault="00413BF9">
      <w:pPr>
        <w:pStyle w:val="a3"/>
        <w:numPr>
          <w:ilvl w:val="0"/>
          <w:numId w:val="22"/>
        </w:numPr>
        <w:jc w:val="both"/>
        <w:rPr>
          <w:b w:val="0"/>
          <w:i/>
        </w:rPr>
      </w:pPr>
      <w:r>
        <w:rPr>
          <w:b w:val="0"/>
          <w:i/>
        </w:rPr>
        <w:t>К 51 – суммы,  ошибочно списанные с р/с, списание ошибочно зачисленных сумм с р/с</w:t>
      </w:r>
    </w:p>
    <w:p w:rsidR="007D1920" w:rsidRDefault="00413BF9">
      <w:pPr>
        <w:pStyle w:val="a3"/>
        <w:numPr>
          <w:ilvl w:val="0"/>
          <w:numId w:val="22"/>
        </w:numPr>
        <w:jc w:val="both"/>
        <w:rPr>
          <w:b w:val="0"/>
          <w:i/>
        </w:rPr>
      </w:pPr>
      <w:r>
        <w:rPr>
          <w:b w:val="0"/>
          <w:i/>
        </w:rPr>
        <w:t>К 80 – суммы штрафов за несоблюдение договорных обязательств, признанные поставщиком или присужденные арбитражным судом.</w:t>
      </w:r>
    </w:p>
    <w:p w:rsidR="007D1920" w:rsidRDefault="00413BF9">
      <w:pPr>
        <w:pStyle w:val="a3"/>
        <w:jc w:val="both"/>
        <w:rPr>
          <w:i/>
        </w:rPr>
      </w:pPr>
      <w:r>
        <w:rPr>
          <w:i/>
        </w:rPr>
        <w:t>Обороты по К-ту:</w:t>
      </w:r>
    </w:p>
    <w:p w:rsidR="007D1920" w:rsidRDefault="00413BF9">
      <w:pPr>
        <w:pStyle w:val="a3"/>
        <w:numPr>
          <w:ilvl w:val="0"/>
          <w:numId w:val="23"/>
        </w:numPr>
        <w:jc w:val="both"/>
        <w:rPr>
          <w:b w:val="0"/>
          <w:i/>
        </w:rPr>
      </w:pPr>
      <w:r>
        <w:rPr>
          <w:b w:val="0"/>
          <w:i/>
        </w:rPr>
        <w:t>Д 51 – суммы, ошибочно зачисленные на р/с.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ind w:left="720"/>
        <w:jc w:val="both"/>
        <w:rPr>
          <w:b w:val="0"/>
          <w:i/>
        </w:rPr>
      </w:pPr>
      <w:r>
        <w:rPr>
          <w:b w:val="0"/>
          <w:i/>
        </w:rPr>
        <w:t>Учет расчетов с поставщиками ведется в Ж-О № 6.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Это комбинированный учетный регистр, совмещающий аналитический и синтетический учет. Заполняется он в разрезе платежных документов поставщика линейно-позиционным способом.</w:t>
      </w:r>
    </w:p>
    <w:p w:rsidR="007D1920" w:rsidRDefault="007D1920">
      <w:pPr>
        <w:pStyle w:val="a3"/>
        <w:ind w:firstLine="720"/>
        <w:jc w:val="both"/>
        <w:rPr>
          <w:b w:val="0"/>
          <w:i/>
        </w:rPr>
      </w:pP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Порядок заполнения Ж-О № 6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1. В начале месяца в Ж-О № : переносятся остатки на первое число. В гр. 10  - остатки за не прибывший груз, в гр. 11 – задолженность по неоплаченным счетам и неотфактурованным поставкам.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2. В течение месяца в Ж-О № 6 регистрируются все платежные документы, поступившие от поставщика: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гр. «А» – регистрационный номер;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гр. «Б» – номер платежного документа;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гр. «В» – наименования поставщика»;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гр. «9» – общая сумма по документу.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3. Бухгалтер к документам поставщика подбирает документы склада по приходу материальных ценностей  и отражает их в гр. «Г» «Номер документа склада или вид услуг».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гр. «Д» – учетная стоимость поступивших материалов и МБП.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графах с «1» по «5» в дебет соответствующих счетов по фактической себестоимости.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гр. «6» – дебет сумм НДС.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гр. «7» – дебет 63 счета.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Сумма ж/д тарифа распределяется пропорционально массе груза, а сумма  наценок пропорционально стоимости. Излишки материалов приходуются на склад и отражаются отдельной строкой как неотфактурованные поставки.</w:t>
      </w:r>
    </w:p>
    <w:p w:rsidR="007D1920" w:rsidRDefault="00413BF9">
      <w:pPr>
        <w:pStyle w:val="a3"/>
        <w:ind w:firstLine="720"/>
        <w:jc w:val="both"/>
        <w:rPr>
          <w:b w:val="0"/>
          <w:i/>
          <w:u w:val="single"/>
        </w:rPr>
      </w:pPr>
      <w:r>
        <w:rPr>
          <w:b w:val="0"/>
          <w:i/>
          <w:u w:val="single"/>
        </w:rPr>
        <w:t xml:space="preserve">4. Порядок учета неотфактурованных поставок 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На склад неотфактурованную поставку приходуют актом приемки материалов по учетным ценам.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Ж-О № 6 такие поставки регистрируются отдельной строкой, а в гр. «Б» ставится буква – «Н». При поступлении документов поставщика они регистрируются в обычном порядке, а ранее сделанная запись сторнируется, т.е. красными чернилами (-) по учетной цене делается запись в гр. «Д», в гр.»9» и в дебет соответствующих счетов.</w:t>
      </w:r>
    </w:p>
    <w:p w:rsidR="007D1920" w:rsidRDefault="00413BF9">
      <w:pPr>
        <w:pStyle w:val="a3"/>
        <w:ind w:firstLine="720"/>
        <w:jc w:val="both"/>
        <w:rPr>
          <w:b w:val="0"/>
          <w:i/>
          <w:u w:val="single"/>
        </w:rPr>
      </w:pPr>
      <w:r>
        <w:rPr>
          <w:b w:val="0"/>
          <w:i/>
          <w:u w:val="single"/>
        </w:rPr>
        <w:t>5. Порядок учета материалов в пути.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Материалами в пути называется поставка, по которой предприятие акцептовало платежные документы, а материалы на склад до конца месяца не поступили.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Сумма акцепта отражается в гр. «9» и «8» – не прибывший груз.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6. На основание бухгалтерских данных в гр. С «12» по «16» заносятся суммы оплаченных счетов поставщиков (ж-о № 1 (50); ж-о № 2 (51); ж-о № 3 (55); ж-о № 4 (90, 92); ж-о № 7 (71); ж-о № 8 (76)).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7. В конце месяца подсчитываются итоги по всем графам: </w:t>
      </w:r>
    </w:p>
    <w:p w:rsidR="007D1920" w:rsidRDefault="00413BF9">
      <w:pPr>
        <w:pStyle w:val="a3"/>
        <w:ind w:firstLine="720"/>
        <w:rPr>
          <w:b w:val="0"/>
          <w:i/>
        </w:rPr>
      </w:pPr>
      <w:r>
        <w:rPr>
          <w:b w:val="0"/>
          <w:i/>
        </w:rPr>
        <w:t>гр. «9» = Сумме с гр. «1» по «8».</w:t>
      </w:r>
    </w:p>
    <w:p w:rsidR="007D1920" w:rsidRDefault="007D1920">
      <w:pPr>
        <w:pStyle w:val="a3"/>
        <w:ind w:firstLine="720"/>
        <w:jc w:val="both"/>
        <w:rPr>
          <w:b w:val="0"/>
          <w:i/>
        </w:rPr>
      </w:pPr>
    </w:p>
    <w:p w:rsidR="007D1920" w:rsidRDefault="007D1920">
      <w:pPr>
        <w:pStyle w:val="a3"/>
        <w:ind w:firstLine="720"/>
        <w:jc w:val="both"/>
        <w:rPr>
          <w:b w:val="0"/>
          <w:i/>
        </w:rPr>
      </w:pP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8. За итоговой строкой отражаются две строки: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1-я – Сторно – материалы в пути на начало месяца – красными чернилами по дебету счетов в гр. «9» и в сумме гр. «10»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>2-я – Материалы в пути на конец месяца условно приходуются, т.е. отражаются обычной записью в дебет счетов и красной  - в  гр. «8».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9. Подсчитывается строка «Всего» для отражения в Главной книге, а на обороте Ж-О № 6 – сводно-контрольные данные по 60 счету.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rPr>
          <w:i/>
        </w:rPr>
      </w:pPr>
      <w:r>
        <w:rPr>
          <w:i/>
        </w:rPr>
        <w:t>Учет материалов на складе и в бухгалтерии.</w:t>
      </w:r>
    </w:p>
    <w:p w:rsidR="007D1920" w:rsidRDefault="00413BF9">
      <w:pPr>
        <w:pStyle w:val="a3"/>
        <w:rPr>
          <w:i/>
        </w:rPr>
      </w:pPr>
      <w:r>
        <w:rPr>
          <w:i/>
        </w:rPr>
        <w:t>Учет ТЗР.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Учет материалов на складе зависит от выбранного метода. Широкое использование получили 2 метода:</w:t>
      </w:r>
    </w:p>
    <w:p w:rsidR="007D1920" w:rsidRDefault="00413BF9">
      <w:pPr>
        <w:pStyle w:val="a3"/>
        <w:numPr>
          <w:ilvl w:val="0"/>
          <w:numId w:val="24"/>
        </w:numPr>
        <w:jc w:val="both"/>
        <w:rPr>
          <w:b w:val="0"/>
          <w:i/>
        </w:rPr>
      </w:pPr>
      <w:r>
        <w:rPr>
          <w:b w:val="0"/>
          <w:i/>
        </w:rPr>
        <w:t>Оперативно-бухгалтерский (сальдовый).</w:t>
      </w:r>
    </w:p>
    <w:p w:rsidR="007D1920" w:rsidRDefault="00413BF9">
      <w:pPr>
        <w:pStyle w:val="a3"/>
        <w:numPr>
          <w:ilvl w:val="0"/>
          <w:numId w:val="24"/>
        </w:numPr>
        <w:jc w:val="both"/>
        <w:rPr>
          <w:b w:val="0"/>
          <w:i/>
        </w:rPr>
      </w:pPr>
      <w:r>
        <w:rPr>
          <w:b w:val="0"/>
          <w:i/>
        </w:rPr>
        <w:t>Количественно-суммовой (книжный).</w:t>
      </w:r>
    </w:p>
    <w:p w:rsidR="007D1920" w:rsidRDefault="00413BF9">
      <w:pPr>
        <w:pStyle w:val="a3"/>
        <w:numPr>
          <w:ilvl w:val="0"/>
          <w:numId w:val="26"/>
        </w:numPr>
        <w:jc w:val="both"/>
        <w:rPr>
          <w:b w:val="0"/>
          <w:i/>
          <w:sz w:val="24"/>
          <w:u w:val="single"/>
        </w:rPr>
      </w:pPr>
      <w:r>
        <w:rPr>
          <w:b w:val="0"/>
          <w:i/>
          <w:sz w:val="24"/>
          <w:u w:val="single"/>
        </w:rPr>
        <w:t xml:space="preserve"> Оперативно-бухгалтерский (сальдовый).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Этот метод предполагает ведение на складе только количественно-сортового учета материалов.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Учет ведется на карточках складского учета материалов. Бухгалтерия открывает карточки на каждый вид материалов и передает кладовщику. По мере поступления материалов на склад кладовщик  выписывает приходные документы и вносит их в карточки.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На основании документов по расходу материалов в карточках регистрируется выдача материалов, а остаток материалов выводится после каждой записи. 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Таким образом, склад располагает оперативными данными о состоянии запасов на любую дату месяца.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Бухгалтер один раз в 3 – 5 дней выходит на склад и производит проверку правильности записей в карточках складского учета материалов и ставит свою подпись. После чего карточки приобретают силу бухгалтерского регистра.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установленные сроки (5 – 10 дней) кладовщик по реестру сдает в бухгалтерию первичные документы по приходу и расходу материалов.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По состоянию на 1-е число каждого месяца кладовщик переносит количественные остатки и карточек в книгу остатков материалов. Бухгалтер определяет остатки материалов в денежном выражении и по этим данным составляется оборотная ведомость в  разрезе балансовых счетов в денежном выражении.</w:t>
      </w:r>
    </w:p>
    <w:p w:rsidR="007D1920" w:rsidRDefault="00413BF9">
      <w:pPr>
        <w:pStyle w:val="a3"/>
        <w:numPr>
          <w:ilvl w:val="0"/>
          <w:numId w:val="26"/>
        </w:numPr>
        <w:jc w:val="both"/>
        <w:rPr>
          <w:b w:val="0"/>
          <w:i/>
          <w:sz w:val="24"/>
          <w:u w:val="single"/>
        </w:rPr>
      </w:pPr>
      <w:r>
        <w:rPr>
          <w:b w:val="0"/>
          <w:i/>
          <w:sz w:val="24"/>
          <w:u w:val="single"/>
        </w:rPr>
        <w:t>Количественно-суммовой (книжный).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Этот метод используется при не большом количестве материалов и при отсутствии большого складского хозяйства.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Склад ведет учет материалов на карточках количественно-суммового учета материалов.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На основании первичных документов по приходу и расходу материалов производится запись в карточках. По окончании месяца подводятся итоговый оборот по приходу и расходу материалов, и выводится конечный остаток. Остаток можно выводить и после каждой записи.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На основании итоговых записей составляется оборотная ведомость количественно-суммового учета материалов.</w:t>
      </w:r>
    </w:p>
    <w:p w:rsidR="007D1920" w:rsidRDefault="007D1920">
      <w:pPr>
        <w:pStyle w:val="a3"/>
        <w:ind w:firstLine="720"/>
        <w:jc w:val="both"/>
        <w:rPr>
          <w:b w:val="0"/>
          <w:i/>
        </w:rPr>
      </w:pP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Определение фактической себестоимости приобретенных материалов и материалов, отпущенных со склада,  бухгалтерия производит в ведомости № 10 «Движение материальных ценностей».</w:t>
      </w:r>
    </w:p>
    <w:p w:rsidR="007D1920" w:rsidRDefault="007D1920">
      <w:pPr>
        <w:pStyle w:val="a3"/>
        <w:ind w:firstLine="720"/>
        <w:jc w:val="both"/>
        <w:rPr>
          <w:b w:val="0"/>
          <w:i/>
        </w:rPr>
      </w:pPr>
    </w:p>
    <w:p w:rsidR="007D1920" w:rsidRDefault="00413BF9">
      <w:pPr>
        <w:pStyle w:val="a3"/>
        <w:ind w:firstLine="720"/>
        <w:rPr>
          <w:i/>
          <w:sz w:val="24"/>
        </w:rPr>
      </w:pPr>
      <w:r>
        <w:rPr>
          <w:i/>
          <w:sz w:val="24"/>
        </w:rPr>
        <w:t>Порядок заполнения ведомости № 10</w:t>
      </w:r>
    </w:p>
    <w:p w:rsidR="007D1920" w:rsidRDefault="007D1920">
      <w:pPr>
        <w:pStyle w:val="a3"/>
        <w:ind w:firstLine="720"/>
        <w:jc w:val="both"/>
        <w:rPr>
          <w:i/>
        </w:rPr>
      </w:pPr>
    </w:p>
    <w:p w:rsidR="007D1920" w:rsidRDefault="00413BF9">
      <w:pPr>
        <w:pStyle w:val="a3"/>
        <w:numPr>
          <w:ilvl w:val="0"/>
          <w:numId w:val="27"/>
        </w:numPr>
        <w:jc w:val="both"/>
        <w:rPr>
          <w:b w:val="0"/>
          <w:i/>
        </w:rPr>
      </w:pPr>
      <w:r>
        <w:rPr>
          <w:b w:val="0"/>
          <w:i/>
        </w:rPr>
        <w:t>В первую очередь заполняются справки: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№ 1 «Слагаемые фактической себестоимости»</w:t>
      </w:r>
    </w:p>
    <w:p w:rsidR="007D1920" w:rsidRDefault="00413BF9">
      <w:pPr>
        <w:pStyle w:val="a3"/>
        <w:numPr>
          <w:ilvl w:val="0"/>
          <w:numId w:val="6"/>
        </w:numPr>
        <w:jc w:val="both"/>
        <w:rPr>
          <w:b w:val="0"/>
          <w:i/>
        </w:rPr>
      </w:pPr>
      <w:r>
        <w:rPr>
          <w:b w:val="0"/>
          <w:i/>
        </w:rPr>
        <w:t>№ 2 «Учетная стоимость поступивших материалов».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По данным Ж-О № 6, 7, 8, 10 В справке № 1 по строке «Ж-О № 6»  проставляется сумма «Всего»  для записи в главную книгу.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После отражения «Изменение остатков материалов в пути» определяется строка «Фактическая стоимость поступивших материальных ценностей».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В справке № 2 на основании Ж-О № 6;7;8;10 отражается учетная стоимость поступивших материалов.</w:t>
      </w:r>
    </w:p>
    <w:p w:rsidR="007D1920" w:rsidRDefault="007D1920">
      <w:pPr>
        <w:pStyle w:val="a3"/>
        <w:ind w:firstLine="720"/>
        <w:jc w:val="both"/>
        <w:rPr>
          <w:b w:val="0"/>
          <w:i/>
        </w:rPr>
      </w:pP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2. Затем переходят к заполнения </w:t>
      </w:r>
      <w:r>
        <w:rPr>
          <w:b w:val="0"/>
          <w:i/>
          <w:lang w:val="en-US"/>
        </w:rPr>
        <w:t xml:space="preserve">I </w:t>
      </w:r>
      <w:r>
        <w:rPr>
          <w:b w:val="0"/>
          <w:i/>
        </w:rPr>
        <w:t>раздела «Движение на складах по учетным ценам».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Остаток на начало  месяца переносится из ведомости № 10  за предшествующий месяц. Данные по приходу и расходу материалов берутся из реестров сдачи первичных документов со склада в бухгалтерию. Строка «Итого» по приходу сверяется со справкой № 2.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Остаток на конец месяца в </w:t>
      </w:r>
      <w:r>
        <w:rPr>
          <w:b w:val="0"/>
          <w:i/>
          <w:lang w:val="en-US"/>
        </w:rPr>
        <w:t>I</w:t>
      </w:r>
      <w:r>
        <w:rPr>
          <w:b w:val="0"/>
          <w:i/>
        </w:rPr>
        <w:t xml:space="preserve"> разделе определяется расчетным путем:</w:t>
      </w:r>
    </w:p>
    <w:p w:rsidR="007D1920" w:rsidRDefault="00413BF9">
      <w:pPr>
        <w:pStyle w:val="a3"/>
        <w:ind w:firstLine="720"/>
        <w:rPr>
          <w:b w:val="0"/>
          <w:i/>
        </w:rPr>
      </w:pPr>
      <w:r>
        <w:rPr>
          <w:b w:val="0"/>
          <w:i/>
        </w:rPr>
        <w:t>Начальный остаток на нач. м-ца + Итого приход – Итого расход.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 Полученная сумма сверяется с книгами остатков материалов или с оборотной ведомостью количественно-суммового учета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 xml:space="preserve">3. Раздел </w:t>
      </w:r>
      <w:r>
        <w:rPr>
          <w:b w:val="0"/>
          <w:i/>
          <w:lang w:val="en-US"/>
        </w:rPr>
        <w:t>II</w:t>
      </w:r>
      <w:r>
        <w:rPr>
          <w:b w:val="0"/>
          <w:i/>
        </w:rPr>
        <w:t xml:space="preserve"> заполняется по данным реестров сдачи документов по приходу.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 xml:space="preserve">Строка «20» «Итого по учетным ценам» = Стр. «Итого поступила из раздела </w:t>
      </w:r>
      <w:r>
        <w:rPr>
          <w:b w:val="0"/>
          <w:i/>
          <w:lang w:val="en-US"/>
        </w:rPr>
        <w:t>I</w:t>
      </w:r>
      <w:r>
        <w:rPr>
          <w:b w:val="0"/>
          <w:i/>
        </w:rPr>
        <w:t>»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Стр. «22; 23; 21» – отражают внутренний оборот материалов по предприятию.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Стр. «24» – определяется как разница Стр. «20» и строк «21; 22;23».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Стр. «25»  -  заполняется   по данным справки № 1.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Стр. «26-27»  - остаток на начало месяца переносятся из ведомости № 10 за прошедший месяц (соответственно по учетным ценам и по фактической себестоимости в разрезе синтетических счетов).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4. Оценка материальных запасов по учетной стоимости и фактической себестоимости позволяют определить сумму ТЗР (отклонение) и %ТЗР.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  <w:u w:val="single"/>
        </w:rPr>
        <w:t>Сумма ТЗР</w:t>
      </w:r>
      <w:r>
        <w:rPr>
          <w:b w:val="0"/>
          <w:i/>
        </w:rPr>
        <w:t xml:space="preserve"> = (С-до на нач. м-ца по ф. Себ. + Поступление по ф. себ-ти) - (С-до на нач. м-ца по уч.ст-ти + Поступление поуч.. ст-ти)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Стр. «30»  = Стр. «29» – Стр. «28»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  <w:u w:val="single"/>
        </w:rPr>
        <w:t>%ТЗР</w:t>
      </w:r>
      <w:r>
        <w:rPr>
          <w:b w:val="0"/>
          <w:i/>
        </w:rPr>
        <w:t xml:space="preserve"> = (Сумма ТЗР / Поступление ТЗР с остатком по уч.цен) х 100%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Стр. «31» = (Стр. «30» –  Стр. «28») х 100%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 xml:space="preserve">5. Раздел </w:t>
      </w:r>
      <w:r>
        <w:rPr>
          <w:b w:val="0"/>
          <w:i/>
          <w:lang w:val="en-US"/>
        </w:rPr>
        <w:t>III</w:t>
      </w:r>
      <w:r>
        <w:rPr>
          <w:b w:val="0"/>
          <w:i/>
        </w:rPr>
        <w:t xml:space="preserve"> состоит из 2-х подразделов: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а) Расход с общезаводских складов  заполняется по реестрам сданных документов по расходу материалов: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 xml:space="preserve">Стр. «13» -  «Итого»  расход по учетным ценам в разрезе учетных групп (сверяются с </w:t>
      </w:r>
      <w:r>
        <w:rPr>
          <w:b w:val="0"/>
          <w:i/>
          <w:lang w:val="en-US"/>
        </w:rPr>
        <w:t>I</w:t>
      </w:r>
      <w:r>
        <w:rPr>
          <w:b w:val="0"/>
          <w:i/>
        </w:rPr>
        <w:t xml:space="preserve"> разделом В № 10 «Итого выбыло».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 xml:space="preserve">Стр. «16» -  отпуск без внутренних оборотов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>Стр. «16» = Стр. «13»  -  Стр. «14»  - Стр. «15»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ab/>
        <w:t xml:space="preserve">Стр. «20» - выписывается процент ТЗР из </w:t>
      </w:r>
      <w:r>
        <w:rPr>
          <w:b w:val="0"/>
          <w:i/>
          <w:lang w:val="en-US"/>
        </w:rPr>
        <w:t>II</w:t>
      </w:r>
      <w:r>
        <w:rPr>
          <w:b w:val="0"/>
          <w:i/>
        </w:rPr>
        <w:t xml:space="preserve"> раздела.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Стр. «21» определяет сумму ТЗР, относящуюся к материалам,  отпущенным со склада. Она равна расход материалов по учетной стоимости умноженный  на  проценты ТЗР т.е.  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>Стр. «21» =  Стр. «16» х Стр. «20».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</w:t>
      </w:r>
      <w:r>
        <w:rPr>
          <w:b w:val="0"/>
          <w:i/>
        </w:rPr>
        <w:tab/>
        <w:t xml:space="preserve">Стр. «28»  определяет окончательный расход по фактической себестоимости, он равен расход по учетной стоимости плюс ТЗР  т.е. </w:t>
      </w:r>
    </w:p>
    <w:p w:rsidR="007D1920" w:rsidRDefault="00413BF9">
      <w:pPr>
        <w:pStyle w:val="a3"/>
        <w:ind w:firstLine="720"/>
        <w:jc w:val="both"/>
        <w:rPr>
          <w:b w:val="0"/>
          <w:i/>
        </w:rPr>
      </w:pPr>
      <w:r>
        <w:rPr>
          <w:b w:val="0"/>
          <w:i/>
        </w:rPr>
        <w:t xml:space="preserve"> Стр. «28» = Стр. «16» + Стр. «21».</w:t>
      </w: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i/>
        </w:rPr>
      </w:pPr>
      <w:r>
        <w:rPr>
          <w:b w:val="0"/>
          <w:i/>
        </w:rPr>
        <w:t xml:space="preserve">           </w:t>
      </w:r>
      <w:r>
        <w:rPr>
          <w:b w:val="0"/>
          <w:i/>
        </w:rPr>
        <w:tab/>
        <w:t xml:space="preserve">6. </w:t>
      </w:r>
      <w:r>
        <w:rPr>
          <w:i/>
        </w:rPr>
        <w:t>Определяются остатки материалов на конец месяца</w:t>
      </w:r>
      <w:r>
        <w:rPr>
          <w:b w:val="0"/>
          <w:i/>
        </w:rPr>
        <w:t xml:space="preserve"> </w:t>
      </w:r>
      <w:r>
        <w:rPr>
          <w:i/>
        </w:rPr>
        <w:t>по учетной стоимости и фактической себестоимости.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Стр. «24» -  по учетной стоимости:  Стр. «24» =  Стр. «28» (</w:t>
      </w:r>
      <w:r>
        <w:rPr>
          <w:b w:val="0"/>
          <w:i/>
          <w:lang w:val="en-US"/>
        </w:rPr>
        <w:t>II</w:t>
      </w:r>
      <w:r>
        <w:rPr>
          <w:b w:val="0"/>
          <w:i/>
        </w:rPr>
        <w:t xml:space="preserve"> раздела) --  Стр. «16» (</w:t>
      </w:r>
      <w:r>
        <w:rPr>
          <w:b w:val="0"/>
          <w:i/>
          <w:lang w:val="en-US"/>
        </w:rPr>
        <w:t>III</w:t>
      </w:r>
      <w:r>
        <w:rPr>
          <w:b w:val="0"/>
          <w:i/>
        </w:rPr>
        <w:t xml:space="preserve"> раздела)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 Стр. «29» – по фактической себестоимости:  Стр. «29» =  Стр. «29» (II раздела) – Стр. «28» (III  раздела)  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 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  <w:u w:val="single"/>
        </w:rPr>
        <w:t>Пример</w:t>
      </w:r>
      <w:r>
        <w:rPr>
          <w:b w:val="0"/>
          <w:i/>
        </w:rPr>
        <w:t>:      Порядок расчета фактической себестоимости</w:t>
      </w:r>
    </w:p>
    <w:p w:rsidR="007D1920" w:rsidRDefault="007D1920">
      <w:pPr>
        <w:pStyle w:val="a3"/>
        <w:jc w:val="both"/>
        <w:rPr>
          <w:b w:val="0"/>
          <w:i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416"/>
        <w:gridCol w:w="3120"/>
        <w:gridCol w:w="1948"/>
      </w:tblGrid>
      <w:tr w:rsidR="007D1920">
        <w:tc>
          <w:tcPr>
            <w:tcW w:w="3652" w:type="dxa"/>
          </w:tcPr>
          <w:p w:rsidR="007D1920" w:rsidRDefault="007D1920">
            <w:pPr>
              <w:pStyle w:val="a3"/>
              <w:rPr>
                <w:i/>
              </w:rPr>
            </w:pPr>
          </w:p>
          <w:p w:rsidR="007D1920" w:rsidRDefault="00413BF9">
            <w:pPr>
              <w:pStyle w:val="a3"/>
              <w:rPr>
                <w:i/>
              </w:rPr>
            </w:pPr>
            <w:r>
              <w:rPr>
                <w:i/>
              </w:rPr>
              <w:t>Показатели</w:t>
            </w:r>
          </w:p>
        </w:tc>
        <w:tc>
          <w:tcPr>
            <w:tcW w:w="1416" w:type="dxa"/>
          </w:tcPr>
          <w:p w:rsidR="007D1920" w:rsidRDefault="00413BF9">
            <w:pPr>
              <w:pStyle w:val="a3"/>
              <w:rPr>
                <w:i/>
              </w:rPr>
            </w:pPr>
            <w:r>
              <w:rPr>
                <w:i/>
              </w:rPr>
              <w:t>Учетная стоимость</w:t>
            </w:r>
          </w:p>
        </w:tc>
        <w:tc>
          <w:tcPr>
            <w:tcW w:w="3120" w:type="dxa"/>
          </w:tcPr>
          <w:p w:rsidR="007D1920" w:rsidRDefault="00413BF9">
            <w:pPr>
              <w:pStyle w:val="a3"/>
              <w:rPr>
                <w:i/>
              </w:rPr>
            </w:pPr>
            <w:r>
              <w:rPr>
                <w:i/>
              </w:rPr>
              <w:t>Отклонения фактической себестоимости от учетной стоимости</w:t>
            </w:r>
          </w:p>
        </w:tc>
        <w:tc>
          <w:tcPr>
            <w:tcW w:w="1948" w:type="dxa"/>
          </w:tcPr>
          <w:p w:rsidR="007D1920" w:rsidRDefault="00413BF9">
            <w:pPr>
              <w:pStyle w:val="a3"/>
              <w:rPr>
                <w:i/>
              </w:rPr>
            </w:pPr>
            <w:r>
              <w:rPr>
                <w:i/>
              </w:rPr>
              <w:t>Фактическая себестоимость</w:t>
            </w:r>
          </w:p>
        </w:tc>
      </w:tr>
      <w:tr w:rsidR="007D1920">
        <w:tc>
          <w:tcPr>
            <w:tcW w:w="3652" w:type="dxa"/>
          </w:tcPr>
          <w:p w:rsidR="007D1920" w:rsidRDefault="00413BF9">
            <w:pPr>
              <w:pStyle w:val="a3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1. Сальдо 10 счета на  конец месяца</w:t>
            </w:r>
          </w:p>
        </w:tc>
        <w:tc>
          <w:tcPr>
            <w:tcW w:w="1416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2 000</w:t>
            </w:r>
          </w:p>
        </w:tc>
        <w:tc>
          <w:tcPr>
            <w:tcW w:w="3120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+ 180</w:t>
            </w:r>
          </w:p>
        </w:tc>
        <w:tc>
          <w:tcPr>
            <w:tcW w:w="1948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2 180</w:t>
            </w:r>
          </w:p>
        </w:tc>
      </w:tr>
      <w:tr w:rsidR="007D1920">
        <w:tc>
          <w:tcPr>
            <w:tcW w:w="3652" w:type="dxa"/>
          </w:tcPr>
          <w:p w:rsidR="007D1920" w:rsidRDefault="00413BF9">
            <w:pPr>
              <w:pStyle w:val="a3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2. Поступило за месяц</w:t>
            </w:r>
          </w:p>
        </w:tc>
        <w:tc>
          <w:tcPr>
            <w:tcW w:w="1416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6 000</w:t>
            </w:r>
          </w:p>
        </w:tc>
        <w:tc>
          <w:tcPr>
            <w:tcW w:w="3120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+ 780</w:t>
            </w:r>
          </w:p>
        </w:tc>
        <w:tc>
          <w:tcPr>
            <w:tcW w:w="1948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6 780</w:t>
            </w:r>
          </w:p>
        </w:tc>
      </w:tr>
      <w:tr w:rsidR="007D1920">
        <w:tc>
          <w:tcPr>
            <w:tcW w:w="3652" w:type="dxa"/>
          </w:tcPr>
          <w:p w:rsidR="007D1920" w:rsidRDefault="00413BF9">
            <w:pPr>
              <w:pStyle w:val="a3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3. Итог 1 + 2 строки</w:t>
            </w:r>
          </w:p>
        </w:tc>
        <w:tc>
          <w:tcPr>
            <w:tcW w:w="1416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8 000</w:t>
            </w:r>
          </w:p>
        </w:tc>
        <w:tc>
          <w:tcPr>
            <w:tcW w:w="3120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+ 960</w:t>
            </w:r>
          </w:p>
        </w:tc>
        <w:tc>
          <w:tcPr>
            <w:tcW w:w="1948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8 960</w:t>
            </w:r>
          </w:p>
        </w:tc>
      </w:tr>
      <w:tr w:rsidR="007D1920">
        <w:tc>
          <w:tcPr>
            <w:tcW w:w="3652" w:type="dxa"/>
          </w:tcPr>
          <w:p w:rsidR="007D1920" w:rsidRDefault="00413BF9">
            <w:pPr>
              <w:pStyle w:val="a3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4. Отпущено со склада</w:t>
            </w:r>
          </w:p>
        </w:tc>
        <w:tc>
          <w:tcPr>
            <w:tcW w:w="1416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6 800</w:t>
            </w:r>
          </w:p>
        </w:tc>
        <w:tc>
          <w:tcPr>
            <w:tcW w:w="3120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+ 816</w:t>
            </w:r>
          </w:p>
        </w:tc>
        <w:tc>
          <w:tcPr>
            <w:tcW w:w="1948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7 616</w:t>
            </w:r>
          </w:p>
        </w:tc>
      </w:tr>
      <w:tr w:rsidR="007D1920">
        <w:tc>
          <w:tcPr>
            <w:tcW w:w="3652" w:type="dxa"/>
          </w:tcPr>
          <w:p w:rsidR="007D1920" w:rsidRDefault="00413BF9">
            <w:pPr>
              <w:pStyle w:val="a3"/>
              <w:jc w:val="both"/>
              <w:rPr>
                <w:b w:val="0"/>
                <w:i/>
              </w:rPr>
            </w:pPr>
            <w:r>
              <w:rPr>
                <w:b w:val="0"/>
                <w:i/>
              </w:rPr>
              <w:t>5. Сальдо на конец месяца</w:t>
            </w:r>
          </w:p>
        </w:tc>
        <w:tc>
          <w:tcPr>
            <w:tcW w:w="1416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1 200</w:t>
            </w:r>
          </w:p>
        </w:tc>
        <w:tc>
          <w:tcPr>
            <w:tcW w:w="3120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+ 144</w:t>
            </w:r>
          </w:p>
        </w:tc>
        <w:tc>
          <w:tcPr>
            <w:tcW w:w="1948" w:type="dxa"/>
          </w:tcPr>
          <w:p w:rsidR="007D1920" w:rsidRDefault="00413BF9">
            <w:pPr>
              <w:pStyle w:val="a3"/>
              <w:rPr>
                <w:b w:val="0"/>
                <w:i/>
              </w:rPr>
            </w:pPr>
            <w:r>
              <w:rPr>
                <w:b w:val="0"/>
                <w:i/>
              </w:rPr>
              <w:t>1 344</w:t>
            </w:r>
          </w:p>
        </w:tc>
      </w:tr>
    </w:tbl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Для 4 пункта определяем процент ТЗР:    % ТЗР = (960 /8 000) х 100 = 12%</w:t>
      </w:r>
    </w:p>
    <w:p w:rsidR="007D1920" w:rsidRDefault="00413BF9">
      <w:pPr>
        <w:pStyle w:val="a3"/>
        <w:jc w:val="both"/>
        <w:rPr>
          <w:b w:val="0"/>
          <w:i/>
        </w:rPr>
      </w:pPr>
      <w:r>
        <w:rPr>
          <w:b w:val="0"/>
          <w:i/>
        </w:rPr>
        <w:t xml:space="preserve">         Сумма отклонения ТЗР = 6 800 х 12% = 816</w:t>
      </w:r>
    </w:p>
    <w:p w:rsidR="007D1920" w:rsidRDefault="007D1920">
      <w:pPr>
        <w:pStyle w:val="a3"/>
        <w:ind w:left="540"/>
        <w:jc w:val="both"/>
        <w:rPr>
          <w:b w:val="0"/>
          <w:i/>
        </w:rPr>
      </w:pPr>
    </w:p>
    <w:p w:rsidR="007D1920" w:rsidRDefault="007D1920">
      <w:pPr>
        <w:pStyle w:val="a3"/>
        <w:jc w:val="both"/>
        <w:rPr>
          <w:b w:val="0"/>
          <w:i/>
        </w:rPr>
      </w:pPr>
    </w:p>
    <w:p w:rsidR="007D1920" w:rsidRDefault="007D1920">
      <w:pPr>
        <w:pStyle w:val="a3"/>
        <w:jc w:val="both"/>
        <w:rPr>
          <w:b w:val="0"/>
        </w:rPr>
      </w:pPr>
    </w:p>
    <w:p w:rsidR="007D1920" w:rsidRDefault="007D1920">
      <w:bookmarkStart w:id="0" w:name="_GoBack"/>
      <w:bookmarkEnd w:id="0"/>
    </w:p>
    <w:sectPr w:rsidR="007D1920">
      <w:pgSz w:w="11906" w:h="16838"/>
      <w:pgMar w:top="141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48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5D74E8"/>
    <w:multiLevelType w:val="singleLevel"/>
    <w:tmpl w:val="5E624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36B3375"/>
    <w:multiLevelType w:val="singleLevel"/>
    <w:tmpl w:val="86B4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66C5B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2844AA"/>
    <w:multiLevelType w:val="singleLevel"/>
    <w:tmpl w:val="05109088"/>
    <w:lvl w:ilvl="0">
      <w:start w:val="1"/>
      <w:numFmt w:val="upperRoman"/>
      <w:lvlText w:val="%1."/>
      <w:lvlJc w:val="left"/>
      <w:pPr>
        <w:tabs>
          <w:tab w:val="num" w:pos="1515"/>
        </w:tabs>
        <w:ind w:left="1515" w:hanging="720"/>
      </w:pPr>
      <w:rPr>
        <w:rFonts w:hint="default"/>
      </w:rPr>
    </w:lvl>
  </w:abstractNum>
  <w:abstractNum w:abstractNumId="5">
    <w:nsid w:val="1D981A54"/>
    <w:multiLevelType w:val="singleLevel"/>
    <w:tmpl w:val="763AF4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>
    <w:nsid w:val="1F506B9D"/>
    <w:multiLevelType w:val="singleLevel"/>
    <w:tmpl w:val="7420949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7">
    <w:nsid w:val="239A09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734FAF"/>
    <w:multiLevelType w:val="singleLevel"/>
    <w:tmpl w:val="40627B14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9">
    <w:nsid w:val="28FD39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A415F4"/>
    <w:multiLevelType w:val="singleLevel"/>
    <w:tmpl w:val="D3A29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E250DD0"/>
    <w:multiLevelType w:val="singleLevel"/>
    <w:tmpl w:val="2BEE8E2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2">
    <w:nsid w:val="354842F1"/>
    <w:multiLevelType w:val="singleLevel"/>
    <w:tmpl w:val="A1025D7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  <w:b/>
      </w:rPr>
    </w:lvl>
  </w:abstractNum>
  <w:abstractNum w:abstractNumId="13">
    <w:nsid w:val="370E4234"/>
    <w:multiLevelType w:val="singleLevel"/>
    <w:tmpl w:val="EFA63C4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4">
    <w:nsid w:val="41DF3C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6375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DE602D"/>
    <w:multiLevelType w:val="singleLevel"/>
    <w:tmpl w:val="EE642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58E2381"/>
    <w:multiLevelType w:val="singleLevel"/>
    <w:tmpl w:val="A30C7104"/>
    <w:lvl w:ilvl="0">
      <w:start w:val="2"/>
      <w:numFmt w:val="decimal"/>
      <w:lvlText w:val="%1."/>
      <w:lvlJc w:val="left"/>
      <w:pPr>
        <w:tabs>
          <w:tab w:val="num" w:pos="6645"/>
        </w:tabs>
        <w:ind w:left="6645" w:hanging="360"/>
      </w:pPr>
      <w:rPr>
        <w:rFonts w:hint="default"/>
      </w:rPr>
    </w:lvl>
  </w:abstractNum>
  <w:abstractNum w:abstractNumId="18">
    <w:nsid w:val="4A473955"/>
    <w:multiLevelType w:val="singleLevel"/>
    <w:tmpl w:val="4538EE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5167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123F8A"/>
    <w:multiLevelType w:val="singleLevel"/>
    <w:tmpl w:val="A154AF6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</w:abstractNum>
  <w:abstractNum w:abstractNumId="21">
    <w:nsid w:val="67462933"/>
    <w:multiLevelType w:val="singleLevel"/>
    <w:tmpl w:val="846808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6D03521B"/>
    <w:multiLevelType w:val="singleLevel"/>
    <w:tmpl w:val="13224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F1B4155"/>
    <w:multiLevelType w:val="singleLevel"/>
    <w:tmpl w:val="26947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0303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7275A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2F5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6"/>
  </w:num>
  <w:num w:numId="5">
    <w:abstractNumId w:val="20"/>
  </w:num>
  <w:num w:numId="6">
    <w:abstractNumId w:val="8"/>
  </w:num>
  <w:num w:numId="7">
    <w:abstractNumId w:val="21"/>
  </w:num>
  <w:num w:numId="8">
    <w:abstractNumId w:val="12"/>
  </w:num>
  <w:num w:numId="9">
    <w:abstractNumId w:val="24"/>
  </w:num>
  <w:num w:numId="10">
    <w:abstractNumId w:val="13"/>
  </w:num>
  <w:num w:numId="11">
    <w:abstractNumId w:val="11"/>
  </w:num>
  <w:num w:numId="12">
    <w:abstractNumId w:val="9"/>
  </w:num>
  <w:num w:numId="13">
    <w:abstractNumId w:val="22"/>
  </w:num>
  <w:num w:numId="14">
    <w:abstractNumId w:val="17"/>
  </w:num>
  <w:num w:numId="15">
    <w:abstractNumId w:val="1"/>
  </w:num>
  <w:num w:numId="16">
    <w:abstractNumId w:val="18"/>
  </w:num>
  <w:num w:numId="17">
    <w:abstractNumId w:val="6"/>
  </w:num>
  <w:num w:numId="18">
    <w:abstractNumId w:val="23"/>
  </w:num>
  <w:num w:numId="19">
    <w:abstractNumId w:val="7"/>
  </w:num>
  <w:num w:numId="20">
    <w:abstractNumId w:val="25"/>
  </w:num>
  <w:num w:numId="21">
    <w:abstractNumId w:val="19"/>
  </w:num>
  <w:num w:numId="22">
    <w:abstractNumId w:val="0"/>
  </w:num>
  <w:num w:numId="23">
    <w:abstractNumId w:val="14"/>
  </w:num>
  <w:num w:numId="24">
    <w:abstractNumId w:val="15"/>
  </w:num>
  <w:num w:numId="25">
    <w:abstractNumId w:val="2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BF9"/>
    <w:rsid w:val="00413BF9"/>
    <w:rsid w:val="00585CC0"/>
    <w:rsid w:val="007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160D2-9565-4945-9BD7-7A4ACFB7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МТЕРИАЛОВ</vt:lpstr>
    </vt:vector>
  </TitlesOfParts>
  <Company>НИКТИД</Company>
  <LinksUpToDate>false</LinksUpToDate>
  <CharactersWithSpaces>23678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МТЕРИАЛОВ</dc:title>
  <dc:subject/>
  <dc:creator>Папонов</dc:creator>
  <cp:keywords/>
  <dc:description/>
  <cp:lastModifiedBy>admin</cp:lastModifiedBy>
  <cp:revision>2</cp:revision>
  <dcterms:created xsi:type="dcterms:W3CDTF">2014-03-29T01:15:00Z</dcterms:created>
  <dcterms:modified xsi:type="dcterms:W3CDTF">2014-03-29T01:15:00Z</dcterms:modified>
</cp:coreProperties>
</file>