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F5F" w:rsidRPr="000B2342" w:rsidRDefault="00D52F5F" w:rsidP="00D52F5F">
      <w:pPr>
        <w:spacing w:before="120"/>
        <w:jc w:val="center"/>
        <w:rPr>
          <w:b/>
          <w:bCs/>
          <w:sz w:val="32"/>
          <w:szCs w:val="32"/>
        </w:rPr>
      </w:pPr>
      <w:r w:rsidRPr="000B2342">
        <w:rPr>
          <w:b/>
          <w:bCs/>
          <w:sz w:val="32"/>
          <w:szCs w:val="32"/>
        </w:rPr>
        <w:t>Булгаков Сергей Николаевич</w:t>
      </w:r>
    </w:p>
    <w:p w:rsidR="00D52F5F" w:rsidRDefault="00D52F5F" w:rsidP="00D52F5F">
      <w:pPr>
        <w:spacing w:before="120"/>
        <w:ind w:firstLine="567"/>
        <w:jc w:val="both"/>
      </w:pPr>
      <w:r w:rsidRPr="00806BFE">
        <w:t>Булгаков Сергей Николаевич (1871–1944) — философ, богослов, экономист, священник. В</w:t>
      </w:r>
      <w:r>
        <w:t xml:space="preserve"> </w:t>
      </w:r>
      <w:r w:rsidRPr="00806BFE">
        <w:t>1896 оканчивает юридический факультет Московского ун-та и</w:t>
      </w:r>
      <w:r>
        <w:t xml:space="preserve"> </w:t>
      </w:r>
      <w:r w:rsidRPr="00806BFE">
        <w:t>уезжает в</w:t>
      </w:r>
      <w:r>
        <w:t xml:space="preserve"> </w:t>
      </w:r>
      <w:r w:rsidRPr="00806BFE">
        <w:t>Германию, где</w:t>
      </w:r>
      <w:r>
        <w:t xml:space="preserve"> </w:t>
      </w:r>
      <w:r w:rsidRPr="00806BFE">
        <w:t>занимается политэкономией и</w:t>
      </w:r>
      <w:r>
        <w:t xml:space="preserve"> </w:t>
      </w:r>
      <w:r w:rsidRPr="00806BFE">
        <w:t>примыкает к</w:t>
      </w:r>
      <w:r>
        <w:t xml:space="preserve"> </w:t>
      </w:r>
      <w:r w:rsidRPr="00806BFE">
        <w:t>марксизму. По</w:t>
      </w:r>
      <w:r>
        <w:t xml:space="preserve"> </w:t>
      </w:r>
      <w:r w:rsidRPr="00806BFE">
        <w:t>возвращении защищает магистерскую диссертацию «Капитализм и</w:t>
      </w:r>
      <w:r>
        <w:t xml:space="preserve"> </w:t>
      </w:r>
      <w:r w:rsidRPr="00806BFE">
        <w:t>земледелие» и</w:t>
      </w:r>
      <w:r>
        <w:t xml:space="preserve"> </w:t>
      </w:r>
      <w:r w:rsidRPr="00806BFE">
        <w:t>до 1906 занимает кафедру политической экономии в</w:t>
      </w:r>
      <w:r>
        <w:t xml:space="preserve"> </w:t>
      </w:r>
      <w:r w:rsidRPr="00806BFE">
        <w:t>Киевском политехническом ин-те. В</w:t>
      </w:r>
      <w:r>
        <w:t xml:space="preserve"> </w:t>
      </w:r>
      <w:r w:rsidRPr="00806BFE">
        <w:t>1903 выходит его</w:t>
      </w:r>
      <w:r>
        <w:t xml:space="preserve"> </w:t>
      </w:r>
      <w:r w:rsidRPr="00806BFE">
        <w:t>кн. «От марксизма к</w:t>
      </w:r>
      <w:r>
        <w:t xml:space="preserve"> </w:t>
      </w:r>
      <w:r w:rsidRPr="00806BFE">
        <w:t>идеализму». Участвовал в</w:t>
      </w:r>
      <w:r>
        <w:t xml:space="preserve"> </w:t>
      </w:r>
      <w:r w:rsidRPr="00806BFE">
        <w:t>сб. «Проблемы идеализма», «Вехи», «Из глубины», что</w:t>
      </w:r>
      <w:r>
        <w:t xml:space="preserve"> </w:t>
      </w:r>
      <w:r w:rsidRPr="00806BFE">
        <w:t>отразило духовный кризис Б., его</w:t>
      </w:r>
      <w:r>
        <w:t xml:space="preserve"> </w:t>
      </w:r>
      <w:r w:rsidRPr="00806BFE">
        <w:t>отход от</w:t>
      </w:r>
      <w:r>
        <w:t xml:space="preserve"> </w:t>
      </w:r>
      <w:r w:rsidRPr="00806BFE">
        <w:t>марксизма и</w:t>
      </w:r>
      <w:r>
        <w:t xml:space="preserve"> </w:t>
      </w:r>
      <w:r w:rsidRPr="00806BFE">
        <w:t>обращение к</w:t>
      </w:r>
      <w:r>
        <w:t xml:space="preserve"> </w:t>
      </w:r>
      <w:r w:rsidRPr="00806BFE">
        <w:t>религиозному миросозерцанию. В</w:t>
      </w:r>
      <w:r>
        <w:t xml:space="preserve"> </w:t>
      </w:r>
      <w:r w:rsidRPr="00806BFE">
        <w:t>1905 издавал философско-религиозный жур. «Вопросы жизни», с</w:t>
      </w:r>
      <w:r>
        <w:t xml:space="preserve"> </w:t>
      </w:r>
      <w:r w:rsidRPr="00806BFE">
        <w:t>1906 — проф. политэкономии Московского ун-та и</w:t>
      </w:r>
      <w:r>
        <w:t xml:space="preserve"> </w:t>
      </w:r>
      <w:r w:rsidRPr="00806BFE">
        <w:t>депутат Государственной Думы</w:t>
      </w:r>
      <w:r>
        <w:t xml:space="preserve">, </w:t>
      </w:r>
      <w:r w:rsidRPr="00806BFE">
        <w:t>принял сан</w:t>
      </w:r>
      <w:r>
        <w:t xml:space="preserve"> </w:t>
      </w:r>
      <w:r w:rsidRPr="00806BFE">
        <w:t>священника в</w:t>
      </w:r>
      <w:r>
        <w:t xml:space="preserve"> </w:t>
      </w:r>
      <w:r w:rsidRPr="00806BFE">
        <w:t>1918, в</w:t>
      </w:r>
      <w:r>
        <w:t xml:space="preserve"> </w:t>
      </w:r>
      <w:r w:rsidRPr="00806BFE">
        <w:t>1919 переехал в</w:t>
      </w:r>
      <w:r>
        <w:t xml:space="preserve"> </w:t>
      </w:r>
      <w:r w:rsidRPr="00806BFE">
        <w:t>Крым, где</w:t>
      </w:r>
      <w:r>
        <w:t xml:space="preserve"> </w:t>
      </w:r>
      <w:r w:rsidRPr="00806BFE">
        <w:t>преподавал политэкономию и</w:t>
      </w:r>
      <w:r>
        <w:t xml:space="preserve"> </w:t>
      </w:r>
      <w:r w:rsidRPr="00806BFE">
        <w:t>богословие. Как</w:t>
      </w:r>
      <w:r>
        <w:t xml:space="preserve"> </w:t>
      </w:r>
      <w:r w:rsidRPr="00806BFE">
        <w:t>философ Б. проявил себя в</w:t>
      </w:r>
      <w:r>
        <w:t xml:space="preserve"> </w:t>
      </w:r>
      <w:r w:rsidRPr="00806BFE">
        <w:t>написании двухтомного сб. «Два града» и</w:t>
      </w:r>
      <w:r>
        <w:t xml:space="preserve"> </w:t>
      </w:r>
      <w:r w:rsidRPr="00806BFE">
        <w:t>кн. «Философия хозяйства». Работы «Свет невечерний» и</w:t>
      </w:r>
      <w:r>
        <w:t xml:space="preserve"> </w:t>
      </w:r>
      <w:r w:rsidRPr="00806BFE">
        <w:t>«Трагедия философии» завершили филос. период творчества Б.</w:t>
      </w:r>
      <w:r>
        <w:t xml:space="preserve">, </w:t>
      </w:r>
      <w:r w:rsidRPr="00806BFE">
        <w:t>мыслитель постепенно становится богословом. В</w:t>
      </w:r>
      <w:r>
        <w:t xml:space="preserve"> </w:t>
      </w:r>
      <w:r w:rsidRPr="00806BFE">
        <w:t>1923 Б. высылается из</w:t>
      </w:r>
      <w:r>
        <w:t xml:space="preserve"> </w:t>
      </w:r>
      <w:r w:rsidRPr="00806BFE">
        <w:t>страны — сначала в</w:t>
      </w:r>
      <w:r>
        <w:t xml:space="preserve"> </w:t>
      </w:r>
      <w:r w:rsidRPr="00806BFE">
        <w:t>Прагу, в</w:t>
      </w:r>
      <w:r>
        <w:t xml:space="preserve"> </w:t>
      </w:r>
      <w:r w:rsidRPr="00806BFE">
        <w:t>1924 Б. занимает должность декана Парижского богословского ин-та. С</w:t>
      </w:r>
      <w:r>
        <w:t xml:space="preserve"> </w:t>
      </w:r>
      <w:r w:rsidRPr="00806BFE">
        <w:t>1927 по</w:t>
      </w:r>
      <w:r>
        <w:t xml:space="preserve"> </w:t>
      </w:r>
      <w:r w:rsidRPr="00806BFE">
        <w:t>1945 создает две</w:t>
      </w:r>
      <w:r>
        <w:t xml:space="preserve"> </w:t>
      </w:r>
      <w:r w:rsidRPr="00806BFE">
        <w:t>богословские трилогии — «Купина Неопалимая», «Друг Жениха», «Лестница Иакова»</w:t>
      </w:r>
      <w:r>
        <w:t xml:space="preserve">, </w:t>
      </w:r>
      <w:r w:rsidRPr="00806BFE">
        <w:t>«Агнец Божий», «Утешитель», «Невеста Агнца», а</w:t>
      </w:r>
      <w:r>
        <w:t xml:space="preserve"> </w:t>
      </w:r>
      <w:r w:rsidRPr="00806BFE">
        <w:t>также «Апокалипсис Иоанна» и</w:t>
      </w:r>
      <w:r>
        <w:t xml:space="preserve"> </w:t>
      </w:r>
      <w:r w:rsidRPr="00806BFE">
        <w:t xml:space="preserve">«Философию имени». </w:t>
      </w:r>
    </w:p>
    <w:p w:rsidR="00D52F5F" w:rsidRDefault="00D52F5F" w:rsidP="00D52F5F">
      <w:pPr>
        <w:spacing w:before="120"/>
        <w:ind w:firstLine="567"/>
        <w:jc w:val="both"/>
      </w:pPr>
      <w:r w:rsidRPr="00806BFE">
        <w:t>Последние две</w:t>
      </w:r>
      <w:r>
        <w:t xml:space="preserve"> </w:t>
      </w:r>
      <w:r w:rsidRPr="00806BFE">
        <w:t>работы вышли из</w:t>
      </w:r>
      <w:r>
        <w:t xml:space="preserve"> </w:t>
      </w:r>
      <w:r w:rsidRPr="00806BFE">
        <w:t>печати уже</w:t>
      </w:r>
      <w:r>
        <w:t xml:space="preserve"> </w:t>
      </w:r>
      <w:r w:rsidRPr="00806BFE">
        <w:t>посмертно (соответственно в</w:t>
      </w:r>
      <w:r>
        <w:t xml:space="preserve"> </w:t>
      </w:r>
      <w:r w:rsidRPr="00806BFE">
        <w:t>1948 и</w:t>
      </w:r>
      <w:r>
        <w:t xml:space="preserve"> </w:t>
      </w:r>
      <w:r w:rsidRPr="00806BFE">
        <w:t>1953)</w:t>
      </w:r>
      <w:r>
        <w:t xml:space="preserve">, </w:t>
      </w:r>
      <w:r w:rsidRPr="00806BFE">
        <w:t>Философия всеединства B.C. Соловьева оказала на</w:t>
      </w:r>
      <w:r>
        <w:t xml:space="preserve"> </w:t>
      </w:r>
      <w:r w:rsidRPr="00806BFE">
        <w:t>Б. определяющее влияние, особенно учение о</w:t>
      </w:r>
      <w:r>
        <w:t xml:space="preserve"> </w:t>
      </w:r>
      <w:r w:rsidRPr="00806BFE">
        <w:t>Софии Премудрости Божией как</w:t>
      </w:r>
      <w:r>
        <w:t xml:space="preserve"> </w:t>
      </w:r>
      <w:r w:rsidRPr="00806BFE">
        <w:t>предвечно сущей в</w:t>
      </w:r>
      <w:r>
        <w:t xml:space="preserve"> </w:t>
      </w:r>
      <w:r w:rsidRPr="00806BFE">
        <w:t>Божественном замысле мировой душе, женственной по</w:t>
      </w:r>
      <w:r>
        <w:t xml:space="preserve"> </w:t>
      </w:r>
      <w:r w:rsidRPr="00806BFE">
        <w:t>своему существу, вместившей божественную любовь и</w:t>
      </w:r>
      <w:r>
        <w:t xml:space="preserve"> </w:t>
      </w:r>
      <w:r w:rsidRPr="00806BFE">
        <w:t>эманировавшей ее</w:t>
      </w:r>
      <w:r>
        <w:t xml:space="preserve"> </w:t>
      </w:r>
      <w:r w:rsidRPr="00806BFE">
        <w:t>в мир. При</w:t>
      </w:r>
      <w:r>
        <w:t xml:space="preserve"> </w:t>
      </w:r>
      <w:r w:rsidRPr="00806BFE">
        <w:t>этом Б. подчеркивал двойственный характер Софии — одновременно божественно-небесный и</w:t>
      </w:r>
      <w:r>
        <w:t xml:space="preserve"> </w:t>
      </w:r>
      <w:r w:rsidRPr="00806BFE">
        <w:t>тварно-человеческий</w:t>
      </w:r>
      <w:r>
        <w:t xml:space="preserve">, </w:t>
      </w:r>
      <w:r w:rsidRPr="00806BFE">
        <w:t>Важнейшее место в</w:t>
      </w:r>
      <w:r>
        <w:t xml:space="preserve"> </w:t>
      </w:r>
      <w:r w:rsidRPr="00806BFE">
        <w:t>структуре философствования Б. занял трансцендентализм И. Канта и</w:t>
      </w:r>
      <w:r>
        <w:t xml:space="preserve"> </w:t>
      </w:r>
      <w:r w:rsidRPr="00806BFE">
        <w:t>Ф.В.Й. Шеллинга. София понималась Б. также как</w:t>
      </w:r>
      <w:r>
        <w:t xml:space="preserve"> </w:t>
      </w:r>
      <w:r w:rsidRPr="00806BFE">
        <w:t>идеальная основа мира, находящаяся между Творцом (Абсолютом) и</w:t>
      </w:r>
      <w:r>
        <w:t xml:space="preserve"> </w:t>
      </w:r>
      <w:r w:rsidRPr="00806BFE">
        <w:t xml:space="preserve">творением (космосом). </w:t>
      </w:r>
    </w:p>
    <w:p w:rsidR="00D52F5F" w:rsidRDefault="00D52F5F" w:rsidP="00D52F5F">
      <w:pPr>
        <w:spacing w:before="120"/>
        <w:ind w:firstLine="567"/>
        <w:jc w:val="both"/>
      </w:pPr>
      <w:r w:rsidRPr="00806BFE">
        <w:t>Онтологическая основа мира состоит в</w:t>
      </w:r>
      <w:r>
        <w:t xml:space="preserve"> </w:t>
      </w:r>
      <w:r w:rsidRPr="00806BFE">
        <w:t>«сплошной, метафизически непрерывной софийности его</w:t>
      </w:r>
      <w:r>
        <w:t xml:space="preserve"> </w:t>
      </w:r>
      <w:r w:rsidRPr="00806BFE">
        <w:t>основы», которая выступает не</w:t>
      </w:r>
      <w:r>
        <w:t xml:space="preserve"> </w:t>
      </w:r>
      <w:r w:rsidRPr="00806BFE">
        <w:t>только как</w:t>
      </w:r>
      <w:r>
        <w:t xml:space="preserve"> </w:t>
      </w:r>
      <w:r w:rsidRPr="00806BFE">
        <w:t>основа, но</w:t>
      </w:r>
      <w:r>
        <w:t xml:space="preserve"> </w:t>
      </w:r>
      <w:r w:rsidRPr="00806BFE">
        <w:t>и как</w:t>
      </w:r>
      <w:r>
        <w:t xml:space="preserve"> </w:t>
      </w:r>
      <w:r w:rsidRPr="00806BFE">
        <w:t>норма, «предельное задание», «аристотелевская энтелехия». В</w:t>
      </w:r>
      <w:r>
        <w:t xml:space="preserve"> </w:t>
      </w:r>
      <w:r w:rsidRPr="00806BFE">
        <w:t>антропологическом срезе бытия София выступает как</w:t>
      </w:r>
      <w:r>
        <w:t xml:space="preserve"> </w:t>
      </w:r>
      <w:r w:rsidRPr="00806BFE">
        <w:t>«мировая душа», «историческое человечество», «целокупное человечество», являющееся трансцендентальным субъектом истории, существование которого придает «динамическую связанность» эмпирически разрозненным действиям отдельных индивидов. Деятельность человека понималась Б. как</w:t>
      </w:r>
      <w:r>
        <w:t xml:space="preserve"> </w:t>
      </w:r>
      <w:r w:rsidRPr="00806BFE">
        <w:t>хозяйственная деятельность, которая в</w:t>
      </w:r>
      <w:r>
        <w:t xml:space="preserve"> </w:t>
      </w:r>
      <w:r w:rsidRPr="00806BFE">
        <w:t>глубинном метафизическом смысле также софийна. Трансцендентальный субъект знания для</w:t>
      </w:r>
      <w:r>
        <w:t xml:space="preserve"> </w:t>
      </w:r>
      <w:r w:rsidRPr="00806BFE">
        <w:t>Б. то</w:t>
      </w:r>
      <w:r>
        <w:t xml:space="preserve"> </w:t>
      </w:r>
      <w:r w:rsidRPr="00806BFE">
        <w:t>же, что</w:t>
      </w:r>
      <w:r>
        <w:t xml:space="preserve"> </w:t>
      </w:r>
      <w:r w:rsidRPr="00806BFE">
        <w:t>и</w:t>
      </w:r>
      <w:r>
        <w:t xml:space="preserve"> </w:t>
      </w:r>
      <w:r w:rsidRPr="00806BFE">
        <w:t>трансцендентальный субъект хозяйства — «историческое человечество», «Божественная София»</w:t>
      </w:r>
      <w:r>
        <w:t xml:space="preserve">, </w:t>
      </w:r>
      <w:r w:rsidRPr="00806BFE">
        <w:t>Философско-богословскую систему Б. можно рассматривать и</w:t>
      </w:r>
      <w:r>
        <w:t xml:space="preserve"> </w:t>
      </w:r>
      <w:r w:rsidRPr="00806BFE">
        <w:t>как содержательный фон</w:t>
      </w:r>
      <w:r>
        <w:t xml:space="preserve"> </w:t>
      </w:r>
      <w:r w:rsidRPr="00806BFE">
        <w:t>его историко-философских изысканий, в</w:t>
      </w:r>
      <w:r>
        <w:t xml:space="preserve"> </w:t>
      </w:r>
      <w:r w:rsidRPr="00806BFE">
        <w:t>т.ч. по</w:t>
      </w:r>
      <w:r>
        <w:t xml:space="preserve"> </w:t>
      </w:r>
      <w:r w:rsidRPr="00806BFE">
        <w:t>истории рус. культуры (многочисленные аналитические характеристики творчества Вл.С. Соловьева, Н.Ф. Федорова, Ф.М. Достоевского, Л.Н. Толстого, А.С. Пушкина и</w:t>
      </w:r>
      <w:r>
        <w:t xml:space="preserve"> </w:t>
      </w:r>
      <w:r w:rsidRPr="00806BFE">
        <w:t>др.)</w:t>
      </w:r>
    </w:p>
    <w:p w:rsidR="00D52F5F" w:rsidRDefault="00D52F5F" w:rsidP="00D52F5F">
      <w:pPr>
        <w:spacing w:before="120"/>
        <w:ind w:firstLine="567"/>
        <w:jc w:val="both"/>
      </w:pPr>
      <w:r>
        <w:t>***</w:t>
      </w:r>
    </w:p>
    <w:p w:rsidR="00D52F5F" w:rsidRDefault="00D52F5F" w:rsidP="00D52F5F">
      <w:pPr>
        <w:spacing w:before="120"/>
        <w:ind w:firstLine="567"/>
        <w:jc w:val="both"/>
      </w:pPr>
      <w:r>
        <w:t>Р</w:t>
      </w:r>
      <w:r w:rsidRPr="00806BFE">
        <w:t>усский религиозный философ, богослов, экономист. Окончил юридический факультет Московского университета (1896). Профессор политэкономии в</w:t>
      </w:r>
      <w:r>
        <w:t xml:space="preserve"> </w:t>
      </w:r>
      <w:r w:rsidRPr="00806BFE">
        <w:t>Киеве (1901–1906) и</w:t>
      </w:r>
      <w:r>
        <w:t xml:space="preserve"> </w:t>
      </w:r>
      <w:r w:rsidRPr="00806BFE">
        <w:t>Москве (1906–1918). Депутат Второй государственной думы. В</w:t>
      </w:r>
      <w:r>
        <w:t xml:space="preserve"> </w:t>
      </w:r>
      <w:r w:rsidRPr="00806BFE">
        <w:t>1918 принимает священнический сан. В</w:t>
      </w:r>
      <w:r>
        <w:t xml:space="preserve"> </w:t>
      </w:r>
      <w:r w:rsidRPr="00806BFE">
        <w:t>1919 переезжает в</w:t>
      </w:r>
      <w:r>
        <w:t xml:space="preserve"> </w:t>
      </w:r>
      <w:r w:rsidRPr="00806BFE">
        <w:t>Крым, где</w:t>
      </w:r>
      <w:r>
        <w:t xml:space="preserve"> </w:t>
      </w:r>
      <w:r w:rsidRPr="00806BFE">
        <w:t>преподает политэкономию и</w:t>
      </w:r>
      <w:r>
        <w:t xml:space="preserve"> </w:t>
      </w:r>
      <w:r w:rsidRPr="00806BFE">
        <w:t>богословие. С</w:t>
      </w:r>
      <w:r>
        <w:t xml:space="preserve"> </w:t>
      </w:r>
      <w:r w:rsidRPr="00806BFE">
        <w:t>1923 – в</w:t>
      </w:r>
      <w:r>
        <w:t xml:space="preserve"> </w:t>
      </w:r>
      <w:r w:rsidRPr="00806BFE">
        <w:t>эмиграции, декан и</w:t>
      </w:r>
      <w:r>
        <w:t xml:space="preserve"> </w:t>
      </w:r>
      <w:r w:rsidRPr="00806BFE">
        <w:t>профессор догматики русского Богословского института в</w:t>
      </w:r>
      <w:r>
        <w:t xml:space="preserve"> </w:t>
      </w:r>
      <w:r w:rsidRPr="00806BFE">
        <w:t>Париже (1925–1944). Основные сочинения: «О рынках при</w:t>
      </w:r>
      <w:r>
        <w:t xml:space="preserve"> </w:t>
      </w:r>
      <w:r w:rsidRPr="00806BFE">
        <w:t>капиталистическом производстве» (1897), «Капитализм и</w:t>
      </w:r>
      <w:r>
        <w:t xml:space="preserve"> </w:t>
      </w:r>
      <w:r w:rsidRPr="00806BFE">
        <w:t>земледелие. Тт. 1- 2" (1900), «Основные проблемы теории прогресса» (1903), «От марксизма к</w:t>
      </w:r>
      <w:r>
        <w:t xml:space="preserve"> </w:t>
      </w:r>
      <w:r w:rsidRPr="00806BFE">
        <w:t>идеализму» (1903), «Без плана» (1904), «Неотложные задачи (О союзе христианской политики)" (1906), «Героизм и</w:t>
      </w:r>
      <w:r>
        <w:t xml:space="preserve"> </w:t>
      </w:r>
      <w:r w:rsidRPr="00806BFE">
        <w:t>подвижничество» (1909), «Два града. Исследования о</w:t>
      </w:r>
      <w:r>
        <w:t xml:space="preserve"> </w:t>
      </w:r>
      <w:r w:rsidRPr="00806BFE">
        <w:t>природе общественных идеалов. Тт. 1–2» (1911), «Философия хозяйства» (1912), «Свет Невечерний» (1917), «Тихие думы» (1918), «Купина неопалимая» (1927), «Друг жениха» (1927), «Лествица Иаковля» (1929), «О Богочеловечестве. Трилогия («Агнец Божий», 1933</w:t>
      </w:r>
      <w:r>
        <w:t xml:space="preserve">  </w:t>
      </w:r>
      <w:r w:rsidRPr="00806BFE">
        <w:t>«Утешитель», 1936</w:t>
      </w:r>
      <w:r>
        <w:t xml:space="preserve">  </w:t>
      </w:r>
      <w:r w:rsidRPr="00806BFE">
        <w:t>«Невеста Агнца», 1945), «Апокалипсис Иоанна» (1948), «Философия имени» (1953) и</w:t>
      </w:r>
      <w:r>
        <w:t xml:space="preserve"> </w:t>
      </w:r>
      <w:r w:rsidRPr="00806BFE">
        <w:t>др. Занял уникальное положение в</w:t>
      </w:r>
      <w:r>
        <w:t xml:space="preserve"> </w:t>
      </w:r>
      <w:r w:rsidRPr="00806BFE">
        <w:t>духовной панораме своей эпохи, став типичным выразителем православного реформационного сознания. Начинал как</w:t>
      </w:r>
      <w:r>
        <w:t xml:space="preserve"> </w:t>
      </w:r>
      <w:r w:rsidRPr="00806BFE">
        <w:t>марксист, однако стремление углубить марксову теорию привело Б., особенно под</w:t>
      </w:r>
      <w:r>
        <w:t xml:space="preserve"> </w:t>
      </w:r>
      <w:r w:rsidRPr="00806BFE">
        <w:t>влиянием гносеологии Канта, к</w:t>
      </w:r>
      <w:r>
        <w:t xml:space="preserve"> </w:t>
      </w:r>
      <w:r w:rsidRPr="00806BFE">
        <w:t>разочарованию в</w:t>
      </w:r>
      <w:r>
        <w:t xml:space="preserve"> </w:t>
      </w:r>
      <w:r w:rsidRPr="00806BFE">
        <w:t>идеях Маркса и</w:t>
      </w:r>
      <w:r>
        <w:t xml:space="preserve"> </w:t>
      </w:r>
      <w:r w:rsidRPr="00806BFE">
        <w:t>переходу «от марксизма к</w:t>
      </w:r>
      <w:r>
        <w:t xml:space="preserve"> </w:t>
      </w:r>
      <w:r w:rsidRPr="00806BFE">
        <w:t>идеализму». Решающее влияние на</w:t>
      </w:r>
      <w:r>
        <w:t xml:space="preserve"> </w:t>
      </w:r>
      <w:r w:rsidRPr="00806BFE">
        <w:t>духовную эволюцию Б. имели учения B.C. Соловьева, Флоренского, Шеллинга. Философия, согласно Б., есть саморефлексия или</w:t>
      </w:r>
      <w:r>
        <w:t xml:space="preserve"> </w:t>
      </w:r>
      <w:r w:rsidRPr="00806BFE">
        <w:t>логическое начало жизни как</w:t>
      </w:r>
      <w:r>
        <w:t xml:space="preserve"> </w:t>
      </w:r>
      <w:r w:rsidRPr="00806BFE">
        <w:t>не</w:t>
      </w:r>
      <w:r>
        <w:t xml:space="preserve"> </w:t>
      </w:r>
      <w:r w:rsidRPr="00806BFE">
        <w:t>разгадываемой умом, а</w:t>
      </w:r>
      <w:r>
        <w:t xml:space="preserve"> </w:t>
      </w:r>
      <w:r w:rsidRPr="00806BFE">
        <w:t>лишь переживаемой тайны бытия, единства логического и</w:t>
      </w:r>
      <w:r>
        <w:t xml:space="preserve"> </w:t>
      </w:r>
      <w:r w:rsidRPr="00806BFE">
        <w:t>алогического, что</w:t>
      </w:r>
      <w:r>
        <w:t xml:space="preserve"> </w:t>
      </w:r>
      <w:r w:rsidRPr="00806BFE">
        <w:t>приводит мысль к</w:t>
      </w:r>
      <w:r>
        <w:t xml:space="preserve"> </w:t>
      </w:r>
      <w:r w:rsidRPr="00806BFE">
        <w:t>Абсолюту и</w:t>
      </w:r>
      <w:r>
        <w:t xml:space="preserve"> </w:t>
      </w:r>
      <w:r w:rsidRPr="00806BFE">
        <w:t>сверхлогическому знанию, антиномии трансцендентного и</w:t>
      </w:r>
      <w:r>
        <w:t xml:space="preserve"> </w:t>
      </w:r>
      <w:r w:rsidRPr="00806BFE">
        <w:t>имманентного, в</w:t>
      </w:r>
      <w:r>
        <w:t xml:space="preserve"> </w:t>
      </w:r>
      <w:r w:rsidRPr="00806BFE">
        <w:t>попытках разрешить которую философия обращается к</w:t>
      </w:r>
      <w:r>
        <w:t xml:space="preserve"> </w:t>
      </w:r>
      <w:r w:rsidRPr="00806BFE">
        <w:t>высшей форме опыта – опыту религиозному. Однако здесь заключена трагедия философии: стремясь создать систему, философ обнаруживает невозможность логической дедукции мира из</w:t>
      </w:r>
      <w:r>
        <w:t xml:space="preserve"> </w:t>
      </w:r>
      <w:r w:rsidRPr="00806BFE">
        <w:t>самого себя. Закономерно, что</w:t>
      </w:r>
      <w:r>
        <w:t xml:space="preserve"> </w:t>
      </w:r>
      <w:r w:rsidRPr="00806BFE">
        <w:t>в</w:t>
      </w:r>
      <w:r>
        <w:t xml:space="preserve"> </w:t>
      </w:r>
      <w:r w:rsidRPr="00806BFE">
        <w:t>эмигрантский период Б. обращается к</w:t>
      </w:r>
      <w:r>
        <w:t xml:space="preserve"> </w:t>
      </w:r>
      <w:r w:rsidRPr="00806BFE">
        <w:t>чисто богословскому творчеству, хотя и</w:t>
      </w:r>
      <w:r>
        <w:t xml:space="preserve"> </w:t>
      </w:r>
      <w:r w:rsidRPr="00806BFE">
        <w:t>пронизанному философскими темами. Основной мотив философии Б. – оправдание мира, утверждение ценности и</w:t>
      </w:r>
      <w:r>
        <w:t xml:space="preserve"> </w:t>
      </w:r>
      <w:r w:rsidRPr="00806BFE">
        <w:t>осмысленности здешнего бытия. Четко различая Абсолют и</w:t>
      </w:r>
      <w:r>
        <w:t xml:space="preserve"> </w:t>
      </w:r>
      <w:r w:rsidRPr="00806BFE">
        <w:t>космос, что</w:t>
      </w:r>
      <w:r>
        <w:t xml:space="preserve"> </w:t>
      </w:r>
      <w:r w:rsidRPr="00806BFE">
        <w:t>выражено в</w:t>
      </w:r>
      <w:r>
        <w:t xml:space="preserve"> </w:t>
      </w:r>
      <w:r w:rsidRPr="00806BFE">
        <w:t>его исходном тезисе «...миру не</w:t>
      </w:r>
      <w:r>
        <w:t xml:space="preserve"> </w:t>
      </w:r>
      <w:r w:rsidRPr="00806BFE">
        <w:t>принадлежит бытие – оно</w:t>
      </w:r>
      <w:r>
        <w:t xml:space="preserve"> </w:t>
      </w:r>
      <w:r w:rsidRPr="00806BFE">
        <w:t>ему дано», Б. считает, что</w:t>
      </w:r>
      <w:r>
        <w:t xml:space="preserve"> </w:t>
      </w:r>
      <w:r w:rsidRPr="00806BFE">
        <w:t>именно этим утверждается творческая сила и</w:t>
      </w:r>
      <w:r>
        <w:t xml:space="preserve"> </w:t>
      </w:r>
      <w:r w:rsidRPr="00806BFE">
        <w:t>неистощимость мира. Представляя множество бываний, тварное бытие имеет универсальную подоснову – материю, т.е. духовную телесность, живоносное, рождающее начало всего многообразия мира. Исток и</w:t>
      </w:r>
      <w:r>
        <w:t xml:space="preserve"> </w:t>
      </w:r>
      <w:r w:rsidRPr="00806BFE">
        <w:t>направленность творческой активности материи в</w:t>
      </w:r>
      <w:r>
        <w:t xml:space="preserve"> </w:t>
      </w:r>
      <w:r w:rsidRPr="00806BFE">
        <w:t>контексте проблемы «Бог и</w:t>
      </w:r>
      <w:r>
        <w:t xml:space="preserve"> </w:t>
      </w:r>
      <w:r w:rsidRPr="00806BFE">
        <w:t>мир» Б. раскрывает в</w:t>
      </w:r>
      <w:r>
        <w:t xml:space="preserve"> </w:t>
      </w:r>
      <w:r w:rsidRPr="00806BFE">
        <w:t>учении о</w:t>
      </w:r>
      <w:r>
        <w:t xml:space="preserve"> </w:t>
      </w:r>
      <w:r w:rsidRPr="00806BFE">
        <w:t>Софии, ядре его</w:t>
      </w:r>
      <w:r>
        <w:t xml:space="preserve"> </w:t>
      </w:r>
      <w:r w:rsidRPr="00806BFE">
        <w:t>философии. В</w:t>
      </w:r>
      <w:r>
        <w:t xml:space="preserve"> </w:t>
      </w:r>
      <w:r w:rsidRPr="00806BFE">
        <w:t>процессе эволюции Б. приходит к</w:t>
      </w:r>
      <w:r>
        <w:t xml:space="preserve"> </w:t>
      </w:r>
      <w:r w:rsidRPr="00806BFE">
        <w:t>идее двух Софий (или двух ее</w:t>
      </w:r>
      <w:r>
        <w:t xml:space="preserve"> </w:t>
      </w:r>
      <w:r w:rsidRPr="00806BFE">
        <w:t>центров). Первая, или</w:t>
      </w:r>
      <w:r>
        <w:t xml:space="preserve"> </w:t>
      </w:r>
      <w:r w:rsidRPr="00806BFE">
        <w:t>Божественная, София есть душа, идеальная основа мира, всеорганизм идей или</w:t>
      </w:r>
      <w:r>
        <w:t xml:space="preserve"> </w:t>
      </w:r>
      <w:r w:rsidRPr="00806BFE">
        <w:t>божественных замыслов. Вторая же, тварная, становящаяся София есть просвечивающий в</w:t>
      </w:r>
      <w:r>
        <w:t xml:space="preserve"> </w:t>
      </w:r>
      <w:r w:rsidRPr="00806BFE">
        <w:t>самом мире лад</w:t>
      </w:r>
      <w:r>
        <w:t xml:space="preserve"> </w:t>
      </w:r>
      <w:r w:rsidRPr="00806BFE">
        <w:t>бытия, потенциальная красота, которую призван осуществить человек. Б. с</w:t>
      </w:r>
      <w:r>
        <w:t xml:space="preserve"> </w:t>
      </w:r>
      <w:r w:rsidRPr="00806BFE">
        <w:t>большим трудом, в</w:t>
      </w:r>
      <w:r>
        <w:t xml:space="preserve"> </w:t>
      </w:r>
      <w:r w:rsidRPr="00806BFE">
        <w:t>основном логическими ухищрениями, удавалось преодолеть явный крен его</w:t>
      </w:r>
      <w:r>
        <w:t xml:space="preserve"> </w:t>
      </w:r>
      <w:r w:rsidRPr="00806BFE">
        <w:t>софиологии к</w:t>
      </w:r>
      <w:r>
        <w:t xml:space="preserve"> </w:t>
      </w:r>
      <w:r w:rsidRPr="00806BFE">
        <w:t>пантеизму, а</w:t>
      </w:r>
      <w:r>
        <w:t xml:space="preserve"> </w:t>
      </w:r>
      <w:r w:rsidRPr="00806BFE">
        <w:t>также ее</w:t>
      </w:r>
      <w:r>
        <w:t xml:space="preserve"> </w:t>
      </w:r>
      <w:r w:rsidRPr="00806BFE">
        <w:t>отдельные несоответствия догмату Трехипостасности. Необходимость решения задачи оправдания мира приводит Б. к</w:t>
      </w:r>
      <w:r>
        <w:t xml:space="preserve"> </w:t>
      </w:r>
      <w:r w:rsidRPr="00806BFE">
        <w:t>пониманию его</w:t>
      </w:r>
      <w:r>
        <w:t xml:space="preserve"> </w:t>
      </w:r>
      <w:r w:rsidRPr="00806BFE">
        <w:t>как объекта труда, хозяйства (домостроительства). Падшее бытие характеризуется борьбой жизни и</w:t>
      </w:r>
      <w:r>
        <w:t xml:space="preserve"> </w:t>
      </w:r>
      <w:r w:rsidRPr="00806BFE">
        <w:t>смерти, организма и</w:t>
      </w:r>
      <w:r>
        <w:t xml:space="preserve"> </w:t>
      </w:r>
      <w:r w:rsidRPr="00806BFE">
        <w:t>механизма, свободы и</w:t>
      </w:r>
      <w:r>
        <w:t xml:space="preserve"> </w:t>
      </w:r>
      <w:r w:rsidRPr="00806BFE">
        <w:t>необходимости. Хозяйство и</w:t>
      </w:r>
      <w:r>
        <w:t xml:space="preserve"> </w:t>
      </w:r>
      <w:r w:rsidRPr="00806BFE">
        <w:t>выступает как</w:t>
      </w:r>
      <w:r>
        <w:t xml:space="preserve"> </w:t>
      </w:r>
      <w:r w:rsidRPr="00806BFE">
        <w:t>процесс (в перспективе охватывающий весь космос) расширения поля свободы, превращения материи в</w:t>
      </w:r>
      <w:r>
        <w:t xml:space="preserve"> </w:t>
      </w:r>
      <w:r w:rsidRPr="00806BFE">
        <w:t>живое тело (организм), очеловечивания природы, иными словами, как</w:t>
      </w:r>
      <w:r>
        <w:t xml:space="preserve"> </w:t>
      </w:r>
      <w:r w:rsidRPr="00806BFE">
        <w:t>культура, т.е. трудом реализуемый рост жизни. Возможность хозяйства вытекает из</w:t>
      </w:r>
      <w:r>
        <w:t xml:space="preserve"> </w:t>
      </w:r>
      <w:r w:rsidRPr="00806BFE">
        <w:t>софийности природы, ее</w:t>
      </w:r>
      <w:r>
        <w:t xml:space="preserve"> </w:t>
      </w:r>
      <w:r w:rsidRPr="00806BFE">
        <w:t>единосущности человеку, что</w:t>
      </w:r>
      <w:r>
        <w:t xml:space="preserve"> </w:t>
      </w:r>
      <w:r w:rsidRPr="00806BFE">
        <w:t>раскрывается Б. посредством анализа потребления, основанного на</w:t>
      </w:r>
      <w:r>
        <w:t xml:space="preserve"> </w:t>
      </w:r>
      <w:r w:rsidRPr="00806BFE">
        <w:t>изначальном тождестве всего сущего («метафизическом коммунизме бытия»), и</w:t>
      </w:r>
      <w:r>
        <w:t xml:space="preserve"> </w:t>
      </w:r>
      <w:r w:rsidRPr="00806BFE">
        <w:t>производства как</w:t>
      </w:r>
      <w:r>
        <w:t xml:space="preserve"> </w:t>
      </w:r>
      <w:r w:rsidRPr="00806BFE">
        <w:t>взаимопроницаемости субъекта и</w:t>
      </w:r>
      <w:r>
        <w:t xml:space="preserve"> </w:t>
      </w:r>
      <w:r w:rsidRPr="00806BFE">
        <w:t>объекта в</w:t>
      </w:r>
      <w:r>
        <w:t xml:space="preserve"> </w:t>
      </w:r>
      <w:r w:rsidRPr="00806BFE">
        <w:t>силу их</w:t>
      </w:r>
      <w:r>
        <w:t xml:space="preserve"> </w:t>
      </w:r>
      <w:r w:rsidRPr="00806BFE">
        <w:t>метафизической однородности. Высшее выражение софийности хозяйства – искусство как</w:t>
      </w:r>
      <w:r>
        <w:t xml:space="preserve"> </w:t>
      </w:r>
      <w:r w:rsidRPr="00806BFE">
        <w:t>теургия (или софиургия). В</w:t>
      </w:r>
      <w:r>
        <w:t xml:space="preserve"> </w:t>
      </w:r>
      <w:r w:rsidRPr="00806BFE">
        <w:t>процессе ософиения мира раскрывается и</w:t>
      </w:r>
      <w:r>
        <w:t xml:space="preserve"> </w:t>
      </w:r>
      <w:r w:rsidRPr="00806BFE">
        <w:t>тайна познания, являющегося элементом самой жизни, где</w:t>
      </w:r>
      <w:r>
        <w:t xml:space="preserve"> </w:t>
      </w:r>
      <w:r w:rsidRPr="00806BFE">
        <w:t>я</w:t>
      </w:r>
      <w:r>
        <w:t xml:space="preserve"> </w:t>
      </w:r>
      <w:r w:rsidRPr="00806BFE">
        <w:t>и не-я изначально тождественны, причем в</w:t>
      </w:r>
      <w:r>
        <w:t xml:space="preserve"> </w:t>
      </w:r>
      <w:r w:rsidRPr="00806BFE">
        <w:t>силу единства логического и</w:t>
      </w:r>
      <w:r>
        <w:t xml:space="preserve"> </w:t>
      </w:r>
      <w:r w:rsidRPr="00806BFE">
        <w:t>алогического в</w:t>
      </w:r>
      <w:r>
        <w:t xml:space="preserve"> </w:t>
      </w:r>
      <w:r w:rsidRPr="00806BFE">
        <w:t>жизни, мышление характеризуется антиномизмом. Софилогический анализ хозяйства явился матрицей, по</w:t>
      </w:r>
      <w:r>
        <w:t xml:space="preserve"> </w:t>
      </w:r>
      <w:r w:rsidRPr="00806BFE">
        <w:t>которой Б. строил другие софиологии: пола, творчества, власти, смерти. Очевидно, что</w:t>
      </w:r>
      <w:r>
        <w:t xml:space="preserve"> </w:t>
      </w:r>
      <w:r w:rsidRPr="00806BFE">
        <w:t>софиология Б. оборачивается антропологией, рассматривающей человека в</w:t>
      </w:r>
      <w:r>
        <w:t xml:space="preserve"> </w:t>
      </w:r>
      <w:r w:rsidRPr="00806BFE">
        <w:t>качестве центра мироздания, микрокосма, соединяющего в</w:t>
      </w:r>
      <w:r>
        <w:t xml:space="preserve"> </w:t>
      </w:r>
      <w:r w:rsidRPr="00806BFE">
        <w:t>себе относительное и</w:t>
      </w:r>
      <w:r>
        <w:t xml:space="preserve"> </w:t>
      </w:r>
      <w:r w:rsidRPr="00806BFE">
        <w:t>абсолютное, что</w:t>
      </w:r>
      <w:r>
        <w:t xml:space="preserve"> </w:t>
      </w:r>
      <w:r w:rsidRPr="00806BFE">
        <w:t>делает возможным как</w:t>
      </w:r>
      <w:r>
        <w:t xml:space="preserve"> </w:t>
      </w:r>
      <w:r w:rsidRPr="00806BFE">
        <w:t>обожествление жизни, так</w:t>
      </w:r>
      <w:r>
        <w:t xml:space="preserve"> </w:t>
      </w:r>
      <w:r w:rsidRPr="00806BFE">
        <w:t>и</w:t>
      </w:r>
      <w:r>
        <w:t xml:space="preserve"> </w:t>
      </w:r>
      <w:r w:rsidRPr="00806BFE">
        <w:t>сатанинский соблазн самости. Человек трансцендентен Богу: получая от</w:t>
      </w:r>
      <w:r>
        <w:t xml:space="preserve"> </w:t>
      </w:r>
      <w:r w:rsidRPr="00806BFE">
        <w:t>Него план своей жизни, он</w:t>
      </w:r>
      <w:r>
        <w:t xml:space="preserve"> </w:t>
      </w:r>
      <w:r w:rsidRPr="00806BFE">
        <w:t>воссоздает не</w:t>
      </w:r>
      <w:r>
        <w:t xml:space="preserve"> </w:t>
      </w:r>
      <w:r w:rsidRPr="00806BFE">
        <w:t>«образ», но</w:t>
      </w:r>
      <w:r>
        <w:t xml:space="preserve"> </w:t>
      </w:r>
      <w:r w:rsidRPr="00806BFE">
        <w:t>«подобие» и</w:t>
      </w:r>
      <w:r>
        <w:t xml:space="preserve"> </w:t>
      </w:r>
      <w:r w:rsidRPr="00806BFE">
        <w:t>свободен только в</w:t>
      </w:r>
      <w:r>
        <w:t xml:space="preserve"> </w:t>
      </w:r>
      <w:r w:rsidRPr="00806BFE">
        <w:t>способе отношения к</w:t>
      </w:r>
      <w:r>
        <w:t xml:space="preserve"> </w:t>
      </w:r>
      <w:r w:rsidRPr="00806BFE">
        <w:t>этому плану. В</w:t>
      </w:r>
      <w:r>
        <w:t xml:space="preserve"> </w:t>
      </w:r>
      <w:r w:rsidRPr="00806BFE">
        <w:t>итоге человек растворяется в</w:t>
      </w:r>
      <w:r>
        <w:t xml:space="preserve"> </w:t>
      </w:r>
      <w:r w:rsidRPr="00806BFE">
        <w:t>человечестве (хозяйство есть исключительно общественный процесс) как</w:t>
      </w:r>
      <w:r>
        <w:t xml:space="preserve"> </w:t>
      </w:r>
      <w:r w:rsidRPr="00806BFE">
        <w:t>полноте человеческих сил. Эта</w:t>
      </w:r>
      <w:r>
        <w:t xml:space="preserve"> </w:t>
      </w:r>
      <w:r w:rsidRPr="00806BFE">
        <w:t>всечеловечность индивидуальности есть, по</w:t>
      </w:r>
      <w:r>
        <w:t xml:space="preserve"> </w:t>
      </w:r>
      <w:r w:rsidRPr="00806BFE">
        <w:t>Б., антропологическая аксиома. Путь преодоления антиномичности человека – в</w:t>
      </w:r>
      <w:r>
        <w:t xml:space="preserve"> </w:t>
      </w:r>
      <w:r w:rsidRPr="00806BFE">
        <w:t>религиозном самоуглублении, что</w:t>
      </w:r>
      <w:r>
        <w:t xml:space="preserve"> </w:t>
      </w:r>
      <w:r w:rsidRPr="00806BFE">
        <w:t>делает антропологию христологией и</w:t>
      </w:r>
      <w:r>
        <w:t xml:space="preserve"> </w:t>
      </w:r>
      <w:r w:rsidRPr="00806BFE">
        <w:t>эсхатологией. Религия и</w:t>
      </w:r>
      <w:r>
        <w:t xml:space="preserve"> </w:t>
      </w:r>
      <w:r w:rsidRPr="00806BFE">
        <w:t>есть живое чувство связи ограниченного Я</w:t>
      </w:r>
      <w:r>
        <w:t xml:space="preserve"> </w:t>
      </w:r>
      <w:r w:rsidRPr="00806BFE">
        <w:t>с бесконечным и</w:t>
      </w:r>
      <w:r>
        <w:t xml:space="preserve"> </w:t>
      </w:r>
      <w:r w:rsidRPr="00806BFE">
        <w:t>высшим, стремление к</w:t>
      </w:r>
      <w:r>
        <w:t xml:space="preserve"> </w:t>
      </w:r>
      <w:r w:rsidRPr="00806BFE">
        <w:t>совершенству, это</w:t>
      </w:r>
      <w:r>
        <w:t xml:space="preserve"> </w:t>
      </w:r>
      <w:r w:rsidRPr="00806BFE">
        <w:t>разрешение вопроса о</w:t>
      </w:r>
      <w:r>
        <w:t xml:space="preserve"> </w:t>
      </w:r>
      <w:r w:rsidRPr="00806BFE">
        <w:t>ценности моей жизни, моей личности на</w:t>
      </w:r>
      <w:r>
        <w:t xml:space="preserve"> </w:t>
      </w:r>
      <w:r w:rsidRPr="00806BFE">
        <w:t>основе мистического осознания того, что</w:t>
      </w:r>
      <w:r>
        <w:t xml:space="preserve"> </w:t>
      </w:r>
      <w:r w:rsidRPr="00806BFE">
        <w:t>человек есть о-Боженная тварь, Бог</w:t>
      </w:r>
      <w:r>
        <w:t xml:space="preserve"> </w:t>
      </w:r>
      <w:r w:rsidRPr="00806BFE">
        <w:t>по</w:t>
      </w:r>
      <w:r>
        <w:t xml:space="preserve"> </w:t>
      </w:r>
      <w:r w:rsidRPr="00806BFE">
        <w:t>благодати. Уклонение от</w:t>
      </w:r>
      <w:r>
        <w:t xml:space="preserve"> </w:t>
      </w:r>
      <w:r w:rsidRPr="00806BFE">
        <w:t>начертанного Христом пути есть своеволие, зло</w:t>
      </w:r>
      <w:r>
        <w:t xml:space="preserve"> </w:t>
      </w:r>
      <w:r w:rsidRPr="00806BFE">
        <w:t>как внесофийный паразит бытия. Очевидна противоречивость учения о</w:t>
      </w:r>
      <w:r>
        <w:t xml:space="preserve"> </w:t>
      </w:r>
      <w:r w:rsidRPr="00806BFE">
        <w:t>свободе Б.: фактически свобода фаталистична, являет собой неустранимый момент акта творения, но</w:t>
      </w:r>
      <w:r>
        <w:t xml:space="preserve"> </w:t>
      </w:r>
      <w:r w:rsidRPr="00806BFE">
        <w:t>при этом распространяется лишь на</w:t>
      </w:r>
      <w:r>
        <w:t xml:space="preserve"> </w:t>
      </w:r>
      <w:r w:rsidRPr="00806BFE">
        <w:t>ход исторического процесса, но</w:t>
      </w:r>
      <w:r>
        <w:t xml:space="preserve"> </w:t>
      </w:r>
      <w:r w:rsidRPr="00806BFE">
        <w:t>не на</w:t>
      </w:r>
      <w:r>
        <w:t xml:space="preserve"> </w:t>
      </w:r>
      <w:r w:rsidRPr="00806BFE">
        <w:t>его исход. На</w:t>
      </w:r>
      <w:r>
        <w:t xml:space="preserve"> </w:t>
      </w:r>
      <w:r w:rsidRPr="00806BFE">
        <w:t>первом плане у</w:t>
      </w:r>
      <w:r>
        <w:t xml:space="preserve"> </w:t>
      </w:r>
      <w:r w:rsidRPr="00806BFE">
        <w:t>Б. всегда была историософская тема. Обратившись к</w:t>
      </w:r>
      <w:r>
        <w:t xml:space="preserve"> </w:t>
      </w:r>
      <w:r w:rsidRPr="00806BFE">
        <w:t>анализу социологии (социальной науки), Б. обнаруживает недоступность ей</w:t>
      </w:r>
      <w:r>
        <w:t xml:space="preserve"> </w:t>
      </w:r>
      <w:r w:rsidRPr="00806BFE">
        <w:t>конкретного творчества жизни (причинности через свободу) и</w:t>
      </w:r>
      <w:r>
        <w:t xml:space="preserve"> </w:t>
      </w:r>
      <w:r w:rsidRPr="00806BFE">
        <w:t>необходимость ее</w:t>
      </w:r>
      <w:r>
        <w:t xml:space="preserve"> </w:t>
      </w:r>
      <w:r w:rsidRPr="00806BFE">
        <w:t>онтологического обоснования. Для</w:t>
      </w:r>
      <w:r>
        <w:t xml:space="preserve"> </w:t>
      </w:r>
      <w:r w:rsidRPr="00806BFE">
        <w:t>историософии Б. характерно трагическое и</w:t>
      </w:r>
      <w:r>
        <w:t xml:space="preserve"> </w:t>
      </w:r>
      <w:r w:rsidRPr="00806BFE">
        <w:t>катастрофическое ощущение истории как</w:t>
      </w:r>
      <w:r>
        <w:t xml:space="preserve"> </w:t>
      </w:r>
      <w:r w:rsidRPr="00806BFE">
        <w:t>неудачи, сочетаемое с</w:t>
      </w:r>
      <w:r>
        <w:t xml:space="preserve"> </w:t>
      </w:r>
      <w:r w:rsidRPr="00806BFE">
        <w:t>уверенностью конечного восстановления ее</w:t>
      </w:r>
      <w:r>
        <w:t xml:space="preserve"> </w:t>
      </w:r>
      <w:r w:rsidRPr="00806BFE">
        <w:t>софийности во</w:t>
      </w:r>
      <w:r>
        <w:t xml:space="preserve"> </w:t>
      </w:r>
      <w:r w:rsidRPr="00806BFE">
        <w:t>вневременном плане. Основу общественности, ее</w:t>
      </w:r>
      <w:r>
        <w:t xml:space="preserve"> </w:t>
      </w:r>
      <w:r w:rsidRPr="00806BFE">
        <w:t>фермент составляет религия, и</w:t>
      </w:r>
      <w:r>
        <w:t xml:space="preserve"> </w:t>
      </w:r>
      <w:r w:rsidRPr="00806BFE">
        <w:t>история должна быть понята как</w:t>
      </w:r>
      <w:r>
        <w:t xml:space="preserve"> </w:t>
      </w:r>
      <w:r w:rsidRPr="00806BFE">
        <w:t>борьба двух градов – человекобожия и</w:t>
      </w:r>
      <w:r>
        <w:t xml:space="preserve"> </w:t>
      </w:r>
      <w:r w:rsidRPr="00806BFE">
        <w:t>богочеловечества. Человекобожие выражено в</w:t>
      </w:r>
      <w:r>
        <w:t xml:space="preserve"> </w:t>
      </w:r>
      <w:r w:rsidRPr="00806BFE">
        <w:t>теориях прогресса, задающих ложный, внесофийный путь истории. Богочеловеческий процесс есть ософиение твари как</w:t>
      </w:r>
      <w:r>
        <w:t xml:space="preserve"> </w:t>
      </w:r>
      <w:r w:rsidRPr="00806BFE">
        <w:t>принятие благодати, движущей и</w:t>
      </w:r>
      <w:r>
        <w:t xml:space="preserve"> </w:t>
      </w:r>
      <w:r w:rsidRPr="00806BFE">
        <w:t>творящей силой чего является церковь. При</w:t>
      </w:r>
      <w:r>
        <w:t xml:space="preserve"> </w:t>
      </w:r>
      <w:r w:rsidRPr="00806BFE">
        <w:t>этом в</w:t>
      </w:r>
      <w:r>
        <w:t xml:space="preserve"> </w:t>
      </w:r>
      <w:r w:rsidRPr="00806BFE">
        <w:t>обоих вариантах предполагается активная деятельность человека. В</w:t>
      </w:r>
      <w:r>
        <w:t xml:space="preserve"> </w:t>
      </w:r>
      <w:r w:rsidRPr="00806BFE">
        <w:t>первом случае это</w:t>
      </w:r>
      <w:r>
        <w:t xml:space="preserve"> </w:t>
      </w:r>
      <w:r w:rsidRPr="00806BFE">
        <w:t>– героизм, направленный на</w:t>
      </w:r>
      <w:r>
        <w:t xml:space="preserve"> </w:t>
      </w:r>
      <w:r w:rsidRPr="00806BFE">
        <w:t>внешнее воздействие и</w:t>
      </w:r>
      <w:r>
        <w:t xml:space="preserve"> </w:t>
      </w:r>
      <w:r w:rsidRPr="00806BFE">
        <w:t>ведущий к</w:t>
      </w:r>
      <w:r>
        <w:t xml:space="preserve"> </w:t>
      </w:r>
      <w:r w:rsidRPr="00806BFE">
        <w:t>самообожению и</w:t>
      </w:r>
      <w:r>
        <w:t xml:space="preserve"> </w:t>
      </w:r>
      <w:r w:rsidRPr="00806BFE">
        <w:t>сатанизму</w:t>
      </w:r>
      <w:r>
        <w:t xml:space="preserve"> </w:t>
      </w:r>
    </w:p>
    <w:p w:rsidR="00D52F5F" w:rsidRDefault="00D52F5F" w:rsidP="00D52F5F">
      <w:pPr>
        <w:spacing w:before="120"/>
        <w:ind w:firstLine="567"/>
        <w:jc w:val="both"/>
      </w:pPr>
      <w:r w:rsidRPr="00806BFE">
        <w:t>во</w:t>
      </w:r>
      <w:r>
        <w:t xml:space="preserve"> </w:t>
      </w:r>
      <w:r w:rsidRPr="00806BFE">
        <w:t>втором – подвижничество, т.е. ориентация на</w:t>
      </w:r>
      <w:r>
        <w:t xml:space="preserve"> </w:t>
      </w:r>
      <w:r w:rsidRPr="00806BFE">
        <w:t>внутреннее устроение личности, осознание своего долга, собственных обязанностей. В</w:t>
      </w:r>
      <w:r>
        <w:t xml:space="preserve"> </w:t>
      </w:r>
      <w:r w:rsidRPr="00806BFE">
        <w:t>этой концепции наиболее явна реформационная направленность творчества Б., закономерность его</w:t>
      </w:r>
      <w:r>
        <w:t xml:space="preserve"> </w:t>
      </w:r>
      <w:r w:rsidRPr="00806BFE">
        <w:t>обращения к</w:t>
      </w:r>
      <w:r>
        <w:t xml:space="preserve"> </w:t>
      </w:r>
      <w:r w:rsidRPr="00806BFE">
        <w:t>теоретическим и</w:t>
      </w:r>
      <w:r>
        <w:t xml:space="preserve"> </w:t>
      </w:r>
      <w:r w:rsidRPr="00806BFE">
        <w:t>практическим вопросам христианской политики и</w:t>
      </w:r>
      <w:r>
        <w:t xml:space="preserve"> </w:t>
      </w:r>
      <w:r w:rsidRPr="00806BFE">
        <w:t>пафос разработки им</w:t>
      </w:r>
      <w:r>
        <w:t xml:space="preserve"> </w:t>
      </w:r>
      <w:r w:rsidRPr="00806BFE">
        <w:t>концепции «христианского социализма». Христианство, согласно Б., должно понять и</w:t>
      </w:r>
      <w:r>
        <w:t xml:space="preserve"> </w:t>
      </w:r>
      <w:r w:rsidRPr="00806BFE">
        <w:t>принять правду социализма, отвергая, однако, его</w:t>
      </w:r>
      <w:r>
        <w:t xml:space="preserve"> </w:t>
      </w:r>
      <w:r w:rsidRPr="00806BFE">
        <w:t>претензии на</w:t>
      </w:r>
      <w:r>
        <w:t xml:space="preserve"> </w:t>
      </w:r>
      <w:r w:rsidRPr="00806BFE">
        <w:t>полное решение проблемы социального зла</w:t>
      </w:r>
      <w:r>
        <w:t xml:space="preserve"> </w:t>
      </w:r>
      <w:r w:rsidRPr="00806BFE">
        <w:t>в</w:t>
      </w:r>
      <w:r>
        <w:t xml:space="preserve"> </w:t>
      </w:r>
      <w:r w:rsidRPr="00806BFE">
        <w:t>рамках истории. Ряд</w:t>
      </w:r>
      <w:r>
        <w:t xml:space="preserve"> </w:t>
      </w:r>
      <w:r w:rsidRPr="00806BFE">
        <w:t>работ Б. посвятил анализу судьбы России, усматривая исток ее</w:t>
      </w:r>
      <w:r>
        <w:t xml:space="preserve"> </w:t>
      </w:r>
      <w:r w:rsidRPr="00806BFE">
        <w:t>трагедии в</w:t>
      </w:r>
      <w:r>
        <w:t xml:space="preserve"> </w:t>
      </w:r>
      <w:r w:rsidRPr="00806BFE">
        <w:t>кризисе византийского православия, которое не</w:t>
      </w:r>
      <w:r>
        <w:t xml:space="preserve"> </w:t>
      </w:r>
      <w:r w:rsidRPr="00806BFE">
        <w:t>было и</w:t>
      </w:r>
      <w:r>
        <w:t xml:space="preserve"> </w:t>
      </w:r>
      <w:r w:rsidRPr="00806BFE">
        <w:t>не могло быть воспринято народом аутентично и</w:t>
      </w:r>
      <w:r>
        <w:t xml:space="preserve"> </w:t>
      </w:r>
      <w:r w:rsidRPr="00806BFE">
        <w:t>выродилось в</w:t>
      </w:r>
      <w:r>
        <w:t xml:space="preserve"> </w:t>
      </w:r>
      <w:r w:rsidRPr="00806BFE">
        <w:t>обрядоверие. Путь возрождения России, согласно мысли Б., – покаяние и</w:t>
      </w:r>
      <w:r>
        <w:t xml:space="preserve"> </w:t>
      </w:r>
      <w:r w:rsidRPr="00806BFE">
        <w:t>внутреннее религиозное преображение человека, его</w:t>
      </w:r>
      <w:r>
        <w:t xml:space="preserve"> </w:t>
      </w:r>
      <w:r w:rsidRPr="00806BFE">
        <w:t xml:space="preserve">духовное самоопределение. </w:t>
      </w:r>
    </w:p>
    <w:p w:rsidR="00D52F5F" w:rsidRPr="00806BFE" w:rsidRDefault="00D52F5F" w:rsidP="00D52F5F">
      <w:pPr>
        <w:spacing w:before="120"/>
        <w:ind w:firstLine="567"/>
        <w:jc w:val="both"/>
      </w:pPr>
      <w:r w:rsidRPr="00806BFE">
        <w:t>Г.Я. Миненков</w:t>
      </w:r>
    </w:p>
    <w:p w:rsidR="00D52F5F" w:rsidRPr="000B2342" w:rsidRDefault="00D52F5F" w:rsidP="00D52F5F">
      <w:pPr>
        <w:spacing w:before="120"/>
        <w:jc w:val="center"/>
        <w:rPr>
          <w:b/>
          <w:bCs/>
          <w:sz w:val="28"/>
          <w:szCs w:val="28"/>
        </w:rPr>
      </w:pPr>
      <w:r w:rsidRPr="000B2342">
        <w:rPr>
          <w:b/>
          <w:bCs/>
          <w:sz w:val="28"/>
          <w:szCs w:val="28"/>
        </w:rPr>
        <w:t>Список литературы</w:t>
      </w:r>
    </w:p>
    <w:p w:rsidR="00D52F5F" w:rsidRDefault="00D52F5F" w:rsidP="00D52F5F">
      <w:pPr>
        <w:spacing w:before="120"/>
        <w:ind w:firstLine="567"/>
        <w:jc w:val="both"/>
      </w:pPr>
      <w:r w:rsidRPr="00806BFE">
        <w:t>Два</w:t>
      </w:r>
      <w:r>
        <w:t xml:space="preserve"> </w:t>
      </w:r>
      <w:r w:rsidRPr="00806BFE">
        <w:t>града: В</w:t>
      </w:r>
      <w:r>
        <w:t xml:space="preserve"> </w:t>
      </w:r>
      <w:r w:rsidRPr="00806BFE">
        <w:t>2 т. М., 1911</w:t>
      </w:r>
      <w:r>
        <w:t xml:space="preserve"> </w:t>
      </w:r>
    </w:p>
    <w:p w:rsidR="00D52F5F" w:rsidRDefault="00D52F5F" w:rsidP="00D52F5F">
      <w:pPr>
        <w:spacing w:before="120"/>
        <w:ind w:firstLine="567"/>
        <w:jc w:val="both"/>
      </w:pPr>
      <w:r w:rsidRPr="00806BFE">
        <w:t>Свет невечерний. Созерцания и</w:t>
      </w:r>
      <w:r>
        <w:t xml:space="preserve"> </w:t>
      </w:r>
      <w:r w:rsidRPr="00806BFE">
        <w:t>умозрения. М., 1917</w:t>
      </w:r>
      <w:r>
        <w:t xml:space="preserve"> </w:t>
      </w:r>
    </w:p>
    <w:p w:rsidR="00D52F5F" w:rsidRDefault="00D52F5F" w:rsidP="00D52F5F">
      <w:pPr>
        <w:spacing w:before="120"/>
        <w:ind w:firstLine="567"/>
        <w:jc w:val="both"/>
      </w:pPr>
      <w:r w:rsidRPr="00806BFE">
        <w:t>Тихие думы. М., 1918</w:t>
      </w:r>
      <w:r>
        <w:t xml:space="preserve"> </w:t>
      </w:r>
    </w:p>
    <w:p w:rsidR="00D52F5F" w:rsidRDefault="00D52F5F" w:rsidP="00D52F5F">
      <w:pPr>
        <w:spacing w:before="120"/>
        <w:ind w:firstLine="567"/>
        <w:jc w:val="both"/>
      </w:pPr>
      <w:r w:rsidRPr="00806BFE">
        <w:t>Автобиографические заметки. Париж, 1949</w:t>
      </w:r>
      <w:r>
        <w:t xml:space="preserve"> </w:t>
      </w:r>
    </w:p>
    <w:p w:rsidR="00D52F5F" w:rsidRDefault="00D52F5F" w:rsidP="00D52F5F">
      <w:pPr>
        <w:spacing w:before="120"/>
        <w:ind w:firstLine="567"/>
        <w:jc w:val="both"/>
      </w:pPr>
      <w:r w:rsidRPr="00806BFE">
        <w:t>Православие. Париж, 1965</w:t>
      </w:r>
      <w:r>
        <w:t xml:space="preserve"> </w:t>
      </w:r>
    </w:p>
    <w:p w:rsidR="00D52F5F" w:rsidRDefault="00D52F5F" w:rsidP="00D52F5F">
      <w:pPr>
        <w:spacing w:before="120"/>
        <w:ind w:firstLine="567"/>
        <w:jc w:val="both"/>
      </w:pPr>
      <w:r w:rsidRPr="00806BFE">
        <w:t>Соч.: В</w:t>
      </w:r>
      <w:r>
        <w:t xml:space="preserve"> </w:t>
      </w:r>
      <w:r w:rsidRPr="00806BFE">
        <w:t>2 т. М., 1993</w:t>
      </w:r>
      <w:r>
        <w:t xml:space="preserve">, </w:t>
      </w:r>
      <w:r w:rsidRPr="00806BFE">
        <w:t>Зандер Л.А. Бог</w:t>
      </w:r>
      <w:r>
        <w:t xml:space="preserve"> </w:t>
      </w:r>
      <w:r w:rsidRPr="00806BFE">
        <w:t>и</w:t>
      </w:r>
      <w:r>
        <w:t xml:space="preserve"> </w:t>
      </w:r>
      <w:r w:rsidRPr="00806BFE">
        <w:t>мир. Миросозерцание отца Сергия Булгакова. Париж, 1948. Т. 1 —2</w:t>
      </w:r>
      <w:r>
        <w:t xml:space="preserve"> </w:t>
      </w:r>
    </w:p>
    <w:p w:rsidR="00D52F5F" w:rsidRDefault="00D52F5F" w:rsidP="00D52F5F">
      <w:pPr>
        <w:spacing w:before="120"/>
        <w:ind w:firstLine="567"/>
        <w:jc w:val="both"/>
      </w:pPr>
      <w:r w:rsidRPr="00806BFE">
        <w:t>Хоружий С.С. София — космос — материя. Устои философской мысли Булгакова // Вопросы философии, 1989. № 12</w:t>
      </w:r>
      <w:r>
        <w:t xml:space="preserve">, </w:t>
      </w:r>
      <w:r w:rsidRPr="00806BFE">
        <w:t>Источник: «</w:t>
      </w:r>
      <w:r w:rsidRPr="0086562E">
        <w:t>Философский энциклопедический словарь</w:t>
      </w:r>
      <w:r w:rsidRPr="00806BFE">
        <w:t>"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F5F"/>
    <w:rsid w:val="00002B5A"/>
    <w:rsid w:val="000B2342"/>
    <w:rsid w:val="000F3379"/>
    <w:rsid w:val="0010437E"/>
    <w:rsid w:val="00316F32"/>
    <w:rsid w:val="004A4E7D"/>
    <w:rsid w:val="005B48B5"/>
    <w:rsid w:val="00616072"/>
    <w:rsid w:val="006A5004"/>
    <w:rsid w:val="00710178"/>
    <w:rsid w:val="007675EB"/>
    <w:rsid w:val="00806BFE"/>
    <w:rsid w:val="0081563E"/>
    <w:rsid w:val="0086562E"/>
    <w:rsid w:val="008B35EE"/>
    <w:rsid w:val="00905CC1"/>
    <w:rsid w:val="00B42C45"/>
    <w:rsid w:val="00B47B6A"/>
    <w:rsid w:val="00D5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2FE511-3978-427F-9955-12BD820F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F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52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Булгаков Сергей Николаевич</vt:lpstr>
    </vt:vector>
  </TitlesOfParts>
  <Company>Home</Company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Булгаков Сергей Николаевич</dc:title>
  <dc:subject/>
  <dc:creator>User</dc:creator>
  <cp:keywords/>
  <dc:description/>
  <cp:lastModifiedBy>admin</cp:lastModifiedBy>
  <cp:revision>2</cp:revision>
  <dcterms:created xsi:type="dcterms:W3CDTF">2014-02-14T18:57:00Z</dcterms:created>
  <dcterms:modified xsi:type="dcterms:W3CDTF">2014-02-14T18:57:00Z</dcterms:modified>
</cp:coreProperties>
</file>