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9F" w:rsidRDefault="006B1649">
      <w:pPr>
        <w:pStyle w:val="a3"/>
      </w:pPr>
      <w:r>
        <w:br/>
      </w:r>
    </w:p>
    <w:p w:rsidR="00697A9F" w:rsidRDefault="006B1649">
      <w:pPr>
        <w:pStyle w:val="a3"/>
      </w:pPr>
      <w:r>
        <w:rPr>
          <w:b/>
          <w:bCs/>
        </w:rPr>
        <w:t>Бульвар Сен-Лоран</w:t>
      </w:r>
      <w:r>
        <w:t xml:space="preserve"> (фр. </w:t>
      </w:r>
      <w:r>
        <w:rPr>
          <w:i/>
          <w:iCs/>
        </w:rPr>
        <w:t>Le Boulevard Saint-Laurent</w:t>
      </w:r>
      <w:r>
        <w:t>) — бульвар в центре города Монреаля, провинция Квебек, Канада, одна из основных, транспортных и тороговых артерий этого крупнейшего города провинции, в прошлом имевший также важное культурно-символическое значение.</w:t>
      </w:r>
    </w:p>
    <w:p w:rsidR="00697A9F" w:rsidRDefault="006B1649">
      <w:pPr>
        <w:pStyle w:val="a3"/>
      </w:pPr>
      <w:r>
        <w:t>Дело в том, что после падения Новой Франции Монреаль перешёл под власть британской короны. Стремясь ассимилировать местное франкоканадское население, британские колонисты наводнили Монреаль и некоторое время на протяжении большей части XIX века даже составляли свыше половины его населения, а также абсолютно доминировали в ключевых отраслях политики и экономики города. Отношения между двумя общинами продолжали носили сложный характер со скрытым конфликтным потенциалом. Поощряемая ассимиляция, казнь Луи Риеля, бытовые оскорбления и сегрегация привели к тому, что даже британские путешественники начала XX века описывали Монреаль как «типично английский город», в котором по каким-то «абсолютно непонятным им причинам все рабочие говорили по-французски». Бульвар Сен-Лоран, и в особенности его пересечение с улицей Сен-Катрин служили той самой негласной чертой, которая поделила город на две части. К западу от него располагались более или менее состоятельные англоязычные кварталы, к востоку — в основном рабочие кварталы франкофонов, а между ними пролегала буферная полоса, где оседали аллофоны — недавние иммигранты из третьих стран, особенно массово прибывавшие в Канаду в конце XIX — начале XX веков, и тяготевшие в основном к англоязычному миру. Тем не менее, по мере своего роста, Монреаль продолжал поглощать множество мелких франкоязычных деревушек и хуторов. Кроме того в город продолжали мигрировать франкоязычные крестьяне со всего Квебека, и вскоре франкоязычное большинство вернулось в город, а после Тихой революции вновь стало контролировать все его основные отрасли. В настоящее время франкофоны составляют 65,7 % населения города, англофоны лишь 12,3 %, поэтому разделительная роль бульвара потеряла своё значение, так как французский язык начал интенсивно наступать на запад города.</w:t>
      </w:r>
    </w:p>
    <w:p w:rsidR="00697A9F" w:rsidRDefault="006B1649">
      <w:pPr>
        <w:pStyle w:val="a3"/>
      </w:pPr>
      <w:r>
        <w:t>Источник: http://ru.wikipedia.org/wiki/Бульвар_Сен-Лоран</w:t>
      </w:r>
      <w:bookmarkStart w:id="0" w:name="_GoBack"/>
      <w:bookmarkEnd w:id="0"/>
    </w:p>
    <w:sectPr w:rsidR="00697A9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49"/>
    <w:rsid w:val="00697A9F"/>
    <w:rsid w:val="006B1649"/>
    <w:rsid w:val="00C6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9A60-F6A2-45F3-B08D-6E2B03DD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2014-03-30T05:47:00Z</dcterms:created>
  <dcterms:modified xsi:type="dcterms:W3CDTF">2014-03-30T05:47:00Z</dcterms:modified>
</cp:coreProperties>
</file>