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9E" w:rsidRDefault="0041598E">
      <w:pPr>
        <w:pStyle w:val="a3"/>
      </w:pPr>
      <w:r>
        <w:br/>
      </w:r>
    </w:p>
    <w:p w:rsidR="003A339E" w:rsidRDefault="0041598E">
      <w:pPr>
        <w:pStyle w:val="a3"/>
      </w:pPr>
      <w:r>
        <w:rPr>
          <w:b/>
          <w:bCs/>
        </w:rPr>
        <w:t>Анна Женевьева де Бурбон-Конде</w:t>
      </w:r>
      <w:r>
        <w:t>, герцогиня де Лонгвиль (фр. </w:t>
      </w:r>
      <w:r>
        <w:rPr>
          <w:i/>
          <w:iCs/>
        </w:rPr>
        <w:t>Anne Geneviève de Bourbon-Condé</w:t>
      </w:r>
      <w:r>
        <w:t>; 28 августа 1619—1679) — главная вдохновительница Фронды, дочь Генриха II де Конде, сестра Великого Конде и принца де Конти, супруга Генриха II де Лонгвиля, любовница Ларошфуко. Помимо выдающейся роли в событиях Фронды, герцогиня Лонгвиль знаменита бурными любовными похождениями и обращением на склоне жизни к янсенизму.</w:t>
      </w:r>
    </w:p>
    <w:p w:rsidR="003A339E" w:rsidRDefault="0041598E">
      <w:pPr>
        <w:pStyle w:val="21"/>
        <w:numPr>
          <w:ilvl w:val="0"/>
          <w:numId w:val="0"/>
        </w:numPr>
      </w:pPr>
      <w:r>
        <w:t>Биография</w:t>
      </w:r>
    </w:p>
    <w:p w:rsidR="003A339E" w:rsidRDefault="0041598E">
      <w:pPr>
        <w:pStyle w:val="a3"/>
      </w:pPr>
      <w:r>
        <w:t>Анна Женевьева увидела свет в Венсенском замке, куда её родители — принц Конде и Шарлотта де Монморанси — были заточены за противодействие всесильному Кончини. Она получила строгое образование в парижском монастыре кармелиток, в который вернулась на склоне жизни. В 1642 г. её выдали за вдового герцога Лонгвиля, который был в два раза её старше. С супругом Анна Женевьева не ладила, а с его дочерью от первого брака, Марией де Немур, открыто враждовала.</w:t>
      </w:r>
    </w:p>
    <w:p w:rsidR="003A339E" w:rsidRDefault="0041598E">
      <w:pPr>
        <w:pStyle w:val="a3"/>
      </w:pPr>
      <w:r>
        <w:t>После смерти Людовика XIII её отец возглавил регентский совет, а брат покрыл себя славой при Рокруа. С 1646 г. Анна Женевьева состояла в любовной связи с принцем де Марсийяком, который использовал её связи для продвижения собственной карьеры. От Марсийяка у неё родился сын, Шарль Пари, который, будучи признан герцогом Лонгвилем за собственного, вёл ветреную жизнь, претендовал на польский престол и погиб в 1673 г. при переправе через Рейн.</w:t>
      </w:r>
    </w:p>
    <w:p w:rsidR="003A339E" w:rsidRDefault="0041598E">
      <w:pPr>
        <w:pStyle w:val="a3"/>
      </w:pPr>
      <w:r>
        <w:t>Когда началась Фронда, герцогиня Лонгвиль стала во главе недовольных (1649) и привлекла на свою сторону мужа, любовника и младшего брата. Во время трёхмесячной осады столицы она имела громадное влияние на противников двора. Когда вожди восстания были арестованы в Париже в январе 1650 года, она спаслась бегством в Стенэ, главную квартиру Тюренна, которого склонила на сторону Фронды. Она издала манифест против двора, вступила в переговоры с Испанией и другими иностранными дворами о присылке вспомогательных войск; когда арестованные вожди были освобождены, она вернулась в Париж. При возобновлении борьбы между Конде и двором, она бежала в Бордо в сопровождении герцога Немурского.</w:t>
      </w:r>
    </w:p>
    <w:p w:rsidR="003A339E" w:rsidRDefault="0041598E">
      <w:pPr>
        <w:pStyle w:val="a3"/>
      </w:pPr>
      <w:r>
        <w:t>Открытая связь с герцогом оскорбила не только супруга Анны, но и дала Марсийяку предлог для того, чтобы порвать отношения с опальной принцессой. Утомленная и разочарованная, она покорилась в 1653 году и с тех пор жила в уединении, преимущественно в Нормандии, занимаясь благотворительностью и поддерживая янсенистов. Известны её письма к папе римскому в защиту янсенизма. Притчей во языцех стала её внутрисемейная борьба с падчерицей, Марией Немурской, за то, чтобы передать невшательское наследство Лонгвилей в дом Конде-Конти. Её единственный законорожденный сын унаследовал её набожность и стал иезуитом.</w:t>
      </w:r>
    </w:p>
    <w:p w:rsidR="003A339E" w:rsidRDefault="0041598E">
      <w:pPr>
        <w:pStyle w:val="21"/>
        <w:numPr>
          <w:ilvl w:val="0"/>
          <w:numId w:val="0"/>
        </w:numPr>
      </w:pPr>
      <w:r>
        <w:t>В литературе</w:t>
      </w:r>
    </w:p>
    <w:p w:rsidR="003A339E" w:rsidRDefault="0041598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Мадлен де Скюдери посвятила герцогине де Лонгвиль популярный в то время роман «Клелия».</w:t>
      </w:r>
    </w:p>
    <w:p w:rsidR="003A339E" w:rsidRDefault="0041598E">
      <w:pPr>
        <w:pStyle w:val="a3"/>
        <w:numPr>
          <w:ilvl w:val="0"/>
          <w:numId w:val="2"/>
        </w:numPr>
        <w:tabs>
          <w:tab w:val="left" w:pos="707"/>
        </w:tabs>
      </w:pPr>
      <w:r>
        <w:t>Герцогиня Лонгвиль фигурирует в романе Александра Дюма «Двадцать лет спустя» в качестве любовницы Арамиса.</w:t>
      </w:r>
    </w:p>
    <w:p w:rsidR="003A339E" w:rsidRDefault="0041598E">
      <w:pPr>
        <w:pStyle w:val="21"/>
        <w:numPr>
          <w:ilvl w:val="0"/>
          <w:numId w:val="0"/>
        </w:numPr>
      </w:pPr>
      <w:r>
        <w:t>Источник</w:t>
      </w:r>
    </w:p>
    <w:p w:rsidR="003A339E" w:rsidRDefault="0041598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3A339E" w:rsidRDefault="0041598E">
      <w:pPr>
        <w:pStyle w:val="a3"/>
        <w:numPr>
          <w:ilvl w:val="0"/>
          <w:numId w:val="1"/>
        </w:numPr>
        <w:tabs>
          <w:tab w:val="left" w:pos="707"/>
        </w:tabs>
      </w:pPr>
      <w:r>
        <w:t>Анна Женевьева де Лонгвиль в Британской энциклопедии</w:t>
      </w:r>
    </w:p>
    <w:p w:rsidR="003A339E" w:rsidRDefault="0041598E">
      <w:pPr>
        <w:pStyle w:val="a3"/>
      </w:pPr>
      <w:r>
        <w:t>Источник: http://ru.wikipedia.org/wiki/Бурбон-Конде,_Анна_Женевьева_де</w:t>
      </w:r>
      <w:bookmarkStart w:id="0" w:name="_GoBack"/>
      <w:bookmarkEnd w:id="0"/>
    </w:p>
    <w:sectPr w:rsidR="003A339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98E"/>
    <w:rsid w:val="003A339E"/>
    <w:rsid w:val="0041598E"/>
    <w:rsid w:val="0066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CE4BA-204B-45F1-99D2-FBB15CD5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2014-04-16T07:17:00Z</dcterms:created>
  <dcterms:modified xsi:type="dcterms:W3CDTF">2014-04-16T07:17:00Z</dcterms:modified>
</cp:coreProperties>
</file>