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C" w:rsidRPr="00B007D9" w:rsidRDefault="00C759DC" w:rsidP="00C759DC">
      <w:pPr>
        <w:spacing w:before="120"/>
        <w:jc w:val="center"/>
        <w:rPr>
          <w:b/>
          <w:bCs/>
          <w:sz w:val="32"/>
          <w:szCs w:val="32"/>
        </w:rPr>
      </w:pPr>
      <w:bookmarkStart w:id="0" w:name="#met4"/>
      <w:bookmarkEnd w:id="0"/>
      <w:r w:rsidRPr="00B007D9">
        <w:rPr>
          <w:b/>
          <w:bCs/>
          <w:sz w:val="32"/>
          <w:szCs w:val="32"/>
        </w:rPr>
        <w:t>Бурбоны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Бурбоны были младшим ответвлением рода Капетингов, окончательно сменивших Каролингов на французском престоле еще в 987 году. В то время они именовались Робертинами, по первому известному предку Роберту Сильному, графу Парижа, Анжу и Блуа, погибшему в войне с норманнами в 866 году. Происхождение его самого во французской литературе считается неизвестным, хотя в немецкой с 1930-х годов утвердилась версия о том, что он бьы выходцем с берегов Рейна, младшим сыном в роду графов Верхнего Рейна и Вормсгау, основатель которого Руперт I впервые упоминается в 733 году. Так или иначе, Капетинги были старейшей королевской династией Европы. Свое имя они получили от прозвища "Капет", данного правнуку Роберта Сильного королю Гуго I (987-996) уже потомками, из-за того, что он носил мантию светского священника, которая называлась "капа". Когда французские революционеры, свергнув Людовика XVI, будут судить его как простого гражданина, они дадут ему именно фамилию Капет. Пришедшие к власти в результате переворота, Робертины не находились в отношениях свойства с предшественниками; с уверенностью можно сказать, что кровь Карла Великого стала течь в жилах королей Капетингской династии лишь начиная с Филиппа II Августа (1180-1223) благодаря его прапрабабке, принцессе из старого Фландрского дома. Зато экстравагантный шаг короля Генриха I (1031-1060), взявшего себе в жены с другого конца Европы киевскую княжну Анну Ярославну, привел к тому, что все последующие французские короли стали прямыми потомками Ярослава Мудрого, а среди германских королевских имен впервые появилось и затем стало распространенным греческое имя Филипп. Род ветвился, выделяя династии для других французских земель, а затем и для иностранных государств. Бургундским герцогством Робертины завладели еще в Х веке, благодаря брачному союзу с пресекшимся местным домом. Младший брат Генриха I Роберт основал в 1032 году первую бургундскую династию капетингского происхождения, пресекшуюся в 1361 году; ее сменила вторая династия (1363-1477), основанная французским принцем Филиппом Смелым, сыном короля Иоанна II, и давшая Бургундии ее самых блестящих герцогов, прибравших к рукам с помощью удачных брачных союзов все богатые земли Нидерландов. В герцогстве Бретань также с 1213 по 1488 годы правили герцоги капетингского происхождения, потомки сына Людовика VI Толстого (1108-1137) Роберта, графа Дрё. От другого сына Людовика VI, Пьера, пошел дом Куртенэ, который в 1217-1261 годах дал созданной крестоносцами Латинской империи трех константинопольских императоров - недаром же активнейшими участниками крестовых походов были именно французские рыцари.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Особое международное значение придала роду Капетингов деятельность его Анжуйской ветви, основанной сыном Людовика VIII Карлом Анжуйским. Овладев в 1265 году в результате удачного завоевательного похода Неаполитанским королевством, он основал династию, обладавшую неаполитанским троном до 1435 года. Сын Карла I, Карл II, вступил в брак с венгерской принцессой Марией, и в 1308 году Анжу-Капетинги сменяют на венгерском троне угасшую национальную династию Арпадов. В 1370 году король Венгрии Лайош (Людовик) I Великий в качестве сына сестры последнего польского короля из династии Пястов Казимира III объединяет в династической унии венгерское и польское королевства. Но уния длилась недолго; после смерти в 1382 году Людовика, не имевшего сыновей, дочери передали свои престолы мужьям: наследница Венгрии Мария - Сигизмунду Люксембургу, будущему императору, наследница Польши Ядвига - литовскому великому князю Ягайле из рода Гедиминовичей.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Наконец, соседнее с Францией испанское королевство Наварра находилось под властью Капетингов с 1284 года, благодаря браку наваррской королевы Жанны с французским королем Филиппом IV Красивым (1285-1314). После смерти Филиппа и всех его сыновей Наваррское королевство перешло к потомству брата "железного короля", Людовика, графа Эврё, сын которого Филипп д'Эврё женился на внучке Филиппа IV, наследнице Наварры. Дом Эврё правил в Наварре с 1328 по 1441 годы. Затем Капетинги появятся вновь на троне Наваррского королевства (к тому времени лишившегося большей части своих земель, отнятых в 1512 году Испанией) уже в 1555 году, когда принц Антуан Бурбон разделит этот престол со своей супругой, наваррской королевой Жанной д'Альбре. При королях Бурбонах неразделимой частью титулатуры французских монархов становятся слова "король Франции и Наварры". Многовековое правление Капетингов в дореволюционной Франции принято делить на периоды трех династий: старших Капетингов (987-1328), Валуа (1328-1589) и Бурбонов (1589-1792). Стыки между этими периодами ознаменовались крупными династическими кризисами.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Переход короны в 1328 году, может быть, не был бы воспринят как начало новой династии (новый король был двоюродным братом покойного), если бы не был связан с решением принципиального вопроса, допустимо ли передавать престол через женщин. Дочь Филиппа IV Изабелла была английской королевой, матерью короля Эдуарда III, и именно к нему, в его дом Плантагенетов, должна была перейти французская корона, если бы на этот вопрос был дан положительный ответ. Англо-французские разногласия вылились в Столетнюю войну 1337-1453 годов. Именно при Валуа кристаллизуется французское династическое право, жестко регламентирующее нормы престолонаследия. Прежде всего, для него характерен так называемый "салический принцип" - абсолютное исключение женщин из числа возможных наследников. Эта важная особенность отличала Капетингов от других крупных европейских династий; она гарантировала Францию от перехода трона к династиям иностранного происхождения. Во Франции не могло быть ни правящих королев с принцами-консортами, ни передачи короны через женщин - зятьям, внукам, племянникам. Столь же решительно исключалось наследование трона незаконными детьми или их потомством (что допускалось, например, во всех пиренейских государствах). Даже могущественный Людовик XIV не мог поколебать это правило в пользу своих бастардов. Трон передавался законным прямым наследникам (сыну, внуку, правнуку), при отсутствии таковых - следующему по старшинству брату или его наследникам; наконец, при угасании целой ветви - старшему представителю следующей по близости к основному стволу рода капетингской ветви. Наконец, король не мог приблизить восшествие на трон своего преемника - отречение от престола не допускалось.</w:t>
      </w:r>
      <w:r>
        <w:t xml:space="preserve"> </w:t>
      </w:r>
    </w:p>
    <w:p w:rsidR="00C759DC" w:rsidRPr="00B007D9" w:rsidRDefault="00C759DC" w:rsidP="00C759DC">
      <w:pPr>
        <w:spacing w:before="120"/>
        <w:ind w:firstLine="567"/>
        <w:jc w:val="both"/>
      </w:pPr>
      <w:r w:rsidRPr="00B007D9">
        <w:t xml:space="preserve">Новым испытаниям "салический принцип" подвергся в XVI веке в непредвиденной обстановке, созданной Реформацией. Наследником престола в 1589 году, ввиду пресечения всех старших ветвей рода, оказался гугенот Генрих Бурбон, король Наварры. Но мог ли быть французским королем еретик?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Против этого решительно выступала Католическая лига. Престол пытались в обход Генриха передать следующему по старшинству претенденту, его дяде кардиналу Карлу Бурбону (которого стали именовать Карлом X), но дядя попал в плен к племяннику и скоро умер. Между тем всеевропейский защитник католицизма испанский король Филипп II предлагал своим французским союзникам вообще отказаться от "салического принципа", передав престол его дочери от брака с французской принцессой. Этот запутанный узел развязал сам Генрих Наваррский, перейдя в 1593 году в католичество, и признанный после этого всеми своими подданными королем Генрихом IV (1589-1610), первым королем Бурбоном. Бурбонская ветвь отделилась от основного ствола рода еще в XIII веке. Ее родоначальником был младший сын короля Людовика IX Святого (1226- 1270) Роберт, граф Клермонский. Это была последняя ветвь, имевшая право на наследование: утвердилось мнение, что королем Франции должен быть прямой потомок Людовика Святого, небесного патрона династии, и потомки отделившихся ранее ветвей Капетингов (например, Куртенэ) принцами крови не считались.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В Испании Бурбоны утвердились в 1700 году, когда после пресечения там дома Габсбургов Людовику XIV, который был женат на испанской принцессе, удалось возвести на освободившийся трон своего младшего внука под именем Филипп V (1700-1746). Следствием этой акции была тяжелая война за испанское наследство между союзными Францией и Испанией и коалицией европейских держав, поддерживавшей претендента из австрийской ветви Габсбургов. В конечном счете, по Утрехтскому миру 1713 года, Филипп V был признан испанским королем (его соперник к тому времени стал императором Карлом VI), но за это должен был отказаться от права на наследование французского престола за себя и всех своих потомков. Такая перспектива была тогда вполне реальной: скончались сын и старший внук Людовика XIV, наследником престола был его трехлетний правнук, и в случае его смерти в детском возрасте трон должен был достаться второму внуку престарелого монарха, т. е. испанскому королю. Чтобы избежать неприемлемой для Европы франко- испанской унии, Бурбонам пришлось принести в. жертву свои династические принципы, не допускавшие отречения монарха или наследника престола. Впрочем, приводить этот пункт договора в действие не пришлось: малолетний принц вырос, стал королем Людовиком XV (1715-1774) и продолжил французскую династию.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Семья испанских Бурбонов быстро разрослась. Благодаря своей активной итальянской политике и помощи Франции, Испании удалось обеспечить двух младших сыновей Филиппа V престолами в Италии. В результате новой европейской войны 1733-1735 годов император Карл VI отказался от доставшегося ему после войны за испанское наследство Неаполя и приобретенной после того Сицилии; был восстановлен после двухсотлетнего перерыва государственный суверенитет Неаполитанского королевства, и его королем стал испанский инфант Карл, до того герцог Пармский (он был сыном пармской принцессы Изабеллы Фарнезе, второй жены Филиппа V). Парма была отдана в качестве компенсации Австрии, но в 1748 году, после новой войны, вернулась под власть Бурбонов; на герцогский трон вступил младший брат Карла Неаполитанского и зять Людовика XV инфант Филипп, родоначальник пармской ветви Бурбонов. В 1759 году, после смерти бездетного старшего брата, Фердинанда VI (сына Филиппа V от первой жены), Карл перешел из Неаполя на испанский трон, став королем Карлом III (1759-1788); в Испании он, как до того в Неаполе, проводил реформы в духе "просвещенного абсолютизма". Неаполитанская корона была возложена на его младшего сына Фердинанда IV, а старший сын Карл поехал с отцом в Мадрид, где и наследовал ему под именем Карла IV. Так от испанской ветви Бурбонов, вслед за пармской, отделилась еще и неаполитанская.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После отречения испанских Бурбонов от прав на французский трон ближайшей бурбонской ветвью, представитель которой мог бы стать королем Франции в случае пресечения потомства Людовика XV (что, впрочем, в 1789 году представлялось весьма маловероятным), оказалась линия Бурбон-Орлеанов, восходившая к младшему брату Людовика XIV Филиппу, герцогу Орлеанскому. Его сын Филипп в 1715-1723 годах. был регентом королевства при малолетнем Людовике XV. Заботившийся о судьбе своих бастардов Людовик XIV "унизил" племянника, навязав ему брак со своей побочной дочерью Франсуазой Марией. Возглавляющий Орлеанский дом в 1789 году герцог Луи Филипп, правнук регента, родолжает эту традицию: он женат на Луизе Марии Аделаиде де Пентьевр, внучке незаконного сына "Короля - солнца". Герцог заигрывает с либеральной оппозицией, и логика этой poли заведет его далеко: после низвержения монархии в 1792 году он, разведясь женой, примет фамилию "Эгалите" ("Равенство") и, став депутатом Конвента, проголосует за казнь бывшего короля. Это ему не поможет: через девять месяцев после Людовика он тоже окончит жизнь под ножом гильотины. Тогда еще никто не мог бы сказать, что сын незадачливого "гражданина Эгалите" все-таки станет королем Луи Филиппом I, и не по династическому праву, а в результате новой, Июльской революции 1830 года.</w:t>
      </w:r>
      <w:r>
        <w:t xml:space="preserve"> </w:t>
      </w:r>
    </w:p>
    <w:p w:rsidR="00C759DC" w:rsidRDefault="00C759DC" w:rsidP="00C759DC">
      <w:pPr>
        <w:spacing w:before="120"/>
        <w:ind w:firstLine="567"/>
        <w:jc w:val="both"/>
      </w:pPr>
      <w:r w:rsidRPr="00B007D9">
        <w:t>Другой боковой линией бурбонского дома, выделившейся еще в XVI веке (она происходила от дяди Генриха IV Людовика Конде), бьыа линия Конде-Конти, разделившаяся на эти две ветви в середине XVII веке. Последний принц Конти умрет без законного потомства в 1814 году. Три принца Конде - дед, отец и внук (Луи Жозеф, Луи Анри Жозеф и Луи Антуан Жозеф) - сразу после взятия Бастилии уедут из Франции и будут воевать против революции в созданной ими армии дворян - эмигрантов. Их дом окажется обреченным на вымирание, когда по приказу Наполеона в 1804 году будет схвачен и затем расстрелян младший Конде, герцог Луи Антуан Энгиенский. В 1830 году, после трагической гибели отца казненного герцога (его найдут повесившимся), ветвь Бурбон-Конде пресечется.</w:t>
      </w:r>
      <w:r>
        <w:t xml:space="preserve"> </w:t>
      </w:r>
    </w:p>
    <w:p w:rsidR="00C759DC" w:rsidRPr="00B007D9" w:rsidRDefault="00C759DC" w:rsidP="00C759DC">
      <w:pPr>
        <w:spacing w:before="120"/>
        <w:ind w:firstLine="567"/>
        <w:jc w:val="both"/>
      </w:pPr>
      <w:r w:rsidRPr="00B007D9">
        <w:t xml:space="preserve">Людовик XVI - Карл IV - Фердинанд IV... Они очень схожи между собой, эти три короля Бурбона, и в психическом, и даже в физическом отношении. Высокие, массивные, очень сильные (дети двух сестер, саксонских принцесс, они приходятся правнуками королю-курфюрсту Августу Сильному, недаром носившему такое прозвище), они любят механические ремесла и грубые развлечения. Два брата и их французский кузен выглядят "простецами" перед своими утонченными и образованными предшественниками: Людовик XVI перед дедом, Людовиком XV, Карл и Фердинанд - перед их отцом Карлом III. Люди одного поколения, рожденные в середине века, они уже инстинктивно чувствуют опасность просветительских идей, склонны к консерватизму и набожности. Они добродетельны в семейной жизни, не держат любовниц (психологически понятная реакция на фривольный образ жизни просвещенной и вольнодумной аристократии), любят своих жен и дают им собой распоряжаться. К несчастью, всем троим достались очень капризные и недалекие супруги (Людовик и Фердинад женаты на родных сестрах, австрийских принцессах Марии Антуанетте и Марии Каролине, Карл - на своей кузине Марии Луизе Пармской). Неспособные и слабовольные, не любившие умственной работы, три короля не могли предложить своим странам никакой ясной программы действий. </w:t>
      </w:r>
    </w:p>
    <w:p w:rsidR="00B42C45" w:rsidRDefault="00B42C45">
      <w:bookmarkStart w:id="1" w:name="_GoBack"/>
      <w:bookmarkEnd w:id="1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9DC"/>
    <w:rsid w:val="00086EF5"/>
    <w:rsid w:val="00285A41"/>
    <w:rsid w:val="005D0A1A"/>
    <w:rsid w:val="00616072"/>
    <w:rsid w:val="006A5004"/>
    <w:rsid w:val="008B35EE"/>
    <w:rsid w:val="00B007D9"/>
    <w:rsid w:val="00B42C45"/>
    <w:rsid w:val="00B47B6A"/>
    <w:rsid w:val="00C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014114-E872-4180-B0D2-8F84586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5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Бурбоны</vt:lpstr>
    </vt:vector>
  </TitlesOfParts>
  <Company>Home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Бурбоны</dc:title>
  <dc:subject/>
  <dc:creator>User</dc:creator>
  <cp:keywords/>
  <dc:description/>
  <cp:lastModifiedBy>admin</cp:lastModifiedBy>
  <cp:revision>2</cp:revision>
  <dcterms:created xsi:type="dcterms:W3CDTF">2014-02-15T07:12:00Z</dcterms:created>
  <dcterms:modified xsi:type="dcterms:W3CDTF">2014-02-15T07:12:00Z</dcterms:modified>
</cp:coreProperties>
</file>