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74E" w:rsidRDefault="003C674E" w:rsidP="00EE5CB3">
      <w:pPr>
        <w:pStyle w:val="Con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EE5CB3" w:rsidRPr="00D61895" w:rsidRDefault="00EE5CB3" w:rsidP="00EE5CB3">
      <w:pPr>
        <w:pStyle w:val="Con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EE5CB3" w:rsidRPr="00D61895" w:rsidRDefault="00EE5CB3" w:rsidP="00EE5CB3">
      <w:pPr>
        <w:pStyle w:val="Con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EE5CB3" w:rsidRPr="00D61895" w:rsidRDefault="00EE5CB3" w:rsidP="00EE5CB3">
      <w:pPr>
        <w:pStyle w:val="Con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EE5CB3" w:rsidRPr="00D61895" w:rsidRDefault="00EE5CB3" w:rsidP="00EE5CB3">
      <w:pPr>
        <w:pStyle w:val="Con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EE5CB3" w:rsidRPr="00D61895" w:rsidRDefault="00EE5CB3" w:rsidP="00EE5CB3">
      <w:pPr>
        <w:pStyle w:val="Con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EE5CB3" w:rsidRPr="00D61895" w:rsidRDefault="00EE5CB3" w:rsidP="00EE5CB3">
      <w:pPr>
        <w:pStyle w:val="Con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EE5CB3" w:rsidRPr="00D61895" w:rsidRDefault="00EE5CB3" w:rsidP="00EE5CB3">
      <w:pPr>
        <w:pStyle w:val="Con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EE5CB3" w:rsidRPr="00D61895" w:rsidRDefault="00EE5CB3" w:rsidP="00EE5CB3">
      <w:pPr>
        <w:pStyle w:val="Con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EE5CB3" w:rsidRPr="00D61895" w:rsidRDefault="00EE5CB3" w:rsidP="00EE5CB3">
      <w:pPr>
        <w:pStyle w:val="Con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EE5CB3" w:rsidRDefault="00EE5CB3" w:rsidP="00EE5CB3">
      <w:pPr>
        <w:pStyle w:val="ConsNormal"/>
        <w:widowControl/>
        <w:ind w:firstLine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БАНКОВСКИЙ МАРКЕТИНГ КАК СОСТАВНАЯ ЧАСТЬ</w:t>
      </w:r>
    </w:p>
    <w:p w:rsidR="00EE5CB3" w:rsidRPr="00D61895" w:rsidRDefault="00EE5CB3" w:rsidP="00EE5CB3">
      <w:pPr>
        <w:pStyle w:val="Con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>ФИНАНСОВОГО МАРКЕТИНГА</w:t>
      </w:r>
    </w:p>
    <w:p w:rsidR="00EE5CB3" w:rsidRPr="00D61895" w:rsidRDefault="00EE5CB3" w:rsidP="00EE5CB3">
      <w:pPr>
        <w:pStyle w:val="Con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EE5CB3" w:rsidRPr="00D61895" w:rsidRDefault="00EE5CB3" w:rsidP="00EE5CB3">
      <w:pPr>
        <w:pStyle w:val="Con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EE5CB3" w:rsidRPr="00D61895" w:rsidRDefault="00EE5CB3" w:rsidP="00EE5CB3">
      <w:pPr>
        <w:pStyle w:val="Con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EE5CB3" w:rsidRPr="00D61895" w:rsidRDefault="00EE5CB3" w:rsidP="00EE5CB3">
      <w:pPr>
        <w:pStyle w:val="Con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EE5CB3" w:rsidRPr="00D61895" w:rsidRDefault="00EE5CB3" w:rsidP="00EE5CB3">
      <w:pPr>
        <w:pStyle w:val="Con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EE5CB3" w:rsidRPr="00D61895" w:rsidRDefault="00EE5CB3" w:rsidP="00EE5CB3">
      <w:pPr>
        <w:pStyle w:val="Con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EE5CB3" w:rsidRPr="00D61895" w:rsidRDefault="00EE5CB3" w:rsidP="00EE5CB3">
      <w:pPr>
        <w:pStyle w:val="ConsNormal"/>
        <w:widowControl/>
        <w:ind w:firstLine="0"/>
        <w:jc w:val="center"/>
        <w:rPr>
          <w:rFonts w:ascii="Times New Roman" w:hAnsi="Times New Roman"/>
          <w:sz w:val="32"/>
          <w:szCs w:val="32"/>
        </w:rPr>
      </w:pPr>
    </w:p>
    <w:p w:rsidR="00EE5CB3" w:rsidRPr="00D61895" w:rsidRDefault="00EE5CB3" w:rsidP="00EE5CB3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E5CB3" w:rsidRPr="00D61895" w:rsidRDefault="00EE5CB3" w:rsidP="00EE5CB3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E5CB3" w:rsidRPr="00D61895" w:rsidRDefault="00EE5CB3" w:rsidP="00EE5CB3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E5CB3" w:rsidRPr="00D61895" w:rsidRDefault="00EE5CB3" w:rsidP="00EE5CB3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E5CB3" w:rsidRPr="00D61895" w:rsidRDefault="00EE5CB3" w:rsidP="00EE5CB3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E5CB3" w:rsidRPr="00D61895" w:rsidRDefault="00EE5CB3" w:rsidP="00EE5CB3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E5CB3" w:rsidRPr="00D61895" w:rsidRDefault="00EE5CB3" w:rsidP="00EE5CB3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E5CB3" w:rsidRPr="00D61895" w:rsidRDefault="00EE5CB3" w:rsidP="00EE5CB3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E5CB3" w:rsidRPr="00D61895" w:rsidRDefault="00EE5CB3" w:rsidP="00EE5CB3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E5CB3" w:rsidRPr="00D61895" w:rsidRDefault="00EE5CB3" w:rsidP="00EE5CB3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E5CB3" w:rsidRPr="00D61895" w:rsidRDefault="00EE5CB3" w:rsidP="00EE5CB3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E5CB3" w:rsidRPr="00D61895" w:rsidRDefault="00EE5CB3" w:rsidP="00EE5CB3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E5CB3" w:rsidRPr="00D61895" w:rsidRDefault="00EE5CB3" w:rsidP="00EE5CB3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E5CB3" w:rsidRPr="00D61895" w:rsidRDefault="00EE5CB3" w:rsidP="00EE5CB3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E5CB3" w:rsidRPr="00D61895" w:rsidRDefault="00EE5CB3" w:rsidP="00EE5CB3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F26846" w:rsidRDefault="00BF159E" w:rsidP="00F75868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F159E">
        <w:rPr>
          <w:rFonts w:ascii="Times New Roman" w:hAnsi="Times New Roman"/>
          <w:b/>
          <w:sz w:val="28"/>
          <w:szCs w:val="28"/>
        </w:rPr>
        <w:br w:type="page"/>
      </w:r>
      <w:r w:rsidR="00F26846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F26846" w:rsidRPr="00F75868" w:rsidRDefault="00F26846" w:rsidP="00BF159E">
      <w:pPr>
        <w:ind w:firstLine="709"/>
        <w:rPr>
          <w:rFonts w:ascii="Times New Roman" w:hAnsi="Times New Roman"/>
          <w:sz w:val="28"/>
          <w:szCs w:val="28"/>
        </w:rPr>
      </w:pPr>
    </w:p>
    <w:p w:rsidR="00F75868" w:rsidRPr="00F75868" w:rsidRDefault="00F75868" w:rsidP="00BF159E">
      <w:pPr>
        <w:ind w:firstLine="709"/>
        <w:rPr>
          <w:rFonts w:ascii="Times New Roman" w:hAnsi="Times New Roman"/>
          <w:sz w:val="28"/>
          <w:szCs w:val="28"/>
        </w:rPr>
      </w:pPr>
    </w:p>
    <w:p w:rsidR="00E13C0C" w:rsidRPr="00E13C0C" w:rsidRDefault="00E13C0C">
      <w:pPr>
        <w:pStyle w:val="12"/>
        <w:tabs>
          <w:tab w:val="right" w:leader="dot" w:pos="9798"/>
        </w:tabs>
        <w:rPr>
          <w:rFonts w:ascii="Times New Roman" w:hAnsi="Times New Roman"/>
          <w:noProof/>
          <w:sz w:val="28"/>
          <w:szCs w:val="28"/>
        </w:rPr>
      </w:pPr>
      <w:r w:rsidRPr="00E13C0C">
        <w:rPr>
          <w:rFonts w:ascii="Times New Roman" w:hAnsi="Times New Roman"/>
          <w:sz w:val="28"/>
          <w:szCs w:val="28"/>
        </w:rPr>
        <w:fldChar w:fldCharType="begin"/>
      </w:r>
      <w:r w:rsidRPr="00E13C0C">
        <w:rPr>
          <w:rFonts w:ascii="Times New Roman" w:hAnsi="Times New Roman"/>
          <w:sz w:val="28"/>
          <w:szCs w:val="28"/>
        </w:rPr>
        <w:instrText xml:space="preserve"> TOC \o "1-3" \h \z \u </w:instrText>
      </w:r>
      <w:r w:rsidRPr="00E13C0C">
        <w:rPr>
          <w:rFonts w:ascii="Times New Roman" w:hAnsi="Times New Roman"/>
          <w:sz w:val="28"/>
          <w:szCs w:val="28"/>
        </w:rPr>
        <w:fldChar w:fldCharType="separate"/>
      </w:r>
      <w:hyperlink w:anchor="_Toc105684450" w:history="1">
        <w:r w:rsidRPr="00E13C0C">
          <w:rPr>
            <w:rStyle w:val="a7"/>
            <w:rFonts w:ascii="Times New Roman" w:hAnsi="Times New Roman"/>
            <w:noProof/>
            <w:sz w:val="28"/>
            <w:szCs w:val="28"/>
          </w:rPr>
          <w:t>Введение</w:t>
        </w:r>
        <w:r w:rsidRPr="00E13C0C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E13C0C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E13C0C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_Toc105684450 \h </w:instrText>
        </w:r>
        <w:r w:rsidRPr="00E13C0C">
          <w:rPr>
            <w:rFonts w:ascii="Times New Roman" w:hAnsi="Times New Roman"/>
            <w:noProof/>
            <w:webHidden/>
            <w:sz w:val="28"/>
            <w:szCs w:val="28"/>
          </w:rPr>
        </w:r>
        <w:r w:rsidRPr="00E13C0C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35F1A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Pr="00E13C0C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E13C0C" w:rsidRDefault="00E13C0C">
      <w:pPr>
        <w:pStyle w:val="12"/>
        <w:tabs>
          <w:tab w:val="right" w:leader="dot" w:pos="9798"/>
        </w:tabs>
        <w:rPr>
          <w:rStyle w:val="a7"/>
          <w:rFonts w:ascii="Times New Roman" w:hAnsi="Times New Roman"/>
          <w:noProof/>
          <w:sz w:val="28"/>
          <w:szCs w:val="28"/>
        </w:rPr>
      </w:pPr>
    </w:p>
    <w:p w:rsidR="00E13C0C" w:rsidRPr="00E13C0C" w:rsidRDefault="00DA79EC">
      <w:pPr>
        <w:pStyle w:val="12"/>
        <w:tabs>
          <w:tab w:val="right" w:leader="dot" w:pos="9798"/>
        </w:tabs>
        <w:rPr>
          <w:rFonts w:ascii="Times New Roman" w:hAnsi="Times New Roman"/>
          <w:noProof/>
          <w:sz w:val="28"/>
          <w:szCs w:val="28"/>
        </w:rPr>
      </w:pPr>
      <w:hyperlink w:anchor="_Toc105684451" w:history="1">
        <w:r w:rsidR="00E13C0C" w:rsidRPr="00E13C0C">
          <w:rPr>
            <w:rStyle w:val="a7"/>
            <w:rFonts w:ascii="Times New Roman" w:hAnsi="Times New Roman"/>
            <w:noProof/>
            <w:sz w:val="28"/>
            <w:szCs w:val="28"/>
          </w:rPr>
          <w:t>1. Особенности маркетинга в коммерческом банке</w:t>
        </w:r>
        <w:r w:rsidR="00E13C0C" w:rsidRPr="00E13C0C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E13C0C" w:rsidRPr="00E13C0C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E13C0C" w:rsidRPr="00E13C0C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_Toc105684451 \h </w:instrText>
        </w:r>
        <w:r w:rsidR="00E13C0C" w:rsidRPr="00E13C0C">
          <w:rPr>
            <w:rFonts w:ascii="Times New Roman" w:hAnsi="Times New Roman"/>
            <w:noProof/>
            <w:webHidden/>
            <w:sz w:val="28"/>
            <w:szCs w:val="28"/>
          </w:rPr>
        </w:r>
        <w:r w:rsidR="00E13C0C" w:rsidRPr="00E13C0C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35F1A">
          <w:rPr>
            <w:rFonts w:ascii="Times New Roman" w:hAnsi="Times New Roman"/>
            <w:noProof/>
            <w:webHidden/>
            <w:sz w:val="28"/>
            <w:szCs w:val="28"/>
          </w:rPr>
          <w:t>4</w:t>
        </w:r>
        <w:r w:rsidR="00E13C0C" w:rsidRPr="00E13C0C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E13C0C" w:rsidRDefault="00E13C0C">
      <w:pPr>
        <w:pStyle w:val="12"/>
        <w:tabs>
          <w:tab w:val="right" w:leader="dot" w:pos="9798"/>
        </w:tabs>
        <w:rPr>
          <w:rStyle w:val="a7"/>
          <w:rFonts w:ascii="Times New Roman" w:hAnsi="Times New Roman"/>
          <w:noProof/>
          <w:sz w:val="28"/>
          <w:szCs w:val="28"/>
        </w:rPr>
      </w:pPr>
    </w:p>
    <w:p w:rsidR="00E13C0C" w:rsidRPr="00E13C0C" w:rsidRDefault="00DA79EC">
      <w:pPr>
        <w:pStyle w:val="12"/>
        <w:tabs>
          <w:tab w:val="right" w:leader="dot" w:pos="9798"/>
        </w:tabs>
        <w:rPr>
          <w:rFonts w:ascii="Times New Roman" w:hAnsi="Times New Roman"/>
          <w:noProof/>
          <w:sz w:val="28"/>
          <w:szCs w:val="28"/>
        </w:rPr>
      </w:pPr>
      <w:hyperlink w:anchor="_Toc105684452" w:history="1">
        <w:r w:rsidR="00E13C0C" w:rsidRPr="00E13C0C">
          <w:rPr>
            <w:rStyle w:val="a7"/>
            <w:rFonts w:ascii="Times New Roman" w:hAnsi="Times New Roman"/>
            <w:noProof/>
            <w:sz w:val="28"/>
            <w:szCs w:val="28"/>
          </w:rPr>
          <w:t>2. Банковские услуги</w:t>
        </w:r>
        <w:r w:rsidR="00E13C0C" w:rsidRPr="00E13C0C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E13C0C" w:rsidRPr="00E13C0C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E13C0C" w:rsidRPr="00E13C0C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_Toc105684452 \h </w:instrText>
        </w:r>
        <w:r w:rsidR="00E13C0C" w:rsidRPr="00E13C0C">
          <w:rPr>
            <w:rFonts w:ascii="Times New Roman" w:hAnsi="Times New Roman"/>
            <w:noProof/>
            <w:webHidden/>
            <w:sz w:val="28"/>
            <w:szCs w:val="28"/>
          </w:rPr>
        </w:r>
        <w:r w:rsidR="00E13C0C" w:rsidRPr="00E13C0C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35F1A">
          <w:rPr>
            <w:rFonts w:ascii="Times New Roman" w:hAnsi="Times New Roman"/>
            <w:noProof/>
            <w:webHidden/>
            <w:sz w:val="28"/>
            <w:szCs w:val="28"/>
          </w:rPr>
          <w:t>6</w:t>
        </w:r>
        <w:r w:rsidR="00E13C0C" w:rsidRPr="00E13C0C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E13C0C" w:rsidRDefault="00E13C0C">
      <w:pPr>
        <w:pStyle w:val="12"/>
        <w:tabs>
          <w:tab w:val="right" w:leader="dot" w:pos="9798"/>
        </w:tabs>
        <w:rPr>
          <w:rStyle w:val="a7"/>
          <w:rFonts w:ascii="Times New Roman" w:hAnsi="Times New Roman"/>
          <w:noProof/>
          <w:sz w:val="28"/>
          <w:szCs w:val="28"/>
        </w:rPr>
      </w:pPr>
    </w:p>
    <w:p w:rsidR="00E13C0C" w:rsidRPr="00E13C0C" w:rsidRDefault="00DA79EC">
      <w:pPr>
        <w:pStyle w:val="12"/>
        <w:tabs>
          <w:tab w:val="right" w:leader="dot" w:pos="9798"/>
        </w:tabs>
        <w:rPr>
          <w:rFonts w:ascii="Times New Roman" w:hAnsi="Times New Roman"/>
          <w:noProof/>
          <w:sz w:val="28"/>
          <w:szCs w:val="28"/>
        </w:rPr>
      </w:pPr>
      <w:hyperlink w:anchor="_Toc105684453" w:history="1">
        <w:r w:rsidR="00E13C0C" w:rsidRPr="00E13C0C">
          <w:rPr>
            <w:rStyle w:val="a7"/>
            <w:rFonts w:ascii="Times New Roman" w:hAnsi="Times New Roman"/>
            <w:noProof/>
            <w:sz w:val="28"/>
            <w:szCs w:val="28"/>
          </w:rPr>
          <w:t>3. Маркетинговые исследования и информация в банке</w:t>
        </w:r>
        <w:r w:rsidR="00E13C0C" w:rsidRPr="00E13C0C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E13C0C" w:rsidRPr="00E13C0C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E13C0C" w:rsidRPr="00E13C0C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_Toc105684453 \h </w:instrText>
        </w:r>
        <w:r w:rsidR="00E13C0C" w:rsidRPr="00E13C0C">
          <w:rPr>
            <w:rFonts w:ascii="Times New Roman" w:hAnsi="Times New Roman"/>
            <w:noProof/>
            <w:webHidden/>
            <w:sz w:val="28"/>
            <w:szCs w:val="28"/>
          </w:rPr>
        </w:r>
        <w:r w:rsidR="00E13C0C" w:rsidRPr="00E13C0C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35F1A">
          <w:rPr>
            <w:rFonts w:ascii="Times New Roman" w:hAnsi="Times New Roman"/>
            <w:noProof/>
            <w:webHidden/>
            <w:sz w:val="28"/>
            <w:szCs w:val="28"/>
          </w:rPr>
          <w:t>8</w:t>
        </w:r>
        <w:r w:rsidR="00E13C0C" w:rsidRPr="00E13C0C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E13C0C" w:rsidRDefault="00E13C0C">
      <w:pPr>
        <w:pStyle w:val="12"/>
        <w:tabs>
          <w:tab w:val="right" w:leader="dot" w:pos="9798"/>
        </w:tabs>
        <w:rPr>
          <w:rStyle w:val="a7"/>
          <w:rFonts w:ascii="Times New Roman" w:hAnsi="Times New Roman"/>
          <w:noProof/>
          <w:sz w:val="28"/>
          <w:szCs w:val="28"/>
        </w:rPr>
      </w:pPr>
    </w:p>
    <w:p w:rsidR="00E13C0C" w:rsidRPr="00E13C0C" w:rsidRDefault="00DA79EC">
      <w:pPr>
        <w:pStyle w:val="12"/>
        <w:tabs>
          <w:tab w:val="right" w:leader="dot" w:pos="9798"/>
        </w:tabs>
        <w:rPr>
          <w:rFonts w:ascii="Times New Roman" w:hAnsi="Times New Roman"/>
          <w:noProof/>
          <w:sz w:val="28"/>
          <w:szCs w:val="28"/>
        </w:rPr>
      </w:pPr>
      <w:hyperlink w:anchor="_Toc105684454" w:history="1">
        <w:r w:rsidR="00E13C0C" w:rsidRPr="00E13C0C">
          <w:rPr>
            <w:rStyle w:val="a7"/>
            <w:rFonts w:ascii="Times New Roman" w:hAnsi="Times New Roman"/>
            <w:noProof/>
            <w:sz w:val="28"/>
            <w:szCs w:val="28"/>
          </w:rPr>
          <w:t>4. Товарный фактор в банковском маркетинге</w:t>
        </w:r>
        <w:r w:rsidR="00E13C0C" w:rsidRPr="00E13C0C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E13C0C" w:rsidRPr="00E13C0C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E13C0C" w:rsidRPr="00E13C0C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_Toc105684454 \h </w:instrText>
        </w:r>
        <w:r w:rsidR="00E13C0C" w:rsidRPr="00E13C0C">
          <w:rPr>
            <w:rFonts w:ascii="Times New Roman" w:hAnsi="Times New Roman"/>
            <w:noProof/>
            <w:webHidden/>
            <w:sz w:val="28"/>
            <w:szCs w:val="28"/>
          </w:rPr>
        </w:r>
        <w:r w:rsidR="00E13C0C" w:rsidRPr="00E13C0C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35F1A">
          <w:rPr>
            <w:rFonts w:ascii="Times New Roman" w:hAnsi="Times New Roman"/>
            <w:noProof/>
            <w:webHidden/>
            <w:sz w:val="28"/>
            <w:szCs w:val="28"/>
          </w:rPr>
          <w:t>11</w:t>
        </w:r>
        <w:r w:rsidR="00E13C0C" w:rsidRPr="00E13C0C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E13C0C" w:rsidRPr="00E13C0C" w:rsidRDefault="00DA79EC" w:rsidP="00E13C0C">
      <w:pPr>
        <w:pStyle w:val="12"/>
        <w:tabs>
          <w:tab w:val="right" w:leader="dot" w:pos="9798"/>
        </w:tabs>
        <w:ind w:left="900"/>
        <w:rPr>
          <w:rFonts w:ascii="Times New Roman" w:hAnsi="Times New Roman"/>
          <w:noProof/>
          <w:sz w:val="28"/>
          <w:szCs w:val="28"/>
        </w:rPr>
      </w:pPr>
      <w:hyperlink w:anchor="_Toc105684455" w:history="1">
        <w:r w:rsidR="00E13C0C" w:rsidRPr="00E13C0C">
          <w:rPr>
            <w:rStyle w:val="a7"/>
            <w:rFonts w:ascii="Times New Roman" w:hAnsi="Times New Roman"/>
            <w:noProof/>
            <w:sz w:val="28"/>
            <w:szCs w:val="28"/>
          </w:rPr>
          <w:t>4.1. Банковские услуги</w:t>
        </w:r>
        <w:r w:rsidR="00E13C0C" w:rsidRPr="00E13C0C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E13C0C" w:rsidRPr="00E13C0C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E13C0C" w:rsidRPr="00E13C0C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_Toc105684455 \h </w:instrText>
        </w:r>
        <w:r w:rsidR="00E13C0C" w:rsidRPr="00E13C0C">
          <w:rPr>
            <w:rFonts w:ascii="Times New Roman" w:hAnsi="Times New Roman"/>
            <w:noProof/>
            <w:webHidden/>
            <w:sz w:val="28"/>
            <w:szCs w:val="28"/>
          </w:rPr>
        </w:r>
        <w:r w:rsidR="00E13C0C" w:rsidRPr="00E13C0C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35F1A">
          <w:rPr>
            <w:rFonts w:ascii="Times New Roman" w:hAnsi="Times New Roman"/>
            <w:noProof/>
            <w:webHidden/>
            <w:sz w:val="28"/>
            <w:szCs w:val="28"/>
          </w:rPr>
          <w:t>11</w:t>
        </w:r>
        <w:r w:rsidR="00E13C0C" w:rsidRPr="00E13C0C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E13C0C" w:rsidRPr="00E13C0C" w:rsidRDefault="00DA79EC" w:rsidP="00E13C0C">
      <w:pPr>
        <w:pStyle w:val="12"/>
        <w:tabs>
          <w:tab w:val="right" w:leader="dot" w:pos="9798"/>
        </w:tabs>
        <w:ind w:left="900"/>
        <w:rPr>
          <w:rFonts w:ascii="Times New Roman" w:hAnsi="Times New Roman"/>
          <w:noProof/>
          <w:sz w:val="28"/>
          <w:szCs w:val="28"/>
        </w:rPr>
      </w:pPr>
      <w:hyperlink w:anchor="_Toc105684456" w:history="1">
        <w:r w:rsidR="00E13C0C" w:rsidRPr="00E13C0C">
          <w:rPr>
            <w:rStyle w:val="a7"/>
            <w:rFonts w:ascii="Times New Roman" w:hAnsi="Times New Roman"/>
            <w:noProof/>
            <w:sz w:val="28"/>
            <w:szCs w:val="28"/>
          </w:rPr>
          <w:t>4.2. Разработка новой банковской услуги</w:t>
        </w:r>
        <w:r w:rsidR="00E13C0C" w:rsidRPr="00E13C0C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E13C0C" w:rsidRPr="00E13C0C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E13C0C" w:rsidRPr="00E13C0C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_Toc105684456 \h </w:instrText>
        </w:r>
        <w:r w:rsidR="00E13C0C" w:rsidRPr="00E13C0C">
          <w:rPr>
            <w:rFonts w:ascii="Times New Roman" w:hAnsi="Times New Roman"/>
            <w:noProof/>
            <w:webHidden/>
            <w:sz w:val="28"/>
            <w:szCs w:val="28"/>
          </w:rPr>
        </w:r>
        <w:r w:rsidR="00E13C0C" w:rsidRPr="00E13C0C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35F1A">
          <w:rPr>
            <w:rFonts w:ascii="Times New Roman" w:hAnsi="Times New Roman"/>
            <w:noProof/>
            <w:webHidden/>
            <w:sz w:val="28"/>
            <w:szCs w:val="28"/>
          </w:rPr>
          <w:t>14</w:t>
        </w:r>
        <w:r w:rsidR="00E13C0C" w:rsidRPr="00E13C0C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E13C0C" w:rsidRDefault="00E13C0C">
      <w:pPr>
        <w:pStyle w:val="12"/>
        <w:tabs>
          <w:tab w:val="right" w:leader="dot" w:pos="9798"/>
        </w:tabs>
        <w:rPr>
          <w:rStyle w:val="a7"/>
          <w:rFonts w:ascii="Times New Roman" w:hAnsi="Times New Roman"/>
          <w:noProof/>
          <w:sz w:val="28"/>
          <w:szCs w:val="28"/>
        </w:rPr>
      </w:pPr>
    </w:p>
    <w:p w:rsidR="00E13C0C" w:rsidRPr="00E13C0C" w:rsidRDefault="00DA79EC">
      <w:pPr>
        <w:pStyle w:val="12"/>
        <w:tabs>
          <w:tab w:val="right" w:leader="dot" w:pos="9798"/>
        </w:tabs>
        <w:rPr>
          <w:rFonts w:ascii="Times New Roman" w:hAnsi="Times New Roman"/>
          <w:noProof/>
          <w:sz w:val="28"/>
          <w:szCs w:val="28"/>
        </w:rPr>
      </w:pPr>
      <w:hyperlink w:anchor="_Toc105684457" w:history="1">
        <w:r w:rsidR="00E13C0C" w:rsidRPr="00E13C0C">
          <w:rPr>
            <w:rStyle w:val="a7"/>
            <w:rFonts w:ascii="Times New Roman" w:hAnsi="Times New Roman"/>
            <w:noProof/>
            <w:sz w:val="28"/>
            <w:szCs w:val="28"/>
          </w:rPr>
          <w:t>5. Ценовой фактор в банковском маркетинге</w:t>
        </w:r>
        <w:r w:rsidR="00E13C0C" w:rsidRPr="00E13C0C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E13C0C" w:rsidRPr="00E13C0C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E13C0C" w:rsidRPr="00E13C0C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_Toc105684457 \h </w:instrText>
        </w:r>
        <w:r w:rsidR="00E13C0C" w:rsidRPr="00E13C0C">
          <w:rPr>
            <w:rFonts w:ascii="Times New Roman" w:hAnsi="Times New Roman"/>
            <w:noProof/>
            <w:webHidden/>
            <w:sz w:val="28"/>
            <w:szCs w:val="28"/>
          </w:rPr>
        </w:r>
        <w:r w:rsidR="00E13C0C" w:rsidRPr="00E13C0C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35F1A">
          <w:rPr>
            <w:rFonts w:ascii="Times New Roman" w:hAnsi="Times New Roman"/>
            <w:noProof/>
            <w:webHidden/>
            <w:sz w:val="28"/>
            <w:szCs w:val="28"/>
          </w:rPr>
          <w:t>15</w:t>
        </w:r>
        <w:r w:rsidR="00E13C0C" w:rsidRPr="00E13C0C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E13C0C" w:rsidRDefault="00E13C0C">
      <w:pPr>
        <w:pStyle w:val="12"/>
        <w:tabs>
          <w:tab w:val="right" w:leader="dot" w:pos="9798"/>
        </w:tabs>
        <w:rPr>
          <w:rStyle w:val="a7"/>
          <w:rFonts w:ascii="Times New Roman" w:hAnsi="Times New Roman"/>
          <w:noProof/>
          <w:sz w:val="28"/>
          <w:szCs w:val="28"/>
        </w:rPr>
      </w:pPr>
    </w:p>
    <w:p w:rsidR="00E13C0C" w:rsidRPr="00E13C0C" w:rsidRDefault="00DA79EC">
      <w:pPr>
        <w:pStyle w:val="12"/>
        <w:tabs>
          <w:tab w:val="right" w:leader="dot" w:pos="9798"/>
        </w:tabs>
        <w:rPr>
          <w:rFonts w:ascii="Times New Roman" w:hAnsi="Times New Roman"/>
          <w:noProof/>
          <w:sz w:val="28"/>
          <w:szCs w:val="28"/>
        </w:rPr>
      </w:pPr>
      <w:hyperlink w:anchor="_Toc105684458" w:history="1">
        <w:r w:rsidR="00E13C0C" w:rsidRPr="00E13C0C">
          <w:rPr>
            <w:rStyle w:val="a7"/>
            <w:rFonts w:ascii="Times New Roman" w:hAnsi="Times New Roman"/>
            <w:noProof/>
            <w:sz w:val="28"/>
            <w:szCs w:val="28"/>
          </w:rPr>
          <w:t>6. Фактор стимулирования продаж в банковском маркетинге</w:t>
        </w:r>
        <w:r w:rsidR="00E13C0C" w:rsidRPr="00E13C0C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E13C0C" w:rsidRPr="00E13C0C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E13C0C" w:rsidRPr="00E13C0C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_Toc105684458 \h </w:instrText>
        </w:r>
        <w:r w:rsidR="00E13C0C" w:rsidRPr="00E13C0C">
          <w:rPr>
            <w:rFonts w:ascii="Times New Roman" w:hAnsi="Times New Roman"/>
            <w:noProof/>
            <w:webHidden/>
            <w:sz w:val="28"/>
            <w:szCs w:val="28"/>
          </w:rPr>
        </w:r>
        <w:r w:rsidR="00E13C0C" w:rsidRPr="00E13C0C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35F1A">
          <w:rPr>
            <w:rFonts w:ascii="Times New Roman" w:hAnsi="Times New Roman"/>
            <w:noProof/>
            <w:webHidden/>
            <w:sz w:val="28"/>
            <w:szCs w:val="28"/>
          </w:rPr>
          <w:t>18</w:t>
        </w:r>
        <w:r w:rsidR="00E13C0C" w:rsidRPr="00E13C0C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E13C0C" w:rsidRDefault="00E13C0C">
      <w:pPr>
        <w:pStyle w:val="12"/>
        <w:tabs>
          <w:tab w:val="right" w:leader="dot" w:pos="9798"/>
        </w:tabs>
        <w:rPr>
          <w:rStyle w:val="a7"/>
          <w:rFonts w:ascii="Times New Roman" w:hAnsi="Times New Roman"/>
          <w:noProof/>
          <w:sz w:val="28"/>
          <w:szCs w:val="28"/>
        </w:rPr>
      </w:pPr>
    </w:p>
    <w:p w:rsidR="00E13C0C" w:rsidRPr="00E13C0C" w:rsidRDefault="00DA79EC">
      <w:pPr>
        <w:pStyle w:val="12"/>
        <w:tabs>
          <w:tab w:val="right" w:leader="dot" w:pos="9798"/>
        </w:tabs>
        <w:rPr>
          <w:rFonts w:ascii="Times New Roman" w:hAnsi="Times New Roman"/>
          <w:noProof/>
          <w:sz w:val="28"/>
          <w:szCs w:val="28"/>
        </w:rPr>
      </w:pPr>
      <w:hyperlink w:anchor="_Toc105684459" w:history="1">
        <w:r w:rsidR="00E13C0C" w:rsidRPr="00E13C0C">
          <w:rPr>
            <w:rStyle w:val="a7"/>
            <w:rFonts w:ascii="Times New Roman" w:hAnsi="Times New Roman"/>
            <w:noProof/>
            <w:sz w:val="28"/>
            <w:szCs w:val="28"/>
          </w:rPr>
          <w:t>Заключение</w:t>
        </w:r>
        <w:r w:rsidR="00E13C0C" w:rsidRPr="00E13C0C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E13C0C" w:rsidRPr="00E13C0C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E13C0C" w:rsidRPr="00E13C0C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_Toc105684459 \h </w:instrText>
        </w:r>
        <w:r w:rsidR="00E13C0C" w:rsidRPr="00E13C0C">
          <w:rPr>
            <w:rFonts w:ascii="Times New Roman" w:hAnsi="Times New Roman"/>
            <w:noProof/>
            <w:webHidden/>
            <w:sz w:val="28"/>
            <w:szCs w:val="28"/>
          </w:rPr>
        </w:r>
        <w:r w:rsidR="00E13C0C" w:rsidRPr="00E13C0C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35F1A">
          <w:rPr>
            <w:rFonts w:ascii="Times New Roman" w:hAnsi="Times New Roman"/>
            <w:noProof/>
            <w:webHidden/>
            <w:sz w:val="28"/>
            <w:szCs w:val="28"/>
          </w:rPr>
          <w:t>20</w:t>
        </w:r>
        <w:r w:rsidR="00E13C0C" w:rsidRPr="00E13C0C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E13C0C" w:rsidRDefault="00E13C0C">
      <w:pPr>
        <w:pStyle w:val="12"/>
        <w:tabs>
          <w:tab w:val="right" w:leader="dot" w:pos="9798"/>
        </w:tabs>
        <w:rPr>
          <w:rStyle w:val="a7"/>
          <w:rFonts w:ascii="Times New Roman" w:hAnsi="Times New Roman"/>
          <w:noProof/>
          <w:sz w:val="28"/>
          <w:szCs w:val="28"/>
        </w:rPr>
      </w:pPr>
    </w:p>
    <w:p w:rsidR="00E13C0C" w:rsidRPr="00E13C0C" w:rsidRDefault="00DA79EC">
      <w:pPr>
        <w:pStyle w:val="12"/>
        <w:tabs>
          <w:tab w:val="right" w:leader="dot" w:pos="9798"/>
        </w:tabs>
        <w:rPr>
          <w:rFonts w:ascii="Times New Roman" w:hAnsi="Times New Roman"/>
          <w:noProof/>
          <w:sz w:val="28"/>
          <w:szCs w:val="28"/>
        </w:rPr>
      </w:pPr>
      <w:hyperlink w:anchor="_Toc105684460" w:history="1">
        <w:r w:rsidR="00E13C0C" w:rsidRPr="00E13C0C">
          <w:rPr>
            <w:rStyle w:val="a7"/>
            <w:rFonts w:ascii="Times New Roman" w:hAnsi="Times New Roman"/>
            <w:noProof/>
            <w:sz w:val="28"/>
            <w:szCs w:val="28"/>
          </w:rPr>
          <w:t>Список использованной литературы</w:t>
        </w:r>
        <w:r w:rsidR="00E13C0C" w:rsidRPr="00E13C0C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E13C0C" w:rsidRPr="00E13C0C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E13C0C" w:rsidRPr="00E13C0C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_Toc105684460 \h </w:instrText>
        </w:r>
        <w:r w:rsidR="00E13C0C" w:rsidRPr="00E13C0C">
          <w:rPr>
            <w:rFonts w:ascii="Times New Roman" w:hAnsi="Times New Roman"/>
            <w:noProof/>
            <w:webHidden/>
            <w:sz w:val="28"/>
            <w:szCs w:val="28"/>
          </w:rPr>
        </w:r>
        <w:r w:rsidR="00E13C0C" w:rsidRPr="00E13C0C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35F1A">
          <w:rPr>
            <w:rFonts w:ascii="Times New Roman" w:hAnsi="Times New Roman"/>
            <w:noProof/>
            <w:webHidden/>
            <w:sz w:val="28"/>
            <w:szCs w:val="28"/>
          </w:rPr>
          <w:t>21</w:t>
        </w:r>
        <w:r w:rsidR="00E13C0C" w:rsidRPr="00E13C0C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F75868" w:rsidRPr="00E13C0C" w:rsidRDefault="00E13C0C" w:rsidP="00BF159E">
      <w:pPr>
        <w:ind w:firstLine="709"/>
        <w:rPr>
          <w:rFonts w:ascii="Times New Roman" w:hAnsi="Times New Roman"/>
          <w:sz w:val="28"/>
          <w:szCs w:val="28"/>
        </w:rPr>
      </w:pPr>
      <w:r w:rsidRPr="00E13C0C">
        <w:rPr>
          <w:rFonts w:ascii="Times New Roman" w:hAnsi="Times New Roman"/>
          <w:sz w:val="28"/>
          <w:szCs w:val="28"/>
        </w:rPr>
        <w:fldChar w:fldCharType="end"/>
      </w:r>
    </w:p>
    <w:p w:rsidR="00F75868" w:rsidRPr="00F75868" w:rsidRDefault="00F75868" w:rsidP="00BF159E">
      <w:pPr>
        <w:ind w:firstLine="709"/>
        <w:rPr>
          <w:rFonts w:ascii="Times New Roman" w:hAnsi="Times New Roman"/>
          <w:sz w:val="28"/>
          <w:szCs w:val="28"/>
        </w:rPr>
      </w:pPr>
    </w:p>
    <w:p w:rsidR="00102705" w:rsidRPr="00542091" w:rsidRDefault="00BF159E" w:rsidP="00542091">
      <w:pPr>
        <w:pStyle w:val="1"/>
        <w:jc w:val="center"/>
        <w:rPr>
          <w:rFonts w:ascii="Times New Roman" w:hAnsi="Times New Roman" w:cs="Times New Roman"/>
        </w:rPr>
      </w:pPr>
      <w:r w:rsidRPr="00BF159E">
        <w:br w:type="page"/>
      </w:r>
      <w:bookmarkStart w:id="0" w:name="_Toc105684450"/>
      <w:r w:rsidR="00102705" w:rsidRPr="00542091">
        <w:rPr>
          <w:rFonts w:ascii="Times New Roman" w:hAnsi="Times New Roman" w:cs="Times New Roman"/>
        </w:rPr>
        <w:t>Введение</w:t>
      </w:r>
      <w:bookmarkEnd w:id="0"/>
    </w:p>
    <w:p w:rsidR="00306805" w:rsidRDefault="00306805" w:rsidP="00F26846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B5DF2" w:rsidRPr="00BF159E" w:rsidRDefault="007B5DF2" w:rsidP="00BF159E">
      <w:pPr>
        <w:ind w:firstLine="709"/>
        <w:rPr>
          <w:rFonts w:ascii="Times New Roman" w:hAnsi="Times New Roman"/>
          <w:sz w:val="28"/>
          <w:szCs w:val="28"/>
        </w:rPr>
      </w:pPr>
      <w:r w:rsidRPr="00BF159E">
        <w:rPr>
          <w:rFonts w:ascii="Times New Roman" w:hAnsi="Times New Roman"/>
          <w:sz w:val="28"/>
          <w:szCs w:val="28"/>
        </w:rPr>
        <w:t>Создание и развитие широкого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спектра услуг банков, оказываемых клиентам (физическим и юридическим лицам) базируется на ряде основных предпосылок: формирование стратегии банка, определение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эффективности, концепция, продажа услуг, исследования рынка, кадровая политика и др.</w:t>
      </w:r>
    </w:p>
    <w:p w:rsidR="00306805" w:rsidRDefault="00306805" w:rsidP="00BF159E">
      <w:pPr>
        <w:ind w:firstLine="709"/>
        <w:rPr>
          <w:rFonts w:ascii="Times New Roman" w:hAnsi="Times New Roman"/>
          <w:sz w:val="28"/>
          <w:szCs w:val="28"/>
        </w:rPr>
      </w:pPr>
    </w:p>
    <w:p w:rsidR="007B5DF2" w:rsidRPr="00BF159E" w:rsidRDefault="007B5DF2" w:rsidP="00BF159E">
      <w:pPr>
        <w:ind w:firstLine="709"/>
        <w:rPr>
          <w:rFonts w:ascii="Times New Roman" w:hAnsi="Times New Roman"/>
          <w:sz w:val="28"/>
          <w:szCs w:val="28"/>
        </w:rPr>
      </w:pPr>
      <w:r w:rsidRPr="00BF159E">
        <w:rPr>
          <w:rFonts w:ascii="Times New Roman" w:hAnsi="Times New Roman"/>
          <w:sz w:val="28"/>
          <w:szCs w:val="28"/>
        </w:rPr>
        <w:t>Особенности маркетинга в банковской сфере обусловлены спецификой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банковской продукции. В нашей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экономической литературе термин «банковская продукция» появился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в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процессе перехода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к рыночной экономике.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Под ним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подразумевается любая услуга или операция,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совершенная банком.</w:t>
      </w:r>
    </w:p>
    <w:p w:rsidR="00306805" w:rsidRDefault="00306805" w:rsidP="00BF159E">
      <w:pPr>
        <w:ind w:firstLine="709"/>
        <w:rPr>
          <w:rFonts w:ascii="Times New Roman" w:hAnsi="Times New Roman"/>
          <w:sz w:val="28"/>
          <w:szCs w:val="28"/>
        </w:rPr>
      </w:pPr>
    </w:p>
    <w:p w:rsidR="007B5DF2" w:rsidRPr="00BF159E" w:rsidRDefault="007B5DF2" w:rsidP="00BF159E">
      <w:pPr>
        <w:ind w:firstLine="709"/>
        <w:rPr>
          <w:rFonts w:ascii="Times New Roman" w:hAnsi="Times New Roman"/>
          <w:sz w:val="28"/>
          <w:szCs w:val="28"/>
        </w:rPr>
      </w:pPr>
      <w:r w:rsidRPr="00BF159E">
        <w:rPr>
          <w:rFonts w:ascii="Times New Roman" w:hAnsi="Times New Roman"/>
          <w:sz w:val="28"/>
          <w:szCs w:val="28"/>
        </w:rPr>
        <w:t>Реализация товаров и услуг – важнейшая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задача в деятельности любого предприятия, работающего в условиях рынка.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Целью политики руководства банка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и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деятельности всех его служб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является привлечение клиентуры, расширение сферы сбыта своих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 xml:space="preserve">услуг и завоевание рынка, рост получаемой прибыли. </w:t>
      </w:r>
    </w:p>
    <w:p w:rsidR="00306805" w:rsidRDefault="00306805" w:rsidP="00BF159E">
      <w:pPr>
        <w:ind w:firstLine="709"/>
        <w:rPr>
          <w:rFonts w:ascii="Times New Roman" w:hAnsi="Times New Roman"/>
          <w:sz w:val="28"/>
          <w:szCs w:val="28"/>
        </w:rPr>
      </w:pPr>
    </w:p>
    <w:p w:rsidR="007B5DF2" w:rsidRPr="00BF159E" w:rsidRDefault="007B5DF2" w:rsidP="00BF159E">
      <w:pPr>
        <w:ind w:firstLine="709"/>
        <w:rPr>
          <w:rFonts w:ascii="Times New Roman" w:hAnsi="Times New Roman"/>
          <w:sz w:val="28"/>
          <w:szCs w:val="28"/>
        </w:rPr>
      </w:pPr>
      <w:r w:rsidRPr="00BF159E">
        <w:rPr>
          <w:rFonts w:ascii="Times New Roman" w:hAnsi="Times New Roman"/>
          <w:sz w:val="28"/>
          <w:szCs w:val="28"/>
        </w:rPr>
        <w:t>Каждый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банковский работник и специалист должен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знать основные принципы маркетинга, чтобы постоянно применять его в своей работе.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Чтобы выжить, банки должны применять самый широкий набор банковских услуг. Так, из более чем 200 услуг, предлагаемых западными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 xml:space="preserve">банками, российские банки предлагают только </w:t>
      </w:r>
      <w:r w:rsidR="00306805">
        <w:rPr>
          <w:rFonts w:ascii="Times New Roman" w:hAnsi="Times New Roman"/>
          <w:sz w:val="28"/>
          <w:szCs w:val="28"/>
        </w:rPr>
        <w:t>не более 100</w:t>
      </w:r>
      <w:r w:rsidRPr="00BF159E">
        <w:rPr>
          <w:rFonts w:ascii="Times New Roman" w:hAnsi="Times New Roman"/>
          <w:sz w:val="28"/>
          <w:szCs w:val="28"/>
        </w:rPr>
        <w:t>.</w:t>
      </w:r>
    </w:p>
    <w:p w:rsidR="00306805" w:rsidRDefault="00306805" w:rsidP="00BF159E">
      <w:pPr>
        <w:ind w:firstLine="709"/>
        <w:rPr>
          <w:rFonts w:ascii="Times New Roman" w:hAnsi="Times New Roman"/>
          <w:sz w:val="28"/>
          <w:szCs w:val="28"/>
        </w:rPr>
      </w:pPr>
    </w:p>
    <w:p w:rsidR="007B5DF2" w:rsidRPr="00BF159E" w:rsidRDefault="007B5DF2" w:rsidP="00BF159E">
      <w:pPr>
        <w:ind w:firstLine="709"/>
        <w:rPr>
          <w:rFonts w:ascii="Times New Roman" w:hAnsi="Times New Roman"/>
          <w:sz w:val="28"/>
          <w:szCs w:val="28"/>
        </w:rPr>
      </w:pPr>
      <w:r w:rsidRPr="00BF159E">
        <w:rPr>
          <w:rFonts w:ascii="Times New Roman" w:hAnsi="Times New Roman"/>
          <w:sz w:val="28"/>
          <w:szCs w:val="28"/>
        </w:rPr>
        <w:t>Еще совсем недавно рынок банковских услуг был рынком продавца, когда клиенты располагали большими суммами (вследствие инфляции) денег, а банков было немного. Но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в последнее время при наметившейся стабилизации с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инфляцией, ростом ставки рефинансирования и в условиях хронической нехватки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денежных ресурсов у основных клиентов банков – предприятий, рынок банковских услуг превратился в рынок покупателя.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С этого момента большинство российских банков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стали искать новые способы привлечения клиентов. Для этих целей они могут успешно применять маркетинг.</w:t>
      </w:r>
    </w:p>
    <w:p w:rsidR="00306805" w:rsidRDefault="00306805" w:rsidP="00BF159E">
      <w:pPr>
        <w:ind w:firstLine="709"/>
        <w:rPr>
          <w:rFonts w:ascii="Times New Roman" w:hAnsi="Times New Roman"/>
          <w:sz w:val="28"/>
          <w:szCs w:val="28"/>
        </w:rPr>
      </w:pPr>
    </w:p>
    <w:p w:rsidR="00102705" w:rsidRDefault="007B5DF2" w:rsidP="00BF159E">
      <w:pPr>
        <w:ind w:firstLine="709"/>
        <w:rPr>
          <w:rFonts w:ascii="Times New Roman" w:hAnsi="Times New Roman"/>
          <w:sz w:val="28"/>
          <w:szCs w:val="28"/>
        </w:rPr>
      </w:pPr>
      <w:r w:rsidRPr="00BF159E">
        <w:rPr>
          <w:rFonts w:ascii="Times New Roman" w:hAnsi="Times New Roman"/>
          <w:sz w:val="28"/>
          <w:szCs w:val="28"/>
        </w:rPr>
        <w:t>Таким образом, маркетинг в банке – это стратегия и философия банка, требующая тщательной подготовки, глубокого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и всестороннего анализа, активной работы всех подразделений банка от руководителей до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низовых звеньев. Всех, чья работа может повлиять на клиента. Маркетинговый подход в организации деятельности предполагает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переориентацию банка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со своего продукта на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потребности клиента. Поэтому необходимо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тщательное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изучение рынка, анализ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изменяющихся вкусов и потребностей потребителей банковских услуг.</w:t>
      </w:r>
    </w:p>
    <w:p w:rsidR="00102705" w:rsidRPr="00790028" w:rsidRDefault="00102705" w:rsidP="00790028">
      <w:pPr>
        <w:pStyle w:val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br w:type="page"/>
      </w:r>
      <w:bookmarkStart w:id="1" w:name="_Toc105684451"/>
      <w:r w:rsidRPr="00790028">
        <w:rPr>
          <w:rFonts w:ascii="Times New Roman" w:hAnsi="Times New Roman" w:cs="Times New Roman"/>
        </w:rPr>
        <w:t xml:space="preserve">1. Особенности </w:t>
      </w:r>
      <w:r w:rsidR="00BE4D46" w:rsidRPr="00790028">
        <w:rPr>
          <w:rFonts w:ascii="Times New Roman" w:hAnsi="Times New Roman" w:cs="Times New Roman"/>
        </w:rPr>
        <w:t>м</w:t>
      </w:r>
      <w:r w:rsidRPr="00790028">
        <w:rPr>
          <w:rFonts w:ascii="Times New Roman" w:hAnsi="Times New Roman" w:cs="Times New Roman"/>
        </w:rPr>
        <w:t>аркетинга в коммерческом банке</w:t>
      </w:r>
      <w:bookmarkEnd w:id="1"/>
    </w:p>
    <w:p w:rsidR="007B5DF2" w:rsidRPr="00BF159E" w:rsidRDefault="007B5DF2" w:rsidP="00BF159E">
      <w:pPr>
        <w:ind w:firstLine="709"/>
        <w:rPr>
          <w:rFonts w:ascii="Times New Roman" w:hAnsi="Times New Roman"/>
          <w:sz w:val="28"/>
          <w:szCs w:val="28"/>
        </w:rPr>
      </w:pPr>
    </w:p>
    <w:p w:rsidR="00BE4D46" w:rsidRDefault="007B5DF2" w:rsidP="00BF159E">
      <w:pPr>
        <w:ind w:firstLine="709"/>
        <w:rPr>
          <w:rFonts w:ascii="Times New Roman" w:hAnsi="Times New Roman"/>
          <w:sz w:val="28"/>
          <w:szCs w:val="28"/>
        </w:rPr>
      </w:pPr>
      <w:r w:rsidRPr="00BF159E">
        <w:rPr>
          <w:rFonts w:ascii="Times New Roman" w:hAnsi="Times New Roman"/>
          <w:sz w:val="28"/>
          <w:szCs w:val="28"/>
        </w:rPr>
        <w:t>В рамках современного маркетинга меняются отношения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банка и клиента. Если ранее банк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предлагал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клиентам стандартный набор банковских услуг, то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сейчас он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вынужден постоянно разрабатывать новые виды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банковских продуктов, которые адресованы конкретным группам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клиентов – крупным предприятиям, мелким фирмам, отдельным категориям физических лиц.</w:t>
      </w:r>
    </w:p>
    <w:p w:rsidR="00BE4D46" w:rsidRDefault="007B5DF2" w:rsidP="00BF159E">
      <w:pPr>
        <w:ind w:firstLine="709"/>
        <w:rPr>
          <w:rFonts w:ascii="Times New Roman" w:hAnsi="Times New Roman"/>
          <w:sz w:val="28"/>
          <w:szCs w:val="28"/>
        </w:rPr>
      </w:pPr>
      <w:r w:rsidRPr="00BF159E">
        <w:rPr>
          <w:rFonts w:ascii="Times New Roman" w:hAnsi="Times New Roman"/>
          <w:sz w:val="28"/>
          <w:szCs w:val="28"/>
        </w:rPr>
        <w:t>Одна из целей банковского маркетинга – постоянное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привлечение новых клиентов.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В развитых странах банковские услуги потребляют около 80%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домашних хозяйств.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="00BE4D46">
        <w:rPr>
          <w:rFonts w:ascii="Times New Roman" w:hAnsi="Times New Roman"/>
          <w:sz w:val="28"/>
          <w:szCs w:val="28"/>
        </w:rPr>
        <w:t>В</w:t>
      </w:r>
      <w:r w:rsidRPr="00BF159E">
        <w:rPr>
          <w:rFonts w:ascii="Times New Roman" w:hAnsi="Times New Roman"/>
          <w:sz w:val="28"/>
          <w:szCs w:val="28"/>
        </w:rPr>
        <w:t xml:space="preserve"> России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эта цифра тоже может быть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достаточно велика, но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она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складывается в основном только за счет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привычки населения хранить свои деньги на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депозитах и вкладах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до востребования в Сбербанке России.</w:t>
      </w:r>
      <w:r w:rsidR="00F26846">
        <w:rPr>
          <w:rFonts w:ascii="Times New Roman" w:hAnsi="Times New Roman"/>
          <w:sz w:val="28"/>
          <w:szCs w:val="28"/>
        </w:rPr>
        <w:t xml:space="preserve"> </w:t>
      </w:r>
    </w:p>
    <w:p w:rsidR="007B5DF2" w:rsidRPr="00BF159E" w:rsidRDefault="00BE4D46" w:rsidP="00BF159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7B5DF2" w:rsidRPr="00BF159E">
        <w:rPr>
          <w:rFonts w:ascii="Times New Roman" w:hAnsi="Times New Roman"/>
          <w:sz w:val="28"/>
          <w:szCs w:val="28"/>
        </w:rPr>
        <w:t>тоит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="007B5DF2" w:rsidRPr="00BF159E">
        <w:rPr>
          <w:rFonts w:ascii="Times New Roman" w:hAnsi="Times New Roman"/>
          <w:sz w:val="28"/>
          <w:szCs w:val="28"/>
        </w:rPr>
        <w:t>обратить внимание на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="007B5DF2" w:rsidRPr="00BF159E">
        <w:rPr>
          <w:rFonts w:ascii="Times New Roman" w:hAnsi="Times New Roman"/>
          <w:sz w:val="28"/>
          <w:szCs w:val="28"/>
        </w:rPr>
        <w:t>качество и диверсификацию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="007B5DF2" w:rsidRPr="00BF159E">
        <w:rPr>
          <w:rFonts w:ascii="Times New Roman" w:hAnsi="Times New Roman"/>
          <w:sz w:val="28"/>
          <w:szCs w:val="28"/>
        </w:rPr>
        <w:t>предлагаемых банками услуг: если на Западе домашние хозяйства используют чековые книжки, кредитные и расчетные карты, долгосрочные банковские кредиты, срочные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="007B5DF2" w:rsidRPr="00BF159E">
        <w:rPr>
          <w:rFonts w:ascii="Times New Roman" w:hAnsi="Times New Roman"/>
          <w:sz w:val="28"/>
          <w:szCs w:val="28"/>
        </w:rPr>
        <w:t>ссуды на покупку дома или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="007B5DF2" w:rsidRPr="00BF159E">
        <w:rPr>
          <w:rFonts w:ascii="Times New Roman" w:hAnsi="Times New Roman"/>
          <w:sz w:val="28"/>
          <w:szCs w:val="28"/>
        </w:rPr>
        <w:t>автомобиля,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="007B5DF2" w:rsidRPr="00BF159E">
        <w:rPr>
          <w:rFonts w:ascii="Times New Roman" w:hAnsi="Times New Roman"/>
          <w:sz w:val="28"/>
          <w:szCs w:val="28"/>
        </w:rPr>
        <w:t>аренда сейфов для хранения драгоценностей,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="007B5DF2" w:rsidRPr="00BF159E">
        <w:rPr>
          <w:rFonts w:ascii="Times New Roman" w:hAnsi="Times New Roman"/>
          <w:sz w:val="28"/>
          <w:szCs w:val="28"/>
        </w:rPr>
        <w:t>доверительное управление активами клиентов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="007B5DF2" w:rsidRPr="00BF159E">
        <w:rPr>
          <w:rFonts w:ascii="Times New Roman" w:hAnsi="Times New Roman"/>
          <w:sz w:val="28"/>
          <w:szCs w:val="28"/>
        </w:rPr>
        <w:t>и мно</w:t>
      </w:r>
      <w:r>
        <w:rPr>
          <w:rFonts w:ascii="Times New Roman" w:hAnsi="Times New Roman"/>
          <w:sz w:val="28"/>
          <w:szCs w:val="28"/>
        </w:rPr>
        <w:t>гое-многое другое.</w:t>
      </w:r>
    </w:p>
    <w:p w:rsidR="007B5DF2" w:rsidRPr="00BF159E" w:rsidRDefault="007B5DF2" w:rsidP="00BF159E">
      <w:pPr>
        <w:ind w:firstLine="709"/>
        <w:rPr>
          <w:rFonts w:ascii="Times New Roman" w:hAnsi="Times New Roman"/>
          <w:sz w:val="28"/>
          <w:szCs w:val="28"/>
        </w:rPr>
      </w:pPr>
      <w:r w:rsidRPr="00BF159E">
        <w:rPr>
          <w:rFonts w:ascii="Times New Roman" w:hAnsi="Times New Roman"/>
          <w:b/>
          <w:sz w:val="28"/>
          <w:szCs w:val="28"/>
        </w:rPr>
        <w:t>Банковский маркетинг, следовательно, можно определить как поиск и использование банком наиболее</w:t>
      </w:r>
      <w:r w:rsidR="00F26846">
        <w:rPr>
          <w:rFonts w:ascii="Times New Roman" w:hAnsi="Times New Roman"/>
          <w:b/>
          <w:sz w:val="28"/>
          <w:szCs w:val="28"/>
        </w:rPr>
        <w:t xml:space="preserve"> </w:t>
      </w:r>
      <w:r w:rsidRPr="00BF159E">
        <w:rPr>
          <w:rFonts w:ascii="Times New Roman" w:hAnsi="Times New Roman"/>
          <w:b/>
          <w:sz w:val="28"/>
          <w:szCs w:val="28"/>
        </w:rPr>
        <w:t>выгодных</w:t>
      </w:r>
      <w:r w:rsidR="00F26846">
        <w:rPr>
          <w:rFonts w:ascii="Times New Roman" w:hAnsi="Times New Roman"/>
          <w:b/>
          <w:sz w:val="28"/>
          <w:szCs w:val="28"/>
        </w:rPr>
        <w:t xml:space="preserve"> </w:t>
      </w:r>
      <w:r w:rsidRPr="00BF159E">
        <w:rPr>
          <w:rFonts w:ascii="Times New Roman" w:hAnsi="Times New Roman"/>
          <w:b/>
          <w:sz w:val="28"/>
          <w:szCs w:val="28"/>
        </w:rPr>
        <w:t>рынков банковских</w:t>
      </w:r>
      <w:r w:rsidR="00F26846">
        <w:rPr>
          <w:rFonts w:ascii="Times New Roman" w:hAnsi="Times New Roman"/>
          <w:b/>
          <w:sz w:val="28"/>
          <w:szCs w:val="28"/>
        </w:rPr>
        <w:t xml:space="preserve"> </w:t>
      </w:r>
      <w:r w:rsidRPr="00BF159E">
        <w:rPr>
          <w:rFonts w:ascii="Times New Roman" w:hAnsi="Times New Roman"/>
          <w:b/>
          <w:sz w:val="28"/>
          <w:szCs w:val="28"/>
        </w:rPr>
        <w:t>продуктов с учетом реальных потребностей</w:t>
      </w:r>
      <w:r w:rsidR="00F26846">
        <w:rPr>
          <w:rFonts w:ascii="Times New Roman" w:hAnsi="Times New Roman"/>
          <w:b/>
          <w:sz w:val="28"/>
          <w:szCs w:val="28"/>
        </w:rPr>
        <w:t xml:space="preserve"> </w:t>
      </w:r>
      <w:r w:rsidRPr="00BF159E">
        <w:rPr>
          <w:rFonts w:ascii="Times New Roman" w:hAnsi="Times New Roman"/>
          <w:b/>
          <w:sz w:val="28"/>
          <w:szCs w:val="28"/>
        </w:rPr>
        <w:t>клиентуры</w:t>
      </w:r>
      <w:r w:rsidRPr="00BF159E">
        <w:rPr>
          <w:rFonts w:ascii="Times New Roman" w:hAnsi="Times New Roman"/>
          <w:sz w:val="28"/>
          <w:szCs w:val="28"/>
        </w:rPr>
        <w:t>.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Это предполагает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четкую постановку целей банка, формирование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путей и способов их достижения и разработку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конкретных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 xml:space="preserve">мероприятий для реализации планов. </w:t>
      </w:r>
    </w:p>
    <w:p w:rsidR="007B5DF2" w:rsidRPr="00BF159E" w:rsidRDefault="007B5DF2" w:rsidP="00BF159E">
      <w:pPr>
        <w:ind w:firstLine="709"/>
        <w:rPr>
          <w:rFonts w:ascii="Times New Roman" w:hAnsi="Times New Roman"/>
          <w:sz w:val="28"/>
          <w:szCs w:val="28"/>
        </w:rPr>
      </w:pPr>
      <w:r w:rsidRPr="00BF159E">
        <w:rPr>
          <w:rFonts w:ascii="Times New Roman" w:hAnsi="Times New Roman"/>
          <w:sz w:val="28"/>
          <w:szCs w:val="28"/>
        </w:rPr>
        <w:t>Маркетинг в банковской сфере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нацеливается на изучение рынка кредитных ресурсов, анализ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финансового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состояния клиентов и прогнозирование на этой базе возможностей привлечения вкладов в банки, изменений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в деятельности банка.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Маркетинг направляется на обеспечение условий, способствующих привлечению новых клиентов, расширению сферы банковских услуг, заинтересовывающих клиентов во вложение своих средств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="00E07F2F">
        <w:rPr>
          <w:rFonts w:ascii="Times New Roman" w:hAnsi="Times New Roman"/>
          <w:sz w:val="28"/>
          <w:szCs w:val="28"/>
        </w:rPr>
        <w:t>в этот банк.</w:t>
      </w:r>
    </w:p>
    <w:p w:rsidR="007B5DF2" w:rsidRPr="00BF159E" w:rsidRDefault="007B5DF2" w:rsidP="00BF159E">
      <w:pPr>
        <w:ind w:firstLine="709"/>
        <w:rPr>
          <w:rFonts w:ascii="Times New Roman" w:hAnsi="Times New Roman"/>
          <w:sz w:val="28"/>
          <w:szCs w:val="28"/>
        </w:rPr>
      </w:pPr>
      <w:r w:rsidRPr="00BF159E">
        <w:rPr>
          <w:rFonts w:ascii="Times New Roman" w:hAnsi="Times New Roman"/>
          <w:sz w:val="28"/>
          <w:szCs w:val="28"/>
        </w:rPr>
        <w:t>В банках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все больше применяется интегрированный маркетинг, целью которого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является не только привлечение клиентов, но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и постоянное улучшение качества их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обслуживания. Специфика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интегрированного маркетинга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заключается в том. Что коммерческие банки заинтересованы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не только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в привлечении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денежных средств клиентов, но и в активном их использовании с помощью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эффективного кредитования предприятий, учреждений,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государства, населения.</w:t>
      </w:r>
      <w:r w:rsidR="00BE4D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Это обуславливает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необходимость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комплексного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развития маркетинга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как в сфере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отношений банка с вкладчиками, так и в сфере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кредитных вложений. Цели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банка в этих двух сферах различны: в первой – привлечение клиентов в качестве вкладчиков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денежных средств, а во второй – направить кредитные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ресурсы банка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таким предприятиям, которые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 xml:space="preserve">использовали их с наибольшей пользой и были бы в состоянии возвратить кредит в установленные сроки. </w:t>
      </w:r>
    </w:p>
    <w:p w:rsidR="007B5DF2" w:rsidRPr="00BF159E" w:rsidRDefault="00BE4D46" w:rsidP="00BF159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Еще одной </w:t>
      </w:r>
      <w:r w:rsidR="007B5DF2" w:rsidRPr="00BF159E">
        <w:rPr>
          <w:rFonts w:ascii="Times New Roman" w:hAnsi="Times New Roman"/>
          <w:sz w:val="28"/>
          <w:szCs w:val="28"/>
        </w:rPr>
        <w:t>особенность</w:t>
      </w:r>
      <w:r>
        <w:rPr>
          <w:rFonts w:ascii="Times New Roman" w:hAnsi="Times New Roman"/>
          <w:sz w:val="28"/>
          <w:szCs w:val="28"/>
        </w:rPr>
        <w:t>ю</w:t>
      </w:r>
      <w:r w:rsidR="007B5DF2" w:rsidRPr="00BF159E">
        <w:rPr>
          <w:rFonts w:ascii="Times New Roman" w:hAnsi="Times New Roman"/>
          <w:sz w:val="28"/>
          <w:szCs w:val="28"/>
        </w:rPr>
        <w:t xml:space="preserve"> банковского маркетинга является то, что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="007B5DF2" w:rsidRPr="00BF159E">
        <w:rPr>
          <w:rFonts w:ascii="Times New Roman" w:hAnsi="Times New Roman"/>
          <w:sz w:val="28"/>
          <w:szCs w:val="28"/>
        </w:rPr>
        <w:t>он объединяет в единое целое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="007B5DF2" w:rsidRPr="00BF159E">
        <w:rPr>
          <w:rFonts w:ascii="Times New Roman" w:hAnsi="Times New Roman"/>
          <w:sz w:val="28"/>
          <w:szCs w:val="28"/>
        </w:rPr>
        <w:t>принципы маркетинга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="007B5DF2" w:rsidRPr="00BF159E">
        <w:rPr>
          <w:rFonts w:ascii="Times New Roman" w:hAnsi="Times New Roman"/>
          <w:sz w:val="28"/>
          <w:szCs w:val="28"/>
        </w:rPr>
        <w:t>конечного продукта и маркетинга товаров промышленного назначения. Известно, что некоторые банки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="007B5DF2" w:rsidRPr="00BF159E">
        <w:rPr>
          <w:rFonts w:ascii="Times New Roman" w:hAnsi="Times New Roman"/>
          <w:sz w:val="28"/>
          <w:szCs w:val="28"/>
        </w:rPr>
        <w:t>ориентируются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="007B5DF2" w:rsidRPr="00BF159E">
        <w:rPr>
          <w:rFonts w:ascii="Times New Roman" w:hAnsi="Times New Roman"/>
          <w:sz w:val="28"/>
          <w:szCs w:val="28"/>
        </w:rPr>
        <w:t>только на крупных клиентов, в том числе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="007B5DF2" w:rsidRPr="00BF159E">
        <w:rPr>
          <w:rFonts w:ascii="Times New Roman" w:hAnsi="Times New Roman"/>
          <w:sz w:val="28"/>
          <w:szCs w:val="28"/>
        </w:rPr>
        <w:t>и на друге банки, а некоторые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="007B5DF2" w:rsidRPr="00BF159E">
        <w:rPr>
          <w:rFonts w:ascii="Times New Roman" w:hAnsi="Times New Roman"/>
          <w:sz w:val="28"/>
          <w:szCs w:val="28"/>
        </w:rPr>
        <w:t>- на мелких клиентов, которые являются конечными потребителями банковских услуг. В соответствии с этим разделением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="007B5DF2" w:rsidRPr="00BF159E">
        <w:rPr>
          <w:rFonts w:ascii="Times New Roman" w:hAnsi="Times New Roman"/>
          <w:sz w:val="28"/>
          <w:szCs w:val="28"/>
        </w:rPr>
        <w:t>клиентов банка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="007B5DF2" w:rsidRPr="00BF159E">
        <w:rPr>
          <w:rFonts w:ascii="Times New Roman" w:hAnsi="Times New Roman"/>
          <w:sz w:val="28"/>
          <w:szCs w:val="28"/>
        </w:rPr>
        <w:t>происходит и разделение маркетинга внутри банка. Но, я думаю, не стоит делить предмет банковского маркетинга на две части, гораздо проще рассматривать банковский маркетинг как одну систему, соединяющу</w:t>
      </w:r>
      <w:r>
        <w:rPr>
          <w:rFonts w:ascii="Times New Roman" w:hAnsi="Times New Roman"/>
          <w:sz w:val="28"/>
          <w:szCs w:val="28"/>
        </w:rPr>
        <w:t>ю в себе два различных подхода.</w:t>
      </w:r>
    </w:p>
    <w:p w:rsidR="007B5DF2" w:rsidRPr="00BE4D46" w:rsidRDefault="007B5DF2" w:rsidP="00BF159E">
      <w:pPr>
        <w:ind w:firstLine="709"/>
        <w:rPr>
          <w:rFonts w:ascii="Times New Roman" w:hAnsi="Times New Roman"/>
          <w:b/>
          <w:sz w:val="28"/>
          <w:szCs w:val="28"/>
        </w:rPr>
      </w:pPr>
      <w:r w:rsidRPr="00BE4D46">
        <w:rPr>
          <w:rFonts w:ascii="Times New Roman" w:hAnsi="Times New Roman"/>
          <w:b/>
          <w:sz w:val="28"/>
          <w:szCs w:val="28"/>
        </w:rPr>
        <w:t>В конечном же счете банковский маркетинг направляется на осуществление</w:t>
      </w:r>
      <w:r w:rsidR="00F26846" w:rsidRPr="00BE4D46">
        <w:rPr>
          <w:rFonts w:ascii="Times New Roman" w:hAnsi="Times New Roman"/>
          <w:b/>
          <w:sz w:val="28"/>
          <w:szCs w:val="28"/>
        </w:rPr>
        <w:t xml:space="preserve"> </w:t>
      </w:r>
      <w:r w:rsidRPr="00BE4D46">
        <w:rPr>
          <w:rFonts w:ascii="Times New Roman" w:hAnsi="Times New Roman"/>
          <w:b/>
          <w:sz w:val="28"/>
          <w:szCs w:val="28"/>
        </w:rPr>
        <w:t>единой цели:</w:t>
      </w:r>
      <w:r w:rsidR="00F26846" w:rsidRPr="00BE4D46">
        <w:rPr>
          <w:rFonts w:ascii="Times New Roman" w:hAnsi="Times New Roman"/>
          <w:b/>
          <w:sz w:val="28"/>
          <w:szCs w:val="28"/>
        </w:rPr>
        <w:t xml:space="preserve"> </w:t>
      </w:r>
      <w:r w:rsidRPr="00BE4D46">
        <w:rPr>
          <w:rFonts w:ascii="Times New Roman" w:hAnsi="Times New Roman"/>
          <w:b/>
          <w:sz w:val="28"/>
          <w:szCs w:val="28"/>
        </w:rPr>
        <w:t>рациональное использование доходов и временно высвобождающихся денежных средств</w:t>
      </w:r>
      <w:r w:rsidR="00F26846" w:rsidRPr="00BE4D46">
        <w:rPr>
          <w:rFonts w:ascii="Times New Roman" w:hAnsi="Times New Roman"/>
          <w:b/>
          <w:sz w:val="28"/>
          <w:szCs w:val="28"/>
        </w:rPr>
        <w:t xml:space="preserve"> </w:t>
      </w:r>
      <w:r w:rsidRPr="00BE4D46">
        <w:rPr>
          <w:rFonts w:ascii="Times New Roman" w:hAnsi="Times New Roman"/>
          <w:b/>
          <w:sz w:val="28"/>
          <w:szCs w:val="28"/>
        </w:rPr>
        <w:t>в хозяйстве.</w:t>
      </w:r>
    </w:p>
    <w:p w:rsidR="00BE4D46" w:rsidRDefault="00BE4D46" w:rsidP="00BF159E">
      <w:pPr>
        <w:ind w:firstLine="709"/>
        <w:rPr>
          <w:rFonts w:ascii="Times New Roman" w:hAnsi="Times New Roman"/>
          <w:sz w:val="28"/>
          <w:szCs w:val="28"/>
        </w:rPr>
      </w:pPr>
    </w:p>
    <w:p w:rsidR="007B5DF2" w:rsidRPr="00BF159E" w:rsidRDefault="007B5DF2" w:rsidP="00BF159E">
      <w:pPr>
        <w:ind w:firstLine="709"/>
        <w:rPr>
          <w:rFonts w:ascii="Times New Roman" w:hAnsi="Times New Roman"/>
          <w:sz w:val="28"/>
          <w:szCs w:val="28"/>
        </w:rPr>
      </w:pPr>
      <w:r w:rsidRPr="00BF159E">
        <w:rPr>
          <w:rFonts w:ascii="Times New Roman" w:hAnsi="Times New Roman"/>
          <w:sz w:val="28"/>
          <w:szCs w:val="28"/>
        </w:rPr>
        <w:t>В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рамках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маркетинга в банке реализ</w:t>
      </w:r>
      <w:r w:rsidR="00E07F2F">
        <w:rPr>
          <w:rFonts w:ascii="Times New Roman" w:hAnsi="Times New Roman"/>
          <w:sz w:val="28"/>
          <w:szCs w:val="28"/>
        </w:rPr>
        <w:t>уются</w:t>
      </w:r>
      <w:r w:rsidRPr="00BF159E">
        <w:rPr>
          <w:rFonts w:ascii="Times New Roman" w:hAnsi="Times New Roman"/>
          <w:sz w:val="28"/>
          <w:szCs w:val="28"/>
        </w:rPr>
        <w:t xml:space="preserve"> следующие </w:t>
      </w:r>
      <w:r w:rsidRPr="00BE4D46">
        <w:rPr>
          <w:rFonts w:ascii="Times New Roman" w:hAnsi="Times New Roman"/>
          <w:sz w:val="28"/>
          <w:szCs w:val="28"/>
        </w:rPr>
        <w:t>принципы</w:t>
      </w:r>
      <w:r w:rsidRPr="00BF159E">
        <w:rPr>
          <w:rFonts w:ascii="Times New Roman" w:hAnsi="Times New Roman"/>
          <w:sz w:val="28"/>
          <w:szCs w:val="28"/>
        </w:rPr>
        <w:t>:</w:t>
      </w:r>
    </w:p>
    <w:p w:rsidR="007B5DF2" w:rsidRPr="00BF159E" w:rsidRDefault="007B5DF2" w:rsidP="00BF159E">
      <w:pPr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BF159E">
        <w:rPr>
          <w:rFonts w:ascii="Times New Roman" w:hAnsi="Times New Roman"/>
          <w:sz w:val="28"/>
          <w:szCs w:val="28"/>
        </w:rPr>
        <w:t>Направленность действий всех банковских работников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на достижение конкретных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рыночных целей.</w:t>
      </w:r>
    </w:p>
    <w:p w:rsidR="007B5DF2" w:rsidRPr="00BF159E" w:rsidRDefault="007B5DF2" w:rsidP="00BF159E">
      <w:pPr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BF159E">
        <w:rPr>
          <w:rFonts w:ascii="Times New Roman" w:hAnsi="Times New Roman"/>
          <w:sz w:val="28"/>
          <w:szCs w:val="28"/>
        </w:rPr>
        <w:t>Комплексность процесса функционирования маркетинга (маркетинговая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информация, планирование, организация и контроль).</w:t>
      </w:r>
    </w:p>
    <w:p w:rsidR="007B5DF2" w:rsidRPr="00BF159E" w:rsidRDefault="007B5DF2" w:rsidP="00BF159E">
      <w:pPr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BF159E">
        <w:rPr>
          <w:rFonts w:ascii="Times New Roman" w:hAnsi="Times New Roman"/>
          <w:sz w:val="28"/>
          <w:szCs w:val="28"/>
        </w:rPr>
        <w:t>Единство стратегического и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оперативного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планирования маркетинга.</w:t>
      </w:r>
    </w:p>
    <w:p w:rsidR="007B5DF2" w:rsidRPr="00BF159E" w:rsidRDefault="007B5DF2" w:rsidP="00BF159E">
      <w:pPr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BF159E">
        <w:rPr>
          <w:rFonts w:ascii="Times New Roman" w:hAnsi="Times New Roman"/>
          <w:sz w:val="28"/>
          <w:szCs w:val="28"/>
        </w:rPr>
        <w:t>Разносторонне и масштабное стимулирование творческой активности и инициативы каждого работника банка.</w:t>
      </w:r>
    </w:p>
    <w:p w:rsidR="007B5DF2" w:rsidRPr="00BF159E" w:rsidRDefault="007B5DF2" w:rsidP="00BF159E">
      <w:pPr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BF159E">
        <w:rPr>
          <w:rFonts w:ascii="Times New Roman" w:hAnsi="Times New Roman"/>
          <w:sz w:val="28"/>
          <w:szCs w:val="28"/>
        </w:rPr>
        <w:t>Обеспечение заинтересованности каждого работника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в постоянном повышении своей квалификации.</w:t>
      </w:r>
    </w:p>
    <w:p w:rsidR="007B5DF2" w:rsidRPr="00BF159E" w:rsidRDefault="007B5DF2" w:rsidP="00BF159E">
      <w:pPr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BF159E">
        <w:rPr>
          <w:rFonts w:ascii="Times New Roman" w:hAnsi="Times New Roman"/>
          <w:sz w:val="28"/>
          <w:szCs w:val="28"/>
        </w:rPr>
        <w:t>Создание благоприятного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психологического климата в коллективе банка.</w:t>
      </w:r>
    </w:p>
    <w:p w:rsidR="00BE4D46" w:rsidRDefault="00BE4D46" w:rsidP="00BF159E">
      <w:pPr>
        <w:ind w:firstLine="709"/>
        <w:rPr>
          <w:rFonts w:ascii="Times New Roman" w:hAnsi="Times New Roman"/>
          <w:sz w:val="28"/>
          <w:szCs w:val="28"/>
        </w:rPr>
      </w:pPr>
    </w:p>
    <w:p w:rsidR="007B5DF2" w:rsidRPr="00BF159E" w:rsidRDefault="00BE4D46" w:rsidP="00BF159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="007B5DF2" w:rsidRPr="00BF159E">
        <w:rPr>
          <w:rFonts w:ascii="Times New Roman" w:hAnsi="Times New Roman"/>
          <w:sz w:val="28"/>
          <w:szCs w:val="28"/>
        </w:rPr>
        <w:t>ти принципов перекликаются с принципами менеджмента, которые изложены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="007B5DF2" w:rsidRPr="00BF159E">
        <w:rPr>
          <w:rFonts w:ascii="Times New Roman" w:hAnsi="Times New Roman"/>
          <w:sz w:val="28"/>
          <w:szCs w:val="28"/>
        </w:rPr>
        <w:t>в Теории менеджм</w:t>
      </w:r>
      <w:r>
        <w:rPr>
          <w:rFonts w:ascii="Times New Roman" w:hAnsi="Times New Roman"/>
          <w:sz w:val="28"/>
          <w:szCs w:val="28"/>
        </w:rPr>
        <w:t>ента.</w:t>
      </w:r>
    </w:p>
    <w:p w:rsidR="00BE4D46" w:rsidRDefault="00BE4D46" w:rsidP="00BF159E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7B5DF2" w:rsidRPr="00BF159E" w:rsidRDefault="007B5DF2" w:rsidP="00BF159E">
      <w:pPr>
        <w:ind w:firstLine="709"/>
        <w:rPr>
          <w:rFonts w:ascii="Times New Roman" w:hAnsi="Times New Roman"/>
          <w:sz w:val="28"/>
          <w:szCs w:val="28"/>
        </w:rPr>
      </w:pPr>
      <w:r w:rsidRPr="00BF159E">
        <w:rPr>
          <w:rFonts w:ascii="Times New Roman" w:hAnsi="Times New Roman"/>
          <w:b/>
          <w:sz w:val="28"/>
          <w:szCs w:val="28"/>
        </w:rPr>
        <w:t>Основными задачами</w:t>
      </w:r>
      <w:r w:rsidRPr="00BF159E">
        <w:rPr>
          <w:rFonts w:ascii="Times New Roman" w:hAnsi="Times New Roman"/>
          <w:sz w:val="28"/>
          <w:szCs w:val="28"/>
        </w:rPr>
        <w:t xml:space="preserve"> </w:t>
      </w:r>
      <w:r w:rsidR="00E07F2F">
        <w:rPr>
          <w:rFonts w:ascii="Times New Roman" w:hAnsi="Times New Roman"/>
          <w:sz w:val="28"/>
          <w:szCs w:val="28"/>
        </w:rPr>
        <w:t xml:space="preserve">банковского </w:t>
      </w:r>
      <w:r w:rsidRPr="00BF159E">
        <w:rPr>
          <w:rFonts w:ascii="Times New Roman" w:hAnsi="Times New Roman"/>
          <w:sz w:val="28"/>
          <w:szCs w:val="28"/>
        </w:rPr>
        <w:t>маркетинга можно назвать:</w:t>
      </w:r>
    </w:p>
    <w:p w:rsidR="007B5DF2" w:rsidRPr="00BF159E" w:rsidRDefault="007B5DF2" w:rsidP="00BF159E">
      <w:pPr>
        <w:numPr>
          <w:ilvl w:val="0"/>
          <w:numId w:val="2"/>
        </w:numPr>
        <w:ind w:left="0" w:firstLine="709"/>
        <w:rPr>
          <w:rFonts w:ascii="Times New Roman" w:hAnsi="Times New Roman"/>
          <w:sz w:val="28"/>
          <w:szCs w:val="28"/>
        </w:rPr>
      </w:pPr>
      <w:r w:rsidRPr="00BF159E">
        <w:rPr>
          <w:rFonts w:ascii="Times New Roman" w:hAnsi="Times New Roman"/>
          <w:sz w:val="28"/>
          <w:szCs w:val="28"/>
        </w:rPr>
        <w:t>Обеспечение рентабельной работы банка в постоянно изменяющихся условиях денежного рынка.</w:t>
      </w:r>
    </w:p>
    <w:p w:rsidR="007B5DF2" w:rsidRPr="00BF159E" w:rsidRDefault="007B5DF2" w:rsidP="00BF159E">
      <w:pPr>
        <w:numPr>
          <w:ilvl w:val="0"/>
          <w:numId w:val="2"/>
        </w:numPr>
        <w:ind w:left="0" w:firstLine="709"/>
        <w:rPr>
          <w:rFonts w:ascii="Times New Roman" w:hAnsi="Times New Roman"/>
          <w:sz w:val="28"/>
          <w:szCs w:val="28"/>
        </w:rPr>
      </w:pPr>
      <w:r w:rsidRPr="00BF159E">
        <w:rPr>
          <w:rFonts w:ascii="Times New Roman" w:hAnsi="Times New Roman"/>
          <w:sz w:val="28"/>
          <w:szCs w:val="28"/>
        </w:rPr>
        <w:t>Повышение ликвидности банка в целях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соблюдения интересов кредиторов и вкладчиков, поддержание общественного имиджа банка.</w:t>
      </w:r>
    </w:p>
    <w:p w:rsidR="007B5DF2" w:rsidRPr="00BF159E" w:rsidRDefault="007B5DF2" w:rsidP="00BF159E">
      <w:pPr>
        <w:numPr>
          <w:ilvl w:val="0"/>
          <w:numId w:val="2"/>
        </w:numPr>
        <w:ind w:left="0" w:firstLine="709"/>
        <w:rPr>
          <w:rFonts w:ascii="Times New Roman" w:hAnsi="Times New Roman"/>
          <w:sz w:val="28"/>
          <w:szCs w:val="28"/>
        </w:rPr>
      </w:pPr>
      <w:r w:rsidRPr="00BF159E">
        <w:rPr>
          <w:rFonts w:ascii="Times New Roman" w:hAnsi="Times New Roman"/>
          <w:sz w:val="28"/>
          <w:szCs w:val="28"/>
        </w:rPr>
        <w:t>Максимальное удовлетворение запросов клиентов по объему, структуре и качеству услуг, оказываемых банком. Это создает условия для устойчивости деловых отношений.</w:t>
      </w:r>
    </w:p>
    <w:p w:rsidR="007B5DF2" w:rsidRPr="00BF159E" w:rsidRDefault="007B5DF2" w:rsidP="00BF159E">
      <w:pPr>
        <w:numPr>
          <w:ilvl w:val="0"/>
          <w:numId w:val="2"/>
        </w:numPr>
        <w:ind w:left="0" w:firstLine="709"/>
        <w:rPr>
          <w:rFonts w:ascii="Times New Roman" w:hAnsi="Times New Roman"/>
          <w:sz w:val="28"/>
          <w:szCs w:val="28"/>
        </w:rPr>
      </w:pPr>
      <w:r w:rsidRPr="00BF159E">
        <w:rPr>
          <w:rFonts w:ascii="Times New Roman" w:hAnsi="Times New Roman"/>
          <w:sz w:val="28"/>
          <w:szCs w:val="28"/>
        </w:rPr>
        <w:t>Поиск новых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потребностей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в банковских услугах. Проведение маркетинговых исследований.</w:t>
      </w:r>
    </w:p>
    <w:p w:rsidR="007B5DF2" w:rsidRPr="00BF159E" w:rsidRDefault="007B5DF2" w:rsidP="00BF159E">
      <w:pPr>
        <w:numPr>
          <w:ilvl w:val="0"/>
          <w:numId w:val="2"/>
        </w:numPr>
        <w:ind w:left="0" w:firstLine="709"/>
        <w:rPr>
          <w:rFonts w:ascii="Times New Roman" w:hAnsi="Times New Roman"/>
          <w:sz w:val="28"/>
          <w:szCs w:val="28"/>
        </w:rPr>
      </w:pPr>
      <w:r w:rsidRPr="00BF159E">
        <w:rPr>
          <w:rFonts w:ascii="Times New Roman" w:hAnsi="Times New Roman"/>
          <w:sz w:val="28"/>
          <w:szCs w:val="28"/>
        </w:rPr>
        <w:t>Привлечение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в банк новых клиентов.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Поддержание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и развитие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имиджа банка как надежной,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ориентированной на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потребности клиента организации.</w:t>
      </w:r>
    </w:p>
    <w:p w:rsidR="00F3673C" w:rsidRDefault="00F3673C" w:rsidP="00BF159E">
      <w:pPr>
        <w:ind w:firstLine="709"/>
        <w:rPr>
          <w:rFonts w:ascii="Times New Roman" w:hAnsi="Times New Roman"/>
          <w:sz w:val="28"/>
          <w:szCs w:val="28"/>
        </w:rPr>
      </w:pPr>
    </w:p>
    <w:p w:rsidR="007B5DF2" w:rsidRPr="00BF159E" w:rsidRDefault="007B5DF2" w:rsidP="00BF159E">
      <w:pPr>
        <w:ind w:firstLine="709"/>
        <w:rPr>
          <w:rFonts w:ascii="Times New Roman" w:hAnsi="Times New Roman"/>
          <w:sz w:val="28"/>
          <w:szCs w:val="28"/>
        </w:rPr>
      </w:pPr>
      <w:r w:rsidRPr="00BF159E">
        <w:rPr>
          <w:rFonts w:ascii="Times New Roman" w:hAnsi="Times New Roman"/>
          <w:sz w:val="28"/>
          <w:szCs w:val="28"/>
        </w:rPr>
        <w:t>В соответствии с этими задачами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банковский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маркетинг ориентируется на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достижение высоких количественных,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качественных и социальных показателей, таких как количество клиентов банка и их счетов, объем депозитов, кредитных вложений, инвестиций,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размеры совершаемых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банком операций и услуг, показателей доходов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расходов банка,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сроки обработки документов, степень удовлетворения клиентов по объему,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 xml:space="preserve">количеству и качеству услуг. </w:t>
      </w:r>
    </w:p>
    <w:p w:rsidR="007B5DF2" w:rsidRPr="005C734B" w:rsidRDefault="007B5DF2" w:rsidP="005C734B">
      <w:pPr>
        <w:pStyle w:val="1"/>
        <w:jc w:val="center"/>
        <w:rPr>
          <w:rFonts w:ascii="Times New Roman" w:hAnsi="Times New Roman" w:cs="Times New Roman"/>
        </w:rPr>
      </w:pPr>
      <w:r w:rsidRPr="00BF159E">
        <w:rPr>
          <w:rFonts w:ascii="Times New Roman" w:hAnsi="Times New Roman"/>
          <w:sz w:val="28"/>
          <w:szCs w:val="28"/>
        </w:rPr>
        <w:br w:type="page"/>
      </w:r>
      <w:bookmarkStart w:id="2" w:name="_Toc105684452"/>
      <w:r w:rsidRPr="005C734B">
        <w:rPr>
          <w:rFonts w:ascii="Times New Roman" w:hAnsi="Times New Roman" w:cs="Times New Roman"/>
        </w:rPr>
        <w:t>2. Банковские услуги</w:t>
      </w:r>
      <w:bookmarkEnd w:id="2"/>
    </w:p>
    <w:p w:rsidR="007B5DF2" w:rsidRPr="00BF159E" w:rsidRDefault="007B5DF2" w:rsidP="00BF159E">
      <w:pPr>
        <w:ind w:firstLine="709"/>
        <w:rPr>
          <w:rFonts w:ascii="Times New Roman" w:hAnsi="Times New Roman"/>
          <w:sz w:val="28"/>
          <w:szCs w:val="28"/>
        </w:rPr>
      </w:pPr>
    </w:p>
    <w:p w:rsidR="007B5DF2" w:rsidRPr="00BF159E" w:rsidRDefault="007B5DF2" w:rsidP="00BF159E">
      <w:pPr>
        <w:ind w:firstLine="709"/>
        <w:rPr>
          <w:rFonts w:ascii="Times New Roman" w:hAnsi="Times New Roman"/>
          <w:sz w:val="28"/>
          <w:szCs w:val="28"/>
        </w:rPr>
      </w:pPr>
      <w:r w:rsidRPr="00BF159E">
        <w:rPr>
          <w:rFonts w:ascii="Times New Roman" w:hAnsi="Times New Roman"/>
          <w:sz w:val="28"/>
          <w:szCs w:val="28"/>
        </w:rPr>
        <w:t>Особенности маркетинга в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банковской сфере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обусловлены, прежде всего,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спецификой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банковской продукции. В коммерческих банках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продукция представляет два основных раздела: услуги по пассивным и по активным операциям. Следовательно, банковский маркетинг является маркетингом в сфере услуг.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Услуги по пассивным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операциям осуществляются в целях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аккумуляции средств, прежде всего сбережений и временно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свободных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средств населения и предприятий. Посредством оказания услуг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по активным операциям коммерческие банки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распределяют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мобилизованные средства так, чтобы обеспечить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себе необходимый уровень прибыли.</w:t>
      </w:r>
    </w:p>
    <w:p w:rsidR="007B5DF2" w:rsidRPr="00BF159E" w:rsidRDefault="007B5DF2" w:rsidP="00BF159E">
      <w:pPr>
        <w:ind w:firstLine="709"/>
        <w:rPr>
          <w:rFonts w:ascii="Times New Roman" w:hAnsi="Times New Roman"/>
          <w:sz w:val="28"/>
          <w:szCs w:val="28"/>
        </w:rPr>
      </w:pPr>
      <w:r w:rsidRPr="00BF159E">
        <w:rPr>
          <w:rFonts w:ascii="Times New Roman" w:hAnsi="Times New Roman"/>
          <w:sz w:val="28"/>
          <w:szCs w:val="28"/>
        </w:rPr>
        <w:t>По своему характеру банковские услуги делятся на кредитные, операционные, инвестиционные и прочие. Кроме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того, российские банки развивают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и другие операции по поручению клиентов: факторинговые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услуги, лизинговые, доверительные, консультационные, информационные и прочие.</w:t>
      </w:r>
    </w:p>
    <w:p w:rsidR="00F3673C" w:rsidRDefault="00F3673C" w:rsidP="00BF159E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7B5DF2" w:rsidRPr="00BF159E" w:rsidRDefault="007B5DF2" w:rsidP="00BF159E">
      <w:pPr>
        <w:ind w:firstLine="709"/>
        <w:rPr>
          <w:rFonts w:ascii="Times New Roman" w:hAnsi="Times New Roman"/>
          <w:sz w:val="28"/>
          <w:szCs w:val="28"/>
        </w:rPr>
      </w:pPr>
      <w:r w:rsidRPr="00BF159E">
        <w:rPr>
          <w:rFonts w:ascii="Times New Roman" w:hAnsi="Times New Roman"/>
          <w:b/>
          <w:sz w:val="28"/>
          <w:szCs w:val="28"/>
        </w:rPr>
        <w:t xml:space="preserve">Факторинг </w:t>
      </w:r>
      <w:r w:rsidRPr="00BF159E">
        <w:rPr>
          <w:rFonts w:ascii="Times New Roman" w:hAnsi="Times New Roman"/>
          <w:sz w:val="28"/>
          <w:szCs w:val="28"/>
        </w:rPr>
        <w:t>представляет собой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особую форму деятельности на рынке, связанную с взысканием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средств с предприятий-покупателей, являющихся клиентами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учреждения. Эта деятельность особо популярна и прибыльна для банка в условиях тотальных неплатежей, которые сложились на российском рынке.</w:t>
      </w:r>
    </w:p>
    <w:p w:rsidR="00F3673C" w:rsidRDefault="00F3673C" w:rsidP="00BF159E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7B5DF2" w:rsidRPr="00BF159E" w:rsidRDefault="007B5DF2" w:rsidP="00BF159E">
      <w:pPr>
        <w:ind w:firstLine="709"/>
        <w:rPr>
          <w:rFonts w:ascii="Times New Roman" w:hAnsi="Times New Roman"/>
          <w:sz w:val="28"/>
          <w:szCs w:val="28"/>
        </w:rPr>
      </w:pPr>
      <w:r w:rsidRPr="00BF159E">
        <w:rPr>
          <w:rFonts w:ascii="Times New Roman" w:hAnsi="Times New Roman"/>
          <w:b/>
          <w:sz w:val="28"/>
          <w:szCs w:val="28"/>
        </w:rPr>
        <w:t>Лизинг</w:t>
      </w:r>
      <w:r w:rsidRPr="00BF159E">
        <w:rPr>
          <w:rFonts w:ascii="Times New Roman" w:hAnsi="Times New Roman"/>
          <w:sz w:val="28"/>
          <w:szCs w:val="28"/>
        </w:rPr>
        <w:t xml:space="preserve"> представляет собой выступление банка в роли арендодателя или посредника между арендодателем и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арендатором.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При этом арендатор является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клиентом банка. Лизинг отличается от обычной аренды тем, что арендатор в итоге выкупает арендуемое имущество. Получается, что лизинг – это покупка товара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в рассрочку. Банк, таким образом, дает арендатору кредит на покупку товара, причем товар сразу переходит во владение покупателя.</w:t>
      </w:r>
    </w:p>
    <w:p w:rsidR="00F3673C" w:rsidRDefault="00F3673C" w:rsidP="00BF159E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F3673C" w:rsidRDefault="007B5DF2" w:rsidP="00BF159E">
      <w:pPr>
        <w:ind w:firstLine="709"/>
        <w:rPr>
          <w:rFonts w:ascii="Times New Roman" w:hAnsi="Times New Roman"/>
          <w:sz w:val="28"/>
          <w:szCs w:val="28"/>
        </w:rPr>
      </w:pPr>
      <w:r w:rsidRPr="00BF159E">
        <w:rPr>
          <w:rFonts w:ascii="Times New Roman" w:hAnsi="Times New Roman"/>
          <w:b/>
          <w:sz w:val="28"/>
          <w:szCs w:val="28"/>
        </w:rPr>
        <w:t>Доверительные услуги (траст).</w:t>
      </w:r>
      <w:r w:rsidRPr="00BF159E">
        <w:rPr>
          <w:rFonts w:ascii="Times New Roman" w:hAnsi="Times New Roman"/>
          <w:sz w:val="28"/>
          <w:szCs w:val="28"/>
        </w:rPr>
        <w:t xml:space="preserve"> Об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этом я хочу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рассказать поподробнее.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По договору доверительного управления имуществом одна сторона (учредитель управления)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передает другой стороне (доверительному управляющему) на определенный срок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имущество в доверительное управление, а другая обязуется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осуществлять управление этим имуществом в интересах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учредителя управления или указанного им лица (выгодоприобретателя).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Объектом доверительного управления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может быть в общем случае только имущество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учредителя управления. Причем деньги сами по себе не могут быть объектом доверительного управления.</w:t>
      </w:r>
    </w:p>
    <w:p w:rsidR="00F3673C" w:rsidRDefault="00F3673C" w:rsidP="00BF159E">
      <w:pPr>
        <w:ind w:firstLine="709"/>
        <w:rPr>
          <w:rFonts w:ascii="Times New Roman" w:hAnsi="Times New Roman"/>
          <w:sz w:val="28"/>
          <w:szCs w:val="28"/>
        </w:rPr>
      </w:pPr>
    </w:p>
    <w:p w:rsidR="007B5DF2" w:rsidRPr="00BF159E" w:rsidRDefault="007B5DF2" w:rsidP="00BF159E">
      <w:pPr>
        <w:ind w:firstLine="709"/>
        <w:rPr>
          <w:rFonts w:ascii="Times New Roman" w:hAnsi="Times New Roman"/>
          <w:sz w:val="28"/>
          <w:szCs w:val="28"/>
        </w:rPr>
      </w:pPr>
      <w:r w:rsidRPr="00BF159E">
        <w:rPr>
          <w:rFonts w:ascii="Times New Roman" w:hAnsi="Times New Roman"/>
          <w:sz w:val="28"/>
          <w:szCs w:val="28"/>
        </w:rPr>
        <w:t>В чем же выгода банка от доверительного управления?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Дело в том, что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с формированием в России рынка ценных бумаг у многих юридических и физических лиц в собственности оказываются ценные бумаги.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Собственники ценных бумаг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встают перед выбором: либо просто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держать ценные бумаги и ждать получения по ним дивидендов или иного дохода, либо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передать эти бумаги в доверительное управление банку, чтобы тот, руководствуясь конъюнктурой рынка, получал дополнительный доход по этим ценным бумагам.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Доверительное управление делает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возможным для мелких держателей ценных бумаг доступ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не рынок ценных бумаг, так как банк аккумулирует в своем портфеле ценные бумаги всех учредителей управления, а в этом случае снижаются операционные расходы на операции с ценными бумагами.</w:t>
      </w:r>
      <w:r w:rsidR="00F26846">
        <w:rPr>
          <w:rFonts w:ascii="Times New Roman" w:hAnsi="Times New Roman"/>
          <w:sz w:val="28"/>
          <w:szCs w:val="28"/>
        </w:rPr>
        <w:t xml:space="preserve"> </w:t>
      </w:r>
    </w:p>
    <w:p w:rsidR="00F3673C" w:rsidRDefault="007B5DF2" w:rsidP="00BF159E">
      <w:pPr>
        <w:ind w:firstLine="709"/>
        <w:rPr>
          <w:rFonts w:ascii="Times New Roman" w:hAnsi="Times New Roman"/>
          <w:sz w:val="28"/>
          <w:szCs w:val="28"/>
        </w:rPr>
      </w:pPr>
      <w:r w:rsidRPr="00BF159E">
        <w:rPr>
          <w:rFonts w:ascii="Times New Roman" w:hAnsi="Times New Roman"/>
          <w:sz w:val="28"/>
          <w:szCs w:val="28"/>
        </w:rPr>
        <w:t xml:space="preserve">Банки могут оказывать клиентам </w:t>
      </w:r>
      <w:r w:rsidRPr="00BF159E">
        <w:rPr>
          <w:rFonts w:ascii="Times New Roman" w:hAnsi="Times New Roman"/>
          <w:b/>
          <w:sz w:val="28"/>
          <w:szCs w:val="28"/>
        </w:rPr>
        <w:t>информационные и консультационные</w:t>
      </w:r>
      <w:r w:rsidR="00F26846">
        <w:rPr>
          <w:rFonts w:ascii="Times New Roman" w:hAnsi="Times New Roman"/>
          <w:b/>
          <w:sz w:val="28"/>
          <w:szCs w:val="28"/>
        </w:rPr>
        <w:t xml:space="preserve"> </w:t>
      </w:r>
      <w:r w:rsidRPr="00BF159E">
        <w:rPr>
          <w:rFonts w:ascii="Times New Roman" w:hAnsi="Times New Roman"/>
          <w:b/>
          <w:sz w:val="28"/>
          <w:szCs w:val="28"/>
        </w:rPr>
        <w:t>услуги</w:t>
      </w:r>
      <w:r w:rsidRPr="00BF159E">
        <w:rPr>
          <w:rFonts w:ascii="Times New Roman" w:hAnsi="Times New Roman"/>
          <w:sz w:val="28"/>
          <w:szCs w:val="28"/>
        </w:rPr>
        <w:t>.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Многие российские банки уже создали мощные и хорошо оснащенные аналитические отделы. Эти отделы обслуживают в основном собственные нужды банка, так как в наше время при управлении большими суммами денег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не обойтись без анализа рисков, доходностей финансовых инструментов,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финансовой устойчивости кредитополучателей,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будущего курса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валют и ценных бумаг.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Для этих целей банки первыми в нашей стране стали использовать суперсовременные методы искусственного интеллекта (нейронные сети, генетические алгоритмы, нечеткую логику, экспертные системы и пр.).</w:t>
      </w:r>
    </w:p>
    <w:p w:rsidR="007B5DF2" w:rsidRPr="00BF159E" w:rsidRDefault="007B5DF2" w:rsidP="00BF159E">
      <w:pPr>
        <w:ind w:firstLine="709"/>
        <w:rPr>
          <w:rFonts w:ascii="Times New Roman" w:hAnsi="Times New Roman"/>
          <w:sz w:val="28"/>
          <w:szCs w:val="28"/>
        </w:rPr>
      </w:pPr>
      <w:r w:rsidRPr="00BF159E">
        <w:rPr>
          <w:rFonts w:ascii="Times New Roman" w:hAnsi="Times New Roman"/>
          <w:sz w:val="28"/>
          <w:szCs w:val="28"/>
        </w:rPr>
        <w:t>В настоящее время некоторые из этих банков стали продавать продукты своего аналитического отдела другим организациям, так, насколько известно, поступают банки МФК и Ренессанс-Капитал.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Также банки могут оказывать клиентам консультационные услуги по повышению кредитоспособности,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по формированию собственного портфеля ценных бумаг, по разработке бизнес-плана для получения банковского кредита, по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оптимизации денежных потоков организации для наиболее эффективного их использования.</w:t>
      </w:r>
    </w:p>
    <w:p w:rsidR="007B5DF2" w:rsidRPr="009D177C" w:rsidRDefault="007B5DF2" w:rsidP="009D177C">
      <w:pPr>
        <w:pStyle w:val="1"/>
        <w:jc w:val="center"/>
        <w:rPr>
          <w:rFonts w:ascii="Times New Roman" w:hAnsi="Times New Roman" w:cs="Times New Roman"/>
        </w:rPr>
      </w:pPr>
      <w:r w:rsidRPr="00BF159E">
        <w:rPr>
          <w:rFonts w:ascii="Times New Roman" w:hAnsi="Times New Roman"/>
          <w:sz w:val="28"/>
          <w:szCs w:val="28"/>
        </w:rPr>
        <w:br w:type="page"/>
      </w:r>
      <w:bookmarkStart w:id="3" w:name="_Toc105684453"/>
      <w:r w:rsidRPr="009D177C">
        <w:rPr>
          <w:rFonts w:ascii="Times New Roman" w:hAnsi="Times New Roman" w:cs="Times New Roman"/>
        </w:rPr>
        <w:t>3. Маркетинговые исследования и информация в банке</w:t>
      </w:r>
      <w:bookmarkEnd w:id="3"/>
    </w:p>
    <w:p w:rsidR="007B5DF2" w:rsidRPr="00BF159E" w:rsidRDefault="007B5DF2" w:rsidP="00BF159E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7B5DF2" w:rsidRPr="00BF159E" w:rsidRDefault="007B5DF2" w:rsidP="00BF159E">
      <w:pPr>
        <w:ind w:firstLine="709"/>
        <w:rPr>
          <w:rFonts w:ascii="Times New Roman" w:hAnsi="Times New Roman"/>
          <w:sz w:val="28"/>
          <w:szCs w:val="28"/>
        </w:rPr>
      </w:pPr>
      <w:r w:rsidRPr="00BF159E">
        <w:rPr>
          <w:rFonts w:ascii="Times New Roman" w:hAnsi="Times New Roman"/>
          <w:sz w:val="28"/>
          <w:szCs w:val="28"/>
        </w:rPr>
        <w:t>При организации службы маркетинга в банке встает необходимость в проведении обширных маркетинговых исследований в этой области. Рассмотрим, какие методы анализа могут использовать банки в процессе проведения маркетингового исследования, и какие виды маркетинговой информации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="00F3673C">
        <w:rPr>
          <w:rFonts w:ascii="Times New Roman" w:hAnsi="Times New Roman"/>
          <w:sz w:val="28"/>
          <w:szCs w:val="28"/>
        </w:rPr>
        <w:t>требуются</w:t>
      </w:r>
      <w:r w:rsidRPr="00BF159E">
        <w:rPr>
          <w:rFonts w:ascii="Times New Roman" w:hAnsi="Times New Roman"/>
          <w:sz w:val="28"/>
          <w:szCs w:val="28"/>
        </w:rPr>
        <w:t>.</w:t>
      </w:r>
    </w:p>
    <w:p w:rsidR="007B5DF2" w:rsidRPr="00BF159E" w:rsidRDefault="007B5DF2" w:rsidP="00BF159E">
      <w:pPr>
        <w:ind w:firstLine="709"/>
        <w:rPr>
          <w:rFonts w:ascii="Times New Roman" w:hAnsi="Times New Roman"/>
          <w:sz w:val="28"/>
          <w:szCs w:val="28"/>
        </w:rPr>
      </w:pPr>
      <w:r w:rsidRPr="00BF159E">
        <w:rPr>
          <w:rFonts w:ascii="Times New Roman" w:hAnsi="Times New Roman"/>
          <w:sz w:val="28"/>
          <w:szCs w:val="28"/>
        </w:rPr>
        <w:t>Сбор информации необходим для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выявления реального и потенциального рынков коммерческого банка, изучения потребностей и перспектив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этого рынка. Для оценки рынка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вычисляется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доля, принадлежащая банку, в том числе доля рынка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займов и депозитов, а также доля рынка отдельных видов услуг; делается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сравнение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рынка данного коммерческого банка с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рынком конкурирующих банков.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Проведению данных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исследований очень способствует то, что по закону коммерческие банки должны публиковать в открытой печать экономические и финансовые отчеты о хозяйственной деятельности за прошедший год.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В частности, уже в течение нескольких лет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журналы «Профиль» и «КоммерсантЪ-Деньги»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раз в квартал публикуют рейтинги крупнейших и надежнейших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коммерческих банков России. Используя эту информацию, можно оценить долю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рынка коммерческого банка по сравнению с другими банками.</w:t>
      </w:r>
    </w:p>
    <w:p w:rsidR="007B5DF2" w:rsidRPr="00BF159E" w:rsidRDefault="007B5DF2" w:rsidP="00BF159E">
      <w:pPr>
        <w:ind w:firstLine="709"/>
        <w:rPr>
          <w:rFonts w:ascii="Times New Roman" w:hAnsi="Times New Roman"/>
          <w:sz w:val="28"/>
          <w:szCs w:val="28"/>
        </w:rPr>
      </w:pPr>
      <w:r w:rsidRPr="00BF159E">
        <w:rPr>
          <w:rFonts w:ascii="Times New Roman" w:hAnsi="Times New Roman"/>
          <w:sz w:val="28"/>
          <w:szCs w:val="28"/>
        </w:rPr>
        <w:t>Банки в настоящее время используют современные информационные технологии для хранения информации и обеспечения ее оборота внутри банка. Наличие единого стандарта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для обмена информацией внутри организации позволяет иметь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единообразные архивы по различным разделам. Так сотрудник отдела маркетинга может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получить уже собранную статистическую информацию о количестве клиентов, видах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заказываемых ими услуг, среднем объеме сделки, средней величине депозита, количестве сделок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в течение временного периода и тому подобное.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Данная унификация позволяет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маркетологу избежать трудоемкого процесса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сбора данных и привидения их в удобный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для анализа вид. Наличие единого формата файлов, содержащих маркетинговую информацию, позволяет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автоматизировать процесс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ее обработки.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Написанная программистами банка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программа будет автоматически получать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по сети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файл, форматировать его, убирать лишние поля с данными, а затем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 xml:space="preserve">добавлять полученную информацию в единую базу данных, а также вычислять различные коэффициенты, индексы, строить графики. </w:t>
      </w:r>
    </w:p>
    <w:p w:rsidR="007B5DF2" w:rsidRPr="00BF159E" w:rsidRDefault="007B5DF2" w:rsidP="00BF159E">
      <w:pPr>
        <w:ind w:firstLine="709"/>
        <w:rPr>
          <w:rFonts w:ascii="Times New Roman" w:hAnsi="Times New Roman"/>
          <w:sz w:val="28"/>
          <w:szCs w:val="28"/>
        </w:rPr>
      </w:pPr>
      <w:r w:rsidRPr="00BF159E">
        <w:rPr>
          <w:rFonts w:ascii="Times New Roman" w:hAnsi="Times New Roman"/>
          <w:sz w:val="28"/>
          <w:szCs w:val="28"/>
        </w:rPr>
        <w:t>Подобный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подход к сбору маркетинговой информации значительно ускоряет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весь процесс маркетингового исследования в банке. Между появлением информации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и ее обработкой проходит значительно меньше времени, чем, если бы этот процесс проходил с помощью обычных методов. Такая оперативность позволяет банку быстрее реагировать на изменение внешней среды, вносить изменения в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свою деятельность,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 xml:space="preserve">разрабатывать новые услуги, которые бы полнее удовлетворяли потребности клиентов. </w:t>
      </w:r>
    </w:p>
    <w:p w:rsidR="007B5DF2" w:rsidRPr="00BF159E" w:rsidRDefault="007B5DF2" w:rsidP="00BF159E">
      <w:pPr>
        <w:ind w:firstLine="709"/>
        <w:rPr>
          <w:rFonts w:ascii="Times New Roman" w:hAnsi="Times New Roman"/>
          <w:sz w:val="28"/>
          <w:szCs w:val="28"/>
        </w:rPr>
      </w:pPr>
      <w:r w:rsidRPr="00BF159E">
        <w:rPr>
          <w:rFonts w:ascii="Times New Roman" w:hAnsi="Times New Roman"/>
          <w:sz w:val="28"/>
          <w:szCs w:val="28"/>
        </w:rPr>
        <w:t>Особую роль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для детального анализа рынка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 xml:space="preserve">имеет его </w:t>
      </w:r>
      <w:r w:rsidRPr="00BF159E">
        <w:rPr>
          <w:rFonts w:ascii="Times New Roman" w:hAnsi="Times New Roman"/>
          <w:b/>
          <w:sz w:val="28"/>
          <w:szCs w:val="28"/>
        </w:rPr>
        <w:t>сегментация</w:t>
      </w:r>
      <w:r w:rsidRPr="00BF159E">
        <w:rPr>
          <w:rFonts w:ascii="Times New Roman" w:hAnsi="Times New Roman"/>
          <w:sz w:val="28"/>
          <w:szCs w:val="28"/>
        </w:rPr>
        <w:t>. В основе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 xml:space="preserve">сегментации рынка лежит </w:t>
      </w:r>
      <w:r w:rsidRPr="00BF159E">
        <w:rPr>
          <w:rFonts w:ascii="Times New Roman" w:hAnsi="Times New Roman"/>
          <w:b/>
          <w:sz w:val="28"/>
          <w:szCs w:val="28"/>
        </w:rPr>
        <w:t>характер банковских услуг</w:t>
      </w:r>
      <w:r w:rsidRPr="00BF159E">
        <w:rPr>
          <w:rFonts w:ascii="Times New Roman" w:hAnsi="Times New Roman"/>
          <w:sz w:val="28"/>
          <w:szCs w:val="28"/>
        </w:rPr>
        <w:t xml:space="preserve"> (кредитные, операционные, инвестиционные и прочие), и </w:t>
      </w:r>
      <w:r w:rsidRPr="00BF159E">
        <w:rPr>
          <w:rFonts w:ascii="Times New Roman" w:hAnsi="Times New Roman"/>
          <w:b/>
          <w:sz w:val="28"/>
          <w:szCs w:val="28"/>
        </w:rPr>
        <w:t>клиентурный признак</w:t>
      </w:r>
      <w:r w:rsidRPr="00BF159E">
        <w:rPr>
          <w:rFonts w:ascii="Times New Roman" w:hAnsi="Times New Roman"/>
          <w:sz w:val="28"/>
          <w:szCs w:val="28"/>
        </w:rPr>
        <w:t xml:space="preserve"> (юридические и физические лица, корпорации, банки-корреспонденты, государственные органы). На практике применяется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также географическая, демографическая, психокультурная и поведенческая сегментации.</w:t>
      </w:r>
    </w:p>
    <w:p w:rsidR="007B5DF2" w:rsidRPr="00BF159E" w:rsidRDefault="007B5DF2" w:rsidP="00BF159E">
      <w:pPr>
        <w:ind w:firstLine="709"/>
        <w:rPr>
          <w:rFonts w:ascii="Times New Roman" w:hAnsi="Times New Roman"/>
          <w:sz w:val="28"/>
          <w:szCs w:val="28"/>
        </w:rPr>
      </w:pPr>
      <w:r w:rsidRPr="00BF159E">
        <w:rPr>
          <w:rFonts w:ascii="Times New Roman" w:hAnsi="Times New Roman"/>
          <w:sz w:val="28"/>
          <w:szCs w:val="28"/>
        </w:rPr>
        <w:t>В качестве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объектов географической сегментации выступают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территориальные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образования, экономические районы, административные единицы страны, города и микрорайоны городов. Банк обычно концетрирует свое внимание , в первую очередь, на ближайшие рынки.</w:t>
      </w:r>
    </w:p>
    <w:p w:rsidR="004321AD" w:rsidRDefault="004321AD" w:rsidP="00BF159E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7B5DF2" w:rsidRPr="00BF159E" w:rsidRDefault="007B5DF2" w:rsidP="00BF159E">
      <w:pPr>
        <w:ind w:firstLine="709"/>
        <w:rPr>
          <w:rFonts w:ascii="Times New Roman" w:hAnsi="Times New Roman"/>
          <w:sz w:val="28"/>
          <w:szCs w:val="28"/>
        </w:rPr>
      </w:pPr>
      <w:r w:rsidRPr="00BF159E">
        <w:rPr>
          <w:rFonts w:ascii="Times New Roman" w:hAnsi="Times New Roman"/>
          <w:b/>
          <w:sz w:val="28"/>
          <w:szCs w:val="28"/>
        </w:rPr>
        <w:t>Демографическая сегментация</w:t>
      </w:r>
      <w:r w:rsidRPr="00BF159E">
        <w:rPr>
          <w:rFonts w:ascii="Times New Roman" w:hAnsi="Times New Roman"/>
          <w:sz w:val="28"/>
          <w:szCs w:val="28"/>
        </w:rPr>
        <w:t xml:space="preserve"> основывается на социально-профессиональном делении населения,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на делении по возрасту, по доходам, по семейному положению и т.д. Банк выявляет интересующие его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группы населения и работает с ними для максимального привлечения вкладов, оптимального размещения кредитов. Такого рода сегментация приобретает в России немалое значение в связи с непропорциональным разделением по доходам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работников различных отраслей народного хозяйства (энергетика и образование, медицина).</w:t>
      </w:r>
    </w:p>
    <w:p w:rsidR="004321AD" w:rsidRDefault="004321AD" w:rsidP="00BF159E">
      <w:pPr>
        <w:pStyle w:val="4"/>
        <w:ind w:firstLine="709"/>
        <w:jc w:val="left"/>
        <w:rPr>
          <w:rFonts w:ascii="Times New Roman" w:hAnsi="Times New Roman"/>
          <w:sz w:val="28"/>
          <w:szCs w:val="28"/>
        </w:rPr>
      </w:pPr>
    </w:p>
    <w:p w:rsidR="004321AD" w:rsidRDefault="007B5DF2" w:rsidP="00BF159E">
      <w:pPr>
        <w:pStyle w:val="4"/>
        <w:ind w:firstLine="709"/>
        <w:jc w:val="left"/>
        <w:rPr>
          <w:rFonts w:ascii="Times New Roman" w:hAnsi="Times New Roman"/>
          <w:b w:val="0"/>
          <w:sz w:val="28"/>
          <w:szCs w:val="28"/>
        </w:rPr>
      </w:pPr>
      <w:r w:rsidRPr="00BF159E">
        <w:rPr>
          <w:rFonts w:ascii="Times New Roman" w:hAnsi="Times New Roman"/>
          <w:sz w:val="28"/>
          <w:szCs w:val="28"/>
        </w:rPr>
        <w:t>Поведенческая сегментация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b w:val="0"/>
          <w:sz w:val="28"/>
          <w:szCs w:val="28"/>
        </w:rPr>
        <w:t>проводится на основе изучения досье, имеющегося в банке на каждого клиента. При этом определяется</w:t>
      </w:r>
      <w:r w:rsidR="00F26846">
        <w:rPr>
          <w:rFonts w:ascii="Times New Roman" w:hAnsi="Times New Roman"/>
          <w:b w:val="0"/>
          <w:sz w:val="28"/>
          <w:szCs w:val="28"/>
        </w:rPr>
        <w:t xml:space="preserve"> </w:t>
      </w:r>
      <w:r w:rsidRPr="00BF159E">
        <w:rPr>
          <w:rFonts w:ascii="Times New Roman" w:hAnsi="Times New Roman"/>
          <w:b w:val="0"/>
          <w:sz w:val="28"/>
          <w:szCs w:val="28"/>
        </w:rPr>
        <w:t>состоянеие счета и характер операций, осуществляемых банком.</w:t>
      </w:r>
      <w:r w:rsidR="00F26846">
        <w:rPr>
          <w:rFonts w:ascii="Times New Roman" w:hAnsi="Times New Roman"/>
          <w:b w:val="0"/>
          <w:sz w:val="28"/>
          <w:szCs w:val="28"/>
        </w:rPr>
        <w:t xml:space="preserve"> </w:t>
      </w:r>
      <w:r w:rsidRPr="00BF159E">
        <w:rPr>
          <w:rFonts w:ascii="Times New Roman" w:hAnsi="Times New Roman"/>
          <w:b w:val="0"/>
          <w:sz w:val="28"/>
          <w:szCs w:val="28"/>
        </w:rPr>
        <w:t>По своему поведению население может классифицироваться следующим образом:</w:t>
      </w:r>
      <w:r w:rsidR="00F26846">
        <w:rPr>
          <w:rFonts w:ascii="Times New Roman" w:hAnsi="Times New Roman"/>
          <w:b w:val="0"/>
          <w:sz w:val="28"/>
          <w:szCs w:val="28"/>
        </w:rPr>
        <w:t xml:space="preserve"> </w:t>
      </w:r>
      <w:r w:rsidRPr="00BF159E">
        <w:rPr>
          <w:rFonts w:ascii="Times New Roman" w:hAnsi="Times New Roman"/>
          <w:b w:val="0"/>
          <w:sz w:val="28"/>
          <w:szCs w:val="28"/>
        </w:rPr>
        <w:t>люди, живущие сегодняшним днем;</w:t>
      </w:r>
      <w:r w:rsidR="00F26846">
        <w:rPr>
          <w:rFonts w:ascii="Times New Roman" w:hAnsi="Times New Roman"/>
          <w:b w:val="0"/>
          <w:sz w:val="28"/>
          <w:szCs w:val="28"/>
        </w:rPr>
        <w:t xml:space="preserve"> </w:t>
      </w:r>
      <w:r w:rsidRPr="00BF159E">
        <w:rPr>
          <w:rFonts w:ascii="Times New Roman" w:hAnsi="Times New Roman"/>
          <w:b w:val="0"/>
          <w:sz w:val="28"/>
          <w:szCs w:val="28"/>
        </w:rPr>
        <w:t>авантюристы; реалисты, недостаточно активные, однако относящиеся с уважением к материальным ценностям;</w:t>
      </w:r>
      <w:r w:rsidR="00F26846">
        <w:rPr>
          <w:rFonts w:ascii="Times New Roman" w:hAnsi="Times New Roman"/>
          <w:b w:val="0"/>
          <w:sz w:val="28"/>
          <w:szCs w:val="28"/>
        </w:rPr>
        <w:t xml:space="preserve"> </w:t>
      </w:r>
      <w:r w:rsidRPr="00BF159E">
        <w:rPr>
          <w:rFonts w:ascii="Times New Roman" w:hAnsi="Times New Roman"/>
          <w:b w:val="0"/>
          <w:sz w:val="28"/>
          <w:szCs w:val="28"/>
        </w:rPr>
        <w:t>лица,</w:t>
      </w:r>
      <w:r w:rsidR="00F26846">
        <w:rPr>
          <w:rFonts w:ascii="Times New Roman" w:hAnsi="Times New Roman"/>
          <w:b w:val="0"/>
          <w:sz w:val="28"/>
          <w:szCs w:val="28"/>
        </w:rPr>
        <w:t xml:space="preserve"> </w:t>
      </w:r>
      <w:r w:rsidRPr="00BF159E">
        <w:rPr>
          <w:rFonts w:ascii="Times New Roman" w:hAnsi="Times New Roman"/>
          <w:b w:val="0"/>
          <w:sz w:val="28"/>
          <w:szCs w:val="28"/>
        </w:rPr>
        <w:t>думающие о будущем; очень осторожные люди. Эту информацию можно получить, анализируя оборот по счетам клиентов.</w:t>
      </w:r>
    </w:p>
    <w:p w:rsidR="007B5DF2" w:rsidRPr="00BF159E" w:rsidRDefault="007B5DF2" w:rsidP="00BF159E">
      <w:pPr>
        <w:ind w:firstLine="709"/>
        <w:rPr>
          <w:rFonts w:ascii="Times New Roman" w:hAnsi="Times New Roman"/>
          <w:sz w:val="28"/>
          <w:szCs w:val="28"/>
        </w:rPr>
      </w:pPr>
      <w:r w:rsidRPr="00BF159E">
        <w:rPr>
          <w:rFonts w:ascii="Times New Roman" w:hAnsi="Times New Roman"/>
          <w:sz w:val="28"/>
          <w:szCs w:val="28"/>
        </w:rPr>
        <w:t>Сегментация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открывает возможность:</w:t>
      </w:r>
    </w:p>
    <w:p w:rsidR="007B5DF2" w:rsidRPr="00BF159E" w:rsidRDefault="007B5DF2" w:rsidP="00BF159E">
      <w:pPr>
        <w:numPr>
          <w:ilvl w:val="0"/>
          <w:numId w:val="3"/>
        </w:numPr>
        <w:ind w:left="0" w:firstLine="709"/>
        <w:rPr>
          <w:rFonts w:ascii="Times New Roman" w:hAnsi="Times New Roman"/>
          <w:sz w:val="28"/>
          <w:szCs w:val="28"/>
        </w:rPr>
      </w:pPr>
      <w:r w:rsidRPr="00BF159E">
        <w:rPr>
          <w:rFonts w:ascii="Times New Roman" w:hAnsi="Times New Roman"/>
          <w:sz w:val="28"/>
          <w:szCs w:val="28"/>
        </w:rPr>
        <w:t>более точно оценить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целевой рынок с точки зрения потребностей клиентов;</w:t>
      </w:r>
    </w:p>
    <w:p w:rsidR="007B5DF2" w:rsidRPr="00BF159E" w:rsidRDefault="007B5DF2" w:rsidP="00BF159E">
      <w:pPr>
        <w:numPr>
          <w:ilvl w:val="0"/>
          <w:numId w:val="3"/>
        </w:numPr>
        <w:ind w:left="0" w:firstLine="709"/>
        <w:rPr>
          <w:rFonts w:ascii="Times New Roman" w:hAnsi="Times New Roman"/>
          <w:sz w:val="28"/>
          <w:szCs w:val="28"/>
        </w:rPr>
      </w:pPr>
      <w:r w:rsidRPr="00BF159E">
        <w:rPr>
          <w:rFonts w:ascii="Times New Roman" w:hAnsi="Times New Roman"/>
          <w:sz w:val="28"/>
          <w:szCs w:val="28"/>
        </w:rPr>
        <w:t>выявить преимущества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или недостатки деятельности банка в освоении конкретного рынка;</w:t>
      </w:r>
    </w:p>
    <w:p w:rsidR="007B5DF2" w:rsidRPr="00BF159E" w:rsidRDefault="007B5DF2" w:rsidP="00BF159E">
      <w:pPr>
        <w:numPr>
          <w:ilvl w:val="0"/>
          <w:numId w:val="3"/>
        </w:numPr>
        <w:ind w:left="0" w:firstLine="709"/>
        <w:rPr>
          <w:rFonts w:ascii="Times New Roman" w:hAnsi="Times New Roman"/>
          <w:sz w:val="28"/>
          <w:szCs w:val="28"/>
        </w:rPr>
      </w:pPr>
      <w:r w:rsidRPr="00BF159E">
        <w:rPr>
          <w:rFonts w:ascii="Times New Roman" w:hAnsi="Times New Roman"/>
          <w:sz w:val="28"/>
          <w:szCs w:val="28"/>
        </w:rPr>
        <w:t>более отчетливо поставить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цели и прогнозировать реальность успешного осуществления маркетинговой программы.</w:t>
      </w:r>
    </w:p>
    <w:p w:rsidR="007B5DF2" w:rsidRPr="00BF159E" w:rsidRDefault="007B5DF2" w:rsidP="00BF159E">
      <w:pPr>
        <w:ind w:firstLine="709"/>
        <w:rPr>
          <w:rFonts w:ascii="Times New Roman" w:hAnsi="Times New Roman"/>
          <w:sz w:val="28"/>
          <w:szCs w:val="28"/>
        </w:rPr>
      </w:pPr>
    </w:p>
    <w:p w:rsidR="007B5DF2" w:rsidRPr="00BF159E" w:rsidRDefault="007B5DF2" w:rsidP="00BF159E">
      <w:pPr>
        <w:ind w:firstLine="709"/>
        <w:rPr>
          <w:rFonts w:ascii="Times New Roman" w:hAnsi="Times New Roman"/>
          <w:sz w:val="28"/>
          <w:szCs w:val="28"/>
        </w:rPr>
      </w:pPr>
      <w:r w:rsidRPr="00BF159E">
        <w:rPr>
          <w:rFonts w:ascii="Times New Roman" w:hAnsi="Times New Roman"/>
          <w:sz w:val="28"/>
          <w:szCs w:val="28"/>
        </w:rPr>
        <w:t>Для проведения сегментации требуется соблюдение следующих усло</w:t>
      </w:r>
      <w:r w:rsidR="004321AD">
        <w:rPr>
          <w:rFonts w:ascii="Times New Roman" w:hAnsi="Times New Roman"/>
          <w:sz w:val="28"/>
          <w:szCs w:val="28"/>
        </w:rPr>
        <w:t>вий:</w:t>
      </w:r>
    </w:p>
    <w:p w:rsidR="007B5DF2" w:rsidRPr="00BF159E" w:rsidRDefault="007B5DF2" w:rsidP="00BF159E">
      <w:pPr>
        <w:pStyle w:val="a3"/>
        <w:numPr>
          <w:ilvl w:val="0"/>
          <w:numId w:val="3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BF159E">
        <w:rPr>
          <w:rFonts w:ascii="Times New Roman" w:hAnsi="Times New Roman"/>
          <w:sz w:val="28"/>
          <w:szCs w:val="28"/>
        </w:rPr>
        <w:t>сегмент должен быть достаточно весомым, чтобы были оправданы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операционные расходы банка, связанные с проведением кампании по продвижению новых услуг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на рынок.</w:t>
      </w:r>
    </w:p>
    <w:p w:rsidR="007B5DF2" w:rsidRPr="00BF159E" w:rsidRDefault="007B5DF2" w:rsidP="00BF159E">
      <w:pPr>
        <w:numPr>
          <w:ilvl w:val="0"/>
          <w:numId w:val="3"/>
        </w:numPr>
        <w:ind w:left="0" w:firstLine="709"/>
        <w:rPr>
          <w:rFonts w:ascii="Times New Roman" w:hAnsi="Times New Roman"/>
          <w:sz w:val="28"/>
          <w:szCs w:val="28"/>
        </w:rPr>
      </w:pPr>
      <w:r w:rsidRPr="00BF159E">
        <w:rPr>
          <w:rFonts w:ascii="Times New Roman" w:hAnsi="Times New Roman"/>
          <w:sz w:val="28"/>
          <w:szCs w:val="28"/>
        </w:rPr>
        <w:t>ответная реакция на действия банка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группы людей или компаний, выбранных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в качестве целевого рынка, должна выгодно отличаться от реакции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других сегментов.</w:t>
      </w:r>
    </w:p>
    <w:p w:rsidR="007B5DF2" w:rsidRPr="00BF159E" w:rsidRDefault="007B5DF2" w:rsidP="00BF159E">
      <w:pPr>
        <w:ind w:firstLine="709"/>
        <w:rPr>
          <w:rFonts w:ascii="Times New Roman" w:hAnsi="Times New Roman"/>
          <w:sz w:val="28"/>
          <w:szCs w:val="28"/>
        </w:rPr>
      </w:pPr>
    </w:p>
    <w:p w:rsidR="007B5DF2" w:rsidRPr="00BF159E" w:rsidRDefault="007B5DF2" w:rsidP="00BF159E">
      <w:pPr>
        <w:ind w:firstLine="709"/>
        <w:rPr>
          <w:rFonts w:ascii="Times New Roman" w:hAnsi="Times New Roman"/>
          <w:sz w:val="28"/>
          <w:szCs w:val="28"/>
        </w:rPr>
      </w:pPr>
      <w:r w:rsidRPr="00BF159E">
        <w:rPr>
          <w:rFonts w:ascii="Times New Roman" w:hAnsi="Times New Roman"/>
          <w:sz w:val="28"/>
          <w:szCs w:val="28"/>
        </w:rPr>
        <w:t>В клиентурном рынке обычно выделяют пять сегментов:</w:t>
      </w:r>
    </w:p>
    <w:p w:rsidR="007B5DF2" w:rsidRPr="00BF159E" w:rsidRDefault="007B5DF2" w:rsidP="00BF159E">
      <w:pPr>
        <w:numPr>
          <w:ilvl w:val="0"/>
          <w:numId w:val="4"/>
        </w:numPr>
        <w:ind w:left="0" w:firstLine="709"/>
        <w:rPr>
          <w:rFonts w:ascii="Times New Roman" w:hAnsi="Times New Roman"/>
          <w:sz w:val="28"/>
          <w:szCs w:val="28"/>
        </w:rPr>
      </w:pPr>
      <w:r w:rsidRPr="00BF159E">
        <w:rPr>
          <w:rFonts w:ascii="Times New Roman" w:hAnsi="Times New Roman"/>
          <w:sz w:val="28"/>
          <w:szCs w:val="28"/>
        </w:rPr>
        <w:t>Юридические и физические лица,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открывающие счета в банке.</w:t>
      </w:r>
    </w:p>
    <w:p w:rsidR="007B5DF2" w:rsidRPr="00BF159E" w:rsidRDefault="007B5DF2" w:rsidP="00BF159E">
      <w:pPr>
        <w:numPr>
          <w:ilvl w:val="0"/>
          <w:numId w:val="4"/>
        </w:numPr>
        <w:ind w:left="0" w:firstLine="709"/>
        <w:rPr>
          <w:rFonts w:ascii="Times New Roman" w:hAnsi="Times New Roman"/>
          <w:sz w:val="28"/>
          <w:szCs w:val="28"/>
        </w:rPr>
      </w:pPr>
      <w:r w:rsidRPr="00BF159E">
        <w:rPr>
          <w:rFonts w:ascii="Times New Roman" w:hAnsi="Times New Roman"/>
          <w:sz w:val="28"/>
          <w:szCs w:val="28"/>
        </w:rPr>
        <w:t>Корпорации, финансово-промышленные группы.</w:t>
      </w:r>
    </w:p>
    <w:p w:rsidR="007B5DF2" w:rsidRPr="00BF159E" w:rsidRDefault="007B5DF2" w:rsidP="00BF159E">
      <w:pPr>
        <w:numPr>
          <w:ilvl w:val="0"/>
          <w:numId w:val="4"/>
        </w:numPr>
        <w:ind w:left="0" w:firstLine="709"/>
        <w:rPr>
          <w:rFonts w:ascii="Times New Roman" w:hAnsi="Times New Roman"/>
          <w:sz w:val="28"/>
          <w:szCs w:val="28"/>
        </w:rPr>
      </w:pPr>
      <w:r w:rsidRPr="00BF159E">
        <w:rPr>
          <w:rFonts w:ascii="Times New Roman" w:hAnsi="Times New Roman"/>
          <w:sz w:val="28"/>
          <w:szCs w:val="28"/>
        </w:rPr>
        <w:t>Банки-корреспонденты.</w:t>
      </w:r>
    </w:p>
    <w:p w:rsidR="007B5DF2" w:rsidRPr="00BF159E" w:rsidRDefault="007B5DF2" w:rsidP="00BF159E">
      <w:pPr>
        <w:numPr>
          <w:ilvl w:val="0"/>
          <w:numId w:val="4"/>
        </w:numPr>
        <w:ind w:left="0" w:firstLine="709"/>
        <w:rPr>
          <w:rFonts w:ascii="Times New Roman" w:hAnsi="Times New Roman"/>
          <w:sz w:val="28"/>
          <w:szCs w:val="28"/>
        </w:rPr>
      </w:pPr>
      <w:r w:rsidRPr="00BF159E">
        <w:rPr>
          <w:rFonts w:ascii="Times New Roman" w:hAnsi="Times New Roman"/>
          <w:sz w:val="28"/>
          <w:szCs w:val="28"/>
        </w:rPr>
        <w:t>Правительственные и муниципальные органы ( рынок государственных долговых облигаций).</w:t>
      </w:r>
    </w:p>
    <w:p w:rsidR="007B5DF2" w:rsidRPr="00BF159E" w:rsidRDefault="007B5DF2" w:rsidP="00BF159E">
      <w:pPr>
        <w:numPr>
          <w:ilvl w:val="0"/>
          <w:numId w:val="4"/>
        </w:numPr>
        <w:ind w:left="0" w:firstLine="709"/>
        <w:rPr>
          <w:rFonts w:ascii="Times New Roman" w:hAnsi="Times New Roman"/>
          <w:sz w:val="28"/>
          <w:szCs w:val="28"/>
        </w:rPr>
      </w:pPr>
      <w:r w:rsidRPr="00BF159E">
        <w:rPr>
          <w:rFonts w:ascii="Times New Roman" w:hAnsi="Times New Roman"/>
          <w:sz w:val="28"/>
          <w:szCs w:val="28"/>
        </w:rPr>
        <w:t>Юридические и физические лица как учредители доверительного управления имуществом.</w:t>
      </w:r>
    </w:p>
    <w:p w:rsidR="007B5DF2" w:rsidRPr="00BF159E" w:rsidRDefault="007B5DF2" w:rsidP="00BF159E">
      <w:pPr>
        <w:pStyle w:val="a3"/>
        <w:spacing w:after="0"/>
        <w:ind w:firstLine="709"/>
        <w:rPr>
          <w:rFonts w:ascii="Times New Roman" w:hAnsi="Times New Roman"/>
          <w:sz w:val="28"/>
          <w:szCs w:val="28"/>
        </w:rPr>
      </w:pPr>
      <w:r w:rsidRPr="00BF159E">
        <w:rPr>
          <w:rFonts w:ascii="Times New Roman" w:hAnsi="Times New Roman"/>
          <w:sz w:val="28"/>
          <w:szCs w:val="28"/>
        </w:rPr>
        <w:t>После сегментации рынка банковских услуг банк проводит позиционирование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своей услуги в определенном сегменте рынка.</w:t>
      </w:r>
    </w:p>
    <w:p w:rsidR="007B5DF2" w:rsidRPr="00BF159E" w:rsidRDefault="007B5DF2" w:rsidP="00BF159E">
      <w:pPr>
        <w:pStyle w:val="a3"/>
        <w:spacing w:after="0"/>
        <w:ind w:firstLine="709"/>
        <w:rPr>
          <w:rFonts w:ascii="Times New Roman" w:hAnsi="Times New Roman"/>
          <w:sz w:val="28"/>
          <w:szCs w:val="28"/>
        </w:rPr>
      </w:pPr>
      <w:r w:rsidRPr="00BF159E">
        <w:rPr>
          <w:rFonts w:ascii="Times New Roman" w:hAnsi="Times New Roman"/>
          <w:sz w:val="28"/>
          <w:szCs w:val="28"/>
        </w:rPr>
        <w:t>В результате сбора маркетинговой информации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отдел маркетинга банка подготавливается к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анализу ситуации на рынке.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Для проведения анализа отдел маркетинга может использовать самые современные средства исследования рынка, которые есть в распоряжении банка.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Те банки, которые проводят на рынке активную политику, направленную на выживание,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комплектуют свои аналитические отделы по последнему слову техники.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Поскольку мне известны некоторые современные методы, применяемые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для анализа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в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российских банках,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то я о них немного расскажу.</w:t>
      </w:r>
    </w:p>
    <w:p w:rsidR="007B5DF2" w:rsidRPr="00BF159E" w:rsidRDefault="007B5DF2" w:rsidP="00BF159E">
      <w:pPr>
        <w:ind w:firstLine="709"/>
        <w:rPr>
          <w:rFonts w:ascii="Times New Roman" w:hAnsi="Times New Roman"/>
          <w:sz w:val="28"/>
          <w:szCs w:val="28"/>
        </w:rPr>
      </w:pPr>
    </w:p>
    <w:p w:rsidR="007B5DF2" w:rsidRPr="00736526" w:rsidRDefault="007B5DF2" w:rsidP="00736526">
      <w:pPr>
        <w:pStyle w:val="1"/>
        <w:jc w:val="center"/>
        <w:rPr>
          <w:rFonts w:ascii="Times New Roman" w:hAnsi="Times New Roman" w:cs="Times New Roman"/>
        </w:rPr>
      </w:pPr>
      <w:r w:rsidRPr="00BF159E">
        <w:rPr>
          <w:rFonts w:ascii="Times New Roman" w:hAnsi="Times New Roman"/>
          <w:sz w:val="28"/>
          <w:szCs w:val="28"/>
        </w:rPr>
        <w:br w:type="page"/>
      </w:r>
      <w:bookmarkStart w:id="4" w:name="_Toc105684454"/>
      <w:r w:rsidR="00CD3B90">
        <w:rPr>
          <w:rFonts w:ascii="Times New Roman" w:hAnsi="Times New Roman"/>
          <w:sz w:val="28"/>
          <w:szCs w:val="28"/>
        </w:rPr>
        <w:t xml:space="preserve">4. </w:t>
      </w:r>
      <w:r w:rsidR="00F65EB3" w:rsidRPr="00736526">
        <w:rPr>
          <w:rFonts w:ascii="Times New Roman" w:hAnsi="Times New Roman" w:cs="Times New Roman"/>
        </w:rPr>
        <w:t>Товарный фактор в б</w:t>
      </w:r>
      <w:r w:rsidRPr="00736526">
        <w:rPr>
          <w:rFonts w:ascii="Times New Roman" w:hAnsi="Times New Roman" w:cs="Times New Roman"/>
        </w:rPr>
        <w:t>анковск</w:t>
      </w:r>
      <w:r w:rsidR="00F65EB3" w:rsidRPr="00736526">
        <w:rPr>
          <w:rFonts w:ascii="Times New Roman" w:hAnsi="Times New Roman" w:cs="Times New Roman"/>
        </w:rPr>
        <w:t>ом</w:t>
      </w:r>
      <w:r w:rsidRPr="00736526">
        <w:rPr>
          <w:rFonts w:ascii="Times New Roman" w:hAnsi="Times New Roman" w:cs="Times New Roman"/>
        </w:rPr>
        <w:t xml:space="preserve"> маркетинг</w:t>
      </w:r>
      <w:r w:rsidR="00F65EB3" w:rsidRPr="00736526">
        <w:rPr>
          <w:rFonts w:ascii="Times New Roman" w:hAnsi="Times New Roman" w:cs="Times New Roman"/>
        </w:rPr>
        <w:t>е</w:t>
      </w:r>
      <w:bookmarkEnd w:id="4"/>
    </w:p>
    <w:p w:rsidR="007B5DF2" w:rsidRPr="00BF159E" w:rsidRDefault="007B5DF2" w:rsidP="00BF159E">
      <w:pPr>
        <w:ind w:firstLine="709"/>
        <w:rPr>
          <w:rFonts w:ascii="Times New Roman" w:hAnsi="Times New Roman"/>
          <w:sz w:val="28"/>
          <w:szCs w:val="28"/>
        </w:rPr>
      </w:pPr>
    </w:p>
    <w:p w:rsidR="007B5DF2" w:rsidRPr="00BF159E" w:rsidRDefault="007B5DF2" w:rsidP="00BF159E">
      <w:pPr>
        <w:ind w:firstLine="709"/>
        <w:rPr>
          <w:rFonts w:ascii="Times New Roman" w:hAnsi="Times New Roman"/>
          <w:sz w:val="28"/>
          <w:szCs w:val="28"/>
        </w:rPr>
      </w:pPr>
      <w:r w:rsidRPr="00BF159E">
        <w:rPr>
          <w:rFonts w:ascii="Times New Roman" w:hAnsi="Times New Roman"/>
          <w:sz w:val="28"/>
          <w:szCs w:val="28"/>
        </w:rPr>
        <w:t>Товаром и основной банковской продукцией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является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="00872E13">
        <w:rPr>
          <w:rFonts w:ascii="Times New Roman" w:hAnsi="Times New Roman"/>
          <w:sz w:val="28"/>
          <w:szCs w:val="28"/>
        </w:rPr>
        <w:t>услуга</w:t>
      </w:r>
      <w:r w:rsidRPr="00BF159E">
        <w:rPr>
          <w:rFonts w:ascii="Times New Roman" w:hAnsi="Times New Roman"/>
          <w:sz w:val="28"/>
          <w:szCs w:val="28"/>
        </w:rPr>
        <w:t>. Поэтому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банковский маркетинг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в вопросе разработки нового товара имеет много общего с маркетингом в сфере услуг. В литературе выделяют следующие особенности услуг как специфических товаров:</w:t>
      </w:r>
    </w:p>
    <w:p w:rsidR="007B5DF2" w:rsidRPr="00BF159E" w:rsidRDefault="007B5DF2" w:rsidP="00BF159E">
      <w:pPr>
        <w:numPr>
          <w:ilvl w:val="0"/>
          <w:numId w:val="5"/>
        </w:numPr>
        <w:ind w:left="0" w:firstLine="709"/>
        <w:rPr>
          <w:rFonts w:ascii="Times New Roman" w:hAnsi="Times New Roman"/>
          <w:sz w:val="28"/>
          <w:szCs w:val="28"/>
        </w:rPr>
      </w:pPr>
      <w:r w:rsidRPr="00BF159E">
        <w:rPr>
          <w:rFonts w:ascii="Times New Roman" w:hAnsi="Times New Roman"/>
          <w:sz w:val="28"/>
          <w:szCs w:val="28"/>
        </w:rPr>
        <w:t>Услуга не может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долго храниться, она может быть потреблена клиентов только в момент ее оказания.</w:t>
      </w:r>
    </w:p>
    <w:p w:rsidR="007B5DF2" w:rsidRPr="00BF159E" w:rsidRDefault="007B5DF2" w:rsidP="00BF159E">
      <w:pPr>
        <w:numPr>
          <w:ilvl w:val="0"/>
          <w:numId w:val="5"/>
        </w:numPr>
        <w:ind w:left="0" w:firstLine="709"/>
        <w:rPr>
          <w:rFonts w:ascii="Times New Roman" w:hAnsi="Times New Roman"/>
          <w:sz w:val="28"/>
          <w:szCs w:val="28"/>
        </w:rPr>
      </w:pPr>
      <w:r w:rsidRPr="00BF159E">
        <w:rPr>
          <w:rFonts w:ascii="Times New Roman" w:hAnsi="Times New Roman"/>
          <w:sz w:val="28"/>
          <w:szCs w:val="28"/>
        </w:rPr>
        <w:t>Качество услуги нельзя гарантировать заранее, так как каждый раз она оказывается конкретным человеком, а человеку свойственно ошибаться.</w:t>
      </w:r>
    </w:p>
    <w:p w:rsidR="007B5DF2" w:rsidRPr="00BF159E" w:rsidRDefault="007B5DF2" w:rsidP="00BF159E">
      <w:pPr>
        <w:numPr>
          <w:ilvl w:val="0"/>
          <w:numId w:val="5"/>
        </w:numPr>
        <w:ind w:left="0" w:firstLine="709"/>
        <w:rPr>
          <w:rFonts w:ascii="Times New Roman" w:hAnsi="Times New Roman"/>
          <w:sz w:val="28"/>
          <w:szCs w:val="28"/>
        </w:rPr>
      </w:pPr>
      <w:r w:rsidRPr="00BF159E">
        <w:rPr>
          <w:rFonts w:ascii="Times New Roman" w:hAnsi="Times New Roman"/>
          <w:sz w:val="28"/>
          <w:szCs w:val="28"/>
        </w:rPr>
        <w:t xml:space="preserve">Каждый раз услуга оказывается по-новому, и поэтому не существует двух совершенно одинаковых услуг. </w:t>
      </w:r>
    </w:p>
    <w:p w:rsidR="007B5DF2" w:rsidRPr="00BF159E" w:rsidRDefault="007B5DF2" w:rsidP="00BF159E">
      <w:pPr>
        <w:ind w:firstLine="709"/>
        <w:rPr>
          <w:rFonts w:ascii="Times New Roman" w:hAnsi="Times New Roman"/>
          <w:sz w:val="28"/>
          <w:szCs w:val="28"/>
        </w:rPr>
      </w:pPr>
    </w:p>
    <w:p w:rsidR="007B5DF2" w:rsidRPr="003145C2" w:rsidRDefault="007B5DF2" w:rsidP="003145C2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5" w:name="_Toc105684455"/>
      <w:r w:rsidRPr="003145C2">
        <w:rPr>
          <w:rFonts w:ascii="Times New Roman" w:hAnsi="Times New Roman" w:cs="Times New Roman"/>
          <w:sz w:val="28"/>
          <w:szCs w:val="28"/>
        </w:rPr>
        <w:t>4.1. Банковские услуги</w:t>
      </w:r>
      <w:bookmarkEnd w:id="5"/>
    </w:p>
    <w:p w:rsidR="007B5DF2" w:rsidRPr="00BF159E" w:rsidRDefault="007B5DF2" w:rsidP="00BF159E">
      <w:pPr>
        <w:ind w:firstLine="709"/>
        <w:rPr>
          <w:rFonts w:ascii="Times New Roman" w:hAnsi="Times New Roman"/>
          <w:sz w:val="28"/>
          <w:szCs w:val="28"/>
        </w:rPr>
      </w:pPr>
      <w:r w:rsidRPr="00BF159E">
        <w:rPr>
          <w:rFonts w:ascii="Times New Roman" w:hAnsi="Times New Roman"/>
          <w:sz w:val="28"/>
          <w:szCs w:val="28"/>
        </w:rPr>
        <w:t>Как я уже говорил, банки оказывают клиентам множество услуг, которые подразделяются на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депозитные, кредитные, инвестиционные и прочие. Депозитные услуги имеют несомненные приоритет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в банковском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маркетинге, так как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без привлечения ресурсов коммерческий банк функционировать не может. Источником денежных средств банка может выступать собственный капитал банка,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депозиты, займы.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Депозиты подразделяются на вклады до востребования и срочные.</w:t>
      </w:r>
      <w:r w:rsidR="00F26846">
        <w:rPr>
          <w:rFonts w:ascii="Times New Roman" w:hAnsi="Times New Roman"/>
          <w:sz w:val="28"/>
          <w:szCs w:val="28"/>
        </w:rPr>
        <w:t xml:space="preserve"> </w:t>
      </w:r>
    </w:p>
    <w:p w:rsidR="007B5DF2" w:rsidRPr="00BF159E" w:rsidRDefault="007B5DF2" w:rsidP="00BF159E">
      <w:pPr>
        <w:ind w:firstLine="709"/>
        <w:rPr>
          <w:rFonts w:ascii="Times New Roman" w:hAnsi="Times New Roman"/>
          <w:sz w:val="28"/>
          <w:szCs w:val="28"/>
        </w:rPr>
      </w:pPr>
      <w:r w:rsidRPr="00BF159E">
        <w:rPr>
          <w:rFonts w:ascii="Times New Roman" w:hAnsi="Times New Roman"/>
          <w:sz w:val="28"/>
          <w:szCs w:val="28"/>
        </w:rPr>
        <w:t>Так как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рынок банковских услуг в России только развивается и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клиентам предоставляются только немногие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услуги из тех, которые может получить клиент западного банка, то я считаю целесообразным рассмотреть те банковские услуги, которые предоставляются на западе. Думаю,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что вскоре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российские банки тоже расширят свой ассортимент.</w:t>
      </w:r>
    </w:p>
    <w:p w:rsidR="007B5DF2" w:rsidRPr="00BF159E" w:rsidRDefault="007B5DF2" w:rsidP="00BF159E">
      <w:pPr>
        <w:ind w:firstLine="709"/>
        <w:rPr>
          <w:rFonts w:ascii="Times New Roman" w:hAnsi="Times New Roman"/>
          <w:sz w:val="28"/>
          <w:szCs w:val="28"/>
        </w:rPr>
      </w:pPr>
      <w:r w:rsidRPr="00BF159E">
        <w:rPr>
          <w:rFonts w:ascii="Times New Roman" w:hAnsi="Times New Roman"/>
          <w:sz w:val="28"/>
          <w:szCs w:val="28"/>
        </w:rPr>
        <w:t>Населению США, например,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открываются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следующие виды счетов: переводные счета,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  <w:lang w:val="en-US"/>
        </w:rPr>
        <w:t>NOW</w:t>
      </w:r>
      <w:r w:rsidRPr="00BF159E">
        <w:rPr>
          <w:rFonts w:ascii="Times New Roman" w:hAnsi="Times New Roman"/>
          <w:sz w:val="28"/>
          <w:szCs w:val="28"/>
        </w:rPr>
        <w:t>-счета,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счета депозитов денежного рынка,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сберегательные счета, счета по срочным вкладам до одного месяца,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более месяца.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Существуют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и так называемые счета-пакеты,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по которым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предлагается целый пакет услуг, например, обычный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чековый счет, на который при необходимости переводят средства со сберегательного вклада, выставляют аккредитивы,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кредитные карточки.</w:t>
      </w:r>
    </w:p>
    <w:p w:rsidR="00872E13" w:rsidRPr="00314EA3" w:rsidRDefault="00872E13" w:rsidP="00BF159E">
      <w:pPr>
        <w:ind w:firstLine="709"/>
        <w:rPr>
          <w:rFonts w:ascii="Times New Roman" w:hAnsi="Times New Roman"/>
          <w:b/>
          <w:sz w:val="16"/>
          <w:szCs w:val="16"/>
        </w:rPr>
      </w:pPr>
    </w:p>
    <w:p w:rsidR="007B5DF2" w:rsidRPr="00BF159E" w:rsidRDefault="007B5DF2" w:rsidP="00BF159E">
      <w:pPr>
        <w:ind w:firstLine="709"/>
        <w:rPr>
          <w:rFonts w:ascii="Times New Roman" w:hAnsi="Times New Roman"/>
          <w:sz w:val="28"/>
          <w:szCs w:val="28"/>
        </w:rPr>
      </w:pPr>
      <w:r w:rsidRPr="00BF159E">
        <w:rPr>
          <w:rFonts w:ascii="Times New Roman" w:hAnsi="Times New Roman"/>
          <w:b/>
          <w:sz w:val="28"/>
          <w:szCs w:val="28"/>
        </w:rPr>
        <w:t>Обычный чековый счет</w:t>
      </w:r>
      <w:r w:rsidRPr="00BF159E">
        <w:rPr>
          <w:rFonts w:ascii="Times New Roman" w:hAnsi="Times New Roman"/>
          <w:sz w:val="28"/>
          <w:szCs w:val="28"/>
        </w:rPr>
        <w:t xml:space="preserve"> позволяет клиенту вести расчеты чеками. Ежемесячно его владельцу отправляется счет к оплате. Банк взимает плату за ведение счета, а также за обработку каждого чека,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стимулируя клиента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сокращать число выписываемых чеков.</w:t>
      </w:r>
      <w:r w:rsidR="00F26846">
        <w:rPr>
          <w:rFonts w:ascii="Times New Roman" w:hAnsi="Times New Roman"/>
          <w:sz w:val="28"/>
          <w:szCs w:val="28"/>
        </w:rPr>
        <w:t xml:space="preserve"> </w:t>
      </w:r>
    </w:p>
    <w:p w:rsidR="007B5DF2" w:rsidRPr="00BF159E" w:rsidRDefault="007B5DF2" w:rsidP="00BF159E">
      <w:pPr>
        <w:ind w:firstLine="709"/>
        <w:rPr>
          <w:rFonts w:ascii="Times New Roman" w:hAnsi="Times New Roman"/>
          <w:sz w:val="28"/>
          <w:szCs w:val="28"/>
        </w:rPr>
      </w:pPr>
      <w:r w:rsidRPr="00BF159E">
        <w:rPr>
          <w:rFonts w:ascii="Times New Roman" w:hAnsi="Times New Roman"/>
          <w:b/>
          <w:sz w:val="28"/>
          <w:szCs w:val="28"/>
          <w:lang w:val="en-US"/>
        </w:rPr>
        <w:t>NOW</w:t>
      </w:r>
      <w:r w:rsidRPr="00BF159E">
        <w:rPr>
          <w:rFonts w:ascii="Times New Roman" w:hAnsi="Times New Roman"/>
          <w:b/>
          <w:sz w:val="28"/>
          <w:szCs w:val="28"/>
        </w:rPr>
        <w:t>-счета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 xml:space="preserve">- новинка среди банковских услуг. </w:t>
      </w:r>
      <w:r w:rsidRPr="00BF159E">
        <w:rPr>
          <w:rFonts w:ascii="Times New Roman" w:hAnsi="Times New Roman"/>
          <w:sz w:val="28"/>
          <w:szCs w:val="28"/>
          <w:lang w:val="en-US"/>
        </w:rPr>
        <w:t>NOW</w:t>
      </w:r>
      <w:r w:rsidRPr="00BF159E">
        <w:rPr>
          <w:rFonts w:ascii="Times New Roman" w:hAnsi="Times New Roman"/>
          <w:sz w:val="28"/>
          <w:szCs w:val="28"/>
        </w:rPr>
        <w:t>-счета выставляются против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вклада до востребования, но по ним платится процент, размер которого ограничивается.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Банк взимает плату за ведение счета и за обслуживание каждого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 xml:space="preserve">вклада или изъятия. </w:t>
      </w:r>
    </w:p>
    <w:p w:rsidR="007B5DF2" w:rsidRPr="00BF159E" w:rsidRDefault="007B5DF2" w:rsidP="00BF159E">
      <w:pPr>
        <w:ind w:firstLine="709"/>
        <w:rPr>
          <w:rFonts w:ascii="Times New Roman" w:hAnsi="Times New Roman"/>
          <w:sz w:val="28"/>
          <w:szCs w:val="28"/>
        </w:rPr>
      </w:pPr>
      <w:r w:rsidRPr="00BF159E">
        <w:rPr>
          <w:rFonts w:ascii="Times New Roman" w:hAnsi="Times New Roman"/>
          <w:b/>
          <w:sz w:val="28"/>
          <w:szCs w:val="28"/>
        </w:rPr>
        <w:t>Счета депозитов денежного рынка</w:t>
      </w:r>
      <w:r w:rsidR="00F26846">
        <w:rPr>
          <w:rFonts w:ascii="Times New Roman" w:hAnsi="Times New Roman"/>
          <w:b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получили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право на существование в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последнее время. Средний баланс ограничивается 1000 долларами. По этому счету не оговаривается минимальный срок его неприкосновенности для владельца, но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 xml:space="preserve">снять деньги можно только три раза в месяц. </w:t>
      </w:r>
    </w:p>
    <w:p w:rsidR="007B5DF2" w:rsidRPr="00BF159E" w:rsidRDefault="007B5DF2" w:rsidP="00BF159E">
      <w:pPr>
        <w:ind w:firstLine="709"/>
        <w:rPr>
          <w:rFonts w:ascii="Times New Roman" w:hAnsi="Times New Roman"/>
          <w:sz w:val="28"/>
          <w:szCs w:val="28"/>
        </w:rPr>
      </w:pPr>
      <w:r w:rsidRPr="00BF159E">
        <w:rPr>
          <w:rFonts w:ascii="Times New Roman" w:hAnsi="Times New Roman"/>
          <w:b/>
          <w:sz w:val="28"/>
          <w:szCs w:val="28"/>
        </w:rPr>
        <w:t>Сберегательные счета.</w:t>
      </w:r>
      <w:r w:rsidR="00F26846">
        <w:rPr>
          <w:rFonts w:ascii="Times New Roman" w:hAnsi="Times New Roman"/>
          <w:b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Изъятие вклада со счета осуществляется немедленно по требованию владельца. Банки имеют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 xml:space="preserve">возможность конкурировать, используя процент. </w:t>
      </w:r>
    </w:p>
    <w:p w:rsidR="007B5DF2" w:rsidRPr="00BF159E" w:rsidRDefault="007B5DF2" w:rsidP="00BF159E">
      <w:pPr>
        <w:ind w:firstLine="709"/>
        <w:rPr>
          <w:rFonts w:ascii="Times New Roman" w:hAnsi="Times New Roman"/>
          <w:sz w:val="28"/>
          <w:szCs w:val="28"/>
        </w:rPr>
      </w:pPr>
      <w:r w:rsidRPr="00BF159E">
        <w:rPr>
          <w:rFonts w:ascii="Times New Roman" w:hAnsi="Times New Roman"/>
          <w:b/>
          <w:sz w:val="28"/>
          <w:szCs w:val="28"/>
        </w:rPr>
        <w:t>Счета по срочным вкладам.</w:t>
      </w:r>
      <w:r w:rsidR="00F26846">
        <w:rPr>
          <w:rFonts w:ascii="Times New Roman" w:hAnsi="Times New Roman"/>
          <w:b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Если вклад помещается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на срок до одного месяца, то размер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выплачиваемого процента ограничивается в 5,5%. Если срок вклада превышает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один месяц, то размер процента не ограничивается. Банк взимает штраф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в случае изъятия вклада до срока.</w:t>
      </w:r>
    </w:p>
    <w:p w:rsidR="007B5DF2" w:rsidRPr="00BF159E" w:rsidRDefault="007B5DF2" w:rsidP="00BF159E">
      <w:pPr>
        <w:ind w:firstLine="709"/>
        <w:rPr>
          <w:rFonts w:ascii="Times New Roman" w:hAnsi="Times New Roman"/>
          <w:sz w:val="28"/>
          <w:szCs w:val="28"/>
        </w:rPr>
      </w:pPr>
      <w:r w:rsidRPr="00BF159E">
        <w:rPr>
          <w:rFonts w:ascii="Times New Roman" w:hAnsi="Times New Roman"/>
          <w:sz w:val="28"/>
          <w:szCs w:val="28"/>
        </w:rPr>
        <w:t>Коммерческие банки всегда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стремятся получить максимальную прибыль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с каждого клиента и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поэтому предлагают комплексы услуг. Так, появилось новшество: были разрушены некогда незыблемые границы между счетами и появились «счета связанных услуг». В комплекс услуг включается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неограниченная выписка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чеков,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бесплатное чековое обслуживание, предоставление сейфа,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кредитной карточки, овердрафта,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сокращение процента по некоторым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типам потребительского кредита.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За предоставление такой услуги клиент платит банку фиксированную плату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в три-пять долларов.</w:t>
      </w:r>
    </w:p>
    <w:p w:rsidR="007B5DF2" w:rsidRPr="00314EA3" w:rsidRDefault="007B5DF2" w:rsidP="00BF159E">
      <w:pPr>
        <w:ind w:firstLine="709"/>
        <w:rPr>
          <w:rFonts w:ascii="Times New Roman" w:hAnsi="Times New Roman"/>
          <w:sz w:val="16"/>
          <w:szCs w:val="16"/>
        </w:rPr>
      </w:pPr>
    </w:p>
    <w:p w:rsidR="007B5DF2" w:rsidRPr="00BF159E" w:rsidRDefault="007B5DF2" w:rsidP="00BF159E">
      <w:pPr>
        <w:ind w:firstLine="709"/>
        <w:rPr>
          <w:rFonts w:ascii="Times New Roman" w:hAnsi="Times New Roman"/>
          <w:sz w:val="28"/>
          <w:szCs w:val="28"/>
        </w:rPr>
      </w:pPr>
      <w:r w:rsidRPr="00BF159E">
        <w:rPr>
          <w:rFonts w:ascii="Times New Roman" w:hAnsi="Times New Roman"/>
          <w:sz w:val="28"/>
          <w:szCs w:val="28"/>
        </w:rPr>
        <w:t>Рассмотрим далее счета, открываемые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по вкладам компаний и государства. Коммерческие и индустриальные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вклады существуют в двух основных видах: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депозитах до востребования и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депозитных сертификатах.</w:t>
      </w:r>
    </w:p>
    <w:p w:rsidR="007B5DF2" w:rsidRPr="00BF159E" w:rsidRDefault="007B5DF2" w:rsidP="00BF159E">
      <w:pPr>
        <w:ind w:firstLine="709"/>
        <w:rPr>
          <w:rFonts w:ascii="Times New Roman" w:hAnsi="Times New Roman"/>
          <w:sz w:val="28"/>
          <w:szCs w:val="28"/>
        </w:rPr>
      </w:pPr>
      <w:r w:rsidRPr="00BF159E">
        <w:rPr>
          <w:rFonts w:ascii="Times New Roman" w:hAnsi="Times New Roman"/>
          <w:b/>
          <w:sz w:val="28"/>
          <w:szCs w:val="28"/>
        </w:rPr>
        <w:t>Депозиты до востребования.</w:t>
      </w:r>
      <w:r w:rsidR="00F26846">
        <w:rPr>
          <w:rFonts w:ascii="Times New Roman" w:hAnsi="Times New Roman"/>
          <w:b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По ним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открывается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обычный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текущий счет. Услуги по данному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депозиту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включают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инкассацию,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расчетные услуги, электронный перевод средств, управление наличностью, управление инвестициями, обмен валюты и т.д. Обычно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при открытии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такого рода счета оговаривается минимальный компенсационный баланс.</w:t>
      </w:r>
      <w:r w:rsidR="00F26846">
        <w:rPr>
          <w:rFonts w:ascii="Times New Roman" w:hAnsi="Times New Roman"/>
          <w:sz w:val="28"/>
          <w:szCs w:val="28"/>
        </w:rPr>
        <w:t xml:space="preserve"> </w:t>
      </w:r>
    </w:p>
    <w:p w:rsidR="007B5DF2" w:rsidRPr="00BF159E" w:rsidRDefault="007B5DF2" w:rsidP="00BF159E">
      <w:pPr>
        <w:ind w:firstLine="709"/>
        <w:rPr>
          <w:rFonts w:ascii="Times New Roman" w:hAnsi="Times New Roman"/>
          <w:sz w:val="28"/>
          <w:szCs w:val="28"/>
        </w:rPr>
      </w:pPr>
      <w:r w:rsidRPr="00BF159E">
        <w:rPr>
          <w:rFonts w:ascii="Times New Roman" w:hAnsi="Times New Roman"/>
          <w:b/>
          <w:sz w:val="28"/>
          <w:szCs w:val="28"/>
        </w:rPr>
        <w:t>Депозитные сертификаты</w:t>
      </w:r>
      <w:r w:rsidRPr="00BF159E">
        <w:rPr>
          <w:rFonts w:ascii="Times New Roman" w:hAnsi="Times New Roman"/>
          <w:sz w:val="28"/>
          <w:szCs w:val="28"/>
        </w:rPr>
        <w:t xml:space="preserve"> явились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активным средством ускорения оборачиваемости денег, что очень важно для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всех агентов финансового бизнеса, так как тем самым повышаются доходы всех участников.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Для корпорация – это гибкий инструмент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управления наличностью.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Депозитные сертификаты обладают разной срочностью и нелимитируемым процентом, который точно отражает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состояние спроса и предложения на денежном рынке. Банк выплачивает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владельцу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сертификата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проценты, определяемые колебаниями вторичного рынка, а также несет операционные издержки. Взамен он получает крупные суммы на определенный срок для активных операций.</w:t>
      </w:r>
    </w:p>
    <w:p w:rsidR="007B5DF2" w:rsidRPr="00BF159E" w:rsidRDefault="007B5DF2" w:rsidP="00BF159E">
      <w:pPr>
        <w:ind w:firstLine="709"/>
        <w:rPr>
          <w:rFonts w:ascii="Times New Roman" w:hAnsi="Times New Roman"/>
          <w:sz w:val="28"/>
          <w:szCs w:val="28"/>
        </w:rPr>
      </w:pPr>
      <w:r w:rsidRPr="00BF159E">
        <w:rPr>
          <w:rFonts w:ascii="Times New Roman" w:hAnsi="Times New Roman"/>
          <w:b/>
          <w:sz w:val="28"/>
          <w:szCs w:val="28"/>
        </w:rPr>
        <w:t>Срочные депозиты.</w:t>
      </w:r>
      <w:r w:rsidR="00F26846">
        <w:rPr>
          <w:rFonts w:ascii="Times New Roman" w:hAnsi="Times New Roman"/>
          <w:b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Правительства штатов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и местные органы власти делают в местные банки вклады, по которым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открываются обычные текущие счета. С этого счет выплачивается зарплата служащим, совершаются безналичные расчеты, управление наличностью, инвестициями и т.п.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Правительственные органы, так же как и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предприниматели, поддерживают компенсационный баланс, а также могут выплачивать гонорар за каждую услугу.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Финансовое положение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муниципалитетов и более крупных правительственных организаций редко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бывает стабильным. Поэтому банки вынуждены страховать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себя от возможного риска, в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основном через помещение части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средств в ценные бумаги.</w:t>
      </w:r>
    </w:p>
    <w:p w:rsidR="007B5DF2" w:rsidRPr="00BF159E" w:rsidRDefault="007B5DF2" w:rsidP="00BF159E">
      <w:pPr>
        <w:ind w:firstLine="709"/>
        <w:rPr>
          <w:rFonts w:ascii="Times New Roman" w:hAnsi="Times New Roman"/>
          <w:sz w:val="28"/>
          <w:szCs w:val="28"/>
        </w:rPr>
      </w:pPr>
      <w:r w:rsidRPr="00BF159E">
        <w:rPr>
          <w:rFonts w:ascii="Times New Roman" w:hAnsi="Times New Roman"/>
          <w:b/>
          <w:sz w:val="28"/>
          <w:szCs w:val="28"/>
        </w:rPr>
        <w:t>Депозиты Казначейства.</w:t>
      </w:r>
      <w:r w:rsidR="00F26846">
        <w:rPr>
          <w:rFonts w:ascii="Times New Roman" w:hAnsi="Times New Roman"/>
          <w:b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Казначейству коммерческие банки открывают налоговый заемный счет. На этот счет банк инкассирует поступающие налоги. Сюда также поступает выручка от продажи ценных бумаг Казначейства. Поступившие на данный счет средства движутся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дальше двумя путями: либо через переводной опцион, либо через вексельный опцион. Переводной опцион означает, что банк в конце каждого делового дня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переводит все поступления на счет Казначейства. В течение дня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поступающие средства находятся в распоряжении банка как обычные депозиты до востребования. При вексельном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опционе банк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переводит поступления прошлого дня на особый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 xml:space="preserve">процентный вексельный счет, средства с которого Казначейство снимает по требованию. </w:t>
      </w:r>
    </w:p>
    <w:p w:rsidR="007B5DF2" w:rsidRPr="00BF159E" w:rsidRDefault="007B5DF2" w:rsidP="00BF159E">
      <w:pPr>
        <w:ind w:firstLine="709"/>
        <w:rPr>
          <w:rFonts w:ascii="Times New Roman" w:hAnsi="Times New Roman"/>
          <w:sz w:val="28"/>
          <w:szCs w:val="28"/>
        </w:rPr>
      </w:pPr>
      <w:r w:rsidRPr="00BF159E">
        <w:rPr>
          <w:rFonts w:ascii="Times New Roman" w:hAnsi="Times New Roman"/>
          <w:b/>
          <w:sz w:val="28"/>
          <w:szCs w:val="28"/>
        </w:rPr>
        <w:t>Депозиты финансовых институтов.</w:t>
      </w:r>
      <w:r w:rsidR="00F26846">
        <w:rPr>
          <w:rFonts w:ascii="Times New Roman" w:hAnsi="Times New Roman"/>
          <w:b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Это прежде всего – депозиты до востребования банков-корреспондентов, по которым открываются корреспондентские счета. Размер вклада определяется интенсивностью связей. По корреспондентским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счетам осуществляются клиринг чеков, участи в предоставлении кредитов, инвестиционные услуги.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Пользование корреспондентским счетом оплачивается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в основном поддержанием компенсационного баланса и частично – выплатой гонорара. Корреспондентские счета составляют межбанковский рынок, и их размер является чутким индикатором колебания спроса и предложения.</w:t>
      </w:r>
      <w:r w:rsidR="00F26846">
        <w:rPr>
          <w:rFonts w:ascii="Times New Roman" w:hAnsi="Times New Roman"/>
          <w:sz w:val="28"/>
          <w:szCs w:val="28"/>
        </w:rPr>
        <w:t xml:space="preserve"> </w:t>
      </w:r>
    </w:p>
    <w:p w:rsidR="007B5DF2" w:rsidRPr="00314EA3" w:rsidRDefault="007B5DF2" w:rsidP="00BF159E">
      <w:pPr>
        <w:ind w:firstLine="709"/>
        <w:rPr>
          <w:rFonts w:ascii="Times New Roman" w:hAnsi="Times New Roman"/>
          <w:sz w:val="16"/>
          <w:szCs w:val="16"/>
        </w:rPr>
      </w:pPr>
    </w:p>
    <w:p w:rsidR="007B5DF2" w:rsidRPr="00BF159E" w:rsidRDefault="007B5DF2" w:rsidP="00BF159E">
      <w:pPr>
        <w:ind w:firstLine="709"/>
        <w:rPr>
          <w:rFonts w:ascii="Times New Roman" w:hAnsi="Times New Roman"/>
          <w:sz w:val="28"/>
          <w:szCs w:val="28"/>
        </w:rPr>
      </w:pPr>
      <w:r w:rsidRPr="00BF159E">
        <w:rPr>
          <w:rFonts w:ascii="Times New Roman" w:hAnsi="Times New Roman"/>
          <w:sz w:val="28"/>
          <w:szCs w:val="28"/>
        </w:rPr>
        <w:t>На</w:t>
      </w:r>
      <w:r w:rsidR="001C6B0D">
        <w:rPr>
          <w:rFonts w:ascii="Times New Roman" w:hAnsi="Times New Roman"/>
          <w:sz w:val="28"/>
          <w:szCs w:val="28"/>
        </w:rPr>
        <w:t xml:space="preserve">ряду с депозитными услугами </w:t>
      </w:r>
      <w:r w:rsidRPr="00BF159E">
        <w:rPr>
          <w:rFonts w:ascii="Times New Roman" w:hAnsi="Times New Roman"/>
          <w:sz w:val="28"/>
          <w:szCs w:val="28"/>
        </w:rPr>
        <w:t>коммерческ</w:t>
      </w:r>
      <w:r w:rsidR="001C6B0D">
        <w:rPr>
          <w:rFonts w:ascii="Times New Roman" w:hAnsi="Times New Roman"/>
          <w:sz w:val="28"/>
          <w:szCs w:val="28"/>
        </w:rPr>
        <w:t>ие</w:t>
      </w:r>
      <w:r w:rsidRPr="00BF159E">
        <w:rPr>
          <w:rFonts w:ascii="Times New Roman" w:hAnsi="Times New Roman"/>
          <w:sz w:val="28"/>
          <w:szCs w:val="28"/>
        </w:rPr>
        <w:t xml:space="preserve"> банк</w:t>
      </w:r>
      <w:r w:rsidR="001C6B0D">
        <w:rPr>
          <w:rFonts w:ascii="Times New Roman" w:hAnsi="Times New Roman"/>
          <w:sz w:val="28"/>
          <w:szCs w:val="28"/>
        </w:rPr>
        <w:t xml:space="preserve">и оказывают </w:t>
      </w:r>
      <w:r w:rsidR="001C6B0D" w:rsidRPr="00BF159E">
        <w:rPr>
          <w:rFonts w:ascii="Times New Roman" w:hAnsi="Times New Roman"/>
          <w:sz w:val="28"/>
          <w:szCs w:val="28"/>
        </w:rPr>
        <w:t>услуг</w:t>
      </w:r>
      <w:r w:rsidR="001C6B0D">
        <w:rPr>
          <w:rFonts w:ascii="Times New Roman" w:hAnsi="Times New Roman"/>
          <w:sz w:val="28"/>
          <w:szCs w:val="28"/>
        </w:rPr>
        <w:t>и</w:t>
      </w:r>
      <w:r w:rsidR="001C6B0D" w:rsidRPr="00BF159E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кредитны</w:t>
      </w:r>
      <w:r w:rsidR="001C6B0D">
        <w:rPr>
          <w:rFonts w:ascii="Times New Roman" w:hAnsi="Times New Roman"/>
          <w:sz w:val="28"/>
          <w:szCs w:val="28"/>
        </w:rPr>
        <w:t>е</w:t>
      </w:r>
      <w:r w:rsidRPr="00BF159E">
        <w:rPr>
          <w:rFonts w:ascii="Times New Roman" w:hAnsi="Times New Roman"/>
          <w:sz w:val="28"/>
          <w:szCs w:val="28"/>
        </w:rPr>
        <w:t>.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Банки собирают денежные средства путем депозитных услуг (пассивные операции) и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 xml:space="preserve">распределяют </w:t>
      </w:r>
      <w:r w:rsidR="00314EA3" w:rsidRPr="00BF159E">
        <w:rPr>
          <w:rFonts w:ascii="Times New Roman" w:hAnsi="Times New Roman"/>
          <w:sz w:val="28"/>
          <w:szCs w:val="28"/>
        </w:rPr>
        <w:t>их,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прежде всего</w:t>
      </w:r>
      <w:r w:rsidR="00314EA3">
        <w:rPr>
          <w:rFonts w:ascii="Times New Roman" w:hAnsi="Times New Roman"/>
          <w:sz w:val="28"/>
          <w:szCs w:val="28"/>
        </w:rPr>
        <w:t>,</w:t>
      </w:r>
      <w:r w:rsidRPr="00BF159E">
        <w:rPr>
          <w:rFonts w:ascii="Times New Roman" w:hAnsi="Times New Roman"/>
          <w:sz w:val="28"/>
          <w:szCs w:val="28"/>
        </w:rPr>
        <w:t xml:space="preserve"> путем предоставления кредитов (активные операции).</w:t>
      </w:r>
    </w:p>
    <w:p w:rsidR="007B5DF2" w:rsidRPr="00BF159E" w:rsidRDefault="007B5DF2" w:rsidP="00BF159E">
      <w:pPr>
        <w:ind w:firstLine="709"/>
        <w:rPr>
          <w:rFonts w:ascii="Times New Roman" w:hAnsi="Times New Roman"/>
          <w:sz w:val="28"/>
          <w:szCs w:val="28"/>
        </w:rPr>
      </w:pPr>
      <w:r w:rsidRPr="00BF159E">
        <w:rPr>
          <w:rFonts w:ascii="Times New Roman" w:hAnsi="Times New Roman"/>
          <w:b/>
          <w:sz w:val="28"/>
          <w:szCs w:val="28"/>
        </w:rPr>
        <w:t>Коммерческие кредиты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наиболее разнообразны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по форме среди других типов кредитов.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Выделяют краткосрочные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коммерческие кредиты (сроком до года) и срочные кредиты (свыше года). И те и другие могут быть фиксированными, то есть сумма оговорена при оформлении кредитного соглашения, в течение зафиксированного срока заемщик регулярно платит проценты, а по истечении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срока – всю сумму.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Существуют также возобновляемые кредиты: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фиксируются срок и предельная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сумма кредита.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В течение этого срока заемщик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может использовать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весь кредит, вернуть его, опять использовать и так далее.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Возможны кредиты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с периодической выплатой как процент</w:t>
      </w:r>
      <w:r w:rsidR="00314EA3">
        <w:rPr>
          <w:rFonts w:ascii="Times New Roman" w:hAnsi="Times New Roman"/>
          <w:sz w:val="28"/>
          <w:szCs w:val="28"/>
        </w:rPr>
        <w:t>ов, так и основной части долга.</w:t>
      </w:r>
    </w:p>
    <w:p w:rsidR="007B5DF2" w:rsidRPr="00BF159E" w:rsidRDefault="007B5DF2" w:rsidP="00BF159E">
      <w:pPr>
        <w:ind w:firstLine="709"/>
        <w:rPr>
          <w:rFonts w:ascii="Times New Roman" w:hAnsi="Times New Roman"/>
          <w:sz w:val="28"/>
          <w:szCs w:val="28"/>
        </w:rPr>
      </w:pPr>
      <w:r w:rsidRPr="00BF159E">
        <w:rPr>
          <w:rFonts w:ascii="Times New Roman" w:hAnsi="Times New Roman"/>
          <w:b/>
          <w:sz w:val="28"/>
          <w:szCs w:val="28"/>
        </w:rPr>
        <w:t>Поддерживающий кредит</w:t>
      </w:r>
      <w:r w:rsidRPr="00BF159E">
        <w:rPr>
          <w:rFonts w:ascii="Times New Roman" w:hAnsi="Times New Roman"/>
          <w:sz w:val="28"/>
          <w:szCs w:val="28"/>
        </w:rPr>
        <w:t xml:space="preserve"> предоставляется фирме, выпускающей коммерческие бумаги.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Банк гарантирует резервную, поддерживающую сумму этой фирме для возможного последующего выкупа бумаг. Коммерческие бумаги стали важным источником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финансирования нефинансовых корпораций.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При первичном размещении банк выступает гарантом, при вторичном – покупателем или продавцом.</w:t>
      </w:r>
    </w:p>
    <w:p w:rsidR="007B5DF2" w:rsidRPr="00BF159E" w:rsidRDefault="007B5DF2" w:rsidP="00BF159E">
      <w:pPr>
        <w:pStyle w:val="a3"/>
        <w:spacing w:after="0"/>
        <w:ind w:firstLine="709"/>
        <w:rPr>
          <w:rFonts w:ascii="Times New Roman" w:hAnsi="Times New Roman"/>
          <w:sz w:val="28"/>
          <w:szCs w:val="28"/>
        </w:rPr>
      </w:pPr>
      <w:r w:rsidRPr="00BF159E">
        <w:rPr>
          <w:rFonts w:ascii="Times New Roman" w:hAnsi="Times New Roman"/>
          <w:b/>
          <w:sz w:val="28"/>
          <w:szCs w:val="28"/>
        </w:rPr>
        <w:t>Невозобновляемый открытый кредит</w:t>
      </w:r>
      <w:r w:rsidRPr="00BF159E">
        <w:rPr>
          <w:rFonts w:ascii="Times New Roman" w:hAnsi="Times New Roman"/>
          <w:sz w:val="28"/>
          <w:szCs w:val="28"/>
        </w:rPr>
        <w:t xml:space="preserve"> предоставляется в качестве проектного кредитования, кредита под строительство недвижимости, то есть там , где суммы изымаются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не сразу, а уменьшаются в соответствии с этапами строительства.</w:t>
      </w:r>
    </w:p>
    <w:p w:rsidR="007B5DF2" w:rsidRPr="00BF159E" w:rsidRDefault="007B5DF2" w:rsidP="00BF159E">
      <w:pPr>
        <w:ind w:firstLine="709"/>
        <w:rPr>
          <w:rFonts w:ascii="Times New Roman" w:hAnsi="Times New Roman"/>
          <w:sz w:val="28"/>
          <w:szCs w:val="28"/>
        </w:rPr>
      </w:pPr>
      <w:r w:rsidRPr="00BF159E">
        <w:rPr>
          <w:rFonts w:ascii="Times New Roman" w:hAnsi="Times New Roman"/>
          <w:b/>
          <w:sz w:val="28"/>
          <w:szCs w:val="28"/>
        </w:rPr>
        <w:t>Лизинг-кредиты.</w:t>
      </w:r>
      <w:r w:rsidR="00F26846">
        <w:rPr>
          <w:rFonts w:ascii="Times New Roman" w:hAnsi="Times New Roman"/>
          <w:b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Банк либо кредитует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аренду оборудования, либо сам является его владельцем и сдает его в аренду.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Договор об аренде заключается обычно на 10-15 лет и предусматривает выкуп оборудования по остаточной стоимости.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Кредитование аренды – это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логическое развитие других средств финансирования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оборудования. С точки зрения оптимизации производства – это огромный шаг вперед.</w:t>
      </w:r>
    </w:p>
    <w:p w:rsidR="007B5DF2" w:rsidRPr="00BF159E" w:rsidRDefault="007B5DF2" w:rsidP="00BF159E">
      <w:pPr>
        <w:ind w:firstLine="709"/>
        <w:rPr>
          <w:rFonts w:ascii="Times New Roman" w:hAnsi="Times New Roman"/>
          <w:sz w:val="28"/>
          <w:szCs w:val="28"/>
        </w:rPr>
      </w:pPr>
      <w:r w:rsidRPr="00BF159E">
        <w:rPr>
          <w:rFonts w:ascii="Times New Roman" w:hAnsi="Times New Roman"/>
          <w:sz w:val="28"/>
          <w:szCs w:val="28"/>
        </w:rPr>
        <w:t xml:space="preserve"> Обычно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компаниям предоставляется пакет кредитных услуг.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Большинство из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них обращается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к возобновляемому кредиту. Но и компания, и банк находятся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 xml:space="preserve">в постоянно меняющейся динамической среде, поэтому жесткие связи между ними невозможны. </w:t>
      </w:r>
    </w:p>
    <w:p w:rsidR="007B5DF2" w:rsidRPr="00BF159E" w:rsidRDefault="007B5DF2" w:rsidP="00BF159E">
      <w:pPr>
        <w:ind w:firstLine="709"/>
        <w:rPr>
          <w:rFonts w:ascii="Times New Roman" w:hAnsi="Times New Roman"/>
          <w:sz w:val="28"/>
          <w:szCs w:val="28"/>
        </w:rPr>
      </w:pPr>
    </w:p>
    <w:p w:rsidR="007B5DF2" w:rsidRPr="003145C2" w:rsidRDefault="007B5DF2" w:rsidP="003145C2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6" w:name="_Toc105684456"/>
      <w:r w:rsidRPr="003145C2">
        <w:rPr>
          <w:rFonts w:ascii="Times New Roman" w:hAnsi="Times New Roman" w:cs="Times New Roman"/>
          <w:sz w:val="28"/>
          <w:szCs w:val="28"/>
        </w:rPr>
        <w:t>4.2. Разработка новой банковской услуги</w:t>
      </w:r>
      <w:bookmarkEnd w:id="6"/>
    </w:p>
    <w:p w:rsidR="007B5DF2" w:rsidRPr="00BF159E" w:rsidRDefault="007B5DF2" w:rsidP="00BF159E">
      <w:pPr>
        <w:ind w:firstLine="709"/>
        <w:rPr>
          <w:rFonts w:ascii="Times New Roman" w:hAnsi="Times New Roman"/>
          <w:sz w:val="28"/>
          <w:szCs w:val="28"/>
        </w:rPr>
      </w:pPr>
      <w:r w:rsidRPr="00BF159E">
        <w:rPr>
          <w:rFonts w:ascii="Times New Roman" w:hAnsi="Times New Roman"/>
          <w:sz w:val="28"/>
          <w:szCs w:val="28"/>
        </w:rPr>
        <w:t>При разработке нового депозита или кредита банк должен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ориентироваться на потребности клиентов. Обычно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возникновение новой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услуги следует за появлением совершенно новой потребности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или существенным изменением старой.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Выявить новую потребность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можно в результате маркетинговых исследований, о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которых я уже говорил в предыдущем разделе курсовой работы.</w:t>
      </w:r>
    </w:p>
    <w:p w:rsidR="00314EA3" w:rsidRDefault="007B5DF2" w:rsidP="00BF159E">
      <w:pPr>
        <w:ind w:firstLine="709"/>
        <w:rPr>
          <w:rFonts w:ascii="Times New Roman" w:hAnsi="Times New Roman"/>
          <w:sz w:val="28"/>
          <w:szCs w:val="28"/>
        </w:rPr>
      </w:pPr>
      <w:r w:rsidRPr="00314EA3">
        <w:rPr>
          <w:rFonts w:ascii="Times New Roman" w:hAnsi="Times New Roman"/>
          <w:sz w:val="28"/>
          <w:szCs w:val="28"/>
        </w:rPr>
        <w:t>Депозит</w:t>
      </w:r>
      <w:r w:rsidR="00F26846" w:rsidRPr="00314EA3">
        <w:rPr>
          <w:rFonts w:ascii="Times New Roman" w:hAnsi="Times New Roman"/>
          <w:sz w:val="28"/>
          <w:szCs w:val="28"/>
        </w:rPr>
        <w:t xml:space="preserve"> </w:t>
      </w:r>
      <w:r w:rsidRPr="00314EA3">
        <w:rPr>
          <w:rFonts w:ascii="Times New Roman" w:hAnsi="Times New Roman"/>
          <w:sz w:val="28"/>
          <w:szCs w:val="28"/>
        </w:rPr>
        <w:t xml:space="preserve">характеризуется несколькими </w:t>
      </w:r>
      <w:r w:rsidR="00314EA3">
        <w:rPr>
          <w:rFonts w:ascii="Times New Roman" w:hAnsi="Times New Roman"/>
          <w:sz w:val="28"/>
          <w:szCs w:val="28"/>
        </w:rPr>
        <w:t>параметрами</w:t>
      </w:r>
      <w:r w:rsidRPr="00314EA3">
        <w:rPr>
          <w:rFonts w:ascii="Times New Roman" w:hAnsi="Times New Roman"/>
          <w:sz w:val="28"/>
          <w:szCs w:val="28"/>
        </w:rPr>
        <w:t>:</w:t>
      </w:r>
    </w:p>
    <w:p w:rsidR="00314EA3" w:rsidRDefault="007B5DF2" w:rsidP="00314EA3">
      <w:pPr>
        <w:numPr>
          <w:ilvl w:val="0"/>
          <w:numId w:val="3"/>
        </w:numPr>
        <w:ind w:left="0" w:firstLine="709"/>
        <w:rPr>
          <w:rFonts w:ascii="Times New Roman" w:hAnsi="Times New Roman"/>
          <w:sz w:val="28"/>
          <w:szCs w:val="28"/>
        </w:rPr>
      </w:pPr>
      <w:r w:rsidRPr="00314EA3">
        <w:rPr>
          <w:rFonts w:ascii="Times New Roman" w:hAnsi="Times New Roman"/>
          <w:sz w:val="28"/>
          <w:szCs w:val="28"/>
        </w:rPr>
        <w:t>размером минимального взноса</w:t>
      </w:r>
      <w:r w:rsidR="00314EA3">
        <w:rPr>
          <w:rFonts w:ascii="Times New Roman" w:hAnsi="Times New Roman"/>
          <w:sz w:val="28"/>
          <w:szCs w:val="28"/>
        </w:rPr>
        <w:t>;</w:t>
      </w:r>
    </w:p>
    <w:p w:rsidR="00314EA3" w:rsidRDefault="007B5DF2" w:rsidP="00314EA3">
      <w:pPr>
        <w:numPr>
          <w:ilvl w:val="0"/>
          <w:numId w:val="3"/>
        </w:numPr>
        <w:ind w:left="0" w:firstLine="709"/>
        <w:rPr>
          <w:rFonts w:ascii="Times New Roman" w:hAnsi="Times New Roman"/>
          <w:sz w:val="28"/>
          <w:szCs w:val="28"/>
        </w:rPr>
      </w:pPr>
      <w:r w:rsidRPr="00314EA3">
        <w:rPr>
          <w:rFonts w:ascii="Times New Roman" w:hAnsi="Times New Roman"/>
          <w:sz w:val="28"/>
          <w:szCs w:val="28"/>
        </w:rPr>
        <w:t>величиной и постоянством процента</w:t>
      </w:r>
      <w:r w:rsidR="00314EA3">
        <w:rPr>
          <w:rFonts w:ascii="Times New Roman" w:hAnsi="Times New Roman"/>
          <w:sz w:val="28"/>
          <w:szCs w:val="28"/>
        </w:rPr>
        <w:t>;</w:t>
      </w:r>
    </w:p>
    <w:p w:rsidR="00314EA3" w:rsidRDefault="007B5DF2" w:rsidP="00314EA3">
      <w:pPr>
        <w:numPr>
          <w:ilvl w:val="0"/>
          <w:numId w:val="3"/>
        </w:numPr>
        <w:ind w:left="0" w:firstLine="709"/>
        <w:rPr>
          <w:rFonts w:ascii="Times New Roman" w:hAnsi="Times New Roman"/>
          <w:sz w:val="28"/>
          <w:szCs w:val="28"/>
        </w:rPr>
      </w:pPr>
      <w:r w:rsidRPr="00314EA3">
        <w:rPr>
          <w:rFonts w:ascii="Times New Roman" w:hAnsi="Times New Roman"/>
          <w:sz w:val="28"/>
          <w:szCs w:val="28"/>
        </w:rPr>
        <w:t>минимальным сроком</w:t>
      </w:r>
      <w:r w:rsidR="00F26846" w:rsidRPr="00314EA3">
        <w:rPr>
          <w:rFonts w:ascii="Times New Roman" w:hAnsi="Times New Roman"/>
          <w:sz w:val="28"/>
          <w:szCs w:val="28"/>
        </w:rPr>
        <w:t xml:space="preserve"> </w:t>
      </w:r>
      <w:r w:rsidRPr="00314EA3">
        <w:rPr>
          <w:rFonts w:ascii="Times New Roman" w:hAnsi="Times New Roman"/>
          <w:sz w:val="28"/>
          <w:szCs w:val="28"/>
        </w:rPr>
        <w:t>хранения</w:t>
      </w:r>
      <w:r w:rsidR="00314EA3">
        <w:rPr>
          <w:rFonts w:ascii="Times New Roman" w:hAnsi="Times New Roman"/>
          <w:sz w:val="28"/>
          <w:szCs w:val="28"/>
        </w:rPr>
        <w:t>;</w:t>
      </w:r>
    </w:p>
    <w:p w:rsidR="00314EA3" w:rsidRDefault="007B5DF2" w:rsidP="00314EA3">
      <w:pPr>
        <w:numPr>
          <w:ilvl w:val="0"/>
          <w:numId w:val="3"/>
        </w:numPr>
        <w:ind w:left="0" w:firstLine="709"/>
        <w:rPr>
          <w:rFonts w:ascii="Times New Roman" w:hAnsi="Times New Roman"/>
          <w:sz w:val="28"/>
          <w:szCs w:val="28"/>
        </w:rPr>
      </w:pPr>
      <w:r w:rsidRPr="00314EA3">
        <w:rPr>
          <w:rFonts w:ascii="Times New Roman" w:hAnsi="Times New Roman"/>
          <w:sz w:val="28"/>
          <w:szCs w:val="28"/>
        </w:rPr>
        <w:t>условиями дополнительных взносов</w:t>
      </w:r>
      <w:r w:rsidR="00314EA3">
        <w:rPr>
          <w:rFonts w:ascii="Times New Roman" w:hAnsi="Times New Roman"/>
          <w:sz w:val="28"/>
          <w:szCs w:val="28"/>
        </w:rPr>
        <w:t>;</w:t>
      </w:r>
    </w:p>
    <w:p w:rsidR="00314EA3" w:rsidRDefault="007B5DF2" w:rsidP="00314EA3">
      <w:pPr>
        <w:numPr>
          <w:ilvl w:val="0"/>
          <w:numId w:val="3"/>
        </w:numPr>
        <w:ind w:left="0" w:firstLine="709"/>
        <w:rPr>
          <w:rFonts w:ascii="Times New Roman" w:hAnsi="Times New Roman"/>
          <w:sz w:val="28"/>
          <w:szCs w:val="28"/>
        </w:rPr>
      </w:pPr>
      <w:r w:rsidRPr="00314EA3">
        <w:rPr>
          <w:rFonts w:ascii="Times New Roman" w:hAnsi="Times New Roman"/>
          <w:sz w:val="28"/>
          <w:szCs w:val="28"/>
        </w:rPr>
        <w:t>и снятия денег со счета.</w:t>
      </w:r>
    </w:p>
    <w:p w:rsidR="00314EA3" w:rsidRPr="00314EA3" w:rsidRDefault="00314EA3" w:rsidP="00BF159E">
      <w:pPr>
        <w:ind w:firstLine="709"/>
        <w:rPr>
          <w:rFonts w:ascii="Times New Roman" w:hAnsi="Times New Roman"/>
          <w:sz w:val="16"/>
          <w:szCs w:val="16"/>
        </w:rPr>
      </w:pPr>
    </w:p>
    <w:p w:rsidR="00314EA3" w:rsidRDefault="007B5DF2" w:rsidP="00BF159E">
      <w:pPr>
        <w:ind w:firstLine="709"/>
        <w:rPr>
          <w:rFonts w:ascii="Times New Roman" w:hAnsi="Times New Roman"/>
          <w:sz w:val="28"/>
          <w:szCs w:val="28"/>
        </w:rPr>
      </w:pPr>
      <w:r w:rsidRPr="00314EA3">
        <w:rPr>
          <w:rFonts w:ascii="Times New Roman" w:hAnsi="Times New Roman"/>
          <w:sz w:val="28"/>
          <w:szCs w:val="28"/>
        </w:rPr>
        <w:t>Изменяя</w:t>
      </w:r>
      <w:r w:rsidR="00F26846" w:rsidRPr="00314EA3">
        <w:rPr>
          <w:rFonts w:ascii="Times New Roman" w:hAnsi="Times New Roman"/>
          <w:sz w:val="28"/>
          <w:szCs w:val="28"/>
        </w:rPr>
        <w:t xml:space="preserve"> </w:t>
      </w:r>
      <w:r w:rsidRPr="00314EA3">
        <w:rPr>
          <w:rFonts w:ascii="Times New Roman" w:hAnsi="Times New Roman"/>
          <w:sz w:val="28"/>
          <w:szCs w:val="28"/>
        </w:rPr>
        <w:t>эти характеристики, можно получить совершенно новый вид услуги. Но так как такая банковская услуга как депозит является</w:t>
      </w:r>
      <w:r w:rsidR="00F26846" w:rsidRPr="00314EA3">
        <w:rPr>
          <w:rFonts w:ascii="Times New Roman" w:hAnsi="Times New Roman"/>
          <w:sz w:val="28"/>
          <w:szCs w:val="28"/>
        </w:rPr>
        <w:t xml:space="preserve"> </w:t>
      </w:r>
      <w:r w:rsidRPr="00314EA3">
        <w:rPr>
          <w:rFonts w:ascii="Times New Roman" w:hAnsi="Times New Roman"/>
          <w:sz w:val="28"/>
          <w:szCs w:val="28"/>
        </w:rPr>
        <w:t xml:space="preserve">продолжительной во времени (имеется ввиду то, что деньги кладут на определенный срок), то банк должен планировать изменения во внешней среде, </w:t>
      </w:r>
      <w:r w:rsidR="00646285" w:rsidRPr="00314EA3">
        <w:rPr>
          <w:rFonts w:ascii="Times New Roman" w:hAnsi="Times New Roman"/>
          <w:sz w:val="28"/>
          <w:szCs w:val="28"/>
        </w:rPr>
        <w:t>чтобы,</w:t>
      </w:r>
      <w:r w:rsidRPr="00314EA3">
        <w:rPr>
          <w:rFonts w:ascii="Times New Roman" w:hAnsi="Times New Roman"/>
          <w:sz w:val="28"/>
          <w:szCs w:val="28"/>
        </w:rPr>
        <w:t xml:space="preserve"> в конце </w:t>
      </w:r>
      <w:r w:rsidR="00646285" w:rsidRPr="00314EA3">
        <w:rPr>
          <w:rFonts w:ascii="Times New Roman" w:hAnsi="Times New Roman"/>
          <w:sz w:val="28"/>
          <w:szCs w:val="28"/>
        </w:rPr>
        <w:t>концов,</w:t>
      </w:r>
      <w:r w:rsidRPr="00314EA3">
        <w:rPr>
          <w:rFonts w:ascii="Times New Roman" w:hAnsi="Times New Roman"/>
          <w:sz w:val="28"/>
          <w:szCs w:val="28"/>
        </w:rPr>
        <w:t xml:space="preserve"> получить прибыль.</w:t>
      </w:r>
    </w:p>
    <w:p w:rsidR="007B5DF2" w:rsidRPr="00BF159E" w:rsidRDefault="007B5DF2" w:rsidP="00BF159E">
      <w:pPr>
        <w:ind w:firstLine="709"/>
        <w:rPr>
          <w:rFonts w:ascii="Times New Roman" w:hAnsi="Times New Roman"/>
          <w:sz w:val="28"/>
          <w:szCs w:val="28"/>
        </w:rPr>
      </w:pPr>
      <w:r w:rsidRPr="00BF159E">
        <w:rPr>
          <w:rFonts w:ascii="Times New Roman" w:hAnsi="Times New Roman"/>
          <w:sz w:val="28"/>
          <w:szCs w:val="28"/>
        </w:rPr>
        <w:t>Банк может разрабатывать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новую услугу, исходя из изменившихся потребностей клиентов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в условиях расчета. Например, Сбербанк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в период проведения деноминации и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ввода Национальной Резервной Системой США 100-долларовой купюры нового образца,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предлагали открыть счет «старыми» купюрами, а после проведения мероприятия получить деньги в купюрах «нового» образца с причитающимися процентами.</w:t>
      </w:r>
    </w:p>
    <w:p w:rsidR="007B5DF2" w:rsidRPr="00BF159E" w:rsidRDefault="007B5DF2" w:rsidP="00BF159E">
      <w:pPr>
        <w:ind w:firstLine="709"/>
        <w:rPr>
          <w:rFonts w:ascii="Times New Roman" w:hAnsi="Times New Roman"/>
          <w:sz w:val="28"/>
          <w:szCs w:val="28"/>
        </w:rPr>
      </w:pPr>
      <w:r w:rsidRPr="00BF159E">
        <w:rPr>
          <w:rFonts w:ascii="Times New Roman" w:hAnsi="Times New Roman"/>
          <w:sz w:val="28"/>
          <w:szCs w:val="28"/>
        </w:rPr>
        <w:t>Варьируя величину минимального взноса, банк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может привлекать различные сегменты клиентов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на более выгодных для них условиях.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Обычно величина минимального взноса сильно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коррелирует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с процентной ставки. Чем больше минимальная сумма, тем выше процент.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Тем самым банк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экономит на операционных расходах по обслуживанию одного вклада, увеличивая свои прибыли и давая клиенту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 xml:space="preserve">премию в виде повышенного процента. </w:t>
      </w:r>
    </w:p>
    <w:p w:rsidR="007B5DF2" w:rsidRPr="00BF159E" w:rsidRDefault="007B5DF2" w:rsidP="00BF159E">
      <w:pPr>
        <w:ind w:firstLine="709"/>
        <w:rPr>
          <w:rFonts w:ascii="Times New Roman" w:hAnsi="Times New Roman"/>
          <w:sz w:val="28"/>
          <w:szCs w:val="28"/>
        </w:rPr>
      </w:pPr>
      <w:r w:rsidRPr="00BF159E">
        <w:rPr>
          <w:rFonts w:ascii="Times New Roman" w:hAnsi="Times New Roman"/>
          <w:sz w:val="28"/>
          <w:szCs w:val="28"/>
        </w:rPr>
        <w:t>Также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банк может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предлагать специальные условия вкладов для различных групп клиентов: для студентов, пенсионеров, тех, кто ездит за границу</w:t>
      </w:r>
      <w:r w:rsidR="00314EA3">
        <w:rPr>
          <w:rFonts w:ascii="Times New Roman" w:hAnsi="Times New Roman"/>
          <w:sz w:val="28"/>
          <w:szCs w:val="28"/>
        </w:rPr>
        <w:t xml:space="preserve"> и др.</w:t>
      </w:r>
    </w:p>
    <w:p w:rsidR="007B5DF2" w:rsidRPr="00314EA3" w:rsidRDefault="007B5DF2" w:rsidP="00BF159E">
      <w:pPr>
        <w:ind w:firstLine="709"/>
        <w:rPr>
          <w:rFonts w:ascii="Times New Roman" w:hAnsi="Times New Roman"/>
          <w:sz w:val="28"/>
          <w:szCs w:val="28"/>
        </w:rPr>
      </w:pPr>
      <w:r w:rsidRPr="00314EA3">
        <w:rPr>
          <w:rFonts w:ascii="Times New Roman" w:hAnsi="Times New Roman"/>
          <w:sz w:val="28"/>
          <w:szCs w:val="28"/>
        </w:rPr>
        <w:t>При разработке нового вида кредита</w:t>
      </w:r>
      <w:r w:rsidR="00F26846" w:rsidRPr="00314EA3">
        <w:rPr>
          <w:rFonts w:ascii="Times New Roman" w:hAnsi="Times New Roman"/>
          <w:sz w:val="28"/>
          <w:szCs w:val="28"/>
        </w:rPr>
        <w:t xml:space="preserve"> </w:t>
      </w:r>
      <w:r w:rsidRPr="00314EA3">
        <w:rPr>
          <w:rFonts w:ascii="Times New Roman" w:hAnsi="Times New Roman"/>
          <w:sz w:val="28"/>
          <w:szCs w:val="28"/>
        </w:rPr>
        <w:t>банк</w:t>
      </w:r>
      <w:r w:rsidR="00F26846" w:rsidRPr="00314EA3">
        <w:rPr>
          <w:rFonts w:ascii="Times New Roman" w:hAnsi="Times New Roman"/>
          <w:sz w:val="28"/>
          <w:szCs w:val="28"/>
        </w:rPr>
        <w:t xml:space="preserve"> </w:t>
      </w:r>
      <w:r w:rsidRPr="00314EA3">
        <w:rPr>
          <w:rFonts w:ascii="Times New Roman" w:hAnsi="Times New Roman"/>
          <w:sz w:val="28"/>
          <w:szCs w:val="28"/>
        </w:rPr>
        <w:t>может изменять следующие его характеристики:</w:t>
      </w:r>
      <w:r w:rsidR="00F26846" w:rsidRPr="00314EA3">
        <w:rPr>
          <w:rFonts w:ascii="Times New Roman" w:hAnsi="Times New Roman"/>
          <w:sz w:val="28"/>
          <w:szCs w:val="28"/>
        </w:rPr>
        <w:t xml:space="preserve"> </w:t>
      </w:r>
      <w:r w:rsidRPr="00314EA3">
        <w:rPr>
          <w:rFonts w:ascii="Times New Roman" w:hAnsi="Times New Roman"/>
          <w:sz w:val="28"/>
          <w:szCs w:val="28"/>
        </w:rPr>
        <w:t>срок, плата за кредит, условия возврата, обеспечение кредита, условия предоставления кредита,</w:t>
      </w:r>
      <w:r w:rsidR="00F26846" w:rsidRPr="00314EA3">
        <w:rPr>
          <w:rFonts w:ascii="Times New Roman" w:hAnsi="Times New Roman"/>
          <w:sz w:val="28"/>
          <w:szCs w:val="28"/>
        </w:rPr>
        <w:t xml:space="preserve"> </w:t>
      </w:r>
      <w:r w:rsidRPr="00314EA3">
        <w:rPr>
          <w:rFonts w:ascii="Times New Roman" w:hAnsi="Times New Roman"/>
          <w:sz w:val="28"/>
          <w:szCs w:val="28"/>
        </w:rPr>
        <w:t>вид расчета. Каждая новая комбинация этих характеристик будет являться</w:t>
      </w:r>
      <w:r w:rsidR="00F26846" w:rsidRPr="00314EA3">
        <w:rPr>
          <w:rFonts w:ascii="Times New Roman" w:hAnsi="Times New Roman"/>
          <w:sz w:val="28"/>
          <w:szCs w:val="28"/>
        </w:rPr>
        <w:t xml:space="preserve"> </w:t>
      </w:r>
      <w:r w:rsidRPr="00314EA3">
        <w:rPr>
          <w:rFonts w:ascii="Times New Roman" w:hAnsi="Times New Roman"/>
          <w:sz w:val="28"/>
          <w:szCs w:val="28"/>
        </w:rPr>
        <w:t>новой услугой. Поэтому разработка нового товара в банке, да и вообще в сфере услуг, значительно проще и</w:t>
      </w:r>
      <w:r w:rsidR="00F26846" w:rsidRPr="00314EA3">
        <w:rPr>
          <w:rFonts w:ascii="Times New Roman" w:hAnsi="Times New Roman"/>
          <w:sz w:val="28"/>
          <w:szCs w:val="28"/>
        </w:rPr>
        <w:t xml:space="preserve"> </w:t>
      </w:r>
      <w:r w:rsidRPr="00314EA3">
        <w:rPr>
          <w:rFonts w:ascii="Times New Roman" w:hAnsi="Times New Roman"/>
          <w:sz w:val="28"/>
          <w:szCs w:val="28"/>
        </w:rPr>
        <w:t>быстрее, чем в сфере реального производства. Маркетологам не приходится придумывать</w:t>
      </w:r>
      <w:r w:rsidR="00F26846" w:rsidRPr="00314EA3">
        <w:rPr>
          <w:rFonts w:ascii="Times New Roman" w:hAnsi="Times New Roman"/>
          <w:sz w:val="28"/>
          <w:szCs w:val="28"/>
        </w:rPr>
        <w:t xml:space="preserve"> </w:t>
      </w:r>
      <w:r w:rsidRPr="00314EA3">
        <w:rPr>
          <w:rFonts w:ascii="Times New Roman" w:hAnsi="Times New Roman"/>
          <w:sz w:val="28"/>
          <w:szCs w:val="28"/>
        </w:rPr>
        <w:t>упаковку товара, товарную марку, оптимальный размер одной покупки и многое другое.</w:t>
      </w:r>
    </w:p>
    <w:p w:rsidR="007B5DF2" w:rsidRPr="00FD18D6" w:rsidRDefault="007B5DF2" w:rsidP="00FD18D6">
      <w:pPr>
        <w:pStyle w:val="1"/>
        <w:jc w:val="center"/>
        <w:rPr>
          <w:rFonts w:ascii="Times New Roman" w:hAnsi="Times New Roman" w:cs="Times New Roman"/>
        </w:rPr>
      </w:pPr>
      <w:r w:rsidRPr="00BF159E">
        <w:rPr>
          <w:rFonts w:ascii="Times New Roman" w:hAnsi="Times New Roman"/>
          <w:sz w:val="28"/>
          <w:szCs w:val="28"/>
        </w:rPr>
        <w:br w:type="page"/>
      </w:r>
      <w:bookmarkStart w:id="7" w:name="_Toc105684457"/>
      <w:r w:rsidR="00FD18D6">
        <w:rPr>
          <w:rFonts w:ascii="Times New Roman" w:hAnsi="Times New Roman"/>
          <w:sz w:val="28"/>
          <w:szCs w:val="28"/>
        </w:rPr>
        <w:t xml:space="preserve">5. </w:t>
      </w:r>
      <w:r w:rsidR="00021157" w:rsidRPr="00FD18D6">
        <w:rPr>
          <w:rFonts w:ascii="Times New Roman" w:hAnsi="Times New Roman" w:cs="Times New Roman"/>
        </w:rPr>
        <w:t>Ценовой фактор в ба</w:t>
      </w:r>
      <w:r w:rsidRPr="00FD18D6">
        <w:rPr>
          <w:rFonts w:ascii="Times New Roman" w:hAnsi="Times New Roman" w:cs="Times New Roman"/>
        </w:rPr>
        <w:t>нковск</w:t>
      </w:r>
      <w:r w:rsidR="00021157" w:rsidRPr="00FD18D6">
        <w:rPr>
          <w:rFonts w:ascii="Times New Roman" w:hAnsi="Times New Roman" w:cs="Times New Roman"/>
        </w:rPr>
        <w:t>ом</w:t>
      </w:r>
      <w:r w:rsidRPr="00FD18D6">
        <w:rPr>
          <w:rFonts w:ascii="Times New Roman" w:hAnsi="Times New Roman" w:cs="Times New Roman"/>
        </w:rPr>
        <w:t xml:space="preserve"> маркетинг</w:t>
      </w:r>
      <w:r w:rsidR="00021157" w:rsidRPr="00FD18D6">
        <w:rPr>
          <w:rFonts w:ascii="Times New Roman" w:hAnsi="Times New Roman" w:cs="Times New Roman"/>
        </w:rPr>
        <w:t>е</w:t>
      </w:r>
      <w:bookmarkEnd w:id="7"/>
    </w:p>
    <w:p w:rsidR="007B5DF2" w:rsidRPr="00BF159E" w:rsidRDefault="007B5DF2" w:rsidP="00BF159E">
      <w:pPr>
        <w:ind w:firstLine="709"/>
        <w:rPr>
          <w:rFonts w:ascii="Times New Roman" w:hAnsi="Times New Roman"/>
          <w:sz w:val="28"/>
          <w:szCs w:val="28"/>
        </w:rPr>
      </w:pPr>
    </w:p>
    <w:p w:rsidR="007B5DF2" w:rsidRPr="00BF159E" w:rsidRDefault="007B5DF2" w:rsidP="00BF159E">
      <w:pPr>
        <w:pStyle w:val="a6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BF159E">
        <w:rPr>
          <w:rFonts w:ascii="Times New Roman" w:hAnsi="Times New Roman"/>
          <w:sz w:val="28"/>
          <w:szCs w:val="28"/>
        </w:rPr>
        <w:t>Важное место в системе банковского маркетинга занимает ценовая политика.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Возможность снизить цену за услуги и потеснить таким образом конкурентов определяется для банка уровнем затрат и рентабельностью услуги.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="00021157">
        <w:rPr>
          <w:rFonts w:ascii="Times New Roman" w:hAnsi="Times New Roman"/>
          <w:sz w:val="28"/>
          <w:szCs w:val="28"/>
        </w:rPr>
        <w:t>Однако</w:t>
      </w:r>
      <w:r w:rsidRPr="00BF159E">
        <w:rPr>
          <w:rFonts w:ascii="Times New Roman" w:hAnsi="Times New Roman"/>
          <w:sz w:val="28"/>
          <w:szCs w:val="28"/>
        </w:rPr>
        <w:t xml:space="preserve">, ниже определенного уровня цена опуститься не может, так как операция может стать убыточной. </w:t>
      </w:r>
    </w:p>
    <w:p w:rsidR="007B5DF2" w:rsidRPr="00BF159E" w:rsidRDefault="007B5DF2" w:rsidP="00BF159E">
      <w:pPr>
        <w:ind w:firstLine="709"/>
        <w:rPr>
          <w:rFonts w:ascii="Times New Roman" w:hAnsi="Times New Roman"/>
          <w:sz w:val="28"/>
          <w:szCs w:val="28"/>
        </w:rPr>
      </w:pPr>
      <w:r w:rsidRPr="00BF159E">
        <w:rPr>
          <w:rFonts w:ascii="Times New Roman" w:hAnsi="Times New Roman"/>
          <w:sz w:val="28"/>
          <w:szCs w:val="28"/>
        </w:rPr>
        <w:t>В маркетинговой деятельности банка цена выполняет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исключительно важную роль, которая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состоит в обеспечении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для него выручки от реализации услуг.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Помимо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этого цена имеет большое значение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для клиентуры, определяя выбор клиентом банка,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но при этом нельзя оставлять без внимания и неценовые факторы. Поэтому перед банками особую важность имеет назначение наиболее рациональной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цены на оказываемые услуги.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Последовательность действий при этом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следующая. Сначала определение основных целей маркетинга, как-то: обеспечение выживаемости банка, максимизация текущей прибыли,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завоевание лидерства на местном рынке. Затем следует оценка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динамики спроса, определение вероятных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объемов услуг, которые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реально реализовать на рынке в течение конкретного отрезка времени по предполагаемым ценам. При этом, чем не эластичнее спрос, тем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выше может быть цена услуг банка. Далее производится оценка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изменений суммы издержек банка при различных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уровнях объема предоставляемых услуг, исследование цен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конкурентов для использования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их в качестве ориентира при ценовом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позиционировании собственных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услуг, а также выбор методов ценообразования.</w:t>
      </w:r>
    </w:p>
    <w:p w:rsidR="00461E8E" w:rsidRDefault="00461E8E" w:rsidP="00BF159E">
      <w:pPr>
        <w:ind w:firstLine="709"/>
        <w:rPr>
          <w:rFonts w:ascii="Times New Roman" w:hAnsi="Times New Roman"/>
          <w:sz w:val="28"/>
          <w:szCs w:val="28"/>
        </w:rPr>
      </w:pPr>
    </w:p>
    <w:p w:rsidR="007B5DF2" w:rsidRPr="00BF159E" w:rsidRDefault="007B5DF2" w:rsidP="00BF159E">
      <w:pPr>
        <w:ind w:firstLine="709"/>
        <w:rPr>
          <w:rFonts w:ascii="Times New Roman" w:hAnsi="Times New Roman"/>
          <w:sz w:val="28"/>
          <w:szCs w:val="28"/>
        </w:rPr>
      </w:pPr>
      <w:r w:rsidRPr="00BF159E">
        <w:rPr>
          <w:rFonts w:ascii="Times New Roman" w:hAnsi="Times New Roman"/>
          <w:sz w:val="28"/>
          <w:szCs w:val="28"/>
        </w:rPr>
        <w:t>Важность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ценообразования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в деятельности банков связана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со следующим:</w:t>
      </w:r>
    </w:p>
    <w:p w:rsidR="007B5DF2" w:rsidRPr="00BF159E" w:rsidRDefault="007B5DF2" w:rsidP="00BF159E">
      <w:pPr>
        <w:numPr>
          <w:ilvl w:val="0"/>
          <w:numId w:val="7"/>
        </w:numPr>
        <w:ind w:left="0" w:firstLine="709"/>
        <w:rPr>
          <w:rFonts w:ascii="Times New Roman" w:hAnsi="Times New Roman"/>
          <w:sz w:val="28"/>
          <w:szCs w:val="28"/>
        </w:rPr>
      </w:pPr>
      <w:r w:rsidRPr="00BF159E">
        <w:rPr>
          <w:rFonts w:ascii="Times New Roman" w:hAnsi="Times New Roman"/>
          <w:sz w:val="28"/>
          <w:szCs w:val="28"/>
        </w:rPr>
        <w:t>Ценообразование является одной из ключевых проблем рыночной экономики, выступая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не только гибким инструментом, но и важным рычагом ее управления.</w:t>
      </w:r>
    </w:p>
    <w:p w:rsidR="007B5DF2" w:rsidRPr="00BF159E" w:rsidRDefault="007B5DF2" w:rsidP="00BF159E">
      <w:pPr>
        <w:numPr>
          <w:ilvl w:val="0"/>
          <w:numId w:val="7"/>
        </w:numPr>
        <w:ind w:left="0" w:firstLine="709"/>
        <w:rPr>
          <w:rFonts w:ascii="Times New Roman" w:hAnsi="Times New Roman"/>
          <w:sz w:val="28"/>
          <w:szCs w:val="28"/>
        </w:rPr>
      </w:pPr>
      <w:r w:rsidRPr="00BF159E">
        <w:rPr>
          <w:rFonts w:ascii="Times New Roman" w:hAnsi="Times New Roman"/>
          <w:sz w:val="28"/>
          <w:szCs w:val="28"/>
        </w:rPr>
        <w:t>Целевая направленность предприятия, ориентированного на маркетинг, отводит цене одно из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основных мест в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маркетинговой деятельности,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так как позволяет формировать прибыль в заданном объеме.</w:t>
      </w:r>
    </w:p>
    <w:p w:rsidR="007B5DF2" w:rsidRPr="00BF159E" w:rsidRDefault="007B5DF2" w:rsidP="00BF159E">
      <w:pPr>
        <w:numPr>
          <w:ilvl w:val="0"/>
          <w:numId w:val="7"/>
        </w:numPr>
        <w:ind w:left="0" w:firstLine="709"/>
        <w:rPr>
          <w:rFonts w:ascii="Times New Roman" w:hAnsi="Times New Roman"/>
          <w:sz w:val="28"/>
          <w:szCs w:val="28"/>
        </w:rPr>
      </w:pPr>
      <w:r w:rsidRPr="00BF159E">
        <w:rPr>
          <w:rFonts w:ascii="Times New Roman" w:hAnsi="Times New Roman"/>
          <w:sz w:val="28"/>
          <w:szCs w:val="28"/>
        </w:rPr>
        <w:t>Свободное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установление цен выдвинуло в России ряд проблем, среди которых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критерии, порядок образования цен в новых рыночных условиях, а также порядок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регулирования со стороны государственных органов.</w:t>
      </w:r>
    </w:p>
    <w:p w:rsidR="007B5DF2" w:rsidRPr="00BF159E" w:rsidRDefault="007B5DF2" w:rsidP="00BF159E">
      <w:pPr>
        <w:numPr>
          <w:ilvl w:val="0"/>
          <w:numId w:val="7"/>
        </w:numPr>
        <w:ind w:left="0" w:firstLine="709"/>
        <w:rPr>
          <w:rFonts w:ascii="Times New Roman" w:hAnsi="Times New Roman"/>
          <w:sz w:val="28"/>
          <w:szCs w:val="28"/>
        </w:rPr>
      </w:pPr>
      <w:r w:rsidRPr="00BF159E">
        <w:rPr>
          <w:rFonts w:ascii="Times New Roman" w:hAnsi="Times New Roman"/>
          <w:sz w:val="28"/>
          <w:szCs w:val="28"/>
        </w:rPr>
        <w:t>Методы ценовой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конкуренции в условиях становления рыночного механизма в России не исчерпали себя. Поэтому цена способна выступать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орудием конкурентной борьбы за рынки сбыта,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за потенциальных клиентов, рост объема услуги и так далее.</w:t>
      </w:r>
    </w:p>
    <w:p w:rsidR="007B5DF2" w:rsidRPr="00BF159E" w:rsidRDefault="007B5DF2" w:rsidP="00BF159E">
      <w:pPr>
        <w:numPr>
          <w:ilvl w:val="0"/>
          <w:numId w:val="7"/>
        </w:numPr>
        <w:ind w:left="0" w:firstLine="709"/>
        <w:rPr>
          <w:rFonts w:ascii="Times New Roman" w:hAnsi="Times New Roman"/>
          <w:sz w:val="28"/>
          <w:szCs w:val="28"/>
        </w:rPr>
      </w:pPr>
      <w:r w:rsidRPr="00BF159E">
        <w:rPr>
          <w:rFonts w:ascii="Times New Roman" w:hAnsi="Times New Roman"/>
          <w:sz w:val="28"/>
          <w:szCs w:val="28"/>
        </w:rPr>
        <w:t>Большинство мелких, средних банков не обладают достаточными ресурсами для активно</w:t>
      </w:r>
      <w:r w:rsidR="00461E8E">
        <w:rPr>
          <w:rFonts w:ascii="Times New Roman" w:hAnsi="Times New Roman"/>
          <w:sz w:val="28"/>
          <w:szCs w:val="28"/>
        </w:rPr>
        <w:t>го</w:t>
      </w:r>
      <w:r w:rsidRPr="00BF159E">
        <w:rPr>
          <w:rFonts w:ascii="Times New Roman" w:hAnsi="Times New Roman"/>
          <w:sz w:val="28"/>
          <w:szCs w:val="28"/>
        </w:rPr>
        <w:t xml:space="preserve"> использова</w:t>
      </w:r>
      <w:r w:rsidR="00461E8E">
        <w:rPr>
          <w:rFonts w:ascii="Times New Roman" w:hAnsi="Times New Roman"/>
          <w:sz w:val="28"/>
          <w:szCs w:val="28"/>
        </w:rPr>
        <w:t>ния</w:t>
      </w:r>
      <w:r w:rsidRPr="00BF159E">
        <w:rPr>
          <w:rFonts w:ascii="Times New Roman" w:hAnsi="Times New Roman"/>
          <w:sz w:val="28"/>
          <w:szCs w:val="28"/>
        </w:rPr>
        <w:t xml:space="preserve"> метод</w:t>
      </w:r>
      <w:r w:rsidR="00461E8E">
        <w:rPr>
          <w:rFonts w:ascii="Times New Roman" w:hAnsi="Times New Roman"/>
          <w:sz w:val="28"/>
          <w:szCs w:val="28"/>
        </w:rPr>
        <w:t>ов</w:t>
      </w:r>
      <w:r w:rsidRPr="00BF159E">
        <w:rPr>
          <w:rFonts w:ascii="Times New Roman" w:hAnsi="Times New Roman"/>
          <w:sz w:val="28"/>
          <w:szCs w:val="28"/>
        </w:rPr>
        <w:t xml:space="preserve"> неценовой конкуренции.</w:t>
      </w:r>
    </w:p>
    <w:p w:rsidR="007B5DF2" w:rsidRPr="00BF159E" w:rsidRDefault="007B5DF2" w:rsidP="00BF159E">
      <w:pPr>
        <w:ind w:firstLine="709"/>
        <w:rPr>
          <w:rFonts w:ascii="Times New Roman" w:hAnsi="Times New Roman"/>
          <w:sz w:val="28"/>
          <w:szCs w:val="28"/>
        </w:rPr>
      </w:pPr>
    </w:p>
    <w:p w:rsidR="007B5DF2" w:rsidRPr="00BF159E" w:rsidRDefault="007B5DF2" w:rsidP="00BF159E">
      <w:pPr>
        <w:ind w:firstLine="709"/>
        <w:rPr>
          <w:rFonts w:ascii="Times New Roman" w:hAnsi="Times New Roman"/>
          <w:sz w:val="28"/>
          <w:szCs w:val="28"/>
        </w:rPr>
      </w:pPr>
      <w:r w:rsidRPr="00BF159E">
        <w:rPr>
          <w:rFonts w:ascii="Times New Roman" w:hAnsi="Times New Roman"/>
          <w:sz w:val="28"/>
          <w:szCs w:val="28"/>
        </w:rPr>
        <w:t>В процессе формирования цены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банком используются методы ценообразования, основанные на учете затрат и на учете спроса. При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определении спроса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банк должен использовать результаты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маркетинговых исследований, проведенных аналитическим отделом. Так, чтобы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определить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общую величину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совокупного спроса на банковские услуги, необходимо знать, какую долю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совокупного дохода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население потратило на сбережение:</w:t>
      </w:r>
    </w:p>
    <w:p w:rsidR="007B5DF2" w:rsidRPr="00BF159E" w:rsidRDefault="007B5DF2" w:rsidP="00BF159E">
      <w:pPr>
        <w:ind w:firstLine="709"/>
        <w:rPr>
          <w:rFonts w:ascii="Times New Roman" w:hAnsi="Times New Roman"/>
          <w:sz w:val="28"/>
          <w:szCs w:val="28"/>
        </w:rPr>
      </w:pPr>
    </w:p>
    <w:p w:rsidR="007B5DF2" w:rsidRPr="007047CE" w:rsidRDefault="007B5DF2" w:rsidP="007047C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047CE">
        <w:rPr>
          <w:rFonts w:ascii="Times New Roman" w:hAnsi="Times New Roman"/>
          <w:b/>
          <w:sz w:val="28"/>
          <w:szCs w:val="28"/>
        </w:rPr>
        <w:t>MRS=</w:t>
      </w:r>
      <w:r w:rsidR="00F26846" w:rsidRPr="007047CE">
        <w:rPr>
          <w:rFonts w:ascii="Times New Roman" w:hAnsi="Times New Roman"/>
          <w:b/>
          <w:sz w:val="28"/>
          <w:szCs w:val="28"/>
        </w:rPr>
        <w:t xml:space="preserve"> </w:t>
      </w:r>
      <w:r w:rsidRPr="007047CE">
        <w:rPr>
          <w:rFonts w:ascii="Times New Roman" w:hAnsi="Times New Roman"/>
          <w:b/>
          <w:sz w:val="28"/>
          <w:szCs w:val="28"/>
        </w:rPr>
        <w:t>S/Y,</w:t>
      </w:r>
    </w:p>
    <w:p w:rsidR="007B5DF2" w:rsidRPr="00BF159E" w:rsidRDefault="007B5DF2" w:rsidP="00BF159E">
      <w:pPr>
        <w:ind w:firstLine="709"/>
        <w:rPr>
          <w:rFonts w:ascii="Times New Roman" w:hAnsi="Times New Roman"/>
          <w:sz w:val="28"/>
          <w:szCs w:val="28"/>
        </w:rPr>
      </w:pPr>
    </w:p>
    <w:p w:rsidR="007B5DF2" w:rsidRPr="00BF159E" w:rsidRDefault="007047CE" w:rsidP="00BF159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7B5DF2" w:rsidRPr="00BF159E">
        <w:rPr>
          <w:rFonts w:ascii="Times New Roman" w:hAnsi="Times New Roman"/>
          <w:sz w:val="28"/>
          <w:szCs w:val="28"/>
        </w:rPr>
        <w:t xml:space="preserve">де </w:t>
      </w:r>
      <w:r>
        <w:rPr>
          <w:rFonts w:ascii="Times New Roman" w:hAnsi="Times New Roman"/>
          <w:sz w:val="28"/>
          <w:szCs w:val="28"/>
        </w:rPr>
        <w:tab/>
      </w:r>
      <w:r w:rsidR="007B5DF2" w:rsidRPr="00BF159E">
        <w:rPr>
          <w:rFonts w:ascii="Times New Roman" w:hAnsi="Times New Roman"/>
          <w:sz w:val="28"/>
          <w:szCs w:val="28"/>
        </w:rPr>
        <w:t>S -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="007B5DF2" w:rsidRPr="00BF159E">
        <w:rPr>
          <w:rFonts w:ascii="Times New Roman" w:hAnsi="Times New Roman"/>
          <w:sz w:val="28"/>
          <w:szCs w:val="28"/>
        </w:rPr>
        <w:t>сбережения граждан,</w:t>
      </w:r>
    </w:p>
    <w:p w:rsidR="007B5DF2" w:rsidRPr="00BF159E" w:rsidRDefault="007B5DF2" w:rsidP="007047CE">
      <w:pPr>
        <w:ind w:left="707" w:firstLine="709"/>
        <w:rPr>
          <w:rFonts w:ascii="Times New Roman" w:hAnsi="Times New Roman"/>
          <w:sz w:val="28"/>
          <w:szCs w:val="28"/>
        </w:rPr>
      </w:pPr>
      <w:r w:rsidRPr="00BF159E">
        <w:rPr>
          <w:rFonts w:ascii="Times New Roman" w:hAnsi="Times New Roman"/>
          <w:sz w:val="28"/>
          <w:szCs w:val="28"/>
        </w:rPr>
        <w:t>Y – совокупный доход населения.</w:t>
      </w:r>
    </w:p>
    <w:p w:rsidR="007B5DF2" w:rsidRPr="00BF159E" w:rsidRDefault="007B5DF2" w:rsidP="00BF159E">
      <w:pPr>
        <w:ind w:firstLine="709"/>
        <w:rPr>
          <w:rFonts w:ascii="Times New Roman" w:hAnsi="Times New Roman"/>
          <w:sz w:val="28"/>
          <w:szCs w:val="28"/>
        </w:rPr>
      </w:pPr>
    </w:p>
    <w:p w:rsidR="007B5DF2" w:rsidRPr="00BF159E" w:rsidRDefault="007B5DF2" w:rsidP="00BF159E">
      <w:pPr>
        <w:ind w:firstLine="709"/>
        <w:rPr>
          <w:rFonts w:ascii="Times New Roman" w:hAnsi="Times New Roman"/>
          <w:sz w:val="28"/>
          <w:szCs w:val="28"/>
        </w:rPr>
      </w:pPr>
      <w:r w:rsidRPr="00BF159E">
        <w:rPr>
          <w:rFonts w:ascii="Times New Roman" w:hAnsi="Times New Roman"/>
          <w:sz w:val="28"/>
          <w:szCs w:val="28"/>
        </w:rPr>
        <w:t>Эти сведения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можно получить в Госкомстате Иркутской области.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Зная объем сбережений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населения, банк может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подсчитать,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на сколько за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это время выросли его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пассивы, в частности: сколько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новых вкладов было открыто за этот период. Из соотношения этих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чисел банк может определить, какую долю он занимает на местном рынке банковских услуг:</w:t>
      </w:r>
    </w:p>
    <w:p w:rsidR="007B5DF2" w:rsidRPr="00BF159E" w:rsidRDefault="007B5DF2" w:rsidP="00BF159E">
      <w:pPr>
        <w:ind w:firstLine="709"/>
        <w:rPr>
          <w:rFonts w:ascii="Times New Roman" w:hAnsi="Times New Roman"/>
          <w:sz w:val="28"/>
          <w:szCs w:val="28"/>
        </w:rPr>
      </w:pPr>
    </w:p>
    <w:p w:rsidR="007B5DF2" w:rsidRPr="007047CE" w:rsidRDefault="007B5DF2" w:rsidP="007047C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047CE">
        <w:rPr>
          <w:rFonts w:ascii="Times New Roman" w:hAnsi="Times New Roman"/>
          <w:b/>
          <w:sz w:val="28"/>
          <w:szCs w:val="28"/>
          <w:lang w:val="en-US"/>
        </w:rPr>
        <w:t>SOM</w:t>
      </w:r>
      <w:r w:rsidRPr="007047CE">
        <w:rPr>
          <w:rFonts w:ascii="Times New Roman" w:hAnsi="Times New Roman"/>
          <w:b/>
          <w:sz w:val="28"/>
          <w:szCs w:val="28"/>
        </w:rPr>
        <w:t xml:space="preserve"> = </w:t>
      </w:r>
      <w:r w:rsidRPr="007047CE">
        <w:rPr>
          <w:rFonts w:ascii="Times New Roman" w:hAnsi="Times New Roman"/>
          <w:b/>
          <w:sz w:val="28"/>
          <w:szCs w:val="28"/>
          <w:lang w:val="en-US"/>
        </w:rPr>
        <w:t>P</w:t>
      </w:r>
      <w:r w:rsidRPr="007047CE">
        <w:rPr>
          <w:rFonts w:ascii="Times New Roman" w:hAnsi="Times New Roman"/>
          <w:b/>
          <w:sz w:val="28"/>
          <w:szCs w:val="28"/>
        </w:rPr>
        <w:t>/</w:t>
      </w:r>
      <w:r w:rsidRPr="007047CE">
        <w:rPr>
          <w:rFonts w:ascii="Times New Roman" w:hAnsi="Times New Roman"/>
          <w:b/>
          <w:sz w:val="28"/>
          <w:szCs w:val="28"/>
          <w:lang w:val="en-US"/>
        </w:rPr>
        <w:t>S</w:t>
      </w:r>
      <w:r w:rsidRPr="007047CE">
        <w:rPr>
          <w:rFonts w:ascii="Times New Roman" w:hAnsi="Times New Roman"/>
          <w:b/>
          <w:sz w:val="28"/>
          <w:szCs w:val="28"/>
        </w:rPr>
        <w:t>,</w:t>
      </w:r>
    </w:p>
    <w:p w:rsidR="007B5DF2" w:rsidRPr="00BF159E" w:rsidRDefault="007B5DF2" w:rsidP="00BF159E">
      <w:pPr>
        <w:ind w:firstLine="709"/>
        <w:rPr>
          <w:rFonts w:ascii="Times New Roman" w:hAnsi="Times New Roman"/>
          <w:sz w:val="28"/>
          <w:szCs w:val="28"/>
        </w:rPr>
      </w:pPr>
    </w:p>
    <w:p w:rsidR="007B5DF2" w:rsidRPr="00BF159E" w:rsidRDefault="007B5DF2" w:rsidP="00BF159E">
      <w:pPr>
        <w:ind w:firstLine="709"/>
        <w:rPr>
          <w:rFonts w:ascii="Times New Roman" w:hAnsi="Times New Roman"/>
          <w:sz w:val="28"/>
          <w:szCs w:val="28"/>
        </w:rPr>
      </w:pPr>
      <w:r w:rsidRPr="00BF159E">
        <w:rPr>
          <w:rFonts w:ascii="Times New Roman" w:hAnsi="Times New Roman"/>
          <w:sz w:val="28"/>
          <w:szCs w:val="28"/>
        </w:rPr>
        <w:t>где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="007047CE">
        <w:rPr>
          <w:rFonts w:ascii="Times New Roman" w:hAnsi="Times New Roman"/>
          <w:sz w:val="28"/>
          <w:szCs w:val="28"/>
        </w:rPr>
        <w:tab/>
      </w:r>
      <w:r w:rsidRPr="00BF159E">
        <w:rPr>
          <w:rFonts w:ascii="Times New Roman" w:hAnsi="Times New Roman"/>
          <w:sz w:val="28"/>
          <w:szCs w:val="28"/>
          <w:lang w:val="en-US"/>
        </w:rPr>
        <w:t>P</w:t>
      </w:r>
      <w:r w:rsidRPr="00BF159E">
        <w:rPr>
          <w:rFonts w:ascii="Times New Roman" w:hAnsi="Times New Roman"/>
          <w:sz w:val="28"/>
          <w:szCs w:val="28"/>
        </w:rPr>
        <w:t xml:space="preserve"> – вклады населения в банке,</w:t>
      </w:r>
    </w:p>
    <w:p w:rsidR="007B5DF2" w:rsidRPr="00BF159E" w:rsidRDefault="007B5DF2" w:rsidP="007047CE">
      <w:pPr>
        <w:ind w:left="707" w:firstLine="709"/>
        <w:rPr>
          <w:rFonts w:ascii="Times New Roman" w:hAnsi="Times New Roman"/>
          <w:sz w:val="28"/>
          <w:szCs w:val="28"/>
        </w:rPr>
      </w:pPr>
      <w:r w:rsidRPr="00BF159E">
        <w:rPr>
          <w:rFonts w:ascii="Times New Roman" w:hAnsi="Times New Roman"/>
          <w:sz w:val="28"/>
          <w:szCs w:val="28"/>
          <w:lang w:val="en-US"/>
        </w:rPr>
        <w:t>S</w:t>
      </w:r>
      <w:r w:rsidRPr="00BF159E">
        <w:rPr>
          <w:rFonts w:ascii="Times New Roman" w:hAnsi="Times New Roman"/>
          <w:sz w:val="28"/>
          <w:szCs w:val="28"/>
        </w:rPr>
        <w:t xml:space="preserve"> - сбережения населения.</w:t>
      </w:r>
    </w:p>
    <w:p w:rsidR="007B5DF2" w:rsidRPr="00BF159E" w:rsidRDefault="007B5DF2" w:rsidP="00BF159E">
      <w:pPr>
        <w:ind w:firstLine="709"/>
        <w:rPr>
          <w:rFonts w:ascii="Times New Roman" w:hAnsi="Times New Roman"/>
          <w:sz w:val="28"/>
          <w:szCs w:val="28"/>
        </w:rPr>
      </w:pPr>
    </w:p>
    <w:p w:rsidR="007B5DF2" w:rsidRPr="00BF159E" w:rsidRDefault="007B5DF2" w:rsidP="00BF159E">
      <w:pPr>
        <w:ind w:firstLine="709"/>
        <w:rPr>
          <w:rFonts w:ascii="Times New Roman" w:hAnsi="Times New Roman"/>
          <w:sz w:val="28"/>
          <w:szCs w:val="28"/>
        </w:rPr>
      </w:pPr>
      <w:r w:rsidRPr="00BF159E">
        <w:rPr>
          <w:rFonts w:ascii="Times New Roman" w:hAnsi="Times New Roman"/>
          <w:sz w:val="28"/>
          <w:szCs w:val="28"/>
        </w:rPr>
        <w:t>Далее, зная свою долю на рынке, необходимо определить эластичность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спроса на банковские услуги.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Для коммерческого банка эта задача значительно проще, чем для организации, торгующей реальными товарами.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Обычно нельзя назначить на один и тот же товар разные цены с целью определить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эластичность спроса, так как в этом случае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потребители будут покупать только товар с меньшей ценой. Банк же может предлагать несколько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депозитов с разными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процентными ставками и с разными сроками хранения. В этом случае тоже получается, что банк предлагает вроде бы разные товары по разным ценам. Но здесь легко можно перейти к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одному «виртуальному вкладу»,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предполагая, что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в результате дисконтирования и перевкладывания полученного дохода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полезности различных вкладов для клиента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будут отличаться только на величину так называемого «финансового трения», то есть расходов на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совершение вышеуказанных операций. Таким образом,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доходность по «виртуальному вкладу»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сроком на один году будет вычисляться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="00646285">
        <w:rPr>
          <w:rFonts w:ascii="Times New Roman" w:hAnsi="Times New Roman"/>
          <w:sz w:val="28"/>
          <w:szCs w:val="28"/>
        </w:rPr>
        <w:t>по</w:t>
      </w:r>
      <w:r w:rsidRPr="00BF159E">
        <w:rPr>
          <w:rFonts w:ascii="Times New Roman" w:hAnsi="Times New Roman"/>
          <w:sz w:val="28"/>
          <w:szCs w:val="28"/>
        </w:rPr>
        <w:t xml:space="preserve"> формул</w:t>
      </w:r>
      <w:r w:rsidR="00646285">
        <w:rPr>
          <w:rFonts w:ascii="Times New Roman" w:hAnsi="Times New Roman"/>
          <w:sz w:val="28"/>
          <w:szCs w:val="28"/>
        </w:rPr>
        <w:t>е</w:t>
      </w:r>
      <w:r w:rsidRPr="00BF159E">
        <w:rPr>
          <w:rFonts w:ascii="Times New Roman" w:hAnsi="Times New Roman"/>
          <w:sz w:val="28"/>
          <w:szCs w:val="28"/>
        </w:rPr>
        <w:t>:</w:t>
      </w:r>
    </w:p>
    <w:p w:rsidR="007B5DF2" w:rsidRDefault="00DA79EC" w:rsidP="00BF159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43pt;margin-top:44.75pt;width:8.65pt;height:13.2pt;z-index:251659264">
            <v:imagedata r:id="rId7" o:title=""/>
            <w10:wrap type="topAndBottom"/>
          </v:shape>
          <o:OLEObject Type="Embed" ProgID="Mathcad" ShapeID="_x0000_s1029" DrawAspect="Content" ObjectID="_1469464917" r:id="rId8"/>
        </w:object>
      </w:r>
      <w:r>
        <w:rPr>
          <w:rFonts w:ascii="Times New Roman" w:hAnsi="Times New Roman"/>
          <w:sz w:val="28"/>
          <w:szCs w:val="28"/>
        </w:rPr>
        <w:object w:dxaOrig="1440" w:dyaOrig="1440">
          <v:shape id="_x0000_s1027" type="#_x0000_t75" style="position:absolute;left:0;text-align:left;margin-left:261pt;margin-top:35.75pt;width:15pt;height:12.6pt;z-index:251657216">
            <v:imagedata r:id="rId9" o:title=""/>
            <w10:wrap type="topAndBottom"/>
          </v:shape>
          <o:OLEObject Type="Embed" ProgID="Mathcad" ShapeID="_x0000_s1027" DrawAspect="Content" ObjectID="_1469464918" r:id="rId10"/>
        </w:object>
      </w:r>
      <w:r>
        <w:rPr>
          <w:rFonts w:ascii="Times New Roman" w:hAnsi="Times New Roman"/>
          <w:sz w:val="28"/>
          <w:szCs w:val="28"/>
        </w:rPr>
        <w:object w:dxaOrig="1440" w:dyaOrig="1440">
          <v:shape id="_x0000_s1028" type="#_x0000_t75" style="position:absolute;left:0;text-align:left;margin-left:4in;margin-top:17.75pt;width:88.2pt;height:55.8pt;z-index:251658240">
            <v:imagedata r:id="rId11" o:title=""/>
            <w10:wrap type="topAndBottom"/>
          </v:shape>
          <o:OLEObject Type="Embed" ProgID="Mathcad" ShapeID="_x0000_s1028" DrawAspect="Content" ObjectID="_1469464919" r:id="rId12"/>
        </w:object>
      </w:r>
    </w:p>
    <w:p w:rsidR="00646285" w:rsidRPr="00BF159E" w:rsidRDefault="00DA79EC" w:rsidP="00BF159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object w:dxaOrig="1440" w:dyaOrig="1440">
          <v:shape id="_x0000_s1026" type="#_x0000_t75" style="position:absolute;left:0;text-align:left;margin-left:180pt;margin-top:10.65pt;width:60pt;height:42.6pt;z-index:251656192">
            <v:imagedata r:id="rId13" o:title=""/>
            <w10:wrap type="topAndBottom"/>
          </v:shape>
          <o:OLEObject Type="Embed" ProgID="Mathcad" ShapeID="_x0000_s1026" DrawAspect="Content" ObjectID="_1469464920" r:id="rId14"/>
        </w:object>
      </w:r>
    </w:p>
    <w:p w:rsidR="007B5DF2" w:rsidRPr="00BF159E" w:rsidRDefault="00646285" w:rsidP="00BF159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7B5DF2" w:rsidRPr="00BF159E">
        <w:rPr>
          <w:rFonts w:ascii="Times New Roman" w:hAnsi="Times New Roman"/>
          <w:sz w:val="28"/>
          <w:szCs w:val="28"/>
        </w:rPr>
        <w:t>де</w:t>
      </w:r>
      <w:r>
        <w:rPr>
          <w:rFonts w:ascii="Times New Roman" w:hAnsi="Times New Roman"/>
          <w:sz w:val="28"/>
          <w:szCs w:val="28"/>
        </w:rPr>
        <w:tab/>
      </w:r>
      <w:r w:rsidR="007B5DF2" w:rsidRPr="00BF159E">
        <w:rPr>
          <w:rFonts w:ascii="Times New Roman" w:hAnsi="Times New Roman"/>
          <w:sz w:val="28"/>
          <w:szCs w:val="28"/>
        </w:rPr>
        <w:t>С – будущая стоимость денежных средств через один год,</w:t>
      </w:r>
    </w:p>
    <w:p w:rsidR="00646285" w:rsidRDefault="007B5DF2" w:rsidP="00646285">
      <w:pPr>
        <w:ind w:left="708" w:firstLine="709"/>
        <w:rPr>
          <w:rFonts w:ascii="Times New Roman" w:hAnsi="Times New Roman"/>
          <w:sz w:val="28"/>
          <w:szCs w:val="28"/>
        </w:rPr>
      </w:pPr>
      <w:r w:rsidRPr="00BF159E">
        <w:rPr>
          <w:rFonts w:ascii="Times New Roman" w:hAnsi="Times New Roman"/>
          <w:sz w:val="28"/>
          <w:szCs w:val="28"/>
          <w:lang w:val="en-US"/>
        </w:rPr>
        <w:t>N</w:t>
      </w:r>
      <w:r w:rsidRPr="00BF159E">
        <w:rPr>
          <w:rFonts w:ascii="Times New Roman" w:hAnsi="Times New Roman"/>
          <w:sz w:val="28"/>
          <w:szCs w:val="28"/>
        </w:rPr>
        <w:t xml:space="preserve"> – сумма денежных средств, помещаемая на вклад в начале года,</w:t>
      </w:r>
    </w:p>
    <w:p w:rsidR="007B5DF2" w:rsidRPr="00BF159E" w:rsidRDefault="007B5DF2" w:rsidP="00646285">
      <w:pPr>
        <w:ind w:left="708" w:firstLine="709"/>
        <w:rPr>
          <w:rFonts w:ascii="Times New Roman" w:hAnsi="Times New Roman"/>
          <w:sz w:val="28"/>
          <w:szCs w:val="28"/>
        </w:rPr>
      </w:pPr>
      <w:r w:rsidRPr="00BF159E">
        <w:rPr>
          <w:rFonts w:ascii="Times New Roman" w:hAnsi="Times New Roman"/>
          <w:sz w:val="28"/>
          <w:szCs w:val="28"/>
          <w:lang w:val="en-US"/>
        </w:rPr>
        <w:t>P</w:t>
      </w:r>
      <w:r w:rsidRPr="00BF159E">
        <w:rPr>
          <w:rFonts w:ascii="Times New Roman" w:hAnsi="Times New Roman"/>
          <w:sz w:val="28"/>
          <w:szCs w:val="28"/>
        </w:rPr>
        <w:t xml:space="preserve"> – сумма получаемого дохода в конце каждого периода,</w:t>
      </w:r>
    </w:p>
    <w:p w:rsidR="007B5DF2" w:rsidRPr="00BF159E" w:rsidRDefault="007B5DF2" w:rsidP="00646285">
      <w:pPr>
        <w:ind w:left="707" w:firstLine="709"/>
        <w:rPr>
          <w:rFonts w:ascii="Times New Roman" w:hAnsi="Times New Roman"/>
          <w:sz w:val="28"/>
          <w:szCs w:val="28"/>
        </w:rPr>
      </w:pPr>
      <w:r w:rsidRPr="00BF159E">
        <w:rPr>
          <w:rFonts w:ascii="Times New Roman" w:hAnsi="Times New Roman"/>
          <w:sz w:val="28"/>
          <w:szCs w:val="28"/>
          <w:lang w:val="en-US"/>
        </w:rPr>
        <w:t>r</w:t>
      </w:r>
      <w:r w:rsidRPr="00BF159E">
        <w:rPr>
          <w:rFonts w:ascii="Times New Roman" w:hAnsi="Times New Roman"/>
          <w:sz w:val="28"/>
          <w:szCs w:val="28"/>
        </w:rPr>
        <w:t xml:space="preserve"> -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искомая процентная ставка по «виртуальному вкладу».</w:t>
      </w:r>
    </w:p>
    <w:p w:rsidR="007B5DF2" w:rsidRPr="00BF159E" w:rsidRDefault="007B5DF2" w:rsidP="00BF159E">
      <w:pPr>
        <w:ind w:firstLine="709"/>
        <w:rPr>
          <w:rFonts w:ascii="Times New Roman" w:hAnsi="Times New Roman"/>
          <w:sz w:val="28"/>
          <w:szCs w:val="28"/>
        </w:rPr>
      </w:pPr>
    </w:p>
    <w:p w:rsidR="007B5DF2" w:rsidRPr="00BF159E" w:rsidRDefault="007B5DF2" w:rsidP="00BF159E">
      <w:pPr>
        <w:ind w:firstLine="709"/>
        <w:rPr>
          <w:rFonts w:ascii="Times New Roman" w:hAnsi="Times New Roman"/>
          <w:sz w:val="28"/>
          <w:szCs w:val="28"/>
        </w:rPr>
      </w:pPr>
      <w:r w:rsidRPr="00BF159E">
        <w:rPr>
          <w:rFonts w:ascii="Times New Roman" w:hAnsi="Times New Roman"/>
          <w:sz w:val="28"/>
          <w:szCs w:val="28"/>
        </w:rPr>
        <w:t xml:space="preserve">Чтобы найти </w:t>
      </w:r>
      <w:r w:rsidRPr="00BF159E">
        <w:rPr>
          <w:rFonts w:ascii="Times New Roman" w:hAnsi="Times New Roman"/>
          <w:sz w:val="28"/>
          <w:szCs w:val="28"/>
          <w:lang w:val="en-US"/>
        </w:rPr>
        <w:t>r</w:t>
      </w:r>
      <w:r w:rsidRPr="00BF159E">
        <w:rPr>
          <w:rFonts w:ascii="Times New Roman" w:hAnsi="Times New Roman"/>
          <w:sz w:val="28"/>
          <w:szCs w:val="28"/>
        </w:rPr>
        <w:t xml:space="preserve"> , надо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решить уравнение. В общем случае оно не разрешимо аналитическим путем, поэтому для его решения используют численные ме</w:t>
      </w:r>
      <w:r w:rsidR="00646285">
        <w:rPr>
          <w:rFonts w:ascii="Times New Roman" w:hAnsi="Times New Roman"/>
          <w:sz w:val="28"/>
          <w:szCs w:val="28"/>
        </w:rPr>
        <w:t>тоды.</w:t>
      </w:r>
    </w:p>
    <w:p w:rsidR="007B5DF2" w:rsidRPr="00BF159E" w:rsidRDefault="007B5DF2" w:rsidP="00BF159E">
      <w:pPr>
        <w:ind w:firstLine="709"/>
        <w:rPr>
          <w:rFonts w:ascii="Times New Roman" w:hAnsi="Times New Roman"/>
          <w:sz w:val="28"/>
          <w:szCs w:val="28"/>
        </w:rPr>
      </w:pPr>
      <w:r w:rsidRPr="00BF159E">
        <w:rPr>
          <w:rFonts w:ascii="Times New Roman" w:hAnsi="Times New Roman"/>
          <w:sz w:val="28"/>
          <w:szCs w:val="28"/>
        </w:rPr>
        <w:t>После нахождения всех процентных ставок по всем «виртуальным вкладам» можно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построить графическую зависимость между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процентной ставкой по «виртуальному вкладу» и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величиной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привлеченных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на него денежных средств.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Полученная кривая будет представлять собой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кривую спроса на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банковские услуги.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Отсюда уже можно найти и ее эластичность.</w:t>
      </w:r>
    </w:p>
    <w:p w:rsidR="007B5DF2" w:rsidRPr="00BF159E" w:rsidRDefault="007B5DF2" w:rsidP="00BF159E">
      <w:pPr>
        <w:ind w:firstLine="709"/>
        <w:rPr>
          <w:rFonts w:ascii="Times New Roman" w:hAnsi="Times New Roman"/>
          <w:sz w:val="28"/>
          <w:szCs w:val="28"/>
        </w:rPr>
      </w:pPr>
      <w:r w:rsidRPr="00BF159E">
        <w:rPr>
          <w:rFonts w:ascii="Times New Roman" w:hAnsi="Times New Roman"/>
          <w:sz w:val="28"/>
          <w:szCs w:val="28"/>
        </w:rPr>
        <w:t>Если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спрос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на данную банковскую услуги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(в нашем случае, на депозит) неэластичен, то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банк может поднять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 xml:space="preserve">его цену (то есть снизить процентную ставку) без существенного снижения спроса. </w:t>
      </w:r>
    </w:p>
    <w:p w:rsidR="007B5DF2" w:rsidRPr="00BF159E" w:rsidRDefault="007B5DF2" w:rsidP="00BF159E">
      <w:pPr>
        <w:ind w:firstLine="709"/>
        <w:rPr>
          <w:rFonts w:ascii="Times New Roman" w:hAnsi="Times New Roman"/>
          <w:sz w:val="28"/>
          <w:szCs w:val="28"/>
        </w:rPr>
      </w:pPr>
    </w:p>
    <w:p w:rsidR="007B5DF2" w:rsidRPr="00BF159E" w:rsidRDefault="007B5DF2" w:rsidP="00BF159E">
      <w:pPr>
        <w:ind w:firstLine="709"/>
        <w:rPr>
          <w:rFonts w:ascii="Times New Roman" w:hAnsi="Times New Roman"/>
          <w:sz w:val="28"/>
          <w:szCs w:val="28"/>
        </w:rPr>
      </w:pPr>
      <w:r w:rsidRPr="00BF159E">
        <w:rPr>
          <w:rFonts w:ascii="Times New Roman" w:hAnsi="Times New Roman"/>
          <w:sz w:val="28"/>
          <w:szCs w:val="28"/>
        </w:rPr>
        <w:t>Исключительно важное значение для банка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приобретает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 xml:space="preserve">определение правильной методики ценообразования. Исходя из уровня спроса, структуры затрат банка и цен, установленных конкурентами, банк может установить верхнюю и нижнюю границы цены за оказываемые услуги. </w:t>
      </w:r>
    </w:p>
    <w:p w:rsidR="007B5DF2" w:rsidRPr="00BF159E" w:rsidRDefault="007B5DF2" w:rsidP="00BF159E">
      <w:pPr>
        <w:ind w:firstLine="709"/>
        <w:rPr>
          <w:rFonts w:ascii="Times New Roman" w:hAnsi="Times New Roman"/>
          <w:sz w:val="28"/>
          <w:szCs w:val="28"/>
        </w:rPr>
      </w:pPr>
      <w:r w:rsidRPr="00BF159E">
        <w:rPr>
          <w:rFonts w:ascii="Times New Roman" w:hAnsi="Times New Roman"/>
          <w:sz w:val="28"/>
          <w:szCs w:val="28"/>
        </w:rPr>
        <w:t>Широкое распространение на российском рынке получила ориентация банков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 xml:space="preserve">при установлении цен за свои услуги на </w:t>
      </w:r>
      <w:r w:rsidRPr="00BF159E">
        <w:rPr>
          <w:rFonts w:ascii="Times New Roman" w:hAnsi="Times New Roman"/>
          <w:b/>
          <w:sz w:val="28"/>
          <w:szCs w:val="28"/>
        </w:rPr>
        <w:t>уровень, сложившийся на рынке.</w:t>
      </w:r>
      <w:r w:rsidR="00F26846">
        <w:rPr>
          <w:rFonts w:ascii="Times New Roman" w:hAnsi="Times New Roman"/>
          <w:b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Многие банки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опираются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на цены,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устанавливаемые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наиболее крупными банками.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Так как по некоторым видам операций мелкие банки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имеют меньшие операционные расходы, то тем самым они имеют возможность получать немалую прибыль.</w:t>
      </w:r>
    </w:p>
    <w:p w:rsidR="007B5DF2" w:rsidRPr="00BF159E" w:rsidRDefault="007B5DF2" w:rsidP="00BF159E">
      <w:pPr>
        <w:ind w:firstLine="709"/>
        <w:rPr>
          <w:rFonts w:ascii="Times New Roman" w:hAnsi="Times New Roman"/>
          <w:sz w:val="28"/>
          <w:szCs w:val="28"/>
        </w:rPr>
      </w:pPr>
      <w:r w:rsidRPr="00BF159E">
        <w:rPr>
          <w:rFonts w:ascii="Times New Roman" w:hAnsi="Times New Roman"/>
          <w:sz w:val="28"/>
          <w:szCs w:val="28"/>
        </w:rPr>
        <w:t>Значительно реже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 xml:space="preserve">банки используют при ценообразовании формулу </w:t>
      </w:r>
      <w:r w:rsidRPr="00BF159E">
        <w:rPr>
          <w:rFonts w:ascii="Times New Roman" w:hAnsi="Times New Roman"/>
          <w:b/>
          <w:sz w:val="28"/>
          <w:szCs w:val="28"/>
        </w:rPr>
        <w:t>«средние издержки плюс прибыль»</w:t>
      </w:r>
      <w:r w:rsidRPr="00BF159E">
        <w:rPr>
          <w:rFonts w:ascii="Times New Roman" w:hAnsi="Times New Roman"/>
          <w:sz w:val="28"/>
          <w:szCs w:val="28"/>
        </w:rPr>
        <w:t>.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Для ее применения банк должен точно и оперативно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определять структуру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своих расходов, что у большинства банков вызывает значительные трудности.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Большое влияние здесь еще имеет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продолжительность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периода оказания банком услуг клиентам, определенная тем, что и кредиты, и депозиты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являются срочными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инструментами. Никакой банк не может точно определить свои издержки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на весь период действия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 xml:space="preserve">договора о депозите или кредите. </w:t>
      </w:r>
    </w:p>
    <w:p w:rsidR="007B5DF2" w:rsidRPr="00BF159E" w:rsidRDefault="007B5DF2" w:rsidP="00BF159E">
      <w:pPr>
        <w:ind w:firstLine="709"/>
        <w:rPr>
          <w:rFonts w:ascii="Times New Roman" w:hAnsi="Times New Roman"/>
          <w:sz w:val="28"/>
          <w:szCs w:val="28"/>
        </w:rPr>
      </w:pPr>
      <w:r w:rsidRPr="00BF159E">
        <w:rPr>
          <w:rFonts w:ascii="Times New Roman" w:hAnsi="Times New Roman"/>
          <w:sz w:val="28"/>
          <w:szCs w:val="28"/>
        </w:rPr>
        <w:t xml:space="preserve">Поэтому банки предпочитают формулу </w:t>
      </w:r>
      <w:r w:rsidRPr="00BF159E">
        <w:rPr>
          <w:rFonts w:ascii="Times New Roman" w:hAnsi="Times New Roman"/>
          <w:b/>
          <w:sz w:val="28"/>
          <w:szCs w:val="28"/>
        </w:rPr>
        <w:t>«безубыточность плюс целевая прибыль».</w:t>
      </w:r>
      <w:r w:rsidR="00F26846">
        <w:rPr>
          <w:rFonts w:ascii="Times New Roman" w:hAnsi="Times New Roman"/>
          <w:b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В этом случае банк ориентируется на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желательный для него уровень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рентабельности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услуг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 xml:space="preserve">и фиксированную прибыль. </w:t>
      </w:r>
    </w:p>
    <w:p w:rsidR="00646285" w:rsidRDefault="00646285" w:rsidP="00BF159E">
      <w:pPr>
        <w:ind w:firstLine="709"/>
        <w:rPr>
          <w:rFonts w:ascii="Times New Roman" w:hAnsi="Times New Roman"/>
          <w:sz w:val="28"/>
          <w:szCs w:val="28"/>
        </w:rPr>
      </w:pPr>
    </w:p>
    <w:p w:rsidR="007B5DF2" w:rsidRPr="00BF159E" w:rsidRDefault="00646285" w:rsidP="00BF159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7B5DF2" w:rsidRPr="00BF159E">
        <w:rPr>
          <w:rFonts w:ascii="Times New Roman" w:hAnsi="Times New Roman"/>
          <w:sz w:val="28"/>
          <w:szCs w:val="28"/>
        </w:rPr>
        <w:t>нтересной частью ценообразования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="007B5DF2" w:rsidRPr="00BF159E">
        <w:rPr>
          <w:rFonts w:ascii="Times New Roman" w:hAnsi="Times New Roman"/>
          <w:sz w:val="28"/>
          <w:szCs w:val="28"/>
        </w:rPr>
        <w:t>является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="007B5DF2" w:rsidRPr="00BF159E">
        <w:rPr>
          <w:rFonts w:ascii="Times New Roman" w:hAnsi="Times New Roman"/>
          <w:sz w:val="28"/>
          <w:szCs w:val="28"/>
        </w:rPr>
        <w:t>ценовая дискриминация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="007B5DF2" w:rsidRPr="00BF159E">
        <w:rPr>
          <w:rFonts w:ascii="Times New Roman" w:hAnsi="Times New Roman"/>
          <w:sz w:val="28"/>
          <w:szCs w:val="28"/>
        </w:rPr>
        <w:t>клиентов по различным критериям, которая при правильном использовании дает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="007B5DF2" w:rsidRPr="00BF159E">
        <w:rPr>
          <w:rFonts w:ascii="Times New Roman" w:hAnsi="Times New Roman"/>
          <w:sz w:val="28"/>
          <w:szCs w:val="28"/>
        </w:rPr>
        <w:t>значительный эффект, проявляющийся в приобретении значительных дополнительных выгод от клиентов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="007B5DF2" w:rsidRPr="00BF159E">
        <w:rPr>
          <w:rFonts w:ascii="Times New Roman" w:hAnsi="Times New Roman"/>
          <w:sz w:val="28"/>
          <w:szCs w:val="28"/>
        </w:rPr>
        <w:t>с неэластичным спросом при очень низком уровне дополнительных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="007B5DF2" w:rsidRPr="00BF159E">
        <w:rPr>
          <w:rFonts w:ascii="Times New Roman" w:hAnsi="Times New Roman"/>
          <w:sz w:val="28"/>
          <w:szCs w:val="28"/>
        </w:rPr>
        <w:t>издержек на организацию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="007B5DF2" w:rsidRPr="00BF159E">
        <w:rPr>
          <w:rFonts w:ascii="Times New Roman" w:hAnsi="Times New Roman"/>
          <w:sz w:val="28"/>
          <w:szCs w:val="28"/>
        </w:rPr>
        <w:t>дискриминации. Ценовая дискриминация возникает тогда, когда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="007B5DF2" w:rsidRPr="00BF159E">
        <w:rPr>
          <w:rFonts w:ascii="Times New Roman" w:hAnsi="Times New Roman"/>
          <w:sz w:val="28"/>
          <w:szCs w:val="28"/>
        </w:rPr>
        <w:t>у продавца существует дешевый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="007B5DF2" w:rsidRPr="00BF159E">
        <w:rPr>
          <w:rFonts w:ascii="Times New Roman" w:hAnsi="Times New Roman"/>
          <w:sz w:val="28"/>
          <w:szCs w:val="28"/>
        </w:rPr>
        <w:t>способ определения покупателей с более эластичным спросом и одновременно с этим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="007B5DF2" w:rsidRPr="00BF159E">
        <w:rPr>
          <w:rFonts w:ascii="Times New Roman" w:hAnsi="Times New Roman"/>
          <w:sz w:val="28"/>
          <w:szCs w:val="28"/>
        </w:rPr>
        <w:t>предотвращения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="007B5DF2" w:rsidRPr="00BF159E">
        <w:rPr>
          <w:rFonts w:ascii="Times New Roman" w:hAnsi="Times New Roman"/>
          <w:sz w:val="28"/>
          <w:szCs w:val="28"/>
        </w:rPr>
        <w:t>перепродаж определенных благ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="007B5DF2" w:rsidRPr="00BF159E">
        <w:rPr>
          <w:rFonts w:ascii="Times New Roman" w:hAnsi="Times New Roman"/>
          <w:sz w:val="28"/>
          <w:szCs w:val="28"/>
        </w:rPr>
        <w:t>другим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="007B5DF2" w:rsidRPr="00BF159E">
        <w:rPr>
          <w:rFonts w:ascii="Times New Roman" w:hAnsi="Times New Roman"/>
          <w:sz w:val="28"/>
          <w:szCs w:val="28"/>
        </w:rPr>
        <w:t>потребителям с менее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="007B5DF2" w:rsidRPr="00BF159E">
        <w:rPr>
          <w:rFonts w:ascii="Times New Roman" w:hAnsi="Times New Roman"/>
          <w:sz w:val="28"/>
          <w:szCs w:val="28"/>
        </w:rPr>
        <w:t>гибким спросом.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="007B5DF2" w:rsidRPr="00BF159E">
        <w:rPr>
          <w:rFonts w:ascii="Times New Roman" w:hAnsi="Times New Roman"/>
          <w:sz w:val="28"/>
          <w:szCs w:val="28"/>
        </w:rPr>
        <w:t>Основная задача банковских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="007B5DF2" w:rsidRPr="00BF159E">
        <w:rPr>
          <w:rFonts w:ascii="Times New Roman" w:hAnsi="Times New Roman"/>
          <w:sz w:val="28"/>
          <w:szCs w:val="28"/>
        </w:rPr>
        <w:t>работников сводится к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="007B5DF2" w:rsidRPr="00BF159E">
        <w:rPr>
          <w:rFonts w:ascii="Times New Roman" w:hAnsi="Times New Roman"/>
          <w:sz w:val="28"/>
          <w:szCs w:val="28"/>
        </w:rPr>
        <w:t>поиску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="007B5DF2" w:rsidRPr="00BF159E">
        <w:rPr>
          <w:rFonts w:ascii="Times New Roman" w:hAnsi="Times New Roman"/>
          <w:sz w:val="28"/>
          <w:szCs w:val="28"/>
        </w:rPr>
        <w:t>дешевых методов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="007B5DF2" w:rsidRPr="00BF159E">
        <w:rPr>
          <w:rFonts w:ascii="Times New Roman" w:hAnsi="Times New Roman"/>
          <w:sz w:val="28"/>
          <w:szCs w:val="28"/>
        </w:rPr>
        <w:t>различать разных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="007B5DF2" w:rsidRPr="00BF159E">
        <w:rPr>
          <w:rFonts w:ascii="Times New Roman" w:hAnsi="Times New Roman"/>
          <w:sz w:val="28"/>
          <w:szCs w:val="28"/>
        </w:rPr>
        <w:t>клиентов – тех, кто готов платить дорого и тех, кто купит только по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="007B5DF2" w:rsidRPr="00BF159E">
        <w:rPr>
          <w:rFonts w:ascii="Times New Roman" w:hAnsi="Times New Roman"/>
          <w:sz w:val="28"/>
          <w:szCs w:val="28"/>
        </w:rPr>
        <w:t xml:space="preserve">низкой цене, а затем предложить скидку тем, кто в противном случае не сделает покупки. </w:t>
      </w:r>
    </w:p>
    <w:p w:rsidR="007B5DF2" w:rsidRPr="00FD18D6" w:rsidRDefault="007B5DF2" w:rsidP="00FD18D6">
      <w:pPr>
        <w:pStyle w:val="1"/>
        <w:jc w:val="center"/>
        <w:rPr>
          <w:rFonts w:ascii="Times New Roman" w:hAnsi="Times New Roman" w:cs="Times New Roman"/>
        </w:rPr>
      </w:pPr>
      <w:r w:rsidRPr="00BF159E">
        <w:rPr>
          <w:rFonts w:ascii="Times New Roman" w:hAnsi="Times New Roman"/>
          <w:sz w:val="28"/>
          <w:szCs w:val="28"/>
        </w:rPr>
        <w:br w:type="page"/>
      </w:r>
      <w:bookmarkStart w:id="8" w:name="_Toc105684458"/>
      <w:r w:rsidR="00646285" w:rsidRPr="00FD18D6">
        <w:rPr>
          <w:rFonts w:ascii="Times New Roman" w:hAnsi="Times New Roman" w:cs="Times New Roman"/>
        </w:rPr>
        <w:t>6. Фактор стимулирования продаж в б</w:t>
      </w:r>
      <w:r w:rsidRPr="00FD18D6">
        <w:rPr>
          <w:rFonts w:ascii="Times New Roman" w:hAnsi="Times New Roman" w:cs="Times New Roman"/>
        </w:rPr>
        <w:t>анковск</w:t>
      </w:r>
      <w:r w:rsidR="00646285" w:rsidRPr="00FD18D6">
        <w:rPr>
          <w:rFonts w:ascii="Times New Roman" w:hAnsi="Times New Roman" w:cs="Times New Roman"/>
        </w:rPr>
        <w:t>ом</w:t>
      </w:r>
      <w:r w:rsidRPr="00FD18D6">
        <w:rPr>
          <w:rFonts w:ascii="Times New Roman" w:hAnsi="Times New Roman" w:cs="Times New Roman"/>
        </w:rPr>
        <w:t xml:space="preserve"> маркетинг</w:t>
      </w:r>
      <w:r w:rsidR="00646285" w:rsidRPr="00FD18D6">
        <w:rPr>
          <w:rFonts w:ascii="Times New Roman" w:hAnsi="Times New Roman" w:cs="Times New Roman"/>
        </w:rPr>
        <w:t>е</w:t>
      </w:r>
      <w:bookmarkEnd w:id="8"/>
    </w:p>
    <w:p w:rsidR="007B5DF2" w:rsidRPr="00BF159E" w:rsidRDefault="007B5DF2" w:rsidP="00BF159E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7B5DF2" w:rsidRPr="00BF159E" w:rsidRDefault="004A45F3" w:rsidP="00BF159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B5DF2" w:rsidRPr="00BF159E">
        <w:rPr>
          <w:rFonts w:ascii="Times New Roman" w:hAnsi="Times New Roman"/>
          <w:sz w:val="28"/>
          <w:szCs w:val="28"/>
        </w:rPr>
        <w:t>еред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="007B5DF2" w:rsidRPr="00BF159E">
        <w:rPr>
          <w:rFonts w:ascii="Times New Roman" w:hAnsi="Times New Roman"/>
          <w:sz w:val="28"/>
          <w:szCs w:val="28"/>
        </w:rPr>
        <w:t>производителями услуг не встает проблема их распространения,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="007B5DF2" w:rsidRPr="00BF159E">
        <w:rPr>
          <w:rFonts w:ascii="Times New Roman" w:hAnsi="Times New Roman"/>
          <w:sz w:val="28"/>
          <w:szCs w:val="28"/>
        </w:rPr>
        <w:t>в отличие от производителей обычных товаров.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="007B5DF2" w:rsidRPr="00BF159E">
        <w:rPr>
          <w:rFonts w:ascii="Times New Roman" w:hAnsi="Times New Roman"/>
          <w:sz w:val="28"/>
          <w:szCs w:val="28"/>
        </w:rPr>
        <w:t>Для них гораздо важнее стимулирование продаж, воздействие на потребности клиентов в потреблении данных услуг.</w:t>
      </w:r>
      <w:r>
        <w:rPr>
          <w:rFonts w:ascii="Times New Roman" w:hAnsi="Times New Roman"/>
          <w:sz w:val="28"/>
          <w:szCs w:val="28"/>
        </w:rPr>
        <w:t xml:space="preserve"> </w:t>
      </w:r>
      <w:r w:rsidR="007B5DF2" w:rsidRPr="00BF159E">
        <w:rPr>
          <w:rFonts w:ascii="Times New Roman" w:hAnsi="Times New Roman"/>
          <w:sz w:val="28"/>
          <w:szCs w:val="28"/>
        </w:rPr>
        <w:t>Чтобы эффективно действовать на рынке банковских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="007B5DF2" w:rsidRPr="00BF159E">
        <w:rPr>
          <w:rFonts w:ascii="Times New Roman" w:hAnsi="Times New Roman"/>
          <w:sz w:val="28"/>
          <w:szCs w:val="28"/>
        </w:rPr>
        <w:t>услуг, банк должен не только пассивно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="007B5DF2" w:rsidRPr="00BF159E">
        <w:rPr>
          <w:rFonts w:ascii="Times New Roman" w:hAnsi="Times New Roman"/>
          <w:sz w:val="28"/>
          <w:szCs w:val="28"/>
        </w:rPr>
        <w:t>изучать требования клиентуры к услугам, но и адаптировать к ним эти услуги.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="007B5DF2" w:rsidRPr="00BF159E">
        <w:rPr>
          <w:rFonts w:ascii="Times New Roman" w:hAnsi="Times New Roman"/>
          <w:sz w:val="28"/>
          <w:szCs w:val="28"/>
        </w:rPr>
        <w:t>Для этого он должен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="007B5DF2" w:rsidRPr="00BF159E">
        <w:rPr>
          <w:rFonts w:ascii="Times New Roman" w:hAnsi="Times New Roman"/>
          <w:sz w:val="28"/>
          <w:szCs w:val="28"/>
        </w:rPr>
        <w:t>осуществлять тесные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="007B5DF2" w:rsidRPr="00BF159E">
        <w:rPr>
          <w:rFonts w:ascii="Times New Roman" w:hAnsi="Times New Roman"/>
          <w:sz w:val="28"/>
          <w:szCs w:val="28"/>
        </w:rPr>
        <w:t>взаимосвязи со своими клиентами. Среда, в которой происходит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="007B5DF2" w:rsidRPr="00BF159E">
        <w:rPr>
          <w:rFonts w:ascii="Times New Roman" w:hAnsi="Times New Roman"/>
          <w:sz w:val="28"/>
          <w:szCs w:val="28"/>
        </w:rPr>
        <w:t>функционирование банка, пронизана различными связями, взаимоотношениями, в том числе не только с клиентами, но и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="007B5DF2" w:rsidRPr="00BF159E">
        <w:rPr>
          <w:rFonts w:ascii="Times New Roman" w:hAnsi="Times New Roman"/>
          <w:sz w:val="28"/>
          <w:szCs w:val="28"/>
        </w:rPr>
        <w:t>с другими банками, Центробанком, различными финансовыми организациями.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="007B5DF2" w:rsidRPr="00BF159E">
        <w:rPr>
          <w:rFonts w:ascii="Times New Roman" w:hAnsi="Times New Roman"/>
          <w:sz w:val="28"/>
          <w:szCs w:val="28"/>
        </w:rPr>
        <w:t>Для любого банка поэтому столь необходима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="007B5DF2" w:rsidRPr="00BF159E">
        <w:rPr>
          <w:rFonts w:ascii="Times New Roman" w:hAnsi="Times New Roman"/>
          <w:sz w:val="28"/>
          <w:szCs w:val="28"/>
        </w:rPr>
        <w:t>четкая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="007B5DF2" w:rsidRPr="00BF159E">
        <w:rPr>
          <w:rFonts w:ascii="Times New Roman" w:hAnsi="Times New Roman"/>
          <w:sz w:val="28"/>
          <w:szCs w:val="28"/>
        </w:rPr>
        <w:t>система взаимосвязей, коммуникаций, которая должна постоянно совершенствоваться в соответствии с изменениями внешней и внутренней среды.</w:t>
      </w:r>
    </w:p>
    <w:p w:rsidR="007B5DF2" w:rsidRPr="00F72394" w:rsidRDefault="007B5DF2" w:rsidP="00BF159E">
      <w:pPr>
        <w:ind w:firstLine="709"/>
        <w:rPr>
          <w:rFonts w:ascii="Times New Roman" w:hAnsi="Times New Roman"/>
          <w:sz w:val="16"/>
          <w:szCs w:val="16"/>
        </w:rPr>
      </w:pPr>
    </w:p>
    <w:p w:rsidR="007B5DF2" w:rsidRPr="00BF159E" w:rsidRDefault="004A45F3" w:rsidP="00BF159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7B5DF2" w:rsidRPr="00BF159E">
        <w:rPr>
          <w:rFonts w:ascii="Times New Roman" w:hAnsi="Times New Roman"/>
          <w:sz w:val="28"/>
          <w:szCs w:val="28"/>
        </w:rPr>
        <w:t>сновные средства коммуникации с внешней средой банка.</w:t>
      </w:r>
    </w:p>
    <w:p w:rsidR="007B5DF2" w:rsidRPr="00BF159E" w:rsidRDefault="007B5DF2" w:rsidP="00BF159E">
      <w:pPr>
        <w:ind w:firstLine="709"/>
        <w:rPr>
          <w:rFonts w:ascii="Times New Roman" w:hAnsi="Times New Roman"/>
          <w:sz w:val="28"/>
          <w:szCs w:val="28"/>
        </w:rPr>
      </w:pPr>
      <w:r w:rsidRPr="004A45F3">
        <w:rPr>
          <w:rFonts w:ascii="Times New Roman" w:hAnsi="Times New Roman"/>
          <w:b/>
          <w:sz w:val="28"/>
          <w:szCs w:val="28"/>
          <w:lang w:val="en-US"/>
        </w:rPr>
        <w:t>Public</w:t>
      </w:r>
      <w:r w:rsidRPr="004A45F3">
        <w:rPr>
          <w:rFonts w:ascii="Times New Roman" w:hAnsi="Times New Roman"/>
          <w:b/>
          <w:sz w:val="28"/>
          <w:szCs w:val="28"/>
        </w:rPr>
        <w:t xml:space="preserve"> </w:t>
      </w:r>
      <w:r w:rsidRPr="004A45F3">
        <w:rPr>
          <w:rFonts w:ascii="Times New Roman" w:hAnsi="Times New Roman"/>
          <w:b/>
          <w:sz w:val="28"/>
          <w:szCs w:val="28"/>
          <w:lang w:val="en-US"/>
        </w:rPr>
        <w:t>Relations</w:t>
      </w:r>
      <w:r w:rsidRPr="00BF159E">
        <w:rPr>
          <w:rFonts w:ascii="Times New Roman" w:hAnsi="Times New Roman"/>
          <w:sz w:val="28"/>
          <w:szCs w:val="28"/>
        </w:rPr>
        <w:t xml:space="preserve"> – система мероприятий, направленная на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обеспечение взаимопонимания, взаимной доброжелательности банка и общественности.</w:t>
      </w:r>
    </w:p>
    <w:p w:rsidR="007B5DF2" w:rsidRPr="00BF159E" w:rsidRDefault="007B5DF2" w:rsidP="00BF159E">
      <w:pPr>
        <w:ind w:firstLine="709"/>
        <w:rPr>
          <w:rFonts w:ascii="Times New Roman" w:hAnsi="Times New Roman"/>
          <w:sz w:val="28"/>
          <w:szCs w:val="28"/>
        </w:rPr>
      </w:pPr>
      <w:r w:rsidRPr="00BF159E">
        <w:rPr>
          <w:rFonts w:ascii="Times New Roman" w:hAnsi="Times New Roman"/>
          <w:sz w:val="28"/>
          <w:szCs w:val="28"/>
        </w:rPr>
        <w:t xml:space="preserve">В рамки </w:t>
      </w:r>
      <w:r w:rsidRPr="00BF159E">
        <w:rPr>
          <w:rFonts w:ascii="Times New Roman" w:hAnsi="Times New Roman"/>
          <w:sz w:val="28"/>
          <w:szCs w:val="28"/>
          <w:lang w:val="en-US"/>
        </w:rPr>
        <w:t>PR</w:t>
      </w:r>
      <w:r w:rsidRPr="00BF159E">
        <w:rPr>
          <w:rFonts w:ascii="Times New Roman" w:hAnsi="Times New Roman"/>
          <w:sz w:val="28"/>
          <w:szCs w:val="28"/>
        </w:rPr>
        <w:t xml:space="preserve"> входит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обеспечение общественности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информацией о банке, изучение общественного мнения о нем,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ориентация деятельности банка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с учетом интересов публики, изучение складывающихся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тенденций и заблаговременная разработка мер по укреплению авторитета банка, предотвращению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возможных конфликтов и непонимания.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Цель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  <w:lang w:val="en-US"/>
        </w:rPr>
        <w:t>PR</w:t>
      </w:r>
      <w:r w:rsidRPr="00BF159E">
        <w:rPr>
          <w:rFonts w:ascii="Times New Roman" w:hAnsi="Times New Roman"/>
          <w:sz w:val="28"/>
          <w:szCs w:val="28"/>
        </w:rPr>
        <w:t xml:space="preserve"> – обеспечение благоприятного мнения о банке, преодоления барьера к нему, его услугам.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 xml:space="preserve">Уже многие российские банки используют </w:t>
      </w:r>
      <w:r w:rsidRPr="00BF159E">
        <w:rPr>
          <w:rFonts w:ascii="Times New Roman" w:hAnsi="Times New Roman"/>
          <w:sz w:val="28"/>
          <w:szCs w:val="28"/>
          <w:lang w:val="en-US"/>
        </w:rPr>
        <w:t>PR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в своей деятельности. Так, например,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 xml:space="preserve">хорошо известная «историческая» рекламная серия банка Империал, скорее, является примером </w:t>
      </w:r>
      <w:r w:rsidRPr="00BF159E">
        <w:rPr>
          <w:rFonts w:ascii="Times New Roman" w:hAnsi="Times New Roman"/>
          <w:sz w:val="28"/>
          <w:szCs w:val="28"/>
          <w:lang w:val="en-US"/>
        </w:rPr>
        <w:t>PR</w:t>
      </w:r>
      <w:r w:rsidRPr="00BF159E">
        <w:rPr>
          <w:rFonts w:ascii="Times New Roman" w:hAnsi="Times New Roman"/>
          <w:sz w:val="28"/>
          <w:szCs w:val="28"/>
        </w:rPr>
        <w:t>, чем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просто рекламой.</w:t>
      </w:r>
    </w:p>
    <w:p w:rsidR="00023A4D" w:rsidRPr="00F72394" w:rsidRDefault="00023A4D" w:rsidP="00BF159E">
      <w:pPr>
        <w:pStyle w:val="22"/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</w:p>
    <w:p w:rsidR="007B5DF2" w:rsidRPr="00BF159E" w:rsidRDefault="007B5DF2" w:rsidP="00BF159E">
      <w:pPr>
        <w:pStyle w:val="22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F159E">
        <w:rPr>
          <w:rFonts w:ascii="Times New Roman" w:hAnsi="Times New Roman"/>
          <w:sz w:val="28"/>
          <w:szCs w:val="28"/>
        </w:rPr>
        <w:t>Для достижения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благожелательного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отношения общественности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к банку используются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различные методы. Основные из них:</w:t>
      </w:r>
    </w:p>
    <w:p w:rsidR="007B5DF2" w:rsidRPr="00BF159E" w:rsidRDefault="00023A4D" w:rsidP="00BF159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</w:t>
      </w:r>
      <w:r w:rsidR="007B5DF2" w:rsidRPr="00BF159E">
        <w:rPr>
          <w:rFonts w:ascii="Times New Roman" w:hAnsi="Times New Roman"/>
          <w:sz w:val="28"/>
          <w:szCs w:val="28"/>
        </w:rPr>
        <w:t>алаживание отношений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="007B5DF2" w:rsidRPr="00BF159E">
        <w:rPr>
          <w:rFonts w:ascii="Times New Roman" w:hAnsi="Times New Roman"/>
          <w:sz w:val="28"/>
          <w:szCs w:val="28"/>
        </w:rPr>
        <w:t>с прессой. Поскольку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="007B5DF2" w:rsidRPr="00BF159E">
        <w:rPr>
          <w:rFonts w:ascii="Times New Roman" w:hAnsi="Times New Roman"/>
          <w:sz w:val="28"/>
          <w:szCs w:val="28"/>
        </w:rPr>
        <w:t>от позиции средств массовой информации, связанных с банком, зависит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="007B5DF2" w:rsidRPr="00BF159E">
        <w:rPr>
          <w:rFonts w:ascii="Times New Roman" w:hAnsi="Times New Roman"/>
          <w:sz w:val="28"/>
          <w:szCs w:val="28"/>
        </w:rPr>
        <w:t>очень многое, представителям прессы должно оказываться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="007B5DF2" w:rsidRPr="00BF159E">
        <w:rPr>
          <w:rFonts w:ascii="Times New Roman" w:hAnsi="Times New Roman"/>
          <w:sz w:val="28"/>
          <w:szCs w:val="28"/>
        </w:rPr>
        <w:t>всяческое содействие. Обычно им подготавливаются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="007B5DF2" w:rsidRPr="00BF159E">
        <w:rPr>
          <w:rFonts w:ascii="Times New Roman" w:hAnsi="Times New Roman"/>
          <w:sz w:val="28"/>
          <w:szCs w:val="28"/>
        </w:rPr>
        <w:t>необходимые информационные материалы,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="007B5DF2" w:rsidRPr="00BF159E">
        <w:rPr>
          <w:rFonts w:ascii="Times New Roman" w:hAnsi="Times New Roman"/>
          <w:sz w:val="28"/>
          <w:szCs w:val="28"/>
        </w:rPr>
        <w:t>ответы на запросы. Службе маркетинга приходится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="007B5DF2" w:rsidRPr="00BF159E">
        <w:rPr>
          <w:rFonts w:ascii="Times New Roman" w:hAnsi="Times New Roman"/>
          <w:sz w:val="28"/>
          <w:szCs w:val="28"/>
        </w:rPr>
        <w:t>следить за сведениями о банке, появляющимися в газетах, журналах и т.д., принимать меры к исправлению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="007B5DF2" w:rsidRPr="00BF159E">
        <w:rPr>
          <w:rFonts w:ascii="Times New Roman" w:hAnsi="Times New Roman"/>
          <w:sz w:val="28"/>
          <w:szCs w:val="28"/>
        </w:rPr>
        <w:t>ошибок в публикациях. Очень эффективны пресс-релизы – краткая насыщенная информация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="007B5DF2" w:rsidRPr="00BF159E">
        <w:rPr>
          <w:rFonts w:ascii="Times New Roman" w:hAnsi="Times New Roman"/>
          <w:sz w:val="28"/>
          <w:szCs w:val="28"/>
        </w:rPr>
        <w:t>о конкретной проблеме. Действенна также организация посе</w:t>
      </w:r>
      <w:r>
        <w:rPr>
          <w:rFonts w:ascii="Times New Roman" w:hAnsi="Times New Roman"/>
          <w:sz w:val="28"/>
          <w:szCs w:val="28"/>
        </w:rPr>
        <w:t>щ</w:t>
      </w:r>
      <w:r w:rsidR="007B5DF2" w:rsidRPr="00BF159E">
        <w:rPr>
          <w:rFonts w:ascii="Times New Roman" w:hAnsi="Times New Roman"/>
          <w:sz w:val="28"/>
          <w:szCs w:val="28"/>
        </w:rPr>
        <w:t>ения банка</w:t>
      </w:r>
      <w:r>
        <w:rPr>
          <w:rFonts w:ascii="Times New Roman" w:hAnsi="Times New Roman"/>
          <w:sz w:val="28"/>
          <w:szCs w:val="28"/>
        </w:rPr>
        <w:t xml:space="preserve"> и</w:t>
      </w:r>
      <w:r w:rsidR="007B5DF2" w:rsidRPr="00BF159E">
        <w:rPr>
          <w:rFonts w:ascii="Times New Roman" w:hAnsi="Times New Roman"/>
          <w:sz w:val="28"/>
          <w:szCs w:val="28"/>
        </w:rPr>
        <w:t xml:space="preserve"> филиалов репорте</w:t>
      </w:r>
      <w:r>
        <w:rPr>
          <w:rFonts w:ascii="Times New Roman" w:hAnsi="Times New Roman"/>
          <w:sz w:val="28"/>
          <w:szCs w:val="28"/>
        </w:rPr>
        <w:t>рами.</w:t>
      </w:r>
    </w:p>
    <w:p w:rsidR="007B5DF2" w:rsidRPr="00BF159E" w:rsidRDefault="00023A4D" w:rsidP="00BF159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И</w:t>
      </w:r>
      <w:r w:rsidR="007B5DF2" w:rsidRPr="00BF159E">
        <w:rPr>
          <w:rFonts w:ascii="Times New Roman" w:hAnsi="Times New Roman"/>
          <w:sz w:val="28"/>
          <w:szCs w:val="28"/>
        </w:rPr>
        <w:t>спользование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="007B5DF2" w:rsidRPr="00BF159E">
        <w:rPr>
          <w:rFonts w:ascii="Times New Roman" w:hAnsi="Times New Roman"/>
          <w:sz w:val="28"/>
          <w:szCs w:val="28"/>
        </w:rPr>
        <w:t>возможностей печати. Опыт убеждает, что при рассылке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="007B5DF2" w:rsidRPr="00BF159E">
        <w:rPr>
          <w:rFonts w:ascii="Times New Roman" w:hAnsi="Times New Roman"/>
          <w:sz w:val="28"/>
          <w:szCs w:val="28"/>
        </w:rPr>
        <w:t>проспектов банка каждые пакет должен выглядеть так, будто бы его направи</w:t>
      </w:r>
      <w:r>
        <w:rPr>
          <w:rFonts w:ascii="Times New Roman" w:hAnsi="Times New Roman"/>
          <w:sz w:val="28"/>
          <w:szCs w:val="28"/>
        </w:rPr>
        <w:t>ли только одному адресату.</w:t>
      </w:r>
    </w:p>
    <w:p w:rsidR="007B5DF2" w:rsidRPr="00BF159E" w:rsidRDefault="00023A4D" w:rsidP="00BF159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</w:t>
      </w:r>
      <w:r w:rsidR="007B5DF2" w:rsidRPr="00BF159E">
        <w:rPr>
          <w:rFonts w:ascii="Times New Roman" w:hAnsi="Times New Roman"/>
          <w:sz w:val="28"/>
          <w:szCs w:val="28"/>
        </w:rPr>
        <w:t>оздание фирменного стиля</w:t>
      </w:r>
      <w:r>
        <w:rPr>
          <w:rFonts w:ascii="Times New Roman" w:hAnsi="Times New Roman"/>
          <w:sz w:val="28"/>
          <w:szCs w:val="28"/>
        </w:rPr>
        <w:t>, что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="007B5DF2" w:rsidRPr="00BF159E">
        <w:rPr>
          <w:rFonts w:ascii="Times New Roman" w:hAnsi="Times New Roman"/>
          <w:sz w:val="28"/>
          <w:szCs w:val="28"/>
        </w:rPr>
        <w:t>позволяет безошибочно определить принадлежность филиала</w:t>
      </w:r>
      <w:r w:rsidR="000B2A5A">
        <w:rPr>
          <w:rFonts w:ascii="Times New Roman" w:hAnsi="Times New Roman"/>
          <w:sz w:val="28"/>
          <w:szCs w:val="28"/>
        </w:rPr>
        <w:t>.</w:t>
      </w:r>
      <w:r w:rsidR="007B5DF2" w:rsidRPr="00BF159E">
        <w:rPr>
          <w:rFonts w:ascii="Times New Roman" w:hAnsi="Times New Roman"/>
          <w:sz w:val="28"/>
          <w:szCs w:val="28"/>
        </w:rPr>
        <w:t xml:space="preserve"> Это требует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="007B5DF2" w:rsidRPr="00BF159E">
        <w:rPr>
          <w:rFonts w:ascii="Times New Roman" w:hAnsi="Times New Roman"/>
          <w:sz w:val="28"/>
          <w:szCs w:val="28"/>
        </w:rPr>
        <w:t xml:space="preserve">как значительных затрат, так и времени. </w:t>
      </w:r>
    </w:p>
    <w:p w:rsidR="007B5DF2" w:rsidRPr="00BF159E" w:rsidRDefault="00023A4D" w:rsidP="00BF159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</w:t>
      </w:r>
      <w:r w:rsidR="007B5DF2" w:rsidRPr="00BF159E">
        <w:rPr>
          <w:rFonts w:ascii="Times New Roman" w:hAnsi="Times New Roman"/>
          <w:sz w:val="28"/>
          <w:szCs w:val="28"/>
        </w:rPr>
        <w:t>стная пропаганда – яркие, лаконичные, впечатляющие выступления руководителей банка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="007B5DF2" w:rsidRPr="00BF159E">
        <w:rPr>
          <w:rFonts w:ascii="Times New Roman" w:hAnsi="Times New Roman"/>
          <w:sz w:val="28"/>
          <w:szCs w:val="28"/>
        </w:rPr>
        <w:t xml:space="preserve">на различных форумах, семинарах, конференциях. </w:t>
      </w:r>
    </w:p>
    <w:p w:rsidR="007B5DF2" w:rsidRPr="00BF159E" w:rsidRDefault="000B2A5A" w:rsidP="00BF159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</w:t>
      </w:r>
      <w:r w:rsidR="007B5DF2" w:rsidRPr="00BF159E">
        <w:rPr>
          <w:rFonts w:ascii="Times New Roman" w:hAnsi="Times New Roman"/>
          <w:sz w:val="28"/>
          <w:szCs w:val="28"/>
        </w:rPr>
        <w:t>еклама престижа – информация о вкладе банка в улучшение экономики страны, повышение благосостояния людей. Все должны знать, какую пользу он приносит обществу.</w:t>
      </w:r>
    </w:p>
    <w:p w:rsidR="007B5DF2" w:rsidRPr="00BF159E" w:rsidRDefault="000B2A5A" w:rsidP="00BF159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И</w:t>
      </w:r>
      <w:r w:rsidR="007B5DF2" w:rsidRPr="00BF159E">
        <w:rPr>
          <w:rFonts w:ascii="Times New Roman" w:hAnsi="Times New Roman"/>
          <w:sz w:val="28"/>
          <w:szCs w:val="28"/>
        </w:rPr>
        <w:t>сследования общественного мнения, реакции рынка. Сбор, обобщение и анализ относящихся к делу фактов позволят правильно оценить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="007B5DF2" w:rsidRPr="00BF159E">
        <w:rPr>
          <w:rFonts w:ascii="Times New Roman" w:hAnsi="Times New Roman"/>
          <w:sz w:val="28"/>
          <w:szCs w:val="28"/>
        </w:rPr>
        <w:t xml:space="preserve">складывающуюся обстановку. </w:t>
      </w:r>
    </w:p>
    <w:p w:rsidR="007B5DF2" w:rsidRPr="00F72394" w:rsidRDefault="007B5DF2" w:rsidP="00BF159E">
      <w:pPr>
        <w:ind w:firstLine="709"/>
        <w:rPr>
          <w:rFonts w:ascii="Times New Roman" w:hAnsi="Times New Roman"/>
          <w:sz w:val="16"/>
          <w:szCs w:val="16"/>
        </w:rPr>
      </w:pPr>
    </w:p>
    <w:p w:rsidR="007B5DF2" w:rsidRPr="00BF159E" w:rsidRDefault="007B5DF2" w:rsidP="00BF159E">
      <w:pPr>
        <w:ind w:firstLine="709"/>
        <w:rPr>
          <w:rFonts w:ascii="Times New Roman" w:hAnsi="Times New Roman"/>
          <w:sz w:val="28"/>
          <w:szCs w:val="28"/>
        </w:rPr>
      </w:pPr>
      <w:r w:rsidRPr="000B2A5A">
        <w:rPr>
          <w:rFonts w:ascii="Times New Roman" w:hAnsi="Times New Roman"/>
          <w:b/>
          <w:sz w:val="28"/>
          <w:szCs w:val="28"/>
        </w:rPr>
        <w:t>Реклама</w:t>
      </w:r>
      <w:r w:rsidRPr="00BF159E">
        <w:rPr>
          <w:rFonts w:ascii="Times New Roman" w:hAnsi="Times New Roman"/>
          <w:b/>
          <w:color w:val="0000FF"/>
          <w:sz w:val="28"/>
          <w:szCs w:val="28"/>
        </w:rPr>
        <w:t xml:space="preserve"> –</w:t>
      </w:r>
      <w:r w:rsidRPr="00BF159E">
        <w:rPr>
          <w:rFonts w:ascii="Times New Roman" w:hAnsi="Times New Roman"/>
          <w:sz w:val="28"/>
          <w:szCs w:val="28"/>
        </w:rPr>
        <w:t xml:space="preserve"> это средство информации о банке или услугах, им оказываемых, коммерческая пропаганда потребительских свойств предоставляемых им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услуг для клиентуры и достоинств деятельности банка, готовящая активного и потенциального клиента к расширению деловых контактов с банком.</w:t>
      </w:r>
    </w:p>
    <w:p w:rsidR="007B5DF2" w:rsidRPr="00BF159E" w:rsidRDefault="007B5DF2" w:rsidP="00BF159E">
      <w:pPr>
        <w:ind w:firstLine="709"/>
        <w:rPr>
          <w:rFonts w:ascii="Times New Roman" w:hAnsi="Times New Roman"/>
          <w:sz w:val="28"/>
          <w:szCs w:val="28"/>
        </w:rPr>
      </w:pPr>
      <w:r w:rsidRPr="00BF159E">
        <w:rPr>
          <w:rFonts w:ascii="Times New Roman" w:hAnsi="Times New Roman"/>
          <w:sz w:val="28"/>
          <w:szCs w:val="28"/>
        </w:rPr>
        <w:t>Реклама, занимая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особое место в коммуникационной политике, призвана решать наиболее сложную задачу: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формировать и стимулировать спрос.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Ее можно рассматривать как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форму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коммуникации, которая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имеет цель –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перевести качества предоставляемых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банком услуг на язык нужд и запросов клиента.</w:t>
      </w:r>
    </w:p>
    <w:p w:rsidR="007B5DF2" w:rsidRPr="00BF159E" w:rsidRDefault="007B5DF2" w:rsidP="00BF159E">
      <w:pPr>
        <w:ind w:firstLine="709"/>
        <w:rPr>
          <w:rFonts w:ascii="Times New Roman" w:hAnsi="Times New Roman"/>
          <w:sz w:val="28"/>
          <w:szCs w:val="28"/>
        </w:rPr>
      </w:pPr>
      <w:r w:rsidRPr="00BF159E">
        <w:rPr>
          <w:rFonts w:ascii="Times New Roman" w:hAnsi="Times New Roman"/>
          <w:sz w:val="28"/>
          <w:szCs w:val="28"/>
        </w:rPr>
        <w:t>В литературе по банковскому маркетингу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говорится, что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сфера деятельности рекламы включает в себя:</w:t>
      </w:r>
    </w:p>
    <w:p w:rsidR="007B5DF2" w:rsidRPr="00BF159E" w:rsidRDefault="000B2A5A" w:rsidP="000B2A5A">
      <w:pPr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И</w:t>
      </w:r>
      <w:r w:rsidR="007B5DF2" w:rsidRPr="00BF159E">
        <w:rPr>
          <w:rFonts w:ascii="Times New Roman" w:hAnsi="Times New Roman"/>
          <w:sz w:val="28"/>
          <w:szCs w:val="28"/>
        </w:rPr>
        <w:t>зучение потребителей услуг, которые предстоит рекламировать</w:t>
      </w:r>
      <w:r>
        <w:rPr>
          <w:rFonts w:ascii="Times New Roman" w:hAnsi="Times New Roman"/>
          <w:sz w:val="28"/>
          <w:szCs w:val="28"/>
        </w:rPr>
        <w:t>.</w:t>
      </w:r>
    </w:p>
    <w:p w:rsidR="007B5DF2" w:rsidRPr="00BF159E" w:rsidRDefault="000B2A5A" w:rsidP="000B2A5A">
      <w:pPr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И</w:t>
      </w:r>
      <w:r w:rsidR="007B5DF2" w:rsidRPr="00BF159E">
        <w:rPr>
          <w:rFonts w:ascii="Times New Roman" w:hAnsi="Times New Roman"/>
          <w:sz w:val="28"/>
          <w:szCs w:val="28"/>
        </w:rPr>
        <w:t>сследование особенностей рынка, который предстоит освоить</w:t>
      </w:r>
      <w:r>
        <w:rPr>
          <w:rFonts w:ascii="Times New Roman" w:hAnsi="Times New Roman"/>
          <w:sz w:val="28"/>
          <w:szCs w:val="28"/>
        </w:rPr>
        <w:t>.</w:t>
      </w:r>
    </w:p>
    <w:p w:rsidR="007B5DF2" w:rsidRPr="00BF159E" w:rsidRDefault="000B2A5A" w:rsidP="000B2A5A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</w:t>
      </w:r>
      <w:r w:rsidR="007B5DF2" w:rsidRPr="00BF159E">
        <w:rPr>
          <w:rFonts w:ascii="Times New Roman" w:hAnsi="Times New Roman"/>
          <w:sz w:val="28"/>
          <w:szCs w:val="28"/>
        </w:rPr>
        <w:t>тратегическое планирование с точки зрения постановки целей, определения границ рынка, обеспечения ассигнований</w:t>
      </w:r>
      <w:r>
        <w:rPr>
          <w:rFonts w:ascii="Times New Roman" w:hAnsi="Times New Roman"/>
          <w:sz w:val="28"/>
          <w:szCs w:val="28"/>
        </w:rPr>
        <w:t>.</w:t>
      </w:r>
    </w:p>
    <w:p w:rsidR="007B5DF2" w:rsidRPr="00BF159E" w:rsidRDefault="000B2A5A" w:rsidP="000B2A5A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</w:t>
      </w:r>
      <w:r w:rsidR="007B5DF2" w:rsidRPr="00BF159E">
        <w:rPr>
          <w:rFonts w:ascii="Times New Roman" w:hAnsi="Times New Roman"/>
          <w:sz w:val="28"/>
          <w:szCs w:val="28"/>
        </w:rPr>
        <w:t>ринятие тактических решений по смете расходов при выборе средств рекламы, разработке графиков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="007B5DF2" w:rsidRPr="00BF159E">
        <w:rPr>
          <w:rFonts w:ascii="Times New Roman" w:hAnsi="Times New Roman"/>
          <w:sz w:val="28"/>
          <w:szCs w:val="28"/>
        </w:rPr>
        <w:t>публикаций и трансляций объявлений</w:t>
      </w:r>
      <w:r>
        <w:rPr>
          <w:rFonts w:ascii="Times New Roman" w:hAnsi="Times New Roman"/>
          <w:sz w:val="28"/>
          <w:szCs w:val="28"/>
        </w:rPr>
        <w:t>.</w:t>
      </w:r>
    </w:p>
    <w:p w:rsidR="007B5DF2" w:rsidRPr="00BF159E" w:rsidRDefault="000B2A5A" w:rsidP="000B2A5A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С</w:t>
      </w:r>
      <w:r w:rsidR="007B5DF2" w:rsidRPr="00BF159E">
        <w:rPr>
          <w:rFonts w:ascii="Times New Roman" w:hAnsi="Times New Roman"/>
          <w:sz w:val="28"/>
          <w:szCs w:val="28"/>
        </w:rPr>
        <w:t>оставление рекламных объявлений, включая подготовку текста, макета, художественное оформление и их производство.</w:t>
      </w:r>
    </w:p>
    <w:p w:rsidR="007B5DF2" w:rsidRPr="00F72394" w:rsidRDefault="007B5DF2" w:rsidP="00BF159E">
      <w:pPr>
        <w:ind w:firstLine="709"/>
        <w:rPr>
          <w:rFonts w:ascii="Times New Roman" w:hAnsi="Times New Roman"/>
          <w:sz w:val="16"/>
          <w:szCs w:val="16"/>
        </w:rPr>
      </w:pPr>
    </w:p>
    <w:p w:rsidR="007B5DF2" w:rsidRPr="00BF159E" w:rsidRDefault="000B2A5A" w:rsidP="00BF159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7B5DF2" w:rsidRPr="00BF159E">
        <w:rPr>
          <w:rFonts w:ascii="Times New Roman" w:hAnsi="Times New Roman"/>
          <w:sz w:val="28"/>
          <w:szCs w:val="28"/>
        </w:rPr>
        <w:t>ыделенные сферы деятельности рекламы имеют много общего со сферой деятельности аналитического отдела банка. Поэтому целесообразнее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="007B5DF2" w:rsidRPr="00BF159E">
        <w:rPr>
          <w:rFonts w:ascii="Times New Roman" w:hAnsi="Times New Roman"/>
          <w:sz w:val="28"/>
          <w:szCs w:val="28"/>
        </w:rPr>
        <w:t>оставить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="007B5DF2" w:rsidRPr="00BF159E">
        <w:rPr>
          <w:rFonts w:ascii="Times New Roman" w:hAnsi="Times New Roman"/>
          <w:sz w:val="28"/>
          <w:szCs w:val="28"/>
        </w:rPr>
        <w:t>в компетенции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="007B5DF2" w:rsidRPr="00BF159E">
        <w:rPr>
          <w:rFonts w:ascii="Times New Roman" w:hAnsi="Times New Roman"/>
          <w:sz w:val="28"/>
          <w:szCs w:val="28"/>
        </w:rPr>
        <w:t>рекламного отдела банка только подготовку самой рекламы, а аналитические функции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="007B5DF2" w:rsidRPr="00BF159E">
        <w:rPr>
          <w:rFonts w:ascii="Times New Roman" w:hAnsi="Times New Roman"/>
          <w:sz w:val="28"/>
          <w:szCs w:val="28"/>
        </w:rPr>
        <w:t>оставить за аналитическим отделом. Можно поручить одному из сотрудников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="007B5DF2" w:rsidRPr="00BF159E">
        <w:rPr>
          <w:rFonts w:ascii="Times New Roman" w:hAnsi="Times New Roman"/>
          <w:sz w:val="28"/>
          <w:szCs w:val="28"/>
        </w:rPr>
        <w:t>этого отдела гот</w:t>
      </w:r>
      <w:r>
        <w:rPr>
          <w:rFonts w:ascii="Times New Roman" w:hAnsi="Times New Roman"/>
          <w:sz w:val="28"/>
          <w:szCs w:val="28"/>
        </w:rPr>
        <w:t>о</w:t>
      </w:r>
      <w:r w:rsidR="007B5DF2" w:rsidRPr="00BF159E">
        <w:rPr>
          <w:rFonts w:ascii="Times New Roman" w:hAnsi="Times New Roman"/>
          <w:sz w:val="28"/>
          <w:szCs w:val="28"/>
        </w:rPr>
        <w:t>вить информацию для отдела рекламы.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="007B5DF2" w:rsidRPr="00BF159E">
        <w:rPr>
          <w:rFonts w:ascii="Times New Roman" w:hAnsi="Times New Roman"/>
          <w:sz w:val="28"/>
          <w:szCs w:val="28"/>
        </w:rPr>
        <w:t>В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="007B5DF2" w:rsidRPr="00BF159E">
        <w:rPr>
          <w:rFonts w:ascii="Times New Roman" w:hAnsi="Times New Roman"/>
          <w:sz w:val="28"/>
          <w:szCs w:val="28"/>
        </w:rPr>
        <w:t>этом случае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="007B5DF2" w:rsidRPr="00BF159E">
        <w:rPr>
          <w:rFonts w:ascii="Times New Roman" w:hAnsi="Times New Roman"/>
          <w:sz w:val="28"/>
          <w:szCs w:val="28"/>
        </w:rPr>
        <w:t xml:space="preserve">не будет дублирования функций и обеспечится экономия средств. </w:t>
      </w:r>
    </w:p>
    <w:p w:rsidR="007B5DF2" w:rsidRPr="00F72394" w:rsidRDefault="007B5DF2" w:rsidP="00BF159E">
      <w:pPr>
        <w:ind w:firstLine="709"/>
        <w:rPr>
          <w:rFonts w:ascii="Times New Roman" w:hAnsi="Times New Roman"/>
          <w:sz w:val="16"/>
          <w:szCs w:val="16"/>
        </w:rPr>
      </w:pPr>
    </w:p>
    <w:p w:rsidR="007B5DF2" w:rsidRPr="000B2A5A" w:rsidRDefault="007B5DF2" w:rsidP="00BF159E">
      <w:pPr>
        <w:ind w:firstLine="709"/>
        <w:rPr>
          <w:rFonts w:ascii="Times New Roman" w:hAnsi="Times New Roman"/>
          <w:sz w:val="28"/>
          <w:szCs w:val="28"/>
        </w:rPr>
      </w:pPr>
      <w:r w:rsidRPr="00BF159E">
        <w:rPr>
          <w:rFonts w:ascii="Times New Roman" w:hAnsi="Times New Roman"/>
          <w:sz w:val="28"/>
          <w:szCs w:val="28"/>
        </w:rPr>
        <w:t>Реклама логически является составной частью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формирования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 xml:space="preserve">авторитета фирмы. Основными видами рекламы считается </w:t>
      </w:r>
      <w:r w:rsidRPr="00BF159E">
        <w:rPr>
          <w:rFonts w:ascii="Times New Roman" w:hAnsi="Times New Roman"/>
          <w:b/>
          <w:sz w:val="28"/>
          <w:szCs w:val="28"/>
        </w:rPr>
        <w:t>реклама товара и реклама престижа.</w:t>
      </w:r>
      <w:r w:rsidR="00F26846">
        <w:rPr>
          <w:rFonts w:ascii="Times New Roman" w:hAnsi="Times New Roman"/>
          <w:b/>
          <w:sz w:val="28"/>
          <w:szCs w:val="28"/>
        </w:rPr>
        <w:t xml:space="preserve"> </w:t>
      </w:r>
      <w:r w:rsidRPr="000B2A5A">
        <w:rPr>
          <w:rFonts w:ascii="Times New Roman" w:hAnsi="Times New Roman"/>
          <w:sz w:val="28"/>
          <w:szCs w:val="28"/>
        </w:rPr>
        <w:t>Престижная или фирменная реклама</w:t>
      </w:r>
      <w:r w:rsidR="00F26846" w:rsidRPr="000B2A5A">
        <w:rPr>
          <w:rFonts w:ascii="Times New Roman" w:hAnsi="Times New Roman"/>
          <w:sz w:val="28"/>
          <w:szCs w:val="28"/>
        </w:rPr>
        <w:t xml:space="preserve"> </w:t>
      </w:r>
      <w:r w:rsidRPr="000B2A5A">
        <w:rPr>
          <w:rFonts w:ascii="Times New Roman" w:hAnsi="Times New Roman"/>
          <w:sz w:val="28"/>
          <w:szCs w:val="28"/>
        </w:rPr>
        <w:t>представляет</w:t>
      </w:r>
      <w:r w:rsidR="00F26846" w:rsidRPr="000B2A5A">
        <w:rPr>
          <w:rFonts w:ascii="Times New Roman" w:hAnsi="Times New Roman"/>
          <w:sz w:val="28"/>
          <w:szCs w:val="28"/>
        </w:rPr>
        <w:t xml:space="preserve"> </w:t>
      </w:r>
      <w:r w:rsidRPr="000B2A5A">
        <w:rPr>
          <w:rFonts w:ascii="Times New Roman" w:hAnsi="Times New Roman"/>
          <w:sz w:val="28"/>
          <w:szCs w:val="28"/>
        </w:rPr>
        <w:t>достоинства банка, выгодно</w:t>
      </w:r>
      <w:r w:rsidR="00F26846" w:rsidRPr="000B2A5A">
        <w:rPr>
          <w:rFonts w:ascii="Times New Roman" w:hAnsi="Times New Roman"/>
          <w:sz w:val="28"/>
          <w:szCs w:val="28"/>
        </w:rPr>
        <w:t xml:space="preserve"> </w:t>
      </w:r>
      <w:r w:rsidRPr="000B2A5A">
        <w:rPr>
          <w:rFonts w:ascii="Times New Roman" w:hAnsi="Times New Roman"/>
          <w:sz w:val="28"/>
          <w:szCs w:val="28"/>
        </w:rPr>
        <w:t>отличающих его от конкурентов.</w:t>
      </w:r>
      <w:r w:rsidR="00F26846" w:rsidRPr="000B2A5A">
        <w:rPr>
          <w:rFonts w:ascii="Times New Roman" w:hAnsi="Times New Roman"/>
          <w:sz w:val="28"/>
          <w:szCs w:val="28"/>
        </w:rPr>
        <w:t xml:space="preserve"> </w:t>
      </w:r>
      <w:r w:rsidRPr="000B2A5A">
        <w:rPr>
          <w:rFonts w:ascii="Times New Roman" w:hAnsi="Times New Roman"/>
          <w:sz w:val="28"/>
          <w:szCs w:val="28"/>
        </w:rPr>
        <w:t>Цель престижной рекламы – создать среди общественности, и прежде всего среди активных и потенциальных клиентов, привлекательный имидж банка, который вызвал бы доверие к нему самому и предоставляемым им услугам. Престижная реклама подчеркивает заботу банка о клиентуре,</w:t>
      </w:r>
      <w:r w:rsidR="00F26846" w:rsidRPr="000B2A5A">
        <w:rPr>
          <w:rFonts w:ascii="Times New Roman" w:hAnsi="Times New Roman"/>
          <w:sz w:val="28"/>
          <w:szCs w:val="28"/>
        </w:rPr>
        <w:t xml:space="preserve"> </w:t>
      </w:r>
      <w:r w:rsidRPr="000B2A5A">
        <w:rPr>
          <w:rFonts w:ascii="Times New Roman" w:hAnsi="Times New Roman"/>
          <w:sz w:val="28"/>
          <w:szCs w:val="28"/>
        </w:rPr>
        <w:t>о расширении новых, удобных для клиента</w:t>
      </w:r>
      <w:r w:rsidR="00F26846" w:rsidRPr="000B2A5A">
        <w:rPr>
          <w:rFonts w:ascii="Times New Roman" w:hAnsi="Times New Roman"/>
          <w:sz w:val="28"/>
          <w:szCs w:val="28"/>
        </w:rPr>
        <w:t xml:space="preserve"> </w:t>
      </w:r>
      <w:r w:rsidRPr="000B2A5A">
        <w:rPr>
          <w:rFonts w:ascii="Times New Roman" w:hAnsi="Times New Roman"/>
          <w:sz w:val="28"/>
          <w:szCs w:val="28"/>
        </w:rPr>
        <w:t>услуг . Из всех возможностей рекламного дела реклама престижа самая сложная.</w:t>
      </w:r>
    </w:p>
    <w:p w:rsidR="007B5DF2" w:rsidRPr="00BF159E" w:rsidRDefault="007B5DF2" w:rsidP="00BF159E">
      <w:pPr>
        <w:ind w:firstLine="709"/>
        <w:rPr>
          <w:rFonts w:ascii="Times New Roman" w:hAnsi="Times New Roman"/>
          <w:sz w:val="28"/>
          <w:szCs w:val="28"/>
        </w:rPr>
      </w:pPr>
      <w:r w:rsidRPr="000B2A5A">
        <w:rPr>
          <w:rFonts w:ascii="Times New Roman" w:hAnsi="Times New Roman"/>
          <w:sz w:val="28"/>
          <w:szCs w:val="28"/>
        </w:rPr>
        <w:t>Реклама товара</w:t>
      </w:r>
      <w:r w:rsidRPr="00BF159E">
        <w:rPr>
          <w:rFonts w:ascii="Times New Roman" w:hAnsi="Times New Roman"/>
          <w:sz w:val="28"/>
          <w:szCs w:val="28"/>
        </w:rPr>
        <w:t xml:space="preserve"> представляет донесение до клиентов информации о предоставляемых банком услугах. Выделяют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информативную, увещевательную, напоминающую и подкрепляющую рекламы.</w:t>
      </w:r>
    </w:p>
    <w:p w:rsidR="007F2C7A" w:rsidRPr="00FD18D6" w:rsidRDefault="007B5DF2" w:rsidP="00FD18D6">
      <w:pPr>
        <w:pStyle w:val="1"/>
        <w:jc w:val="center"/>
        <w:rPr>
          <w:rFonts w:ascii="Times New Roman" w:hAnsi="Times New Roman" w:cs="Times New Roman"/>
        </w:rPr>
      </w:pPr>
      <w:r w:rsidRPr="00BF159E">
        <w:rPr>
          <w:sz w:val="28"/>
          <w:szCs w:val="28"/>
        </w:rPr>
        <w:br w:type="page"/>
      </w:r>
      <w:bookmarkStart w:id="9" w:name="_Toc105684459"/>
      <w:r w:rsidRPr="00FD18D6">
        <w:rPr>
          <w:rFonts w:ascii="Times New Roman" w:hAnsi="Times New Roman" w:cs="Times New Roman"/>
        </w:rPr>
        <w:t>З</w:t>
      </w:r>
      <w:r w:rsidR="007F2C7A" w:rsidRPr="00FD18D6">
        <w:rPr>
          <w:rFonts w:ascii="Times New Roman" w:hAnsi="Times New Roman" w:cs="Times New Roman"/>
        </w:rPr>
        <w:t>аключение</w:t>
      </w:r>
      <w:bookmarkEnd w:id="9"/>
    </w:p>
    <w:p w:rsidR="007B5DF2" w:rsidRPr="00BF159E" w:rsidRDefault="007B5DF2" w:rsidP="00BF159E">
      <w:pPr>
        <w:pStyle w:val="7"/>
        <w:spacing w:before="0" w:after="0"/>
        <w:ind w:firstLine="709"/>
        <w:rPr>
          <w:sz w:val="28"/>
          <w:szCs w:val="28"/>
        </w:rPr>
      </w:pPr>
    </w:p>
    <w:p w:rsidR="007B5DF2" w:rsidRPr="00BF159E" w:rsidRDefault="007B5DF2" w:rsidP="00BF159E">
      <w:pPr>
        <w:pStyle w:val="18"/>
        <w:spacing w:before="0" w:after="0"/>
        <w:ind w:firstLine="709"/>
        <w:rPr>
          <w:sz w:val="28"/>
          <w:szCs w:val="28"/>
        </w:rPr>
      </w:pPr>
      <w:r w:rsidRPr="00BF159E">
        <w:rPr>
          <w:sz w:val="28"/>
          <w:szCs w:val="28"/>
        </w:rPr>
        <w:t xml:space="preserve">В </w:t>
      </w:r>
      <w:r w:rsidR="007F2C7A">
        <w:rPr>
          <w:sz w:val="28"/>
          <w:szCs w:val="28"/>
        </w:rPr>
        <w:t xml:space="preserve">настоящее время </w:t>
      </w:r>
      <w:r w:rsidRPr="00BF159E">
        <w:rPr>
          <w:sz w:val="28"/>
          <w:szCs w:val="28"/>
        </w:rPr>
        <w:t xml:space="preserve">банковский маркетинг стал "реальной объективностью" и начал </w:t>
      </w:r>
      <w:r w:rsidR="007F2C7A">
        <w:rPr>
          <w:sz w:val="28"/>
          <w:szCs w:val="28"/>
        </w:rPr>
        <w:t xml:space="preserve">активно </w:t>
      </w:r>
      <w:r w:rsidRPr="00BF159E">
        <w:rPr>
          <w:sz w:val="28"/>
          <w:szCs w:val="28"/>
        </w:rPr>
        <w:t xml:space="preserve">использоваться российскими коммерческими банками. Особенностью маркетинга в </w:t>
      </w:r>
      <w:r w:rsidR="007F2C7A">
        <w:rPr>
          <w:sz w:val="28"/>
          <w:szCs w:val="28"/>
        </w:rPr>
        <w:t>Росси</w:t>
      </w:r>
      <w:r w:rsidRPr="00BF159E">
        <w:rPr>
          <w:sz w:val="28"/>
          <w:szCs w:val="28"/>
        </w:rPr>
        <w:t xml:space="preserve"> стало использование зарубежного опыта, направленного на расширение депозитов вкладов путём привлечения сбережений юридических и физических лиц. </w:t>
      </w:r>
    </w:p>
    <w:p w:rsidR="007B5DF2" w:rsidRPr="00BF159E" w:rsidRDefault="007B5DF2" w:rsidP="00BF159E">
      <w:pPr>
        <w:pStyle w:val="18"/>
        <w:spacing w:before="0" w:after="0"/>
        <w:ind w:firstLine="709"/>
        <w:rPr>
          <w:sz w:val="28"/>
          <w:szCs w:val="28"/>
        </w:rPr>
      </w:pPr>
      <w:r w:rsidRPr="00BF159E">
        <w:rPr>
          <w:sz w:val="28"/>
          <w:szCs w:val="28"/>
        </w:rPr>
        <w:t xml:space="preserve">Однако практика показала, что российская модель банковского маркетинга </w:t>
      </w:r>
      <w:r w:rsidR="007F2C7A">
        <w:rPr>
          <w:sz w:val="28"/>
          <w:szCs w:val="28"/>
        </w:rPr>
        <w:t xml:space="preserve">остается </w:t>
      </w:r>
      <w:r w:rsidRPr="00BF159E">
        <w:rPr>
          <w:sz w:val="28"/>
          <w:szCs w:val="28"/>
        </w:rPr>
        <w:t xml:space="preserve">довольно примитивной, поскольку не связана с серьёзным и глубоким изучением рынка по привлечению денежных средств в банки. Главным элементом маркетинга на протяжении последних лет является в основном манипулирование процентной ставкой по депозитам. Каждый банк стремится предложить как можно более высокую депозитную ставку. </w:t>
      </w:r>
    </w:p>
    <w:p w:rsidR="007B5DF2" w:rsidRPr="00BF159E" w:rsidRDefault="007B5DF2" w:rsidP="00BF159E">
      <w:pPr>
        <w:pStyle w:val="18"/>
        <w:spacing w:before="0" w:after="0"/>
        <w:ind w:firstLine="709"/>
        <w:rPr>
          <w:sz w:val="28"/>
          <w:szCs w:val="28"/>
        </w:rPr>
      </w:pPr>
      <w:r w:rsidRPr="00BF159E">
        <w:rPr>
          <w:sz w:val="28"/>
          <w:szCs w:val="28"/>
        </w:rPr>
        <w:t xml:space="preserve">Главной чертой маркетинговой стратегии российских банков, начиная с 1991 г., когда реально начался переход к рынку, стала навязчивая реклама о выплате высоких процентов по вкладам в СМИ. Такая реклама оказывала массовое воздействие на большие слои населения, не обладающие достаточной подготовкой и культурой относительно вложений своих сбережений в условиях рынка. При этом в рекламе, осуществляемой банками, не давалась информация о своём финансовом состоянии, а сами банки предлагали довольно традиционный набор банковских услуг в виде рублёвых и валютных вкладов с 3, 6, 12-месячной выплатой процентов по вкладам. </w:t>
      </w:r>
    </w:p>
    <w:p w:rsidR="007B5DF2" w:rsidRPr="00BF159E" w:rsidRDefault="007B5DF2" w:rsidP="00BF159E">
      <w:pPr>
        <w:pStyle w:val="18"/>
        <w:spacing w:before="0" w:after="0"/>
        <w:ind w:firstLine="709"/>
        <w:rPr>
          <w:sz w:val="28"/>
          <w:szCs w:val="28"/>
        </w:rPr>
      </w:pPr>
      <w:r w:rsidRPr="00BF159E">
        <w:rPr>
          <w:sz w:val="28"/>
          <w:szCs w:val="28"/>
        </w:rPr>
        <w:t xml:space="preserve">В результате неэффективной маркетинговой стратегии как по основным, так и по активным операциям оказался неэффективным и банковский менеджмент, что </w:t>
      </w:r>
      <w:r w:rsidR="007F2C7A">
        <w:rPr>
          <w:sz w:val="28"/>
          <w:szCs w:val="28"/>
        </w:rPr>
        <w:t xml:space="preserve">неоднократно </w:t>
      </w:r>
      <w:r w:rsidRPr="00BF159E">
        <w:rPr>
          <w:sz w:val="28"/>
          <w:szCs w:val="28"/>
        </w:rPr>
        <w:t>прив</w:t>
      </w:r>
      <w:r w:rsidR="007F2C7A">
        <w:rPr>
          <w:sz w:val="28"/>
          <w:szCs w:val="28"/>
        </w:rPr>
        <w:t>одило</w:t>
      </w:r>
      <w:r w:rsidRPr="00BF159E">
        <w:rPr>
          <w:sz w:val="28"/>
          <w:szCs w:val="28"/>
        </w:rPr>
        <w:t xml:space="preserve"> итоге к значительным сбоям в функционировании всей банковской системы России</w:t>
      </w:r>
      <w:r w:rsidR="007F2C7A">
        <w:rPr>
          <w:sz w:val="28"/>
          <w:szCs w:val="28"/>
        </w:rPr>
        <w:t>.</w:t>
      </w:r>
      <w:r w:rsidRPr="00BF159E">
        <w:rPr>
          <w:sz w:val="28"/>
          <w:szCs w:val="28"/>
        </w:rPr>
        <w:t xml:space="preserve"> Центральный банк вынужден был ужесточить контроль за деятельностью коммерческих банков путём </w:t>
      </w:r>
      <w:r w:rsidR="00E16461">
        <w:rPr>
          <w:sz w:val="28"/>
          <w:szCs w:val="28"/>
        </w:rPr>
        <w:t xml:space="preserve">повышения </w:t>
      </w:r>
      <w:r w:rsidRPr="00BF159E">
        <w:rPr>
          <w:sz w:val="28"/>
          <w:szCs w:val="28"/>
        </w:rPr>
        <w:t>уставного фонда, увеличением норм обязательных резервов и введением валютного коридора в целях ограничения валютных спекуляций</w:t>
      </w:r>
      <w:r w:rsidR="00E16461">
        <w:rPr>
          <w:sz w:val="28"/>
          <w:szCs w:val="28"/>
        </w:rPr>
        <w:t>, обязательным страхованием вкладов.</w:t>
      </w:r>
      <w:r w:rsidRPr="00BF159E">
        <w:rPr>
          <w:sz w:val="28"/>
          <w:szCs w:val="28"/>
        </w:rPr>
        <w:t xml:space="preserve"> Такими вынужденными мерами ЦБ оказал существенное воздействие на корректировку как управленческой, так и маркетинговой политики коммерческих банков. </w:t>
      </w:r>
    </w:p>
    <w:p w:rsidR="007B5DF2" w:rsidRPr="00BF159E" w:rsidRDefault="007B5DF2" w:rsidP="00BF159E">
      <w:pPr>
        <w:pStyle w:val="18"/>
        <w:spacing w:before="0" w:after="0"/>
        <w:ind w:firstLine="709"/>
        <w:rPr>
          <w:sz w:val="28"/>
          <w:szCs w:val="28"/>
        </w:rPr>
      </w:pPr>
      <w:r w:rsidRPr="00BF159E">
        <w:rPr>
          <w:sz w:val="28"/>
          <w:szCs w:val="28"/>
        </w:rPr>
        <w:t xml:space="preserve">Эти меры заставили многие банки коренным образом пересмотреть стиль своей деятельности в сфере менеджмента: наращивать собственный капитал, повышать надёжность, рентабельность, расширять обслуживание клиентов с учётом ошибок прошлого, укреплять технологическую и кадровую базы. </w:t>
      </w:r>
    </w:p>
    <w:p w:rsidR="007B5DF2" w:rsidRPr="00BF159E" w:rsidRDefault="007B5DF2" w:rsidP="00BF159E">
      <w:pPr>
        <w:pStyle w:val="18"/>
        <w:spacing w:before="0" w:after="0"/>
        <w:ind w:firstLine="709"/>
        <w:rPr>
          <w:sz w:val="28"/>
          <w:szCs w:val="28"/>
        </w:rPr>
      </w:pPr>
      <w:r w:rsidRPr="00BF159E">
        <w:rPr>
          <w:sz w:val="28"/>
          <w:szCs w:val="28"/>
        </w:rPr>
        <w:t xml:space="preserve">Наряду с этим существуют также объективные причины, которые не позволяют применять эффективную систему маркетинга в российских банках. Так, расширение активных операций по линии инвестиций в экономику сдерживает большой риск невозврата ссуд. Хотя банки активно работают на фондовых рынках, они не могут </w:t>
      </w:r>
      <w:r w:rsidR="00E16461">
        <w:rPr>
          <w:sz w:val="28"/>
          <w:szCs w:val="28"/>
        </w:rPr>
        <w:t>с</w:t>
      </w:r>
      <w:r w:rsidRPr="00BF159E">
        <w:rPr>
          <w:sz w:val="28"/>
          <w:szCs w:val="28"/>
        </w:rPr>
        <w:t xml:space="preserve">правиться с таким наплывом акций, муниципальных и государственных ценных бумаг. Это связано с тем, что фондовые биржы продолжают выполнять роль и первичного, и вторичного рынков одновременно. </w:t>
      </w:r>
    </w:p>
    <w:p w:rsidR="006604E1" w:rsidRPr="00BF159E" w:rsidRDefault="006604E1" w:rsidP="00BF159E">
      <w:pPr>
        <w:ind w:firstLine="709"/>
        <w:rPr>
          <w:rFonts w:ascii="Times New Roman" w:hAnsi="Times New Roman"/>
          <w:sz w:val="28"/>
          <w:szCs w:val="28"/>
        </w:rPr>
      </w:pPr>
    </w:p>
    <w:p w:rsidR="007B5DF2" w:rsidRPr="00FD18D6" w:rsidRDefault="007B5DF2" w:rsidP="00FD18D6">
      <w:pPr>
        <w:pStyle w:val="1"/>
        <w:jc w:val="center"/>
        <w:rPr>
          <w:rFonts w:ascii="Times New Roman" w:hAnsi="Times New Roman" w:cs="Times New Roman"/>
        </w:rPr>
      </w:pPr>
      <w:r w:rsidRPr="00BF159E">
        <w:rPr>
          <w:rFonts w:ascii="Times New Roman" w:hAnsi="Times New Roman"/>
          <w:sz w:val="28"/>
          <w:szCs w:val="28"/>
        </w:rPr>
        <w:br w:type="page"/>
      </w:r>
      <w:bookmarkStart w:id="10" w:name="_Toc105684460"/>
      <w:r w:rsidRPr="00FD18D6">
        <w:rPr>
          <w:rFonts w:ascii="Times New Roman" w:hAnsi="Times New Roman" w:cs="Times New Roman"/>
        </w:rPr>
        <w:t>С</w:t>
      </w:r>
      <w:r w:rsidR="00FD18D6">
        <w:rPr>
          <w:rFonts w:ascii="Times New Roman" w:hAnsi="Times New Roman" w:cs="Times New Roman"/>
        </w:rPr>
        <w:t>писок использованной литературы</w:t>
      </w:r>
      <w:bookmarkEnd w:id="10"/>
    </w:p>
    <w:p w:rsidR="007B5DF2" w:rsidRPr="00BF159E" w:rsidRDefault="007B5DF2" w:rsidP="00BF159E">
      <w:pPr>
        <w:ind w:firstLine="709"/>
        <w:rPr>
          <w:rFonts w:ascii="Times New Roman" w:hAnsi="Times New Roman"/>
          <w:sz w:val="28"/>
          <w:szCs w:val="28"/>
        </w:rPr>
      </w:pPr>
    </w:p>
    <w:p w:rsidR="007B5DF2" w:rsidRDefault="007B5DF2" w:rsidP="00BF159E">
      <w:pPr>
        <w:numPr>
          <w:ilvl w:val="0"/>
          <w:numId w:val="9"/>
        </w:numPr>
        <w:ind w:left="0" w:firstLine="709"/>
        <w:rPr>
          <w:rFonts w:ascii="Times New Roman" w:hAnsi="Times New Roman"/>
          <w:sz w:val="28"/>
          <w:szCs w:val="28"/>
        </w:rPr>
      </w:pPr>
      <w:r w:rsidRPr="00BF159E">
        <w:rPr>
          <w:rFonts w:ascii="Times New Roman" w:hAnsi="Times New Roman"/>
          <w:sz w:val="28"/>
          <w:szCs w:val="28"/>
        </w:rPr>
        <w:t>Гражданский кодекс Российской Федерации, 1996</w:t>
      </w:r>
      <w:r w:rsidR="00E16461">
        <w:rPr>
          <w:rFonts w:ascii="Times New Roman" w:hAnsi="Times New Roman"/>
          <w:sz w:val="28"/>
          <w:szCs w:val="28"/>
        </w:rPr>
        <w:t>.</w:t>
      </w:r>
    </w:p>
    <w:p w:rsidR="00E16461" w:rsidRPr="00BF159E" w:rsidRDefault="00E16461" w:rsidP="00E16461">
      <w:pPr>
        <w:rPr>
          <w:rFonts w:ascii="Times New Roman" w:hAnsi="Times New Roman"/>
          <w:sz w:val="28"/>
          <w:szCs w:val="28"/>
        </w:rPr>
      </w:pPr>
    </w:p>
    <w:p w:rsidR="00E16461" w:rsidRDefault="00E16461" w:rsidP="00BF159E">
      <w:pPr>
        <w:numPr>
          <w:ilvl w:val="0"/>
          <w:numId w:val="9"/>
        </w:numPr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Банки и банковское дело \ Под ред. И. Т. Балабанова. – СПб.: Питер, 2002.</w:t>
      </w:r>
    </w:p>
    <w:p w:rsidR="00E16461" w:rsidRDefault="00E16461" w:rsidP="00E16461">
      <w:pPr>
        <w:rPr>
          <w:rFonts w:ascii="Times New Roman" w:hAnsi="Times New Roman"/>
          <w:sz w:val="28"/>
          <w:szCs w:val="28"/>
        </w:rPr>
      </w:pPr>
    </w:p>
    <w:p w:rsidR="00E16461" w:rsidRDefault="00E16461" w:rsidP="00E16461">
      <w:pPr>
        <w:rPr>
          <w:rFonts w:ascii="Times New Roman" w:hAnsi="Times New Roman"/>
          <w:sz w:val="28"/>
          <w:szCs w:val="28"/>
        </w:rPr>
      </w:pPr>
    </w:p>
    <w:p w:rsidR="00E16461" w:rsidRDefault="00E16461" w:rsidP="00BF159E">
      <w:pPr>
        <w:numPr>
          <w:ilvl w:val="0"/>
          <w:numId w:val="9"/>
        </w:numPr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Виноградова Т. Н. Банковские операции. – Ростов н\Д.: Феникс, 2001.</w:t>
      </w:r>
    </w:p>
    <w:p w:rsidR="00E16461" w:rsidRDefault="00E16461" w:rsidP="00E16461">
      <w:pPr>
        <w:rPr>
          <w:rFonts w:ascii="Times New Roman" w:hAnsi="Times New Roman"/>
          <w:sz w:val="28"/>
          <w:szCs w:val="28"/>
        </w:rPr>
      </w:pPr>
    </w:p>
    <w:p w:rsidR="007B5DF2" w:rsidRDefault="007B5DF2" w:rsidP="00BF159E">
      <w:pPr>
        <w:numPr>
          <w:ilvl w:val="0"/>
          <w:numId w:val="9"/>
        </w:numPr>
        <w:ind w:left="0" w:firstLine="709"/>
        <w:rPr>
          <w:rFonts w:ascii="Times New Roman" w:hAnsi="Times New Roman"/>
          <w:sz w:val="28"/>
          <w:szCs w:val="28"/>
        </w:rPr>
      </w:pPr>
      <w:r w:rsidRPr="00BF159E">
        <w:rPr>
          <w:rFonts w:ascii="Times New Roman" w:hAnsi="Times New Roman"/>
          <w:sz w:val="28"/>
          <w:szCs w:val="28"/>
        </w:rPr>
        <w:t>Э.А. Уткин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Банковский маркетинг,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М.:И</w:t>
      </w:r>
      <w:r w:rsidR="00E16461">
        <w:rPr>
          <w:rFonts w:ascii="Times New Roman" w:hAnsi="Times New Roman"/>
          <w:sz w:val="28"/>
          <w:szCs w:val="28"/>
        </w:rPr>
        <w:t>НФРА</w:t>
      </w:r>
      <w:r w:rsidRPr="00BF159E">
        <w:rPr>
          <w:rFonts w:ascii="Times New Roman" w:hAnsi="Times New Roman"/>
          <w:sz w:val="28"/>
          <w:szCs w:val="28"/>
        </w:rPr>
        <w:t>-М, 1997</w:t>
      </w:r>
      <w:r w:rsidR="00E16461">
        <w:rPr>
          <w:rFonts w:ascii="Times New Roman" w:hAnsi="Times New Roman"/>
          <w:sz w:val="28"/>
          <w:szCs w:val="28"/>
        </w:rPr>
        <w:t>.</w:t>
      </w:r>
    </w:p>
    <w:p w:rsidR="00E16461" w:rsidRDefault="00E16461" w:rsidP="00E16461">
      <w:pPr>
        <w:rPr>
          <w:rFonts w:ascii="Times New Roman" w:hAnsi="Times New Roman"/>
          <w:sz w:val="28"/>
          <w:szCs w:val="28"/>
        </w:rPr>
      </w:pPr>
    </w:p>
    <w:p w:rsidR="00E16461" w:rsidRPr="00BF159E" w:rsidRDefault="00E16461" w:rsidP="00E16461">
      <w:pPr>
        <w:rPr>
          <w:rFonts w:ascii="Times New Roman" w:hAnsi="Times New Roman"/>
          <w:sz w:val="28"/>
          <w:szCs w:val="28"/>
        </w:rPr>
      </w:pPr>
    </w:p>
    <w:p w:rsidR="007B5DF2" w:rsidRDefault="007B5DF2" w:rsidP="00BF159E">
      <w:pPr>
        <w:numPr>
          <w:ilvl w:val="0"/>
          <w:numId w:val="9"/>
        </w:numPr>
        <w:ind w:left="0" w:firstLine="709"/>
        <w:rPr>
          <w:rFonts w:ascii="Times New Roman" w:hAnsi="Times New Roman"/>
          <w:sz w:val="28"/>
          <w:szCs w:val="28"/>
        </w:rPr>
      </w:pPr>
      <w:r w:rsidRPr="00BF159E">
        <w:rPr>
          <w:rFonts w:ascii="Times New Roman" w:hAnsi="Times New Roman"/>
          <w:sz w:val="28"/>
          <w:szCs w:val="28"/>
        </w:rPr>
        <w:t>Маркова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В. Маркетинг услуг, М.:И</w:t>
      </w:r>
      <w:r w:rsidR="00E16461">
        <w:rPr>
          <w:rFonts w:ascii="Times New Roman" w:hAnsi="Times New Roman"/>
          <w:sz w:val="28"/>
          <w:szCs w:val="28"/>
        </w:rPr>
        <w:t>НРА</w:t>
      </w:r>
      <w:r w:rsidRPr="00BF159E">
        <w:rPr>
          <w:rFonts w:ascii="Times New Roman" w:hAnsi="Times New Roman"/>
          <w:sz w:val="28"/>
          <w:szCs w:val="28"/>
        </w:rPr>
        <w:t>-М,1995</w:t>
      </w:r>
      <w:r w:rsidR="00E16461">
        <w:rPr>
          <w:rFonts w:ascii="Times New Roman" w:hAnsi="Times New Roman"/>
          <w:sz w:val="28"/>
          <w:szCs w:val="28"/>
        </w:rPr>
        <w:t>.</w:t>
      </w:r>
    </w:p>
    <w:p w:rsidR="00E16461" w:rsidRPr="00BF159E" w:rsidRDefault="00E16461" w:rsidP="00E16461">
      <w:pPr>
        <w:rPr>
          <w:rFonts w:ascii="Times New Roman" w:hAnsi="Times New Roman"/>
          <w:sz w:val="28"/>
          <w:szCs w:val="28"/>
        </w:rPr>
      </w:pPr>
    </w:p>
    <w:p w:rsidR="007B5DF2" w:rsidRPr="00BF159E" w:rsidRDefault="007B5DF2" w:rsidP="00BF159E">
      <w:pPr>
        <w:numPr>
          <w:ilvl w:val="0"/>
          <w:numId w:val="9"/>
        </w:numPr>
        <w:ind w:left="0" w:firstLine="709"/>
        <w:rPr>
          <w:rFonts w:ascii="Times New Roman" w:hAnsi="Times New Roman"/>
          <w:sz w:val="28"/>
          <w:szCs w:val="28"/>
        </w:rPr>
      </w:pPr>
      <w:r w:rsidRPr="00BF159E">
        <w:rPr>
          <w:rFonts w:ascii="Times New Roman" w:hAnsi="Times New Roman"/>
          <w:sz w:val="28"/>
          <w:szCs w:val="28"/>
        </w:rPr>
        <w:t>Н.А. Кузнецова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Pr="00BF159E">
        <w:rPr>
          <w:rFonts w:ascii="Times New Roman" w:hAnsi="Times New Roman"/>
          <w:sz w:val="28"/>
          <w:szCs w:val="28"/>
        </w:rPr>
        <w:t>Особенности маркетинга в сберегательном банке (информационно-аналитический обзор) //Банковские услуги,</w:t>
      </w:r>
      <w:r w:rsidR="00F26846">
        <w:rPr>
          <w:rFonts w:ascii="Times New Roman" w:hAnsi="Times New Roman"/>
          <w:sz w:val="28"/>
          <w:szCs w:val="28"/>
        </w:rPr>
        <w:t xml:space="preserve"> </w:t>
      </w:r>
      <w:r w:rsidR="00E16461">
        <w:rPr>
          <w:rFonts w:ascii="Times New Roman" w:hAnsi="Times New Roman"/>
          <w:sz w:val="28"/>
          <w:szCs w:val="28"/>
        </w:rPr>
        <w:t>№4 1999.</w:t>
      </w:r>
      <w:bookmarkStart w:id="11" w:name="_GoBack"/>
      <w:bookmarkEnd w:id="11"/>
    </w:p>
    <w:sectPr w:rsidR="007B5DF2" w:rsidRPr="00BF159E" w:rsidSect="00A87844">
      <w:headerReference w:type="even" r:id="rId15"/>
      <w:headerReference w:type="default" r:id="rId16"/>
      <w:pgSz w:w="11906" w:h="16838"/>
      <w:pgMar w:top="1134" w:right="624" w:bottom="1134" w:left="147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3C0" w:rsidRDefault="009D13C0">
      <w:r>
        <w:separator/>
      </w:r>
    </w:p>
  </w:endnote>
  <w:endnote w:type="continuationSeparator" w:id="0">
    <w:p w:rsidR="009D13C0" w:rsidRDefault="009D1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3C0" w:rsidRDefault="009D13C0">
      <w:r>
        <w:separator/>
      </w:r>
    </w:p>
  </w:footnote>
  <w:footnote w:type="continuationSeparator" w:id="0">
    <w:p w:rsidR="009D13C0" w:rsidRDefault="009D13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844" w:rsidRDefault="00A87844" w:rsidP="00A8784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87844" w:rsidRDefault="00A87844" w:rsidP="00A87844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844" w:rsidRDefault="00A87844" w:rsidP="00A8784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C674E">
      <w:rPr>
        <w:rStyle w:val="a9"/>
        <w:noProof/>
      </w:rPr>
      <w:t>2</w:t>
    </w:r>
    <w:r>
      <w:rPr>
        <w:rStyle w:val="a9"/>
      </w:rPr>
      <w:fldChar w:fldCharType="end"/>
    </w:r>
  </w:p>
  <w:p w:rsidR="00A87844" w:rsidRDefault="00A87844" w:rsidP="00A8784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8031B"/>
    <w:multiLevelType w:val="singleLevel"/>
    <w:tmpl w:val="BBBCA70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">
    <w:nsid w:val="09A23442"/>
    <w:multiLevelType w:val="singleLevel"/>
    <w:tmpl w:val="F5CAE4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B9A3DE1"/>
    <w:multiLevelType w:val="singleLevel"/>
    <w:tmpl w:val="4A3A14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07A50D4"/>
    <w:multiLevelType w:val="singleLevel"/>
    <w:tmpl w:val="2514EF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B5A0E09"/>
    <w:multiLevelType w:val="multilevel"/>
    <w:tmpl w:val="0FF6C24C"/>
    <w:lvl w:ilvl="0">
      <w:start w:val="1"/>
      <w:numFmt w:val="decimal"/>
      <w:lvlText w:val="%1."/>
      <w:lvlJc w:val="left"/>
      <w:pPr>
        <w:tabs>
          <w:tab w:val="num" w:pos="1092"/>
        </w:tabs>
        <w:ind w:left="1092" w:hanging="372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446C22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1FF7218"/>
    <w:multiLevelType w:val="singleLevel"/>
    <w:tmpl w:val="C3F04C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57617D6B"/>
    <w:multiLevelType w:val="singleLevel"/>
    <w:tmpl w:val="AF109C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761B2A93"/>
    <w:multiLevelType w:val="multilevel"/>
    <w:tmpl w:val="674C261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8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04E1"/>
    <w:rsid w:val="00021157"/>
    <w:rsid w:val="00023A4D"/>
    <w:rsid w:val="000445FB"/>
    <w:rsid w:val="000B2A5A"/>
    <w:rsid w:val="00102705"/>
    <w:rsid w:val="001C6B0D"/>
    <w:rsid w:val="00306805"/>
    <w:rsid w:val="003145C2"/>
    <w:rsid w:val="00314E30"/>
    <w:rsid w:val="00314EA3"/>
    <w:rsid w:val="00335F1A"/>
    <w:rsid w:val="003C674E"/>
    <w:rsid w:val="004321AD"/>
    <w:rsid w:val="00461E8E"/>
    <w:rsid w:val="004A45F3"/>
    <w:rsid w:val="00542091"/>
    <w:rsid w:val="005C734B"/>
    <w:rsid w:val="00646285"/>
    <w:rsid w:val="006604E1"/>
    <w:rsid w:val="007047CE"/>
    <w:rsid w:val="00736526"/>
    <w:rsid w:val="00786B52"/>
    <w:rsid w:val="00790028"/>
    <w:rsid w:val="007B5DF2"/>
    <w:rsid w:val="007D1E2B"/>
    <w:rsid w:val="007F2C7A"/>
    <w:rsid w:val="00872E13"/>
    <w:rsid w:val="00891654"/>
    <w:rsid w:val="008B44A9"/>
    <w:rsid w:val="008C46DC"/>
    <w:rsid w:val="00933782"/>
    <w:rsid w:val="009B0EC7"/>
    <w:rsid w:val="009D13C0"/>
    <w:rsid w:val="009D177C"/>
    <w:rsid w:val="009E6F0D"/>
    <w:rsid w:val="00A87844"/>
    <w:rsid w:val="00B8771E"/>
    <w:rsid w:val="00B903BD"/>
    <w:rsid w:val="00B9536D"/>
    <w:rsid w:val="00BE4D46"/>
    <w:rsid w:val="00BF159E"/>
    <w:rsid w:val="00CD3B90"/>
    <w:rsid w:val="00DA79EC"/>
    <w:rsid w:val="00E07F2F"/>
    <w:rsid w:val="00E13C0C"/>
    <w:rsid w:val="00E16461"/>
    <w:rsid w:val="00EA6489"/>
    <w:rsid w:val="00EE5CB3"/>
    <w:rsid w:val="00F26846"/>
    <w:rsid w:val="00F3673C"/>
    <w:rsid w:val="00F65EB3"/>
    <w:rsid w:val="00F72394"/>
    <w:rsid w:val="00F742D8"/>
    <w:rsid w:val="00F75868"/>
    <w:rsid w:val="00FD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76D55D65-545B-4A46-83CE-029A74740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DF2"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9B0EC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A648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7B5DF2"/>
    <w:pPr>
      <w:keepNext/>
      <w:jc w:val="both"/>
      <w:outlineLvl w:val="3"/>
    </w:pPr>
    <w:rPr>
      <w:b/>
    </w:rPr>
  </w:style>
  <w:style w:type="paragraph" w:styleId="5">
    <w:name w:val="heading 5"/>
    <w:basedOn w:val="a"/>
    <w:next w:val="a"/>
    <w:qFormat/>
    <w:rsid w:val="007B5DF2"/>
    <w:pPr>
      <w:keepNext/>
      <w:ind w:left="720"/>
      <w:jc w:val="center"/>
      <w:outlineLvl w:val="4"/>
    </w:pPr>
    <w:rPr>
      <w:b/>
    </w:rPr>
  </w:style>
  <w:style w:type="paragraph" w:styleId="7">
    <w:name w:val="heading 7"/>
    <w:basedOn w:val="a"/>
    <w:next w:val="a"/>
    <w:qFormat/>
    <w:rsid w:val="007B5DF2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8">
    <w:name w:val="heading 8"/>
    <w:basedOn w:val="a"/>
    <w:next w:val="a"/>
    <w:qFormat/>
    <w:rsid w:val="007B5DF2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0">
    <w:name w:val="Стиль8"/>
    <w:basedOn w:val="10"/>
    <w:rsid w:val="008C46DC"/>
    <w:pPr>
      <w:keepNext w:val="0"/>
      <w:overflowPunct/>
      <w:autoSpaceDE/>
      <w:autoSpaceDN/>
      <w:adjustRightInd/>
      <w:spacing w:line="240" w:lineRule="auto"/>
      <w:ind w:firstLine="720"/>
      <w:jc w:val="left"/>
      <w:textAlignment w:val="auto"/>
      <w:outlineLvl w:val="9"/>
    </w:pPr>
    <w:rPr>
      <w:b w:val="0"/>
      <w:sz w:val="26"/>
      <w:szCs w:val="20"/>
    </w:rPr>
  </w:style>
  <w:style w:type="paragraph" w:customStyle="1" w:styleId="9">
    <w:name w:val="Стиль9"/>
    <w:basedOn w:val="a"/>
    <w:rsid w:val="006604E1"/>
    <w:rPr>
      <w:sz w:val="20"/>
    </w:rPr>
  </w:style>
  <w:style w:type="paragraph" w:customStyle="1" w:styleId="100">
    <w:name w:val="Стиль10"/>
    <w:basedOn w:val="a"/>
    <w:rsid w:val="006604E1"/>
    <w:rPr>
      <w:b/>
      <w:sz w:val="36"/>
    </w:rPr>
  </w:style>
  <w:style w:type="paragraph" w:customStyle="1" w:styleId="11">
    <w:name w:val="Стиль11"/>
    <w:basedOn w:val="1"/>
    <w:next w:val="10"/>
    <w:rsid w:val="007D1E2B"/>
    <w:pPr>
      <w:spacing w:before="0" w:after="0"/>
    </w:pPr>
    <w:rPr>
      <w:rFonts w:ascii="Times New Roman" w:hAnsi="Times New Roman" w:cs="Times New Roman"/>
      <w:bCs w:val="0"/>
      <w:kern w:val="28"/>
    </w:rPr>
  </w:style>
  <w:style w:type="paragraph" w:styleId="12">
    <w:name w:val="toc 1"/>
    <w:basedOn w:val="a"/>
    <w:next w:val="a"/>
    <w:autoRedefine/>
    <w:semiHidden/>
    <w:rsid w:val="00B9536D"/>
  </w:style>
  <w:style w:type="paragraph" w:customStyle="1" w:styleId="120">
    <w:name w:val="Стиль12"/>
    <w:basedOn w:val="11"/>
    <w:next w:val="12"/>
    <w:rsid w:val="00B8771E"/>
  </w:style>
  <w:style w:type="paragraph" w:styleId="20">
    <w:name w:val="toc 2"/>
    <w:basedOn w:val="a"/>
    <w:next w:val="a"/>
    <w:autoRedefine/>
    <w:semiHidden/>
    <w:rsid w:val="00B8771E"/>
    <w:pPr>
      <w:ind w:left="240"/>
    </w:pPr>
  </w:style>
  <w:style w:type="paragraph" w:customStyle="1" w:styleId="13">
    <w:name w:val="Стиль13"/>
    <w:basedOn w:val="3"/>
    <w:rsid w:val="00B8771E"/>
    <w:pPr>
      <w:ind w:left="400"/>
    </w:pPr>
    <w:rPr>
      <w:b/>
      <w:sz w:val="32"/>
    </w:rPr>
  </w:style>
  <w:style w:type="paragraph" w:styleId="3">
    <w:name w:val="toc 3"/>
    <w:basedOn w:val="a"/>
    <w:next w:val="a"/>
    <w:autoRedefine/>
    <w:semiHidden/>
    <w:rsid w:val="00B8771E"/>
    <w:pPr>
      <w:ind w:left="480"/>
    </w:pPr>
  </w:style>
  <w:style w:type="paragraph" w:customStyle="1" w:styleId="14">
    <w:name w:val="Стиль14"/>
    <w:basedOn w:val="1"/>
    <w:rsid w:val="008C46DC"/>
    <w:pPr>
      <w:spacing w:before="0" w:after="0"/>
    </w:pPr>
    <w:rPr>
      <w:rFonts w:ascii="Times New Roman" w:hAnsi="Times New Roman" w:cs="Times New Roman"/>
      <w:bCs w:val="0"/>
      <w:kern w:val="0"/>
      <w:lang w:val="en-US"/>
    </w:rPr>
  </w:style>
  <w:style w:type="paragraph" w:customStyle="1" w:styleId="10">
    <w:name w:val="Стиль1"/>
    <w:basedOn w:val="2"/>
    <w:rsid w:val="00EA6489"/>
    <w:pPr>
      <w:overflowPunct w:val="0"/>
      <w:autoSpaceDE w:val="0"/>
      <w:autoSpaceDN w:val="0"/>
      <w:adjustRightInd w:val="0"/>
      <w:spacing w:before="0" w:after="0" w:line="360" w:lineRule="auto"/>
      <w:jc w:val="center"/>
      <w:textAlignment w:val="baseline"/>
    </w:pPr>
    <w:rPr>
      <w:rFonts w:ascii="Times New Roman" w:hAnsi="Times New Roman" w:cs="Times New Roman"/>
      <w:bCs w:val="0"/>
      <w:i w:val="0"/>
      <w:iCs w:val="0"/>
    </w:rPr>
  </w:style>
  <w:style w:type="paragraph" w:customStyle="1" w:styleId="21">
    <w:name w:val="Стиль2"/>
    <w:basedOn w:val="a"/>
    <w:rsid w:val="00B903BD"/>
    <w:rPr>
      <w:sz w:val="20"/>
    </w:rPr>
  </w:style>
  <w:style w:type="paragraph" w:customStyle="1" w:styleId="6">
    <w:name w:val="Стиль6"/>
    <w:basedOn w:val="10"/>
    <w:next w:val="10"/>
    <w:rsid w:val="007D1E2B"/>
    <w:pPr>
      <w:keepNext w:val="0"/>
      <w:overflowPunct/>
      <w:autoSpaceDE/>
      <w:autoSpaceDN/>
      <w:adjustRightInd/>
      <w:spacing w:line="240" w:lineRule="auto"/>
      <w:ind w:firstLine="720"/>
      <w:jc w:val="left"/>
      <w:textAlignment w:val="auto"/>
      <w:outlineLvl w:val="9"/>
    </w:pPr>
    <w:rPr>
      <w:b w:val="0"/>
      <w:sz w:val="26"/>
      <w:szCs w:val="26"/>
    </w:rPr>
  </w:style>
  <w:style w:type="paragraph" w:customStyle="1" w:styleId="15">
    <w:name w:val="Стиль15"/>
    <w:basedOn w:val="1"/>
    <w:rsid w:val="00891654"/>
    <w:pPr>
      <w:spacing w:before="0" w:after="0"/>
    </w:pPr>
    <w:rPr>
      <w:rFonts w:ascii="Times New Roman" w:hAnsi="Times New Roman" w:cs="Times New Roman"/>
      <w:bCs w:val="0"/>
      <w:kern w:val="0"/>
    </w:rPr>
  </w:style>
  <w:style w:type="paragraph" w:styleId="a3">
    <w:name w:val="Body Text"/>
    <w:basedOn w:val="a"/>
    <w:rsid w:val="00F742D8"/>
    <w:pPr>
      <w:spacing w:after="120"/>
    </w:pPr>
  </w:style>
  <w:style w:type="paragraph" w:customStyle="1" w:styleId="16">
    <w:name w:val="Стиль16"/>
    <w:basedOn w:val="1"/>
    <w:rsid w:val="008B44A9"/>
    <w:pPr>
      <w:spacing w:before="0" w:after="0"/>
    </w:pPr>
    <w:rPr>
      <w:rFonts w:ascii="Times New Roman" w:hAnsi="Times New Roman" w:cs="Times New Roman"/>
      <w:bCs w:val="0"/>
      <w:kern w:val="0"/>
      <w:szCs w:val="20"/>
    </w:rPr>
  </w:style>
  <w:style w:type="paragraph" w:customStyle="1" w:styleId="17">
    <w:name w:val="Стиль17"/>
    <w:basedOn w:val="a3"/>
    <w:rsid w:val="008B44A9"/>
    <w:pPr>
      <w:spacing w:after="0"/>
      <w:ind w:firstLine="720"/>
    </w:pPr>
    <w:rPr>
      <w:sz w:val="26"/>
      <w:szCs w:val="26"/>
    </w:rPr>
  </w:style>
  <w:style w:type="paragraph" w:styleId="a4">
    <w:name w:val="footnote text"/>
    <w:basedOn w:val="a"/>
    <w:semiHidden/>
    <w:rsid w:val="007B5DF2"/>
    <w:rPr>
      <w:sz w:val="20"/>
    </w:rPr>
  </w:style>
  <w:style w:type="character" w:styleId="a5">
    <w:name w:val="footnote reference"/>
    <w:basedOn w:val="a0"/>
    <w:semiHidden/>
    <w:rsid w:val="007B5DF2"/>
    <w:rPr>
      <w:vertAlign w:val="superscript"/>
    </w:rPr>
  </w:style>
  <w:style w:type="paragraph" w:styleId="a6">
    <w:name w:val="Body Text Indent"/>
    <w:basedOn w:val="a"/>
    <w:rsid w:val="007B5DF2"/>
    <w:pPr>
      <w:spacing w:after="120"/>
      <w:ind w:left="283"/>
    </w:pPr>
  </w:style>
  <w:style w:type="paragraph" w:styleId="22">
    <w:name w:val="Body Text 2"/>
    <w:basedOn w:val="a"/>
    <w:rsid w:val="007B5DF2"/>
    <w:pPr>
      <w:spacing w:after="120" w:line="480" w:lineRule="auto"/>
    </w:pPr>
  </w:style>
  <w:style w:type="paragraph" w:styleId="30">
    <w:name w:val="Body Text 3"/>
    <w:basedOn w:val="a"/>
    <w:rsid w:val="007B5DF2"/>
    <w:pPr>
      <w:spacing w:after="120"/>
    </w:pPr>
    <w:rPr>
      <w:sz w:val="16"/>
      <w:szCs w:val="16"/>
    </w:rPr>
  </w:style>
  <w:style w:type="paragraph" w:customStyle="1" w:styleId="18">
    <w:name w:val="Звичайний1"/>
    <w:rsid w:val="007B5DF2"/>
    <w:pPr>
      <w:spacing w:before="100" w:after="100"/>
    </w:pPr>
    <w:rPr>
      <w:snapToGrid w:val="0"/>
      <w:sz w:val="24"/>
    </w:rPr>
  </w:style>
  <w:style w:type="character" w:styleId="a7">
    <w:name w:val="Hyperlink"/>
    <w:basedOn w:val="a0"/>
    <w:rsid w:val="007B5DF2"/>
    <w:rPr>
      <w:color w:val="0000FF"/>
      <w:u w:val="single"/>
    </w:rPr>
  </w:style>
  <w:style w:type="paragraph" w:customStyle="1" w:styleId="ConsNormal">
    <w:name w:val="ConsNormal"/>
    <w:rsid w:val="00EE5CB3"/>
    <w:pPr>
      <w:widowControl w:val="0"/>
      <w:ind w:firstLine="720"/>
    </w:pPr>
    <w:rPr>
      <w:rFonts w:ascii="Arial" w:hAnsi="Arial"/>
    </w:rPr>
  </w:style>
  <w:style w:type="paragraph" w:styleId="a8">
    <w:name w:val="header"/>
    <w:basedOn w:val="a"/>
    <w:rsid w:val="00A8784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87844"/>
  </w:style>
  <w:style w:type="paragraph" w:styleId="aa">
    <w:name w:val="footer"/>
    <w:basedOn w:val="a"/>
    <w:rsid w:val="00A87844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6879</Words>
  <Characters>39214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Дом</Company>
  <LinksUpToDate>false</LinksUpToDate>
  <CharactersWithSpaces>46001</CharactersWithSpaces>
  <SharedDoc>false</SharedDoc>
  <HLinks>
    <vt:vector size="66" baseType="variant">
      <vt:variant>
        <vt:i4>1245240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_Toc105684460</vt:lpwstr>
      </vt:variant>
      <vt:variant>
        <vt:i4>1048632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_Toc105684459</vt:lpwstr>
      </vt:variant>
      <vt:variant>
        <vt:i4>1048632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_Toc105684458</vt:lpwstr>
      </vt:variant>
      <vt:variant>
        <vt:i4>1048632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_Toc105684457</vt:lpwstr>
      </vt:variant>
      <vt:variant>
        <vt:i4>1048632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_Toc105684456</vt:lpwstr>
      </vt:variant>
      <vt:variant>
        <vt:i4>1048632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_Toc105684455</vt:lpwstr>
      </vt:variant>
      <vt:variant>
        <vt:i4>1048632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_Toc105684454</vt:lpwstr>
      </vt:variant>
      <vt:variant>
        <vt:i4>1048632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_Toc105684453</vt:lpwstr>
      </vt:variant>
      <vt:variant>
        <vt:i4>1048632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_Toc105684452</vt:lpwstr>
      </vt:variant>
      <vt:variant>
        <vt:i4>1048632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_Toc105684451</vt:lpwstr>
      </vt:variant>
      <vt:variant>
        <vt:i4>1048632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_Toc105684450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Михаил</dc:creator>
  <cp:keywords/>
  <dc:description/>
  <cp:lastModifiedBy>Irina</cp:lastModifiedBy>
  <cp:revision>2</cp:revision>
  <dcterms:created xsi:type="dcterms:W3CDTF">2014-08-13T16:55:00Z</dcterms:created>
  <dcterms:modified xsi:type="dcterms:W3CDTF">2014-08-13T16:55:00Z</dcterms:modified>
</cp:coreProperties>
</file>