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45" w:rsidRDefault="00A04045">
      <w:pPr>
        <w:pStyle w:val="a3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Министерство общего и профессионального образования Российской Федерации</w:t>
      </w:r>
    </w:p>
    <w:p w:rsidR="00A04045" w:rsidRDefault="00A04045">
      <w:pPr>
        <w:jc w:val="center"/>
        <w:rPr>
          <w:b/>
          <w:bCs/>
          <w:sz w:val="28"/>
          <w:szCs w:val="28"/>
        </w:rPr>
      </w:pPr>
    </w:p>
    <w:p w:rsidR="00A04045" w:rsidRDefault="00A0404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НОВОСИБИРСКАЯ  ГОСУДАРСТВЕННАЯ  АКАДЕМИЯ</w:t>
      </w:r>
    </w:p>
    <w:p w:rsidR="00A04045" w:rsidRDefault="00A04045">
      <w:pPr>
        <w:pStyle w:val="2"/>
        <w:spacing w:line="240" w:lineRule="auto"/>
      </w:pPr>
      <w:r>
        <w:t>ЭКОНОМИКИ  И  УПРАВЛЕНИЯ</w:t>
      </w:r>
    </w:p>
    <w:p w:rsidR="00A04045" w:rsidRDefault="00A04045">
      <w:pPr>
        <w:jc w:val="center"/>
        <w:rPr>
          <w:b/>
          <w:bCs/>
          <w:sz w:val="28"/>
          <w:szCs w:val="28"/>
        </w:rPr>
      </w:pPr>
    </w:p>
    <w:p w:rsidR="00A04045" w:rsidRDefault="00A04045">
      <w:pPr>
        <w:jc w:val="center"/>
        <w:rPr>
          <w:b/>
          <w:bCs/>
          <w:sz w:val="28"/>
          <w:szCs w:val="28"/>
        </w:rPr>
      </w:pPr>
    </w:p>
    <w:p w:rsidR="00A04045" w:rsidRDefault="00A04045">
      <w:pPr>
        <w:jc w:val="center"/>
        <w:rPr>
          <w:b/>
          <w:bCs/>
          <w:sz w:val="28"/>
          <w:szCs w:val="28"/>
        </w:rPr>
      </w:pPr>
    </w:p>
    <w:p w:rsidR="00A04045" w:rsidRDefault="00A04045">
      <w:pPr>
        <w:jc w:val="center"/>
        <w:rPr>
          <w:b/>
          <w:bCs/>
          <w:sz w:val="28"/>
          <w:szCs w:val="28"/>
        </w:rPr>
      </w:pPr>
    </w:p>
    <w:p w:rsidR="00A04045" w:rsidRDefault="00A04045">
      <w:pPr>
        <w:jc w:val="center"/>
        <w:rPr>
          <w:rFonts w:ascii="Arial" w:hAnsi="Arial" w:cs="Arial"/>
          <w:sz w:val="28"/>
          <w:szCs w:val="28"/>
        </w:rPr>
      </w:pPr>
    </w:p>
    <w:p w:rsidR="00A04045" w:rsidRDefault="00A04045">
      <w:pPr>
        <w:jc w:val="center"/>
        <w:rPr>
          <w:rFonts w:ascii="Arial" w:hAnsi="Arial" w:cs="Arial"/>
          <w:sz w:val="28"/>
          <w:szCs w:val="28"/>
        </w:rPr>
      </w:pPr>
    </w:p>
    <w:p w:rsidR="00A04045" w:rsidRDefault="00A04045">
      <w:pPr>
        <w:jc w:val="center"/>
        <w:rPr>
          <w:rFonts w:ascii="Arial" w:hAnsi="Arial" w:cs="Arial"/>
          <w:sz w:val="28"/>
          <w:szCs w:val="28"/>
        </w:rPr>
      </w:pPr>
    </w:p>
    <w:p w:rsidR="00A04045" w:rsidRDefault="00A04045">
      <w:pPr>
        <w:jc w:val="center"/>
        <w:rPr>
          <w:rFonts w:ascii="Arial" w:hAnsi="Arial" w:cs="Arial"/>
          <w:sz w:val="28"/>
          <w:szCs w:val="28"/>
        </w:rPr>
      </w:pPr>
    </w:p>
    <w:p w:rsidR="00A04045" w:rsidRDefault="00A04045">
      <w:pPr>
        <w:jc w:val="center"/>
        <w:rPr>
          <w:rFonts w:ascii="Arial" w:hAnsi="Arial" w:cs="Arial"/>
          <w:sz w:val="28"/>
          <w:szCs w:val="28"/>
        </w:rPr>
      </w:pPr>
    </w:p>
    <w:p w:rsidR="00A04045" w:rsidRDefault="00A04045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 РАБОТА</w:t>
      </w:r>
    </w:p>
    <w:p w:rsidR="00A04045" w:rsidRDefault="00A04045">
      <w:pPr>
        <w:jc w:val="center"/>
        <w:rPr>
          <w:sz w:val="28"/>
          <w:szCs w:val="28"/>
        </w:rPr>
      </w:pPr>
    </w:p>
    <w:p w:rsidR="00A04045" w:rsidRDefault="00A040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курсу «ЭКОНОМИЧЕСКИЙ  (ФИНАНСОВЫЙ)  АНАЛИЗ»</w:t>
      </w:r>
    </w:p>
    <w:p w:rsidR="00A04045" w:rsidRDefault="00A04045">
      <w:pPr>
        <w:jc w:val="center"/>
        <w:rPr>
          <w:sz w:val="28"/>
          <w:szCs w:val="28"/>
        </w:rPr>
      </w:pPr>
    </w:p>
    <w:p w:rsidR="00A04045" w:rsidRDefault="00A0404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3</w:t>
      </w:r>
    </w:p>
    <w:p w:rsidR="00A04045" w:rsidRDefault="00A04045">
      <w:pPr>
        <w:jc w:val="center"/>
        <w:rPr>
          <w:rFonts w:ascii="Arial" w:hAnsi="Arial" w:cs="Arial"/>
          <w:sz w:val="28"/>
          <w:szCs w:val="28"/>
        </w:rPr>
      </w:pPr>
    </w:p>
    <w:p w:rsidR="00A04045" w:rsidRDefault="00A04045">
      <w:pPr>
        <w:jc w:val="center"/>
        <w:rPr>
          <w:rFonts w:ascii="Arial" w:hAnsi="Arial" w:cs="Arial"/>
          <w:sz w:val="28"/>
          <w:szCs w:val="28"/>
        </w:rPr>
      </w:pPr>
    </w:p>
    <w:p w:rsidR="00A04045" w:rsidRDefault="00A04045">
      <w:pPr>
        <w:jc w:val="center"/>
        <w:rPr>
          <w:b/>
          <w:bCs/>
          <w:sz w:val="28"/>
          <w:szCs w:val="28"/>
        </w:rPr>
      </w:pPr>
    </w:p>
    <w:p w:rsidR="00A04045" w:rsidRDefault="00A04045">
      <w:pPr>
        <w:jc w:val="center"/>
        <w:rPr>
          <w:b/>
          <w:bCs/>
          <w:sz w:val="28"/>
          <w:szCs w:val="28"/>
        </w:rPr>
      </w:pPr>
    </w:p>
    <w:p w:rsidR="00A04045" w:rsidRDefault="00A04045">
      <w:pPr>
        <w:jc w:val="center"/>
        <w:rPr>
          <w:b/>
          <w:bCs/>
          <w:sz w:val="28"/>
          <w:szCs w:val="28"/>
        </w:rPr>
      </w:pPr>
    </w:p>
    <w:p w:rsidR="00A04045" w:rsidRDefault="00A04045">
      <w:pPr>
        <w:ind w:left="2832" w:firstLine="708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Выполнила:  </w:t>
      </w: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студентка ___ курса               </w:t>
      </w:r>
    </w:p>
    <w:p w:rsidR="00A04045" w:rsidRDefault="00A04045">
      <w:pPr>
        <w:pStyle w:val="5"/>
      </w:pPr>
      <w:r>
        <w:t>Заочного  отделения</w:t>
      </w:r>
    </w:p>
    <w:p w:rsidR="00A04045" w:rsidRDefault="00A04045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______________________.</w:t>
      </w:r>
    </w:p>
    <w:p w:rsidR="00A04045" w:rsidRDefault="00A04045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______________________.</w:t>
      </w:r>
    </w:p>
    <w:p w:rsidR="00A04045" w:rsidRDefault="00A04045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______________________.</w:t>
      </w:r>
    </w:p>
    <w:p w:rsidR="00A04045" w:rsidRDefault="00A04045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______________________.</w:t>
      </w:r>
    </w:p>
    <w:p w:rsidR="00A04045" w:rsidRDefault="00A04045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______________________.</w:t>
      </w:r>
    </w:p>
    <w:p w:rsidR="00A04045" w:rsidRDefault="00A04045">
      <w:pPr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______________________.</w:t>
      </w:r>
    </w:p>
    <w:p w:rsidR="00A04045" w:rsidRDefault="00A04045">
      <w:pPr>
        <w:jc w:val="right"/>
        <w:rPr>
          <w:i/>
          <w:iCs/>
          <w:sz w:val="28"/>
          <w:szCs w:val="28"/>
        </w:rPr>
      </w:pPr>
    </w:p>
    <w:p w:rsidR="00A04045" w:rsidRDefault="00A04045">
      <w:pPr>
        <w:jc w:val="right"/>
        <w:rPr>
          <w:i/>
          <w:iCs/>
          <w:sz w:val="28"/>
          <w:szCs w:val="28"/>
        </w:rPr>
      </w:pPr>
    </w:p>
    <w:p w:rsidR="00A04045" w:rsidRDefault="00A04045">
      <w:pPr>
        <w:jc w:val="right"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Проверил: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</w: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right"/>
        <w:rPr>
          <w:rFonts w:ascii="Arial" w:hAnsi="Arial" w:cs="Arial"/>
        </w:rPr>
      </w:pPr>
    </w:p>
    <w:p w:rsidR="00A04045" w:rsidRDefault="00A04045">
      <w:pPr>
        <w:jc w:val="center"/>
      </w:pPr>
      <w:r>
        <w:t xml:space="preserve">Якутск </w:t>
      </w:r>
    </w:p>
    <w:p w:rsidR="00A04045" w:rsidRDefault="00A04045">
      <w:pPr>
        <w:pStyle w:val="1"/>
        <w:ind w:firstLine="0"/>
      </w:pPr>
      <w:r>
        <w:t>СОДЕРЖАНИЕ</w:t>
      </w:r>
    </w:p>
    <w:p w:rsidR="00A04045" w:rsidRDefault="00A04045"/>
    <w:p w:rsidR="00A04045" w:rsidRDefault="00A04045"/>
    <w:p w:rsidR="00A04045" w:rsidRDefault="00A04045"/>
    <w:p w:rsidR="00A04045" w:rsidRDefault="00A04045">
      <w:pPr>
        <w:pStyle w:val="4"/>
      </w:pPr>
      <w:r>
        <w:t>Задание 1. Цель и содержание оперативного анализа ………………………3</w:t>
      </w:r>
    </w:p>
    <w:p w:rsidR="00A04045" w:rsidRDefault="00A04045"/>
    <w:p w:rsidR="00A04045" w:rsidRDefault="00A04045">
      <w:pPr>
        <w:pStyle w:val="1"/>
        <w:ind w:firstLine="0"/>
      </w:pPr>
    </w:p>
    <w:p w:rsidR="00A04045" w:rsidRDefault="00A04045">
      <w:pPr>
        <w:pStyle w:val="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Задание 2. Задача ………………………………………………………………9</w:t>
      </w:r>
    </w:p>
    <w:p w:rsidR="00A04045" w:rsidRDefault="00A04045">
      <w:pPr>
        <w:pStyle w:val="1"/>
        <w:ind w:firstLine="0"/>
      </w:pPr>
    </w:p>
    <w:p w:rsidR="00A04045" w:rsidRDefault="00A04045">
      <w:pPr>
        <w:pStyle w:val="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Задание 3. Задачи ……………………………………………………………..13</w:t>
      </w:r>
    </w:p>
    <w:p w:rsidR="00A04045" w:rsidRDefault="00A04045">
      <w:pPr>
        <w:pStyle w:val="1"/>
        <w:ind w:firstLine="0"/>
        <w:rPr>
          <w:b w:val="0"/>
          <w:bCs w:val="0"/>
        </w:rPr>
      </w:pPr>
    </w:p>
    <w:p w:rsidR="00A04045" w:rsidRDefault="00A04045">
      <w:pPr>
        <w:pStyle w:val="1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>Список литературы …………………………………………………………..</w:t>
      </w:r>
    </w:p>
    <w:p w:rsidR="00A04045" w:rsidRDefault="00A04045">
      <w:pPr>
        <w:pStyle w:val="1"/>
        <w:ind w:firstLine="0"/>
      </w:pPr>
      <w:r>
        <w:br w:type="page"/>
        <w:t>Задание 1</w:t>
      </w:r>
    </w:p>
    <w:p w:rsidR="00A04045" w:rsidRDefault="00A0404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 И  СОДЕРЖАНИЕ  ОПЕРАТИВНОГО  АНАЛИЗА</w:t>
      </w:r>
    </w:p>
    <w:p w:rsidR="00A04045" w:rsidRDefault="00A04045">
      <w:pPr>
        <w:spacing w:line="360" w:lineRule="auto"/>
        <w:ind w:firstLine="709"/>
        <w:jc w:val="both"/>
        <w:rPr>
          <w:sz w:val="28"/>
          <w:szCs w:val="28"/>
        </w:rPr>
      </w:pPr>
    </w:p>
    <w:p w:rsidR="00A04045" w:rsidRDefault="00A04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каждом предприятии ежедневно принимается множество решений, для обоснования которых используются различные виды экономического анализа. Основой принятия решений по регулированию производства является </w:t>
      </w:r>
      <w:r>
        <w:rPr>
          <w:b/>
          <w:bCs/>
          <w:i/>
          <w:iCs/>
          <w:sz w:val="28"/>
          <w:szCs w:val="28"/>
        </w:rPr>
        <w:t>оперативный анализ.</w:t>
      </w:r>
      <w:r>
        <w:rPr>
          <w:sz w:val="28"/>
          <w:szCs w:val="28"/>
        </w:rPr>
        <w:t xml:space="preserve"> Для данного вида анализа характерным является применение стандартных решений и экспериментирование. Оперативный анализ используется на всех уровнях управления, но его удельный вес в общем объеме управленческих решений растет по мере приближения непосредственно к процессу производства на предприятии. Оперативный анализ получил свое название, потому что он направлен на решение задач, которые стоят перед оперативным управлением хозяйственной деятельностью организации.</w:t>
      </w:r>
    </w:p>
    <w:p w:rsidR="00A04045" w:rsidRDefault="00A04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Главная задача оперативного анализа – </w:t>
      </w:r>
      <w:r>
        <w:rPr>
          <w:sz w:val="28"/>
          <w:szCs w:val="28"/>
        </w:rPr>
        <w:t>постоянный контроль рациональности функционирования хозяйственной системы, за выполнением плановых заданий, процессами производства и реализацией продукции, а также своевременное выявление и использование текущих внутрипроизводственных резервов с целью обеспечения выполнения и перевыполнения бизнес-плана.</w:t>
      </w:r>
    </w:p>
    <w:p w:rsidR="00A04045" w:rsidRDefault="00A04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Оперативный экономический анализ близок во времени к моменту совершения хозяйственных операций. Он основывается на данных первичного учета (оперативно-технического, бухгалтерского и статистического) и непосредственного наблюдения за процессом производства, беседах с работниками. Поэтому впоследствии легче вскрывать причины недостатков в работе и их конкретных виновников, выявлять резервы и своевременно принимать соответствующие меры.</w:t>
      </w:r>
    </w:p>
    <w:p w:rsidR="00A04045" w:rsidRDefault="00A04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использовании оперативного анализа в сочетании с внутрихозяйственным расчетом производственных подразделений и подрядной формой организации труда быстрее выявляются недостатки в работе и неиспользованные резервы, так как в этом случае сами руководители материально заинтересованы в эффективности результатов анализа. С другой стороны, такой анализ способствует укреплению внутреннего коммерческого расчета, так как позволяет постоянно оценивать итоги работы и вовремя устранять неполадки.</w:t>
      </w:r>
    </w:p>
    <w:p w:rsidR="00A04045" w:rsidRDefault="00A04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Оперативный анализ являет своей целью</w:t>
      </w:r>
      <w:r>
        <w:rPr>
          <w:sz w:val="28"/>
          <w:szCs w:val="28"/>
        </w:rPr>
        <w:t xml:space="preserve"> быстрое вмешательство в необходимых случаях в процесс производства для обеспечения непрерывного и эффективного функционирования хозяйственного процесса вследствие повседневного изучения выполнения плановых заданий.</w:t>
      </w:r>
    </w:p>
    <w:p w:rsidR="00A04045" w:rsidRDefault="00A04045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Содержание оперативного экономического анализа:</w:t>
      </w:r>
    </w:p>
    <w:p w:rsidR="00A04045" w:rsidRDefault="00A0404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отклонений от бизнес-плана по основным качественным и количественным показателям работы предприятия в целом и его подразделений за смену, сутки, пятидневки, декады и т.д.;</w:t>
      </w:r>
    </w:p>
    <w:p w:rsidR="00A04045" w:rsidRDefault="00A0404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влияния различных факторов на отклонения от плана (норм) по этим показателям;</w:t>
      </w:r>
    </w:p>
    <w:p w:rsidR="00A04045" w:rsidRDefault="00A0404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Выяснение конкретных причин действия отдельных факторов, установление виновников недостатков;</w:t>
      </w:r>
    </w:p>
    <w:p w:rsidR="00A04045" w:rsidRDefault="00A04045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Быстрая разработка и осуществление мероприятий, направленных на устранение отрицательных факторов, распространение передового опыта.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оперативному анализу подвергаются хозрасчетные показатели деятельности предприятия и его подразделений.</w:t>
      </w:r>
    </w:p>
    <w:p w:rsidR="00A04045" w:rsidRDefault="00A04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Оперативный анализ включает следующие виды показателей</w:t>
      </w:r>
      <w:r>
        <w:rPr>
          <w:sz w:val="28"/>
          <w:szCs w:val="28"/>
        </w:rPr>
        <w:t>:</w:t>
      </w:r>
    </w:p>
    <w:p w:rsidR="00A04045" w:rsidRDefault="00A040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Производство, отгрузка и реализация продукции;</w:t>
      </w:r>
    </w:p>
    <w:p w:rsidR="00A04045" w:rsidRDefault="00A040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рабочей силы, производственного оборудования и материальных ресурсов;</w:t>
      </w:r>
    </w:p>
    <w:p w:rsidR="00A04045" w:rsidRDefault="00A040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Себестоимость;</w:t>
      </w:r>
    </w:p>
    <w:p w:rsidR="00A04045" w:rsidRDefault="00A040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Прибыль и рентабельность;</w:t>
      </w:r>
    </w:p>
    <w:p w:rsidR="00A04045" w:rsidRDefault="00A04045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Платежеспособность.</w:t>
      </w:r>
    </w:p>
    <w:p w:rsidR="00A04045" w:rsidRDefault="00A04045">
      <w:pPr>
        <w:pStyle w:val="23"/>
      </w:pPr>
      <w:r>
        <w:t>В процессе анализа каждый из показателей детализируется и дополняется.</w:t>
      </w:r>
    </w:p>
    <w:p w:rsidR="00A04045" w:rsidRDefault="00A04045">
      <w:pPr>
        <w:spacing w:line="360" w:lineRule="auto"/>
        <w:ind w:left="57"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Источники информации для оперативного анализа:</w:t>
      </w:r>
    </w:p>
    <w:p w:rsidR="00A04045" w:rsidRDefault="00A0404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Первичная документация,</w:t>
      </w:r>
    </w:p>
    <w:p w:rsidR="00A04045" w:rsidRDefault="00A0404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бухгалтерского учета,</w:t>
      </w:r>
    </w:p>
    <w:p w:rsidR="00A04045" w:rsidRDefault="00A0404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Данные оперативно-технического учета,</w:t>
      </w:r>
    </w:p>
    <w:p w:rsidR="00A04045" w:rsidRDefault="00A04045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Материалы личного наблюдения.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 экономические показатели рассматриваются в натуральном выражении, что является отличительной чертой оперативного анализа.</w:t>
      </w:r>
    </w:p>
    <w:p w:rsidR="00A04045" w:rsidRDefault="00A040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характерная черта этого вида анализа – его относительная неточность, связанная с приближенностью в расчетах. Например, нельзя точно определить влияние на прибыль себестоимости продукции, так как заранее неизвестно, какая часть продукции будет реализована в данном месяце, а какая – в последующем; нельзя точно определить влияние на объем производства продукции численности рабочих, так как преждевременно неясно, сколько человек будет трудиться в тот или иной рабочий день на том или ином участке производства.</w:t>
      </w:r>
    </w:p>
    <w:p w:rsidR="00A04045" w:rsidRDefault="00A04045">
      <w:pPr>
        <w:spacing w:line="360" w:lineRule="auto"/>
        <w:ind w:firstLine="709"/>
        <w:jc w:val="both"/>
        <w:rPr>
          <w:sz w:val="28"/>
          <w:szCs w:val="28"/>
        </w:rPr>
      </w:pPr>
    </w:p>
    <w:p w:rsidR="00A04045" w:rsidRDefault="00A04045">
      <w:pPr>
        <w:pStyle w:val="31"/>
        <w:ind w:firstLine="0"/>
        <w:rPr>
          <w:u w:val="single"/>
        </w:rPr>
      </w:pPr>
      <w:r>
        <w:rPr>
          <w:u w:val="single"/>
        </w:rPr>
        <w:br w:type="page"/>
        <w:t>Пример, иллюстрирующий содержание оперативного анализа ритмичности производства продукции и объема отгруженной продукции.</w:t>
      </w:r>
    </w:p>
    <w:p w:rsidR="00A04045" w:rsidRDefault="00A0404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04045" w:rsidRDefault="00A04045">
      <w:pPr>
        <w:pStyle w:val="2"/>
      </w:pPr>
      <w:r>
        <w:t>ДАННЫЕ  ДЛЯ  ОПЕРАТИВНОГО  АНАЛИЗА</w:t>
      </w:r>
    </w:p>
    <w:p w:rsidR="00A04045" w:rsidRDefault="00A040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Справка 1</w:t>
      </w:r>
    </w:p>
    <w:p w:rsidR="00A04045" w:rsidRDefault="00A0404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«Объем выпуска продукции по декадам месяца марта 2001 года»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260"/>
        <w:gridCol w:w="1260"/>
        <w:gridCol w:w="1201"/>
        <w:gridCol w:w="1858"/>
      </w:tblGrid>
      <w:tr w:rsidR="00A04045">
        <w:trPr>
          <w:cantSplit/>
          <w:trHeight w:val="282"/>
        </w:trPr>
        <w:tc>
          <w:tcPr>
            <w:tcW w:w="3708" w:type="dxa"/>
            <w:vMerge w:val="restart"/>
          </w:tcPr>
          <w:p w:rsidR="00A04045" w:rsidRDefault="00A04045">
            <w:pPr>
              <w:jc w:val="center"/>
              <w:rPr>
                <w:b/>
                <w:bCs/>
              </w:rPr>
            </w:pPr>
          </w:p>
          <w:p w:rsidR="00A04045" w:rsidRDefault="00A04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3721" w:type="dxa"/>
            <w:gridSpan w:val="3"/>
          </w:tcPr>
          <w:p w:rsidR="00A04045" w:rsidRDefault="00A04045">
            <w:pPr>
              <w:pStyle w:val="3"/>
              <w:spacing w:line="240" w:lineRule="auto"/>
            </w:pPr>
            <w:r>
              <w:t>Произведено кресел за месяц по декадам</w:t>
            </w:r>
          </w:p>
        </w:tc>
        <w:tc>
          <w:tcPr>
            <w:tcW w:w="1858" w:type="dxa"/>
            <w:vMerge w:val="restart"/>
          </w:tcPr>
          <w:p w:rsidR="00A04045" w:rsidRDefault="00A04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произведено кресел за месяц</w:t>
            </w:r>
          </w:p>
        </w:tc>
      </w:tr>
      <w:tr w:rsidR="00A04045">
        <w:trPr>
          <w:cantSplit/>
        </w:trPr>
        <w:tc>
          <w:tcPr>
            <w:tcW w:w="3708" w:type="dxa"/>
            <w:vMerge/>
          </w:tcPr>
          <w:p w:rsidR="00A04045" w:rsidRDefault="00A04045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A04045" w:rsidRDefault="00A04045">
            <w:pPr>
              <w:jc w:val="center"/>
              <w:rPr>
                <w:b/>
                <w:bCs/>
              </w:rPr>
            </w:pPr>
          </w:p>
          <w:p w:rsidR="00A04045" w:rsidRDefault="00A04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первая</w:t>
            </w:r>
          </w:p>
        </w:tc>
        <w:tc>
          <w:tcPr>
            <w:tcW w:w="1260" w:type="dxa"/>
          </w:tcPr>
          <w:p w:rsidR="00A04045" w:rsidRDefault="00A04045">
            <w:pPr>
              <w:jc w:val="center"/>
              <w:rPr>
                <w:b/>
                <w:bCs/>
              </w:rPr>
            </w:pPr>
          </w:p>
          <w:p w:rsidR="00A04045" w:rsidRDefault="00A04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вторая</w:t>
            </w:r>
          </w:p>
        </w:tc>
        <w:tc>
          <w:tcPr>
            <w:tcW w:w="1201" w:type="dxa"/>
          </w:tcPr>
          <w:p w:rsidR="00A04045" w:rsidRDefault="00A04045">
            <w:pPr>
              <w:jc w:val="center"/>
              <w:rPr>
                <w:b/>
                <w:bCs/>
              </w:rPr>
            </w:pPr>
          </w:p>
          <w:p w:rsidR="00A04045" w:rsidRDefault="00A04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третья</w:t>
            </w:r>
          </w:p>
        </w:tc>
        <w:tc>
          <w:tcPr>
            <w:tcW w:w="1858" w:type="dxa"/>
            <w:vMerge/>
          </w:tcPr>
          <w:p w:rsidR="00A04045" w:rsidRDefault="00A04045">
            <w:pPr>
              <w:jc w:val="center"/>
              <w:rPr>
                <w:b/>
                <w:bCs/>
              </w:rPr>
            </w:pPr>
          </w:p>
        </w:tc>
      </w:tr>
      <w:tr w:rsidR="00A04045">
        <w:tc>
          <w:tcPr>
            <w:tcW w:w="3708" w:type="dxa"/>
          </w:tcPr>
          <w:p w:rsidR="00A04045" w:rsidRDefault="00A04045">
            <w:pPr>
              <w:jc w:val="both"/>
            </w:pPr>
            <w:r>
              <w:t>1.По бизнес-плану, руб.</w:t>
            </w:r>
          </w:p>
        </w:tc>
        <w:tc>
          <w:tcPr>
            <w:tcW w:w="1260" w:type="dxa"/>
          </w:tcPr>
          <w:p w:rsidR="00A04045" w:rsidRDefault="00A04045">
            <w:pPr>
              <w:jc w:val="center"/>
            </w:pPr>
            <w:r>
              <w:t>20000</w:t>
            </w:r>
          </w:p>
        </w:tc>
        <w:tc>
          <w:tcPr>
            <w:tcW w:w="1260" w:type="dxa"/>
          </w:tcPr>
          <w:p w:rsidR="00A04045" w:rsidRDefault="00A04045">
            <w:pPr>
              <w:jc w:val="center"/>
            </w:pPr>
            <w:r>
              <w:t>21000</w:t>
            </w:r>
          </w:p>
        </w:tc>
        <w:tc>
          <w:tcPr>
            <w:tcW w:w="1201" w:type="dxa"/>
          </w:tcPr>
          <w:p w:rsidR="00A04045" w:rsidRDefault="00A04045">
            <w:pPr>
              <w:jc w:val="center"/>
            </w:pPr>
            <w:r>
              <w:t>24800</w:t>
            </w:r>
          </w:p>
        </w:tc>
        <w:tc>
          <w:tcPr>
            <w:tcW w:w="1858" w:type="dxa"/>
          </w:tcPr>
          <w:p w:rsidR="00A04045" w:rsidRDefault="00A04045">
            <w:pPr>
              <w:jc w:val="center"/>
            </w:pPr>
            <w:r>
              <w:t>65800</w:t>
            </w:r>
          </w:p>
        </w:tc>
      </w:tr>
      <w:tr w:rsidR="00A04045">
        <w:tc>
          <w:tcPr>
            <w:tcW w:w="3708" w:type="dxa"/>
          </w:tcPr>
          <w:p w:rsidR="00A04045" w:rsidRDefault="00A04045">
            <w:pPr>
              <w:jc w:val="both"/>
            </w:pPr>
            <w:r>
              <w:t>2.Фактически, руб.</w:t>
            </w:r>
          </w:p>
        </w:tc>
        <w:tc>
          <w:tcPr>
            <w:tcW w:w="1260" w:type="dxa"/>
          </w:tcPr>
          <w:p w:rsidR="00A04045" w:rsidRDefault="00A04045">
            <w:pPr>
              <w:jc w:val="center"/>
            </w:pPr>
            <w:r>
              <w:t>15440</w:t>
            </w:r>
          </w:p>
        </w:tc>
        <w:tc>
          <w:tcPr>
            <w:tcW w:w="1260" w:type="dxa"/>
          </w:tcPr>
          <w:p w:rsidR="00A04045" w:rsidRDefault="00A04045">
            <w:pPr>
              <w:jc w:val="center"/>
            </w:pPr>
            <w:r>
              <w:t>18620</w:t>
            </w:r>
          </w:p>
        </w:tc>
        <w:tc>
          <w:tcPr>
            <w:tcW w:w="1201" w:type="dxa"/>
          </w:tcPr>
          <w:p w:rsidR="00A04045" w:rsidRDefault="00A04045">
            <w:pPr>
              <w:jc w:val="center"/>
            </w:pPr>
            <w:r>
              <w:t>33724</w:t>
            </w:r>
          </w:p>
        </w:tc>
        <w:tc>
          <w:tcPr>
            <w:tcW w:w="1858" w:type="dxa"/>
          </w:tcPr>
          <w:p w:rsidR="00A04045" w:rsidRDefault="00A04045">
            <w:pPr>
              <w:jc w:val="center"/>
            </w:pPr>
            <w:r>
              <w:t>67784</w:t>
            </w:r>
          </w:p>
        </w:tc>
      </w:tr>
    </w:tbl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2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«Объем выпуска продукции за 1 апреля 2001 года»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A04045">
        <w:trPr>
          <w:cantSplit/>
        </w:trPr>
        <w:tc>
          <w:tcPr>
            <w:tcW w:w="3095" w:type="dxa"/>
            <w:vMerge w:val="restart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6192" w:type="dxa"/>
            <w:gridSpan w:val="2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Продукция в действующих ценах, руб.</w:t>
            </w:r>
          </w:p>
        </w:tc>
      </w:tr>
      <w:tr w:rsidR="00A04045">
        <w:trPr>
          <w:cantSplit/>
        </w:trPr>
        <w:tc>
          <w:tcPr>
            <w:tcW w:w="3095" w:type="dxa"/>
            <w:vMerge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9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бизнес-плану</w:t>
            </w:r>
          </w:p>
        </w:tc>
        <w:tc>
          <w:tcPr>
            <w:tcW w:w="309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</w:tr>
      <w:tr w:rsidR="00A04045">
        <w:tc>
          <w:tcPr>
            <w:tcW w:w="3095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1.04.</w:t>
            </w:r>
          </w:p>
        </w:tc>
        <w:tc>
          <w:tcPr>
            <w:tcW w:w="309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</w:p>
        </w:tc>
        <w:tc>
          <w:tcPr>
            <w:tcW w:w="309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7784</w:t>
            </w:r>
          </w:p>
        </w:tc>
      </w:tr>
    </w:tbl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3</w:t>
      </w:r>
    </w:p>
    <w:p w:rsidR="00A04045" w:rsidRDefault="00A04045">
      <w:pPr>
        <w:pStyle w:val="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об остатках готовой продукции на начало и конец 1 апреля 2001 года»</w:t>
      </w:r>
    </w:p>
    <w:p w:rsidR="00A04045" w:rsidRDefault="00A04045">
      <w:pPr>
        <w:pStyle w:val="2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4320"/>
        <w:gridCol w:w="2160"/>
        <w:gridCol w:w="1799"/>
      </w:tblGrid>
      <w:tr w:rsidR="00A04045">
        <w:trPr>
          <w:jc w:val="center"/>
        </w:trPr>
        <w:tc>
          <w:tcPr>
            <w:tcW w:w="1008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32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16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бизнес-плану</w:t>
            </w:r>
          </w:p>
        </w:tc>
        <w:tc>
          <w:tcPr>
            <w:tcW w:w="179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Фактически</w:t>
            </w:r>
          </w:p>
        </w:tc>
      </w:tr>
      <w:tr w:rsidR="00A04045">
        <w:trPr>
          <w:jc w:val="center"/>
        </w:trPr>
        <w:tc>
          <w:tcPr>
            <w:tcW w:w="1008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Остатки готовой продукции на складе: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начало 1 апреля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конец 1 апреля</w:t>
            </w:r>
          </w:p>
        </w:tc>
        <w:tc>
          <w:tcPr>
            <w:tcW w:w="216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79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8124</w:t>
            </w:r>
          </w:p>
        </w:tc>
      </w:tr>
    </w:tbl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Ритмичность характеризует равномерность выпуска продукции в соответствии с графиком в объеме и ассортименте. 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анализ ритмичности производства продукции и объема отгруженной продукции включает:</w:t>
      </w:r>
    </w:p>
    <w:p w:rsidR="00A04045" w:rsidRDefault="00A04045">
      <w:pPr>
        <w:pStyle w:val="2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отклонений от бизнес-плана.</w:t>
      </w:r>
    </w:p>
    <w:p w:rsidR="00A04045" w:rsidRDefault="00A04045">
      <w:pPr>
        <w:pStyle w:val="21"/>
        <w:spacing w:line="36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Таблица 1</w:t>
      </w:r>
    </w:p>
    <w:tbl>
      <w:tblPr>
        <w:tblW w:w="9219" w:type="dxa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954"/>
        <w:gridCol w:w="1670"/>
        <w:gridCol w:w="1440"/>
        <w:gridCol w:w="1604"/>
        <w:gridCol w:w="955"/>
      </w:tblGrid>
      <w:tr w:rsidR="00A04045">
        <w:trPr>
          <w:cantSplit/>
        </w:trPr>
        <w:tc>
          <w:tcPr>
            <w:tcW w:w="596" w:type="dxa"/>
            <w:vMerge w:val="restart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пп</w:t>
            </w:r>
          </w:p>
        </w:tc>
        <w:tc>
          <w:tcPr>
            <w:tcW w:w="2954" w:type="dxa"/>
            <w:vMerge w:val="restart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Показатели </w:t>
            </w:r>
          </w:p>
        </w:tc>
        <w:tc>
          <w:tcPr>
            <w:tcW w:w="1670" w:type="dxa"/>
            <w:vMerge w:val="restart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бизнес-плану, руб.</w:t>
            </w:r>
          </w:p>
        </w:tc>
        <w:tc>
          <w:tcPr>
            <w:tcW w:w="1440" w:type="dxa"/>
            <w:vMerge w:val="restart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Фактичес-ки, руб.</w:t>
            </w:r>
          </w:p>
        </w:tc>
        <w:tc>
          <w:tcPr>
            <w:tcW w:w="2559" w:type="dxa"/>
            <w:gridSpan w:val="2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Отклонение </w:t>
            </w:r>
          </w:p>
        </w:tc>
      </w:tr>
      <w:tr w:rsidR="00A04045">
        <w:trPr>
          <w:cantSplit/>
        </w:trPr>
        <w:tc>
          <w:tcPr>
            <w:tcW w:w="596" w:type="dxa"/>
            <w:vMerge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54" w:type="dxa"/>
            <w:vMerge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70" w:type="dxa"/>
            <w:vMerge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vMerge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4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абсолютное</w:t>
            </w:r>
          </w:p>
        </w:tc>
        <w:tc>
          <w:tcPr>
            <w:tcW w:w="955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04045">
        <w:tc>
          <w:tcPr>
            <w:tcW w:w="59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lang w:val="en-US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lang w:val="en-US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lang w:val="en-US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lang w:val="en-US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lang w:val="en-US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954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продукции: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 первую декаду марта 2001 года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во вторую декаду марта 2001 года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в третью декаду марта 2001 года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за март 2001 года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Остатки готовой продукции на складе: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на начало 1 апреля 2001 года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 конец 1 апреля 2001 года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 товарной продукции за 1 апреля 2001 года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отгруженной продукции за 1 апреля 2001 года (стр.2а) + стр.3 – стр.2б))</w:t>
            </w:r>
          </w:p>
        </w:tc>
        <w:tc>
          <w:tcPr>
            <w:tcW w:w="167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5250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15440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18620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33724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67784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7010</w:t>
            </w:r>
          </w:p>
        </w:tc>
        <w:tc>
          <w:tcPr>
            <w:tcW w:w="1604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-4560</w:t>
            </w:r>
          </w:p>
          <w:p w:rsidR="00A04045" w:rsidRDefault="00A04045">
            <w:pPr>
              <w:pStyle w:val="21"/>
              <w:ind w:left="360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-2380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+8924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+1984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+124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+1984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+1760</w:t>
            </w:r>
          </w:p>
        </w:tc>
        <w:tc>
          <w:tcPr>
            <w:tcW w:w="955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-22,80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-11,33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+35,98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+3,02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-1,34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+1,55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+34,21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+33,52</w:t>
            </w:r>
          </w:p>
        </w:tc>
      </w:tr>
    </w:tbl>
    <w:p w:rsidR="00A04045" w:rsidRDefault="00A04045">
      <w:pPr>
        <w:pStyle w:val="2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степени влияния различных факторов на отклонения от плана рассматриваемых показателей.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метод сравнения для оценки влияния объема выпуска продукции по декадам марта на ритмичность производства продукции за март 2001 года, а также для оценки влияния остатков готовой продукции на складе и объема выпуска продукции за 1 апреля на объем отгруженной продукции за 1 апреля 2001 года.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Сравнивая фактический объем выпуска продукции в первой, второй и третьей декадах марта с плановым, делаем вывод, что производство развивалось неритмично. Отклонения фактических показателей от плановых составляли значительные суммы. Но в общем объем произведенной продукции за месяц превысил плановые показатели благодаря тому, что в третьей декаде продукции было произведено почти вдвое больше, чем в первой или во второй декаде марта. Если бы фактический выпуск продукции в первой и второй декаде соответствовал плановому выпуску ее в третьей декаде, то предприятие могло бы выпустить продукции больше фактически произведенной за март ( 24800 + 24800 + 33724 = 83342 руб.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&gt; </w:t>
      </w:r>
      <w:r>
        <w:rPr>
          <w:rFonts w:ascii="Times New Roman" w:hAnsi="Times New Roman" w:cs="Times New Roman"/>
          <w:sz w:val="28"/>
          <w:szCs w:val="28"/>
        </w:rPr>
        <w:t>67784 руб.).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Применяя метод сравнения для  оценки влияния остатков готовой продукции на складе и объема выпуска продукции за 1 апреля на объем отгруженной продукции за 1 апреля 2001 года, делаем следующие выводы: незначительные отклонения показателей по остаткам готовой продукции на складе не оказали особого влияния на объем отгруженной продукции. Тогда как выпуск продукции за 1 апреля значительно превысил плановый показатель и в значительной степени повлиял на объем отгруженной продукции за анализируемые сутки. Поэтому объем отгруженной продукции за 1 апреля 2001 года превысил планируемую сумму.</w:t>
      </w:r>
    </w:p>
    <w:p w:rsidR="00A04045" w:rsidRDefault="00A04045">
      <w:pPr>
        <w:pStyle w:val="2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выяснение конкретных причин действия отдельных факторов и установление виновников недостатков.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причины снижения выпуска продукции в первой и второй декадах марта 2001 года по сравнению с плановыми показателями, выявлено, что резко снизилась численность производственных рабочих из-за эпидемии гриппа в данный период времени, следовательно, и производительность труда упала. В третьей декаде марта рабочие заняли свои места и работали сверхурочно, чтобы догнать плановые показатели по выпуску продукции за март. 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апреля объем отгруженной продукции превысил плановый показатель, так как продукции было произведено больше плана. Причиной этому послужило занижение планового показателя в связи с учетом временной нетрудоспособности многих рабочих во время составления плана на апрель 2001 года. 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Вышеуказанные причины объективны, поэтому виновных нет.</w:t>
      </w:r>
    </w:p>
    <w:p w:rsidR="00A04045" w:rsidRDefault="00A04045">
      <w:pPr>
        <w:pStyle w:val="2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разработку и осуществление мероприятий, направленных на устранение отрицательных факторов, распространение передового опыта.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 будущем проводить профилактические медицинские мероприятия (прививки, санация, госпитализация и т.п.) для избежания всеобщей эпидемии гриппа среди работающих на предприятии.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Задание 2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ЗАДАЧА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товарный баланс реализованной продукции. Используя его определить факторы изменения количественного объема реализованной продукции в отчетном году по сравнению с предыдущим годом. Определить влияние факторов (количества и цен) на изменение стоимости реализованной продукции.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нереализованной продукции на складе предприятия и объем выпуска продукции характеризуются следующими данными:</w:t>
      </w:r>
    </w:p>
    <w:p w:rsidR="00A04045" w:rsidRDefault="00A04045">
      <w:pPr>
        <w:pStyle w:val="21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(шт.)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2160"/>
        <w:gridCol w:w="1979"/>
      </w:tblGrid>
      <w:tr w:rsidR="00A04045">
        <w:tc>
          <w:tcPr>
            <w:tcW w:w="5148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216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Предыдущий год</w:t>
            </w:r>
          </w:p>
        </w:tc>
        <w:tc>
          <w:tcPr>
            <w:tcW w:w="197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Отчетный год</w:t>
            </w:r>
          </w:p>
        </w:tc>
      </w:tr>
      <w:tr w:rsidR="00A04045">
        <w:tc>
          <w:tcPr>
            <w:tcW w:w="5148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1.Остатки нереализованной продукции на складе на начало года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2.Остатки отгруженной продукции, неоплаченной покупателем (начало года)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3.Товарная продукция за год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4.Остатки нереализованной продукции на складе на конец года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5.Остатки отгруженной продукции, неоплаченной покупателями</w:t>
            </w:r>
          </w:p>
        </w:tc>
        <w:tc>
          <w:tcPr>
            <w:tcW w:w="216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7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единицы изделия: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предыдущем году – 48 руб.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отчетном году -        54 руб.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связанные с товарными фондами, влияют на объем товарооборота через изменение величин запасов товаров на начало периода, поступления товаров, прочего выбытия и запасов товаров на конец отчетного периода. Между этими величинами имеется определенная балансовая связь. Она выражается формулой товарного баланса: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запН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 =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выб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запК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запН </w:t>
      </w:r>
      <w:r>
        <w:rPr>
          <w:rFonts w:ascii="Times New Roman" w:hAnsi="Times New Roman" w:cs="Times New Roman"/>
          <w:sz w:val="28"/>
          <w:szCs w:val="28"/>
        </w:rPr>
        <w:t xml:space="preserve"> - запас товаров на начало отчетного периода,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поступление товаров,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– реализация товаров,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выб</w:t>
      </w:r>
      <w:r>
        <w:rPr>
          <w:rFonts w:ascii="Times New Roman" w:hAnsi="Times New Roman" w:cs="Times New Roman"/>
          <w:sz w:val="28"/>
          <w:szCs w:val="28"/>
        </w:rPr>
        <w:t xml:space="preserve"> – прочее выбытие товаров,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запК</w:t>
      </w:r>
      <w:r>
        <w:rPr>
          <w:rFonts w:ascii="Times New Roman" w:hAnsi="Times New Roman" w:cs="Times New Roman"/>
          <w:sz w:val="28"/>
          <w:szCs w:val="28"/>
        </w:rPr>
        <w:t xml:space="preserve"> – запас товаров на конец отчетного периода.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4045" w:rsidRDefault="00A04045">
      <w:pPr>
        <w:pStyle w:val="2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формулу товарного баланса, можно определить величину реализации продукции:</w:t>
      </w:r>
    </w:p>
    <w:p w:rsidR="00A04045" w:rsidRDefault="00A04045">
      <w:pPr>
        <w:pStyle w:val="21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запН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П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выб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запК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баланс реализованной продукции</w:t>
      </w:r>
    </w:p>
    <w:p w:rsidR="00A04045" w:rsidRDefault="00A04045">
      <w:pPr>
        <w:pStyle w:val="21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952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1"/>
        <w:gridCol w:w="2806"/>
        <w:gridCol w:w="2746"/>
      </w:tblGrid>
      <w:tr w:rsidR="00A04045">
        <w:tc>
          <w:tcPr>
            <w:tcW w:w="4248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Слагаемые товарного баланса</w:t>
            </w:r>
          </w:p>
        </w:tc>
        <w:tc>
          <w:tcPr>
            <w:tcW w:w="264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Предыдущий год</w:t>
            </w:r>
          </w:p>
        </w:tc>
        <w:tc>
          <w:tcPr>
            <w:tcW w:w="262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Отчетный год</w:t>
            </w:r>
          </w:p>
        </w:tc>
      </w:tr>
      <w:tr w:rsidR="00A04045">
        <w:tc>
          <w:tcPr>
            <w:tcW w:w="4248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Остатки нереализованной продукции на складе на начало года + Остатки отгруженной продукции неоплаченной покупателями на начало года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запН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Товарная продукция за год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60шт.*48руб.+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20шт.*48руб.=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2880+960=3840 руб.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800шт.*48руб.=38400руб </w:t>
            </w:r>
          </w:p>
        </w:tc>
        <w:tc>
          <w:tcPr>
            <w:tcW w:w="262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70шт.*54руб.+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30шт.*54руб.=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3780+1620=5400 руб.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890шт.*54руб.=48060р.</w:t>
            </w:r>
          </w:p>
        </w:tc>
      </w:tr>
      <w:tr w:rsidR="00A04045">
        <w:tc>
          <w:tcPr>
            <w:tcW w:w="4248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приходе с остатком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запН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42240 руб.</w:t>
            </w:r>
          </w:p>
        </w:tc>
        <w:tc>
          <w:tcPr>
            <w:tcW w:w="262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53460 руб.</w:t>
            </w:r>
          </w:p>
        </w:tc>
      </w:tr>
      <w:tr w:rsidR="00A04045">
        <w:tc>
          <w:tcPr>
            <w:tcW w:w="4248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товаров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 выбытие продукции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42240руб.-70шт.*48руб.-30шт.*48руб.=37440руб.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2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53460руб-73шт.*54руб.-20шт.*54руб.=48438руб.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04045">
        <w:tc>
          <w:tcPr>
            <w:tcW w:w="4248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в расходе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37440 руб.</w:t>
            </w:r>
          </w:p>
        </w:tc>
        <w:tc>
          <w:tcPr>
            <w:tcW w:w="262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48438 руб.</w:t>
            </w:r>
          </w:p>
        </w:tc>
      </w:tr>
      <w:tr w:rsidR="00A04045">
        <w:tc>
          <w:tcPr>
            <w:tcW w:w="4248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Остатки нереализованной продукции на складе на конец года + Остатки отгруженной продукции неоплаченной покупателями на конец года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70шт.*48руб.+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30шт.*48руб.=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 руб.</w:t>
            </w:r>
          </w:p>
        </w:tc>
        <w:tc>
          <w:tcPr>
            <w:tcW w:w="262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73шт.*54руб.+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20шт.*54руб.=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5022руб.</w:t>
            </w:r>
          </w:p>
        </w:tc>
      </w:tr>
      <w:tr w:rsidR="00A04045">
        <w:tc>
          <w:tcPr>
            <w:tcW w:w="4248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в расходе с остатком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выб</w:t>
            </w:r>
            <w:r>
              <w:rPr>
                <w:rFonts w:ascii="Times New Roman" w:hAnsi="Times New Roman" w:cs="Times New Roman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запК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4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42240 руб.</w:t>
            </w:r>
          </w:p>
        </w:tc>
        <w:tc>
          <w:tcPr>
            <w:tcW w:w="2626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53460 руб.</w:t>
            </w:r>
          </w:p>
        </w:tc>
      </w:tr>
    </w:tbl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товарный баланс реализованной продукции, определяем факторы изменения количественного объема реализованной продукции в отчетном году по сравнению с предыдущим годом. Реализация товаров в отчетном году превысила реализацию товаров в предыдущем году. Исходя из формулы товарного баланса, делаем вывод, что на повышение данного показателя повлиял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первую очередь показатель выпуска товарной продукции за год: 48060 руб. &gt; 38400 руб., - в связи с  повышением цены изделия (54 руб. &gt; 48 руб.) и увеличением количества произведенной продукции (800 шт. &gt; 890 шт.);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во вторую очередь – превышение показателя запасов продукции на начало года за отчетный год над тем же показателем за предыдущий год: 5400 руб. &gt; 3840 руб., - вследствие опять же увеличения количества продукции (70 шт. + 30 шт. &gt; 60 шт. + 20 шт.) и повышения цены на изделие (54 руб. &gt; 48 руб.).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определяем влияние факторов (количества и цен) на изменение стоимости реализованной продукции способом цепной подстановки:</w:t>
      </w:r>
    </w:p>
    <w:p w:rsidR="00A04045" w:rsidRDefault="00A04045">
      <w:pPr>
        <w:pStyle w:val="21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</w:p>
    <w:tbl>
      <w:tblPr>
        <w:tblW w:w="9468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140"/>
        <w:gridCol w:w="1440"/>
        <w:gridCol w:w="1080"/>
        <w:gridCol w:w="1980"/>
      </w:tblGrid>
      <w:tr w:rsidR="00A04045">
        <w:trPr>
          <w:cantSplit/>
        </w:trPr>
        <w:tc>
          <w:tcPr>
            <w:tcW w:w="828" w:type="dxa"/>
            <w:vMerge w:val="restart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расчета</w:t>
            </w:r>
          </w:p>
        </w:tc>
        <w:tc>
          <w:tcPr>
            <w:tcW w:w="4140" w:type="dxa"/>
            <w:vMerge w:val="restart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Обозначение</w:t>
            </w:r>
          </w:p>
        </w:tc>
        <w:tc>
          <w:tcPr>
            <w:tcW w:w="4500" w:type="dxa"/>
            <w:gridSpan w:val="3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Числовое значение алгебраической составляющей стоимости реализованной продукции</w:t>
            </w:r>
          </w:p>
        </w:tc>
      </w:tr>
      <w:tr w:rsidR="00A04045">
        <w:trPr>
          <w:cantSplit/>
        </w:trPr>
        <w:tc>
          <w:tcPr>
            <w:tcW w:w="828" w:type="dxa"/>
            <w:vMerge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  <w:vMerge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Количест-во (К),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шт.</w:t>
            </w:r>
          </w:p>
        </w:tc>
        <w:tc>
          <w:tcPr>
            <w:tcW w:w="108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Цена (Ц),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руб.</w:t>
            </w:r>
          </w:p>
        </w:tc>
        <w:tc>
          <w:tcPr>
            <w:tcW w:w="198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Стоимость реализованной продукции (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</w:rPr>
              <w:t>), руб.</w:t>
            </w:r>
          </w:p>
        </w:tc>
      </w:tr>
      <w:tr w:rsidR="00A04045">
        <w:tc>
          <w:tcPr>
            <w:tcW w:w="828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Р1</w:t>
            </w:r>
            <w:r>
              <w:rPr>
                <w:rFonts w:ascii="Times New Roman" w:hAnsi="Times New Roman" w:cs="Times New Roman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* 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(все показатели - за предыдущий год)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60+20+800-70-30=780</w:t>
            </w:r>
          </w:p>
        </w:tc>
        <w:tc>
          <w:tcPr>
            <w:tcW w:w="108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37440</w:t>
            </w:r>
          </w:p>
        </w:tc>
      </w:tr>
      <w:tr w:rsidR="00A04045">
        <w:tc>
          <w:tcPr>
            <w:tcW w:w="828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Р2</w:t>
            </w:r>
            <w:r>
              <w:rPr>
                <w:rFonts w:ascii="Times New Roman" w:hAnsi="Times New Roman" w:cs="Times New Roman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* 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(количество продукции за отчетный год, а цена - за предыдущий год)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70+30+890-73-20=897</w:t>
            </w:r>
          </w:p>
        </w:tc>
        <w:tc>
          <w:tcPr>
            <w:tcW w:w="108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43056</w:t>
            </w:r>
          </w:p>
        </w:tc>
      </w:tr>
      <w:tr w:rsidR="00A04045">
        <w:tc>
          <w:tcPr>
            <w:tcW w:w="828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0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Р3</w:t>
            </w:r>
            <w:r>
              <w:rPr>
                <w:rFonts w:ascii="Times New Roman" w:hAnsi="Times New Roman" w:cs="Times New Roman"/>
              </w:rPr>
              <w:t xml:space="preserve"> =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* 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(все показатели -  за отчетный год)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108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8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48438</w:t>
            </w:r>
          </w:p>
        </w:tc>
      </w:tr>
    </w:tbl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последовательного вычитания результатов первого расчета из второго, результатов второго расчета из третьего, определяем влияние каждого фактора на стоимость реализованной продукции. </w:t>
      </w:r>
    </w:p>
    <w:p w:rsidR="00A04045" w:rsidRDefault="00A04045">
      <w:pPr>
        <w:pStyle w:val="2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количества реализованной продукции повлияло следующим образом: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Р2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Р1</w:t>
      </w:r>
      <w:r>
        <w:rPr>
          <w:rFonts w:ascii="Times New Roman" w:hAnsi="Times New Roman" w:cs="Times New Roman"/>
          <w:sz w:val="28"/>
          <w:szCs w:val="28"/>
        </w:rPr>
        <w:t xml:space="preserve"> = 43056 – 37440 = + 5616.</w:t>
      </w:r>
    </w:p>
    <w:p w:rsidR="00A04045" w:rsidRDefault="00A04045">
      <w:pPr>
        <w:pStyle w:val="2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цены на изделие повлияло следующим образом:</w:t>
      </w:r>
    </w:p>
    <w:p w:rsidR="00A04045" w:rsidRDefault="00A04045">
      <w:pPr>
        <w:pStyle w:val="2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Р3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Р2</w:t>
      </w:r>
      <w:r>
        <w:rPr>
          <w:rFonts w:ascii="Times New Roman" w:hAnsi="Times New Roman" w:cs="Times New Roman"/>
          <w:sz w:val="28"/>
          <w:szCs w:val="28"/>
        </w:rPr>
        <w:t xml:space="preserve"> = 48438 – 43056 = + 5382.</w:t>
      </w:r>
    </w:p>
    <w:p w:rsidR="00A04045" w:rsidRDefault="00A04045">
      <w:pPr>
        <w:pStyle w:val="2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отклонение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Р3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>Р1</w:t>
      </w:r>
      <w:r>
        <w:rPr>
          <w:rFonts w:ascii="Times New Roman" w:hAnsi="Times New Roman" w:cs="Times New Roman"/>
          <w:sz w:val="28"/>
          <w:szCs w:val="28"/>
        </w:rPr>
        <w:t xml:space="preserve"> = 48438 – 37440 = + 10998.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Величина отклонения должна получиться и в результате алгебраического сложения отклонений по каждой позиции (+ 5616 + 5382 = 10998).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Сделанные расчеты показывают, что количество и цена повлияли на изменение стоимости реализованной продукции положительно. 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отклонения показывают, что на увеличение стоимости реализованной продукции в отчетном году по сравнению с предыдущим годом в большей степени повлияло увеличение количества реализованной продукции (+ 5616), а в меньшей степени – увеличение цены на реализуемую продукцию (+ 5382).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Задание 3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3.1.Предприятие планирует выход на новый рынок, для этого необходимо произвести дополнительные затраты на рекламу 400 тыс.руб.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Переменные расходы на единицу продукции составляют 4,2 руб.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продажи единицы изделия – 6,7 руб.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Накладные (постоянные) расходы составляют – 180000 руб. в год.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Амортизация основных фондов 45000 руб. в год.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 предприятии не хотят снижения ставки прибыли (по отношению к основным фондам она составляет 25%).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основных производственных фондов 360000 руб.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Мощность предприятия – 340 тыс.руб. в год.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возможность рекламной кампании, задуманной предприятием.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Теоретической базой оптимизации прибыли и анализа затрат служит классическая система учета прямых затрат директ-костинг, которую называют еще системой управления себестоимостью. Сущностью современной системы директ-костинг является разделение производственных затрат на переменные и постоянные в зависимости от изменений объема производства. К переменным относятся затраты, величина которых изменяется с изменением объема производства. К постоянным принято относить такие затраты, величина которых не меняется с изменением объема производства. Аналитические возможности системы директ-костинг раскрываются наиболее полно при исследовании связи себестоимости с объемом реализации продукции и прибылью.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Исходное уравнение для анализа: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= С + П,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В – объем реализации продукции, или выручка;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– себестоимость реализованной продукции,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 – прибыль от реализации.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= С</w:t>
      </w:r>
      <w:r>
        <w:rPr>
          <w:rFonts w:ascii="Times New Roman" w:hAnsi="Times New Roman" w:cs="Times New Roman"/>
          <w:sz w:val="16"/>
          <w:szCs w:val="16"/>
        </w:rPr>
        <w:t xml:space="preserve">пер 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16"/>
          <w:szCs w:val="16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 + П,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16"/>
          <w:szCs w:val="16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 – переменные расходы,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16"/>
          <w:szCs w:val="16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 – постоянные расходы.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выручку представим как произведение цены продаж единицы изделия (Ц) и количества проданных единиц (К), а переменные затраты пересчитать на единицу изделия, то получим развернутое уравнение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 * К = С</w:t>
      </w:r>
      <w:r>
        <w:rPr>
          <w:rFonts w:ascii="Times New Roman" w:hAnsi="Times New Roman" w:cs="Times New Roman"/>
          <w:sz w:val="16"/>
          <w:szCs w:val="16"/>
        </w:rPr>
        <w:t>пост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16"/>
          <w:szCs w:val="16"/>
        </w:rPr>
        <w:t>пер</w:t>
      </w:r>
      <w:r>
        <w:rPr>
          <w:rFonts w:ascii="Times New Roman" w:hAnsi="Times New Roman" w:cs="Times New Roman"/>
          <w:sz w:val="28"/>
          <w:szCs w:val="28"/>
        </w:rPr>
        <w:t>*К + П,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16"/>
          <w:szCs w:val="16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 – переменные расходы на единицу продукции.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уравнение является основным для получения необходимых оценок.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условию задачи постоянные затраты на рекламу планируется поднять на 400000 рублей, что составит: 180000 + 45000 + 400000 = 625000 рублей в год.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Определим величину прибыли, которую на предприятии не хотят снижать, исходя из формулы: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= П</w:t>
      </w:r>
      <w:r>
        <w:rPr>
          <w:rFonts w:ascii="Times New Roman" w:hAnsi="Times New Roman" w:cs="Times New Roman"/>
          <w:sz w:val="16"/>
          <w:szCs w:val="16"/>
        </w:rPr>
        <w:t xml:space="preserve">пл </w:t>
      </w:r>
      <w:r>
        <w:rPr>
          <w:rFonts w:ascii="Times New Roman" w:hAnsi="Times New Roman" w:cs="Times New Roman"/>
          <w:sz w:val="28"/>
          <w:szCs w:val="28"/>
        </w:rPr>
        <w:t>/СОФ, где</w:t>
      </w:r>
      <w:r>
        <w:rPr>
          <w:rFonts w:ascii="Times New Roman" w:hAnsi="Times New Roman" w:cs="Times New Roman"/>
          <w:sz w:val="28"/>
          <w:szCs w:val="28"/>
        </w:rPr>
        <w:tab/>
        <w:t>СП – ставка прибыли (25% = 0,25),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>
        <w:rPr>
          <w:rFonts w:ascii="Times New Roman" w:hAnsi="Times New Roman" w:cs="Times New Roman"/>
          <w:sz w:val="16"/>
          <w:szCs w:val="16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– желаемая прибыль,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СОФ – стоимость основных фондов (по условию задачи дана стоимость основных производственных фондов).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0,25 = П</w:t>
      </w:r>
      <w:r>
        <w:rPr>
          <w:rFonts w:ascii="Times New Roman" w:hAnsi="Times New Roman" w:cs="Times New Roman"/>
          <w:sz w:val="16"/>
          <w:szCs w:val="16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/ 360000,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отсюда находим величину желаемой прибыли: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16"/>
          <w:szCs w:val="16"/>
        </w:rPr>
        <w:t>пл</w:t>
      </w:r>
      <w:r>
        <w:rPr>
          <w:rFonts w:ascii="Times New Roman" w:hAnsi="Times New Roman" w:cs="Times New Roman"/>
          <w:sz w:val="28"/>
          <w:szCs w:val="28"/>
        </w:rPr>
        <w:t xml:space="preserve"> = 0,25 * 360000 = 90000 рублей.</w:t>
      </w: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расчитаем планируемый уровень постоянных затрат при заданном уровне прибыли предприятия.</w:t>
      </w:r>
    </w:p>
    <w:p w:rsidR="00A04045" w:rsidRDefault="00A04045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= С + П = С</w:t>
      </w:r>
      <w:r>
        <w:rPr>
          <w:rFonts w:ascii="Times New Roman" w:hAnsi="Times New Roman" w:cs="Times New Roman"/>
          <w:sz w:val="16"/>
          <w:szCs w:val="16"/>
        </w:rPr>
        <w:t xml:space="preserve">пер </w:t>
      </w:r>
      <w:r>
        <w:rPr>
          <w:rFonts w:ascii="Times New Roman" w:hAnsi="Times New Roman" w:cs="Times New Roman"/>
          <w:sz w:val="28"/>
          <w:szCs w:val="28"/>
        </w:rPr>
        <w:t xml:space="preserve"> + С</w:t>
      </w:r>
      <w:r>
        <w:rPr>
          <w:rFonts w:ascii="Times New Roman" w:hAnsi="Times New Roman" w:cs="Times New Roman"/>
          <w:sz w:val="16"/>
          <w:szCs w:val="16"/>
        </w:rPr>
        <w:t>постпл</w:t>
      </w:r>
      <w:r>
        <w:rPr>
          <w:rFonts w:ascii="Times New Roman" w:hAnsi="Times New Roman" w:cs="Times New Roman"/>
          <w:sz w:val="28"/>
          <w:szCs w:val="28"/>
        </w:rPr>
        <w:t xml:space="preserve"> + П,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имеем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16"/>
          <w:szCs w:val="16"/>
        </w:rPr>
        <w:t>постпл</w:t>
      </w:r>
      <w:r>
        <w:rPr>
          <w:rFonts w:ascii="Times New Roman" w:hAnsi="Times New Roman" w:cs="Times New Roman"/>
          <w:sz w:val="28"/>
          <w:szCs w:val="28"/>
        </w:rPr>
        <w:t xml:space="preserve"> = В – С</w:t>
      </w:r>
      <w:r>
        <w:rPr>
          <w:rFonts w:ascii="Times New Roman" w:hAnsi="Times New Roman" w:cs="Times New Roman"/>
          <w:sz w:val="16"/>
          <w:szCs w:val="16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 – П = Ц * К – с</w:t>
      </w:r>
      <w:r>
        <w:rPr>
          <w:rFonts w:ascii="Times New Roman" w:hAnsi="Times New Roman" w:cs="Times New Roman"/>
          <w:sz w:val="16"/>
          <w:szCs w:val="16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 * К – П,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мощность производства? В каких ценах она измеряется? Как найти количество проданных единиц К? 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3.2.Предприятие производит ряд изделий. Определить наиболее выгодное для производства изделие. Изменить структуру выпуска с точки зрения получения максимальной прибыли при условии, что общая трудоемкость не может быть выше достигнутой. Спрос на изделие 3 превышает предложение на 20%, а цена изделия 2 может быть повышена на 10% максимально: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для решения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440"/>
        <w:gridCol w:w="1440"/>
        <w:gridCol w:w="1440"/>
        <w:gridCol w:w="1259"/>
      </w:tblGrid>
      <w:tr w:rsidR="00A04045">
        <w:tc>
          <w:tcPr>
            <w:tcW w:w="3708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Изделие 1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Изделие 2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Изделие 3</w:t>
            </w:r>
          </w:p>
        </w:tc>
        <w:tc>
          <w:tcPr>
            <w:tcW w:w="125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A04045">
        <w:tc>
          <w:tcPr>
            <w:tcW w:w="3708" w:type="dxa"/>
          </w:tcPr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продаж (шт.)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 (руб.)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Переменные затраты на единицу изделия (руб.)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Постоянные затраты (руб.)</w:t>
            </w:r>
          </w:p>
          <w:p w:rsidR="00A04045" w:rsidRDefault="00A04045">
            <w:pPr>
              <w:pStyle w:val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Трудоемкость единицы изделия (час.)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0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9" w:type="dxa"/>
          </w:tcPr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</w:p>
          <w:p w:rsidR="00A04045" w:rsidRDefault="00A04045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2200</w:t>
            </w:r>
          </w:p>
        </w:tc>
      </w:tr>
    </w:tbl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Оценку вариантов в подобных ситуациях проще анализировать с использованием маржинального дохода.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Маржинальный доход на единицу продукции находим вычитанием из цены суммы переменных затрат на единицу изделия: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16"/>
          <w:szCs w:val="16"/>
        </w:rPr>
        <w:t>м1</w:t>
      </w:r>
      <w:r>
        <w:rPr>
          <w:rFonts w:ascii="Times New Roman" w:hAnsi="Times New Roman" w:cs="Times New Roman"/>
          <w:sz w:val="28"/>
          <w:szCs w:val="28"/>
        </w:rPr>
        <w:t xml:space="preserve"> = 4100 – 2380 = 1720 руб.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16"/>
          <w:szCs w:val="16"/>
        </w:rPr>
        <w:t>м2</w:t>
      </w:r>
      <w:r>
        <w:rPr>
          <w:rFonts w:ascii="Times New Roman" w:hAnsi="Times New Roman" w:cs="Times New Roman"/>
          <w:sz w:val="28"/>
          <w:szCs w:val="28"/>
        </w:rPr>
        <w:t xml:space="preserve"> = 1800 – 990 = 810 руб.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16"/>
          <w:szCs w:val="16"/>
        </w:rPr>
        <w:t>м3</w:t>
      </w:r>
      <w:r>
        <w:rPr>
          <w:rFonts w:ascii="Times New Roman" w:hAnsi="Times New Roman" w:cs="Times New Roman"/>
          <w:sz w:val="28"/>
          <w:szCs w:val="28"/>
        </w:rPr>
        <w:t xml:space="preserve"> = 800 – 400 = 400 руб.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Определим время, необходимое для выпуска изделия 1, 2 и 3. Для этого умножим трудоемкость единицы изделия на количество изделий: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50 * 5000 = 250000 час.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6"/>
          <w:szCs w:val="16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24 * 4000 = 96000 час.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= 10 * 8000 = 80000 час.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16"/>
          <w:szCs w:val="16"/>
        </w:rPr>
        <w:t>общ</w:t>
      </w:r>
      <w:r>
        <w:rPr>
          <w:rFonts w:ascii="Times New Roman" w:hAnsi="Times New Roman" w:cs="Times New Roman"/>
          <w:sz w:val="28"/>
          <w:szCs w:val="28"/>
        </w:rPr>
        <w:t xml:space="preserve"> = 426000 час.</w:t>
      </w:r>
    </w:p>
    <w:p w:rsidR="00A04045" w:rsidRDefault="00A04045">
      <w:pPr>
        <w:pStyle w:val="21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  <w:t>ЛИТЕРАТУРА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1.Экономический анализ: ситуации, тесты, примеры, задачи, выбор оптимальных решений, финансовое прогнозирование. / Под ред. М.И.Баканова, А.Д.Шеремета. – М.: Финансы и статистика, 1999.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2.Баканов М.И., Шеремет А.Д. Теория экономического анализа. – М.: Финансы и статистика, 2000.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3.Шеремет А.Д., Негашев Е.В. Методика финансового анализа. – М.: ИНФРА-М, 1999.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4.Ковалев В.В. Финансовый анализ. – М.: Финансы и статистика, 1998.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5.Бернгольц С.Б. Экономический анализ хозяйственной деятельности на современном этапе. – М.: Финансы и статистика, 1984.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6.Савицкая Г.В. Анализ хозяйственной деятельности. – М.: Экоперспектива, 1998.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7.Богатко А.Н. Основы экономического анализа хозяйствующего   субъекта. – М.: Финансы и статистика, 2000.</w:t>
      </w:r>
    </w:p>
    <w:p w:rsidR="00A04045" w:rsidRDefault="00A04045">
      <w:pPr>
        <w:pStyle w:val="2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8.Кравченко Л.И. Анализ хозяйственной деятельности предприятий торговли и общественного питания. – Минск: Вышейшая школа, 1990.</w:t>
      </w:r>
      <w:bookmarkStart w:id="0" w:name="_GoBack"/>
      <w:bookmarkEnd w:id="0"/>
    </w:p>
    <w:sectPr w:rsidR="00A04045">
      <w:foot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B76" w:rsidRDefault="00C37B76">
      <w:r>
        <w:separator/>
      </w:r>
    </w:p>
  </w:endnote>
  <w:endnote w:type="continuationSeparator" w:id="0">
    <w:p w:rsidR="00C37B76" w:rsidRDefault="00C3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045" w:rsidRDefault="00EE67A6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04045" w:rsidRDefault="00A040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B76" w:rsidRDefault="00C37B76">
      <w:r>
        <w:separator/>
      </w:r>
    </w:p>
  </w:footnote>
  <w:footnote w:type="continuationSeparator" w:id="0">
    <w:p w:rsidR="00C37B76" w:rsidRDefault="00C37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94CFC"/>
    <w:multiLevelType w:val="hybridMultilevel"/>
    <w:tmpl w:val="ED2C7AC8"/>
    <w:lvl w:ilvl="0" w:tplc="5E3203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F4201A"/>
    <w:multiLevelType w:val="hybridMultilevel"/>
    <w:tmpl w:val="9536D94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7691D67"/>
    <w:multiLevelType w:val="hybridMultilevel"/>
    <w:tmpl w:val="BE0C5690"/>
    <w:lvl w:ilvl="0" w:tplc="AFA027F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CFB4DC3"/>
    <w:multiLevelType w:val="hybridMultilevel"/>
    <w:tmpl w:val="63869A16"/>
    <w:lvl w:ilvl="0" w:tplc="44327ED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F140C"/>
    <w:multiLevelType w:val="hybridMultilevel"/>
    <w:tmpl w:val="943A218A"/>
    <w:lvl w:ilvl="0" w:tplc="04190001">
      <w:start w:val="1"/>
      <w:numFmt w:val="bullet"/>
      <w:lvlText w:val=""/>
      <w:lvlJc w:val="left"/>
      <w:pPr>
        <w:tabs>
          <w:tab w:val="num" w:pos="1486"/>
        </w:tabs>
        <w:ind w:left="14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cs="Wingdings" w:hint="default"/>
      </w:rPr>
    </w:lvl>
  </w:abstractNum>
  <w:abstractNum w:abstractNumId="5">
    <w:nsid w:val="4D5459BE"/>
    <w:multiLevelType w:val="hybridMultilevel"/>
    <w:tmpl w:val="2CCA890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50713E7C"/>
    <w:multiLevelType w:val="hybridMultilevel"/>
    <w:tmpl w:val="DF788222"/>
    <w:lvl w:ilvl="0" w:tplc="16DEBDE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2286B3C"/>
    <w:multiLevelType w:val="hybridMultilevel"/>
    <w:tmpl w:val="445CDD3E"/>
    <w:lvl w:ilvl="0" w:tplc="8F82D5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045"/>
    <w:rsid w:val="009B7CDD"/>
    <w:rsid w:val="00A04045"/>
    <w:rsid w:val="00BF0E88"/>
    <w:rsid w:val="00C37B76"/>
    <w:rsid w:val="00EE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A5FF80-CDD8-48C2-B100-A0DFF9CE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jc w:val="center"/>
    </w:pPr>
    <w:rPr>
      <w:rFonts w:ascii="Arial" w:hAnsi="Arial" w:cs="Arial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left="57" w:firstLine="709"/>
      <w:jc w:val="both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31">
    <w:name w:val="Body Text Indent 3"/>
    <w:basedOn w:val="a"/>
    <w:link w:val="32"/>
    <w:uiPriority w:val="99"/>
    <w:pPr>
      <w:spacing w:line="360" w:lineRule="auto"/>
      <w:ind w:firstLine="709"/>
      <w:jc w:val="center"/>
    </w:pPr>
    <w:rPr>
      <w:b/>
      <w:bCs/>
      <w:sz w:val="28"/>
      <w:szCs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Домашний</Company>
  <LinksUpToDate>false</LinksUpToDate>
  <CharactersWithSpaces>19239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Чирков</dc:creator>
  <cp:keywords/>
  <dc:description/>
  <cp:lastModifiedBy>Irina</cp:lastModifiedBy>
  <cp:revision>2</cp:revision>
  <dcterms:created xsi:type="dcterms:W3CDTF">2014-09-30T05:53:00Z</dcterms:created>
  <dcterms:modified xsi:type="dcterms:W3CDTF">2014-09-30T05:53:00Z</dcterms:modified>
</cp:coreProperties>
</file>