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56" w:rsidRDefault="00AE6356" w:rsidP="006A1D6F">
      <w:pPr>
        <w:spacing w:line="360" w:lineRule="auto"/>
        <w:jc w:val="center"/>
        <w:rPr>
          <w:b/>
          <w:color w:val="000000"/>
          <w:sz w:val="28"/>
          <w:szCs w:val="28"/>
        </w:rPr>
      </w:pPr>
    </w:p>
    <w:p w:rsidR="006A1D6F" w:rsidRPr="00F46DBD" w:rsidRDefault="006A1D6F" w:rsidP="006A1D6F">
      <w:pPr>
        <w:spacing w:line="360" w:lineRule="auto"/>
        <w:jc w:val="center"/>
        <w:rPr>
          <w:b/>
          <w:color w:val="000000"/>
          <w:sz w:val="28"/>
          <w:szCs w:val="28"/>
        </w:rPr>
      </w:pPr>
      <w:r w:rsidRPr="00F46DBD">
        <w:rPr>
          <w:b/>
          <w:color w:val="000000"/>
          <w:sz w:val="28"/>
          <w:szCs w:val="28"/>
        </w:rPr>
        <w:t>СЕВЕРО-ЗАПАДНАЯ АКАДЕМИЯ</w:t>
      </w:r>
    </w:p>
    <w:p w:rsidR="006A1D6F" w:rsidRPr="00F46DBD" w:rsidRDefault="006A1D6F" w:rsidP="006A1D6F">
      <w:pPr>
        <w:spacing w:line="360" w:lineRule="auto"/>
        <w:jc w:val="center"/>
        <w:rPr>
          <w:b/>
          <w:color w:val="000000"/>
          <w:sz w:val="28"/>
          <w:szCs w:val="28"/>
        </w:rPr>
      </w:pPr>
      <w:r w:rsidRPr="00F46DBD">
        <w:rPr>
          <w:b/>
          <w:color w:val="000000"/>
          <w:sz w:val="28"/>
          <w:szCs w:val="28"/>
        </w:rPr>
        <w:t>ГОСУДАРСТ</w:t>
      </w:r>
      <w:r w:rsidR="00142A1C">
        <w:rPr>
          <w:b/>
          <w:color w:val="000000"/>
          <w:sz w:val="28"/>
          <w:szCs w:val="28"/>
        </w:rPr>
        <w:t>В</w:t>
      </w:r>
      <w:r w:rsidRPr="00F46DBD">
        <w:rPr>
          <w:b/>
          <w:color w:val="000000"/>
          <w:sz w:val="28"/>
          <w:szCs w:val="28"/>
        </w:rPr>
        <w:t>ЕННОЙ СЛУЖБЫ</w:t>
      </w:r>
    </w:p>
    <w:p w:rsidR="006A1D6F" w:rsidRPr="00F46DBD" w:rsidRDefault="006A1D6F" w:rsidP="006A1D6F">
      <w:pPr>
        <w:spacing w:line="360" w:lineRule="auto"/>
        <w:jc w:val="center"/>
        <w:rPr>
          <w:b/>
          <w:color w:val="000000"/>
          <w:sz w:val="28"/>
          <w:szCs w:val="28"/>
        </w:rPr>
      </w:pPr>
      <w:r w:rsidRPr="00F46DBD">
        <w:rPr>
          <w:b/>
          <w:color w:val="000000"/>
          <w:sz w:val="28"/>
          <w:szCs w:val="28"/>
        </w:rPr>
        <w:t>ФАКУЛЬТЕТ ГОСУДАРСТ</w:t>
      </w:r>
      <w:r w:rsidR="00142A1C">
        <w:rPr>
          <w:b/>
          <w:color w:val="000000"/>
          <w:sz w:val="28"/>
          <w:szCs w:val="28"/>
        </w:rPr>
        <w:t>В</w:t>
      </w:r>
      <w:r w:rsidRPr="00F46DBD">
        <w:rPr>
          <w:b/>
          <w:color w:val="000000"/>
          <w:sz w:val="28"/>
          <w:szCs w:val="28"/>
        </w:rPr>
        <w:t>ЕННОГО И</w:t>
      </w:r>
    </w:p>
    <w:p w:rsidR="006A1D6F" w:rsidRPr="00F46DBD" w:rsidRDefault="006A1D6F" w:rsidP="006A1D6F">
      <w:pPr>
        <w:spacing w:line="360" w:lineRule="auto"/>
        <w:jc w:val="center"/>
        <w:rPr>
          <w:b/>
          <w:color w:val="000000"/>
          <w:sz w:val="28"/>
          <w:szCs w:val="28"/>
        </w:rPr>
      </w:pPr>
      <w:r w:rsidRPr="00F46DBD">
        <w:rPr>
          <w:b/>
          <w:color w:val="000000"/>
          <w:sz w:val="28"/>
          <w:szCs w:val="28"/>
        </w:rPr>
        <w:t>МУНИЦИПАЛЬНОГО УПРАВЛЕНИЯ</w:t>
      </w: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b/>
          <w:color w:val="000000"/>
          <w:sz w:val="28"/>
          <w:szCs w:val="28"/>
        </w:rPr>
      </w:pPr>
      <w:r w:rsidRPr="00F46DBD">
        <w:rPr>
          <w:b/>
          <w:color w:val="000000"/>
          <w:sz w:val="28"/>
          <w:szCs w:val="28"/>
        </w:rPr>
        <w:t xml:space="preserve">РЕФЕРАТ ПО КУРСУ </w:t>
      </w:r>
      <w:r w:rsidR="00A97997">
        <w:rPr>
          <w:b/>
          <w:color w:val="000000"/>
          <w:sz w:val="28"/>
          <w:szCs w:val="28"/>
        </w:rPr>
        <w:t>ЭКОНОМИЧЕСКАЯ ТЕОРИЯ</w:t>
      </w:r>
    </w:p>
    <w:p w:rsidR="006A1D6F" w:rsidRPr="00F46DBD" w:rsidRDefault="006A1D6F" w:rsidP="006A1D6F">
      <w:pPr>
        <w:spacing w:line="360" w:lineRule="auto"/>
        <w:jc w:val="center"/>
        <w:rPr>
          <w:color w:val="000000"/>
          <w:sz w:val="28"/>
          <w:szCs w:val="28"/>
        </w:rPr>
      </w:pPr>
      <w:r w:rsidRPr="00F46DBD">
        <w:rPr>
          <w:b/>
          <w:color w:val="000000"/>
          <w:sz w:val="28"/>
          <w:szCs w:val="28"/>
        </w:rPr>
        <w:t>НА ТЕМУ: «</w:t>
      </w:r>
      <w:r>
        <w:rPr>
          <w:b/>
          <w:color w:val="000000"/>
          <w:sz w:val="28"/>
          <w:szCs w:val="28"/>
        </w:rPr>
        <w:t>ЦЕННЫЕ БУМАГИ И ИХ РЫНКИ</w:t>
      </w:r>
      <w:r w:rsidRPr="00F46DBD">
        <w:rPr>
          <w:b/>
          <w:color w:val="000000"/>
          <w:sz w:val="28"/>
          <w:szCs w:val="28"/>
        </w:rPr>
        <w:t>»</w:t>
      </w: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p>
    <w:p w:rsidR="001C1AC3" w:rsidRDefault="001C1AC3" w:rsidP="006A1D6F">
      <w:pPr>
        <w:spacing w:line="360" w:lineRule="auto"/>
        <w:jc w:val="right"/>
        <w:rPr>
          <w:color w:val="000000"/>
          <w:sz w:val="28"/>
          <w:szCs w:val="28"/>
        </w:rPr>
      </w:pPr>
    </w:p>
    <w:p w:rsidR="006A1D6F" w:rsidRPr="00F46DBD" w:rsidRDefault="006A1D6F" w:rsidP="006A1D6F">
      <w:pPr>
        <w:spacing w:line="360" w:lineRule="auto"/>
        <w:jc w:val="right"/>
        <w:rPr>
          <w:color w:val="000000"/>
          <w:sz w:val="28"/>
          <w:szCs w:val="28"/>
        </w:rPr>
      </w:pPr>
      <w:r w:rsidRPr="00F46DBD">
        <w:rPr>
          <w:color w:val="000000"/>
          <w:sz w:val="28"/>
          <w:szCs w:val="28"/>
        </w:rPr>
        <w:t>Студентки 1 курса</w:t>
      </w:r>
    </w:p>
    <w:p w:rsidR="006A1D6F" w:rsidRPr="00F46DBD" w:rsidRDefault="006A1D6F" w:rsidP="006A1D6F">
      <w:pPr>
        <w:spacing w:line="360" w:lineRule="auto"/>
        <w:jc w:val="right"/>
        <w:rPr>
          <w:color w:val="000000"/>
          <w:sz w:val="28"/>
          <w:szCs w:val="28"/>
        </w:rPr>
      </w:pPr>
      <w:r w:rsidRPr="00F46DBD">
        <w:rPr>
          <w:color w:val="000000"/>
          <w:sz w:val="28"/>
          <w:szCs w:val="28"/>
        </w:rPr>
        <w:t> </w:t>
      </w:r>
      <w:r>
        <w:rPr>
          <w:color w:val="000000"/>
          <w:sz w:val="28"/>
          <w:szCs w:val="28"/>
        </w:rPr>
        <w:t>г</w:t>
      </w:r>
      <w:r w:rsidRPr="00F46DBD">
        <w:rPr>
          <w:color w:val="000000"/>
          <w:sz w:val="28"/>
          <w:szCs w:val="28"/>
        </w:rPr>
        <w:t>руппы</w:t>
      </w:r>
      <w:r>
        <w:rPr>
          <w:color w:val="000000"/>
          <w:sz w:val="28"/>
          <w:szCs w:val="28"/>
        </w:rPr>
        <w:t xml:space="preserve"> № 1131 вечернего отделения</w:t>
      </w:r>
    </w:p>
    <w:p w:rsidR="006A1D6F" w:rsidRPr="00F46DBD" w:rsidRDefault="006A1D6F" w:rsidP="006A1D6F">
      <w:pPr>
        <w:spacing w:line="360" w:lineRule="auto"/>
        <w:jc w:val="right"/>
        <w:rPr>
          <w:b/>
          <w:i/>
          <w:color w:val="000000"/>
          <w:sz w:val="28"/>
          <w:szCs w:val="28"/>
        </w:rPr>
      </w:pPr>
      <w:r w:rsidRPr="00F46DBD">
        <w:rPr>
          <w:b/>
          <w:i/>
          <w:color w:val="000000"/>
          <w:sz w:val="28"/>
          <w:szCs w:val="28"/>
        </w:rPr>
        <w:t>Перемузовой Татьяны Александровны</w:t>
      </w:r>
    </w:p>
    <w:p w:rsidR="006A1D6F" w:rsidRPr="00F46DBD" w:rsidRDefault="006A1D6F" w:rsidP="006A1D6F">
      <w:pPr>
        <w:spacing w:line="360" w:lineRule="auto"/>
        <w:jc w:val="right"/>
        <w:rPr>
          <w:b/>
          <w:i/>
          <w:color w:val="000000"/>
          <w:sz w:val="28"/>
          <w:szCs w:val="28"/>
        </w:rPr>
      </w:pPr>
    </w:p>
    <w:p w:rsidR="006A1D6F" w:rsidRPr="00F46DBD" w:rsidRDefault="006A1D6F" w:rsidP="006A1D6F">
      <w:pPr>
        <w:spacing w:line="360" w:lineRule="auto"/>
        <w:jc w:val="right"/>
        <w:rPr>
          <w:b/>
          <w:i/>
          <w:color w:val="000000"/>
          <w:sz w:val="28"/>
          <w:szCs w:val="28"/>
        </w:rPr>
      </w:pPr>
    </w:p>
    <w:p w:rsidR="006A1D6F" w:rsidRDefault="006A1D6F" w:rsidP="006A1D6F">
      <w:pPr>
        <w:spacing w:line="360" w:lineRule="auto"/>
        <w:jc w:val="right"/>
        <w:rPr>
          <w:color w:val="000000"/>
          <w:sz w:val="28"/>
          <w:szCs w:val="28"/>
        </w:rPr>
      </w:pPr>
    </w:p>
    <w:p w:rsidR="006A1D6F" w:rsidRDefault="006A1D6F" w:rsidP="006A1D6F">
      <w:pPr>
        <w:spacing w:line="360" w:lineRule="auto"/>
        <w:jc w:val="right"/>
        <w:rPr>
          <w:color w:val="000000"/>
          <w:sz w:val="28"/>
          <w:szCs w:val="28"/>
        </w:rPr>
      </w:pPr>
    </w:p>
    <w:p w:rsidR="006A1D6F" w:rsidRDefault="006A1D6F" w:rsidP="006A1D6F">
      <w:pPr>
        <w:spacing w:line="360" w:lineRule="auto"/>
        <w:jc w:val="right"/>
        <w:rPr>
          <w:color w:val="000000"/>
          <w:sz w:val="28"/>
          <w:szCs w:val="28"/>
        </w:rPr>
      </w:pPr>
    </w:p>
    <w:p w:rsidR="006A1D6F" w:rsidRPr="00F46DBD" w:rsidRDefault="006A1D6F" w:rsidP="006A1D6F">
      <w:pPr>
        <w:spacing w:line="360" w:lineRule="auto"/>
        <w:jc w:val="right"/>
        <w:rPr>
          <w:color w:val="000000"/>
          <w:sz w:val="28"/>
          <w:szCs w:val="28"/>
        </w:rPr>
      </w:pPr>
    </w:p>
    <w:p w:rsidR="001C1AC3" w:rsidRDefault="001C1AC3" w:rsidP="006A1D6F">
      <w:pPr>
        <w:spacing w:line="360" w:lineRule="auto"/>
        <w:jc w:val="center"/>
        <w:rPr>
          <w:color w:val="000000"/>
          <w:sz w:val="28"/>
          <w:szCs w:val="28"/>
        </w:rPr>
      </w:pPr>
    </w:p>
    <w:p w:rsidR="001C1AC3" w:rsidRDefault="001C1AC3" w:rsidP="006A1D6F">
      <w:pPr>
        <w:spacing w:line="360" w:lineRule="auto"/>
        <w:jc w:val="center"/>
        <w:rPr>
          <w:color w:val="000000"/>
          <w:sz w:val="28"/>
          <w:szCs w:val="28"/>
        </w:rPr>
      </w:pPr>
    </w:p>
    <w:p w:rsidR="001C1AC3" w:rsidRDefault="001C1AC3" w:rsidP="006A1D6F">
      <w:pPr>
        <w:spacing w:line="360" w:lineRule="auto"/>
        <w:jc w:val="center"/>
        <w:rPr>
          <w:color w:val="000000"/>
          <w:sz w:val="28"/>
          <w:szCs w:val="28"/>
        </w:rPr>
      </w:pPr>
    </w:p>
    <w:p w:rsidR="006A1D6F" w:rsidRPr="00F46DBD" w:rsidRDefault="006A1D6F" w:rsidP="006A1D6F">
      <w:pPr>
        <w:spacing w:line="360" w:lineRule="auto"/>
        <w:jc w:val="center"/>
        <w:rPr>
          <w:color w:val="000000"/>
          <w:sz w:val="28"/>
          <w:szCs w:val="28"/>
        </w:rPr>
      </w:pPr>
      <w:r w:rsidRPr="00F46DBD">
        <w:rPr>
          <w:color w:val="000000"/>
          <w:sz w:val="28"/>
          <w:szCs w:val="28"/>
        </w:rPr>
        <w:t>Санкт-Петербург</w:t>
      </w:r>
    </w:p>
    <w:p w:rsidR="006A1D6F" w:rsidRPr="00F46DBD" w:rsidRDefault="006A1D6F" w:rsidP="006A1D6F">
      <w:pPr>
        <w:spacing w:line="360" w:lineRule="auto"/>
        <w:jc w:val="center"/>
        <w:rPr>
          <w:color w:val="000000"/>
          <w:sz w:val="28"/>
          <w:szCs w:val="28"/>
        </w:rPr>
      </w:pPr>
      <w:r w:rsidRPr="00F46DBD">
        <w:rPr>
          <w:color w:val="000000"/>
          <w:sz w:val="28"/>
          <w:szCs w:val="28"/>
        </w:rPr>
        <w:t>20</w:t>
      </w:r>
      <w:r>
        <w:rPr>
          <w:color w:val="000000"/>
          <w:sz w:val="28"/>
          <w:szCs w:val="28"/>
        </w:rPr>
        <w:t>1</w:t>
      </w:r>
      <w:r w:rsidRPr="00F46DBD">
        <w:rPr>
          <w:color w:val="000000"/>
          <w:sz w:val="28"/>
          <w:szCs w:val="28"/>
        </w:rPr>
        <w:t>0</w:t>
      </w:r>
    </w:p>
    <w:p w:rsidR="006A1D6F" w:rsidRPr="00142A1C" w:rsidRDefault="006A1D6F" w:rsidP="006A1D6F">
      <w:pPr>
        <w:spacing w:line="360" w:lineRule="auto"/>
        <w:jc w:val="center"/>
        <w:rPr>
          <w:b/>
          <w:color w:val="000000"/>
          <w:sz w:val="28"/>
          <w:szCs w:val="28"/>
        </w:rPr>
      </w:pPr>
      <w:r w:rsidRPr="00F46DBD">
        <w:rPr>
          <w:color w:val="000000"/>
          <w:sz w:val="28"/>
          <w:szCs w:val="28"/>
        </w:rPr>
        <w:br w:type="page"/>
      </w:r>
      <w:r w:rsidRPr="00142A1C">
        <w:rPr>
          <w:b/>
          <w:color w:val="000000"/>
          <w:sz w:val="28"/>
          <w:szCs w:val="28"/>
        </w:rPr>
        <w:t>ПЛАН</w:t>
      </w:r>
    </w:p>
    <w:p w:rsidR="006A1D6F" w:rsidRPr="00F46DBD" w:rsidRDefault="006A1D6F" w:rsidP="006A1D6F">
      <w:pPr>
        <w:spacing w:line="360" w:lineRule="auto"/>
        <w:rPr>
          <w:color w:val="000000"/>
          <w:sz w:val="28"/>
          <w:szCs w:val="28"/>
        </w:rPr>
      </w:pPr>
    </w:p>
    <w:p w:rsidR="006A1D6F" w:rsidRPr="0010622F" w:rsidRDefault="006A1D6F" w:rsidP="006A1D6F">
      <w:pPr>
        <w:spacing w:line="360" w:lineRule="auto"/>
        <w:ind w:left="360"/>
        <w:jc w:val="both"/>
        <w:rPr>
          <w:sz w:val="28"/>
          <w:szCs w:val="28"/>
        </w:rPr>
      </w:pPr>
      <w:r w:rsidRPr="0010622F">
        <w:rPr>
          <w:sz w:val="28"/>
          <w:szCs w:val="28"/>
        </w:rPr>
        <w:t>ВВЕДЕНИЕ</w:t>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006C5FBF" w:rsidRPr="0010622F">
        <w:rPr>
          <w:sz w:val="28"/>
          <w:szCs w:val="28"/>
        </w:rPr>
        <w:t>3</w:t>
      </w:r>
    </w:p>
    <w:p w:rsidR="006A1D6F" w:rsidRPr="0010622F" w:rsidRDefault="006A1D6F" w:rsidP="006A1D6F">
      <w:pPr>
        <w:spacing w:line="360" w:lineRule="auto"/>
        <w:ind w:left="360"/>
        <w:jc w:val="both"/>
        <w:rPr>
          <w:sz w:val="28"/>
          <w:szCs w:val="28"/>
        </w:rPr>
      </w:pPr>
    </w:p>
    <w:p w:rsidR="006A1D6F" w:rsidRPr="0010622F" w:rsidRDefault="006A1D6F" w:rsidP="006A1D6F">
      <w:pPr>
        <w:spacing w:line="360" w:lineRule="auto"/>
        <w:ind w:firstLine="360"/>
        <w:jc w:val="both"/>
        <w:rPr>
          <w:sz w:val="28"/>
          <w:szCs w:val="28"/>
        </w:rPr>
      </w:pPr>
      <w:r w:rsidRPr="0010622F">
        <w:rPr>
          <w:sz w:val="28"/>
          <w:szCs w:val="28"/>
        </w:rPr>
        <w:t xml:space="preserve">ГЛАВА </w:t>
      </w:r>
      <w:r w:rsidR="006C5FBF" w:rsidRPr="0010622F">
        <w:rPr>
          <w:sz w:val="28"/>
          <w:szCs w:val="28"/>
        </w:rPr>
        <w:t>1</w:t>
      </w:r>
      <w:r w:rsidRPr="0010622F">
        <w:rPr>
          <w:sz w:val="28"/>
          <w:szCs w:val="28"/>
        </w:rPr>
        <w:t xml:space="preserve">. </w:t>
      </w:r>
      <w:r w:rsidR="006C5FBF" w:rsidRPr="0010622F">
        <w:rPr>
          <w:sz w:val="28"/>
          <w:szCs w:val="28"/>
        </w:rPr>
        <w:t>ЦЕННЫЕ БУМАГИ</w:t>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001C1AC3" w:rsidRPr="0010622F">
        <w:rPr>
          <w:sz w:val="28"/>
          <w:szCs w:val="28"/>
        </w:rPr>
        <w:t>5</w:t>
      </w:r>
    </w:p>
    <w:p w:rsidR="006A1D6F" w:rsidRPr="0010622F" w:rsidRDefault="006C5FBF" w:rsidP="006C5FBF">
      <w:pPr>
        <w:spacing w:line="360" w:lineRule="auto"/>
        <w:ind w:left="360" w:right="-5"/>
        <w:jc w:val="both"/>
        <w:rPr>
          <w:sz w:val="28"/>
          <w:szCs w:val="28"/>
        </w:rPr>
      </w:pPr>
      <w:r w:rsidRPr="0010622F">
        <w:rPr>
          <w:sz w:val="28"/>
          <w:szCs w:val="28"/>
        </w:rPr>
        <w:t>1.1. Понятие ценных бумаг</w:t>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001C1AC3" w:rsidRPr="0010622F">
        <w:rPr>
          <w:sz w:val="28"/>
          <w:szCs w:val="28"/>
        </w:rPr>
        <w:t>5</w:t>
      </w:r>
    </w:p>
    <w:p w:rsidR="006C5FBF" w:rsidRPr="0010622F" w:rsidRDefault="001C1AC3" w:rsidP="006C5FBF">
      <w:pPr>
        <w:spacing w:line="360" w:lineRule="auto"/>
        <w:ind w:left="360" w:right="-5"/>
        <w:jc w:val="both"/>
        <w:rPr>
          <w:sz w:val="28"/>
          <w:szCs w:val="28"/>
        </w:rPr>
      </w:pPr>
      <w:r w:rsidRPr="0010622F">
        <w:rPr>
          <w:sz w:val="28"/>
          <w:szCs w:val="28"/>
        </w:rPr>
        <w:t>1.2. Виды ценных бумаг</w:t>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t>8</w:t>
      </w:r>
    </w:p>
    <w:p w:rsidR="006A1D6F" w:rsidRPr="0010622F" w:rsidRDefault="006A1D6F" w:rsidP="006A1D6F">
      <w:pPr>
        <w:spacing w:line="360" w:lineRule="auto"/>
        <w:ind w:left="360" w:right="-5"/>
        <w:jc w:val="both"/>
        <w:rPr>
          <w:sz w:val="28"/>
          <w:szCs w:val="28"/>
        </w:rPr>
      </w:pPr>
      <w:r w:rsidRPr="0010622F">
        <w:rPr>
          <w:sz w:val="28"/>
          <w:szCs w:val="28"/>
        </w:rPr>
        <w:t xml:space="preserve">ГЛАВА </w:t>
      </w:r>
      <w:r w:rsidRPr="0010622F">
        <w:rPr>
          <w:sz w:val="28"/>
          <w:szCs w:val="28"/>
          <w:lang w:val="en-US"/>
        </w:rPr>
        <w:t>II</w:t>
      </w:r>
      <w:r w:rsidRPr="0010622F">
        <w:rPr>
          <w:sz w:val="28"/>
          <w:szCs w:val="28"/>
        </w:rPr>
        <w:t xml:space="preserve">. </w:t>
      </w:r>
      <w:r w:rsidR="006C5FBF" w:rsidRPr="0010622F">
        <w:rPr>
          <w:sz w:val="28"/>
          <w:szCs w:val="28"/>
        </w:rPr>
        <w:t>РЫНКИ ЦЕННЫХ БУ</w:t>
      </w:r>
      <w:r w:rsidR="001C1AC3" w:rsidRPr="0010622F">
        <w:rPr>
          <w:sz w:val="28"/>
          <w:szCs w:val="28"/>
        </w:rPr>
        <w:t>МАГ</w:t>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t xml:space="preserve">        16</w:t>
      </w:r>
    </w:p>
    <w:p w:rsidR="006A1D6F" w:rsidRPr="0010622F" w:rsidRDefault="006C5FBF" w:rsidP="006A1D6F">
      <w:pPr>
        <w:spacing w:line="360" w:lineRule="auto"/>
        <w:ind w:left="360"/>
        <w:jc w:val="both"/>
        <w:rPr>
          <w:sz w:val="28"/>
          <w:szCs w:val="28"/>
        </w:rPr>
      </w:pPr>
      <w:r w:rsidRPr="0010622F">
        <w:rPr>
          <w:sz w:val="28"/>
          <w:szCs w:val="28"/>
        </w:rPr>
        <w:t>2.1. Структура ры</w:t>
      </w:r>
      <w:r w:rsidR="001C1AC3" w:rsidRPr="0010622F">
        <w:rPr>
          <w:sz w:val="28"/>
          <w:szCs w:val="28"/>
        </w:rPr>
        <w:t>нка ценных бумаг</w:t>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t xml:space="preserve">        16</w:t>
      </w:r>
    </w:p>
    <w:p w:rsidR="006C5FBF" w:rsidRPr="0010622F" w:rsidRDefault="006C5FBF" w:rsidP="006A1D6F">
      <w:pPr>
        <w:spacing w:line="360" w:lineRule="auto"/>
        <w:ind w:left="360"/>
        <w:jc w:val="both"/>
        <w:rPr>
          <w:sz w:val="28"/>
          <w:szCs w:val="28"/>
        </w:rPr>
      </w:pPr>
      <w:r w:rsidRPr="0010622F">
        <w:rPr>
          <w:sz w:val="28"/>
          <w:szCs w:val="28"/>
        </w:rPr>
        <w:t>2.2. Участники ры</w:t>
      </w:r>
      <w:r w:rsidR="001C1AC3" w:rsidRPr="0010622F">
        <w:rPr>
          <w:sz w:val="28"/>
          <w:szCs w:val="28"/>
        </w:rPr>
        <w:t>нка ценных бумаг</w:t>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r>
      <w:r w:rsidR="001C1AC3" w:rsidRPr="0010622F">
        <w:rPr>
          <w:sz w:val="28"/>
          <w:szCs w:val="28"/>
        </w:rPr>
        <w:tab/>
        <w:t xml:space="preserve">        19</w:t>
      </w:r>
    </w:p>
    <w:p w:rsidR="006C5FBF" w:rsidRPr="0010622F" w:rsidRDefault="006C5FBF" w:rsidP="006A1D6F">
      <w:pPr>
        <w:spacing w:line="360" w:lineRule="auto"/>
        <w:ind w:left="360"/>
        <w:jc w:val="both"/>
        <w:rPr>
          <w:bCs/>
          <w:sz w:val="28"/>
          <w:szCs w:val="28"/>
        </w:rPr>
      </w:pPr>
      <w:r w:rsidRPr="0010622F">
        <w:rPr>
          <w:bCs/>
          <w:sz w:val="28"/>
          <w:szCs w:val="28"/>
        </w:rPr>
        <w:t>2.3. Деятельность банка на рынке ценных бумаг</w:t>
      </w:r>
      <w:r w:rsidRPr="0010622F">
        <w:rPr>
          <w:bCs/>
          <w:sz w:val="28"/>
          <w:szCs w:val="28"/>
        </w:rPr>
        <w:tab/>
      </w:r>
      <w:r w:rsidRPr="0010622F">
        <w:rPr>
          <w:bCs/>
          <w:sz w:val="28"/>
          <w:szCs w:val="28"/>
        </w:rPr>
        <w:tab/>
      </w:r>
      <w:r w:rsidRPr="0010622F">
        <w:rPr>
          <w:bCs/>
          <w:sz w:val="28"/>
          <w:szCs w:val="28"/>
        </w:rPr>
        <w:tab/>
      </w:r>
      <w:r w:rsidRPr="0010622F">
        <w:rPr>
          <w:bCs/>
          <w:sz w:val="28"/>
          <w:szCs w:val="28"/>
        </w:rPr>
        <w:tab/>
        <w:t xml:space="preserve">        2</w:t>
      </w:r>
      <w:r w:rsidR="001C1AC3" w:rsidRPr="0010622F">
        <w:rPr>
          <w:bCs/>
          <w:sz w:val="28"/>
          <w:szCs w:val="28"/>
        </w:rPr>
        <w:t>2</w:t>
      </w:r>
    </w:p>
    <w:p w:rsidR="00550B51" w:rsidRPr="0010622F" w:rsidRDefault="00550B51" w:rsidP="006A1D6F">
      <w:pPr>
        <w:spacing w:line="360" w:lineRule="auto"/>
        <w:ind w:left="360"/>
        <w:jc w:val="both"/>
        <w:rPr>
          <w:sz w:val="28"/>
          <w:szCs w:val="28"/>
        </w:rPr>
      </w:pPr>
    </w:p>
    <w:p w:rsidR="006A1D6F" w:rsidRPr="0010622F" w:rsidRDefault="006A1D6F" w:rsidP="006A1D6F">
      <w:pPr>
        <w:spacing w:line="360" w:lineRule="auto"/>
        <w:ind w:left="360"/>
        <w:jc w:val="both"/>
        <w:rPr>
          <w:sz w:val="28"/>
          <w:szCs w:val="28"/>
        </w:rPr>
      </w:pPr>
      <w:r w:rsidRPr="0010622F">
        <w:rPr>
          <w:sz w:val="28"/>
          <w:szCs w:val="28"/>
        </w:rPr>
        <w:t>ЗАКЛЮЧЕНИЕ</w:t>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r>
      <w:r w:rsidRPr="0010622F">
        <w:rPr>
          <w:sz w:val="28"/>
          <w:szCs w:val="28"/>
        </w:rPr>
        <w:tab/>
        <w:t xml:space="preserve">        </w:t>
      </w:r>
      <w:r w:rsidR="0010622F" w:rsidRPr="0010622F">
        <w:rPr>
          <w:sz w:val="28"/>
          <w:szCs w:val="28"/>
        </w:rPr>
        <w:t>26</w:t>
      </w:r>
    </w:p>
    <w:p w:rsidR="00142A1C" w:rsidRPr="0010622F" w:rsidRDefault="00142A1C" w:rsidP="006A1D6F">
      <w:pPr>
        <w:spacing w:line="360" w:lineRule="auto"/>
        <w:ind w:left="360"/>
        <w:jc w:val="both"/>
        <w:rPr>
          <w:sz w:val="28"/>
          <w:szCs w:val="28"/>
        </w:rPr>
      </w:pPr>
    </w:p>
    <w:p w:rsidR="00142A1C" w:rsidRPr="0010622F" w:rsidRDefault="00142A1C" w:rsidP="006A1D6F">
      <w:pPr>
        <w:spacing w:line="360" w:lineRule="auto"/>
        <w:ind w:left="360"/>
        <w:jc w:val="both"/>
        <w:rPr>
          <w:sz w:val="28"/>
          <w:szCs w:val="28"/>
        </w:rPr>
      </w:pPr>
      <w:r w:rsidRPr="0010622F">
        <w:rPr>
          <w:sz w:val="28"/>
          <w:szCs w:val="28"/>
        </w:rPr>
        <w:t>СПИСОК ИСТОЧНИКОВ И ИСПОЛЬЗОВАННОЙ ЛИТЕРАТУРЫ</w:t>
      </w:r>
      <w:r w:rsidR="0010622F" w:rsidRPr="0010622F">
        <w:rPr>
          <w:sz w:val="28"/>
          <w:szCs w:val="28"/>
        </w:rPr>
        <w:tab/>
        <w:t xml:space="preserve">        28</w:t>
      </w:r>
    </w:p>
    <w:p w:rsidR="00142A1C" w:rsidRPr="0010622F" w:rsidRDefault="00142A1C" w:rsidP="006A1D6F">
      <w:pPr>
        <w:spacing w:line="360" w:lineRule="auto"/>
        <w:ind w:left="360"/>
        <w:jc w:val="both"/>
        <w:rPr>
          <w:sz w:val="28"/>
          <w:szCs w:val="28"/>
        </w:rPr>
      </w:pPr>
    </w:p>
    <w:p w:rsidR="00142A1C" w:rsidRPr="0010622F" w:rsidRDefault="00142A1C" w:rsidP="006A1D6F">
      <w:pPr>
        <w:spacing w:line="360" w:lineRule="auto"/>
        <w:ind w:left="360"/>
        <w:jc w:val="both"/>
        <w:rPr>
          <w:rStyle w:val="mw-headline"/>
          <w:sz w:val="28"/>
          <w:szCs w:val="28"/>
        </w:rPr>
      </w:pPr>
      <w:r w:rsidRPr="0010622F">
        <w:rPr>
          <w:sz w:val="28"/>
          <w:szCs w:val="28"/>
        </w:rPr>
        <w:t xml:space="preserve">ПРИЛОЖЕНИЕ 1. </w:t>
      </w:r>
      <w:r w:rsidRPr="0010622F">
        <w:rPr>
          <w:rStyle w:val="mw-headline"/>
          <w:sz w:val="28"/>
          <w:szCs w:val="28"/>
        </w:rPr>
        <w:t xml:space="preserve">Ценные бумаги </w:t>
      </w:r>
      <w:r w:rsidR="0010622F" w:rsidRPr="0010622F">
        <w:rPr>
          <w:rStyle w:val="mw-headline"/>
          <w:sz w:val="28"/>
          <w:szCs w:val="28"/>
        </w:rPr>
        <w:t>как права на ресурсы</w:t>
      </w:r>
      <w:r w:rsidR="0010622F" w:rsidRPr="0010622F">
        <w:rPr>
          <w:rStyle w:val="mw-headline"/>
          <w:sz w:val="28"/>
          <w:szCs w:val="28"/>
        </w:rPr>
        <w:tab/>
      </w:r>
      <w:r w:rsidR="0010622F" w:rsidRPr="0010622F">
        <w:rPr>
          <w:rStyle w:val="mw-headline"/>
          <w:sz w:val="28"/>
          <w:szCs w:val="28"/>
        </w:rPr>
        <w:tab/>
        <w:t xml:space="preserve">        30</w:t>
      </w:r>
    </w:p>
    <w:p w:rsidR="00142A1C" w:rsidRPr="0010622F" w:rsidRDefault="00142A1C" w:rsidP="00142A1C">
      <w:pPr>
        <w:spacing w:line="360" w:lineRule="auto"/>
        <w:ind w:left="360"/>
        <w:jc w:val="both"/>
        <w:rPr>
          <w:sz w:val="28"/>
          <w:szCs w:val="28"/>
        </w:rPr>
      </w:pPr>
      <w:r w:rsidRPr="0010622F">
        <w:rPr>
          <w:sz w:val="28"/>
          <w:szCs w:val="28"/>
        </w:rPr>
        <w:t>ПРИЛОЖЕНИЕ 2. Политика на</w:t>
      </w:r>
      <w:r w:rsidR="0010622F" w:rsidRPr="0010622F">
        <w:rPr>
          <w:sz w:val="28"/>
          <w:szCs w:val="28"/>
        </w:rPr>
        <w:t xml:space="preserve"> рынке ценных бумаг</w:t>
      </w:r>
      <w:r w:rsidR="0010622F" w:rsidRPr="0010622F">
        <w:rPr>
          <w:sz w:val="28"/>
          <w:szCs w:val="28"/>
        </w:rPr>
        <w:tab/>
      </w:r>
      <w:r w:rsidR="0010622F" w:rsidRPr="0010622F">
        <w:rPr>
          <w:sz w:val="28"/>
          <w:szCs w:val="28"/>
        </w:rPr>
        <w:tab/>
      </w:r>
      <w:r w:rsidR="0010622F" w:rsidRPr="0010622F">
        <w:rPr>
          <w:sz w:val="28"/>
          <w:szCs w:val="28"/>
        </w:rPr>
        <w:tab/>
        <w:t xml:space="preserve">        31</w:t>
      </w:r>
    </w:p>
    <w:p w:rsidR="006A1D6F" w:rsidRPr="00F46DBD" w:rsidRDefault="006A1D6F" w:rsidP="006A1D6F">
      <w:pPr>
        <w:spacing w:line="360" w:lineRule="auto"/>
        <w:jc w:val="center"/>
        <w:rPr>
          <w:color w:val="000000"/>
          <w:sz w:val="28"/>
          <w:szCs w:val="28"/>
        </w:rPr>
      </w:pPr>
      <w:r w:rsidRPr="0010622F">
        <w:rPr>
          <w:sz w:val="28"/>
          <w:szCs w:val="28"/>
        </w:rPr>
        <w:br w:type="page"/>
      </w:r>
      <w:r w:rsidRPr="00F46DBD">
        <w:rPr>
          <w:color w:val="000000"/>
          <w:sz w:val="28"/>
          <w:szCs w:val="28"/>
        </w:rPr>
        <w:t>ВВЕДЕНИЕ</w:t>
      </w:r>
    </w:p>
    <w:p w:rsidR="006A1D6F" w:rsidRPr="00F46DBD" w:rsidRDefault="006A1D6F" w:rsidP="006A1D6F">
      <w:pPr>
        <w:spacing w:line="360" w:lineRule="auto"/>
        <w:jc w:val="center"/>
        <w:rPr>
          <w:color w:val="000000"/>
          <w:sz w:val="28"/>
          <w:szCs w:val="28"/>
        </w:rPr>
      </w:pPr>
    </w:p>
    <w:p w:rsidR="006A1D6F" w:rsidRDefault="006A1D6F" w:rsidP="006A1D6F">
      <w:pPr>
        <w:spacing w:line="360" w:lineRule="auto"/>
        <w:ind w:firstLine="720"/>
        <w:jc w:val="both"/>
        <w:rPr>
          <w:color w:val="000000"/>
          <w:sz w:val="28"/>
          <w:szCs w:val="28"/>
        </w:rPr>
      </w:pPr>
      <w:r>
        <w:rPr>
          <w:color w:val="000000"/>
          <w:sz w:val="28"/>
          <w:szCs w:val="28"/>
        </w:rPr>
        <w:t>Проблема ценных бумаг и их рынков являе</w:t>
      </w:r>
      <w:r w:rsidR="0010622F">
        <w:rPr>
          <w:color w:val="000000"/>
          <w:sz w:val="28"/>
          <w:szCs w:val="28"/>
        </w:rPr>
        <w:t>тся одной из наиболее актуальных</w:t>
      </w:r>
      <w:r>
        <w:rPr>
          <w:color w:val="000000"/>
          <w:sz w:val="28"/>
          <w:szCs w:val="28"/>
        </w:rPr>
        <w:t xml:space="preserve"> в </w:t>
      </w:r>
      <w:r w:rsidR="00A97997">
        <w:rPr>
          <w:color w:val="000000"/>
          <w:sz w:val="28"/>
          <w:szCs w:val="28"/>
        </w:rPr>
        <w:t xml:space="preserve">современной </w:t>
      </w:r>
      <w:r>
        <w:rPr>
          <w:color w:val="000000"/>
          <w:sz w:val="28"/>
          <w:szCs w:val="28"/>
        </w:rPr>
        <w:t>России.</w:t>
      </w:r>
    </w:p>
    <w:p w:rsidR="006A1D6F" w:rsidRDefault="006A1D6F" w:rsidP="006A1D6F">
      <w:pPr>
        <w:spacing w:line="360" w:lineRule="auto"/>
        <w:ind w:firstLine="720"/>
        <w:jc w:val="both"/>
        <w:rPr>
          <w:color w:val="000000"/>
          <w:sz w:val="28"/>
          <w:szCs w:val="28"/>
        </w:rPr>
      </w:pPr>
      <w:r>
        <w:rPr>
          <w:color w:val="000000"/>
          <w:sz w:val="28"/>
          <w:szCs w:val="28"/>
        </w:rPr>
        <w:t xml:space="preserve">Переход нашего государства с административно-плановой на рыночную экономику, осуществленный в 1990-х гг. </w:t>
      </w:r>
      <w:r>
        <w:rPr>
          <w:color w:val="000000"/>
          <w:sz w:val="28"/>
          <w:szCs w:val="28"/>
          <w:lang w:val="en-US"/>
        </w:rPr>
        <w:t>XX</w:t>
      </w:r>
      <w:r>
        <w:rPr>
          <w:color w:val="000000"/>
          <w:sz w:val="28"/>
          <w:szCs w:val="28"/>
        </w:rPr>
        <w:t> в., был ознаменован перестройкой всех экономических отношений внутри страны и за ее пределами.</w:t>
      </w:r>
    </w:p>
    <w:p w:rsidR="006A1D6F" w:rsidRDefault="003D655F" w:rsidP="006A1D6F">
      <w:pPr>
        <w:spacing w:line="360" w:lineRule="auto"/>
        <w:ind w:firstLine="720"/>
        <w:jc w:val="both"/>
        <w:rPr>
          <w:color w:val="000000"/>
          <w:sz w:val="28"/>
          <w:szCs w:val="28"/>
        </w:rPr>
      </w:pPr>
      <w:r>
        <w:rPr>
          <w:color w:val="000000"/>
          <w:sz w:val="28"/>
          <w:szCs w:val="28"/>
        </w:rPr>
        <w:t>Ценные бумаги и их рынки впервые получили правовое регулирование с принятием части первой Гражданского кодекса Российской Федерации</w:t>
      </w:r>
      <w:r>
        <w:rPr>
          <w:rStyle w:val="a6"/>
          <w:color w:val="000000"/>
          <w:sz w:val="28"/>
          <w:szCs w:val="28"/>
        </w:rPr>
        <w:footnoteReference w:id="1"/>
      </w:r>
      <w:r w:rsidR="00D61006">
        <w:rPr>
          <w:color w:val="000000"/>
          <w:sz w:val="28"/>
          <w:szCs w:val="28"/>
        </w:rPr>
        <w:t xml:space="preserve"> (далее – ГК РФ)</w:t>
      </w:r>
      <w:r>
        <w:rPr>
          <w:color w:val="000000"/>
          <w:sz w:val="28"/>
          <w:szCs w:val="28"/>
        </w:rPr>
        <w:t xml:space="preserve">, а наиболее полно связанные с ними правоотношения были отражены в </w:t>
      </w:r>
      <w:smartTag w:uri="urn:schemas-microsoft-com:office:smarttags" w:element="metricconverter">
        <w:smartTagPr>
          <w:attr w:name="ProductID" w:val="1996 г"/>
        </w:smartTagPr>
        <w:r>
          <w:rPr>
            <w:color w:val="000000"/>
            <w:sz w:val="28"/>
            <w:szCs w:val="28"/>
          </w:rPr>
          <w:t>1996 г</w:t>
        </w:r>
      </w:smartTag>
      <w:r>
        <w:rPr>
          <w:color w:val="000000"/>
          <w:sz w:val="28"/>
          <w:szCs w:val="28"/>
        </w:rPr>
        <w:t>. в Федеральном законе «О рынке ценных бумаг»</w:t>
      </w:r>
      <w:r>
        <w:rPr>
          <w:rStyle w:val="a6"/>
          <w:color w:val="000000"/>
          <w:sz w:val="28"/>
          <w:szCs w:val="28"/>
        </w:rPr>
        <w:footnoteReference w:id="2"/>
      </w:r>
      <w:r>
        <w:rPr>
          <w:color w:val="000000"/>
          <w:sz w:val="28"/>
          <w:szCs w:val="28"/>
        </w:rPr>
        <w:t>.</w:t>
      </w:r>
      <w:r w:rsidR="008817C2">
        <w:rPr>
          <w:color w:val="000000"/>
          <w:sz w:val="28"/>
          <w:szCs w:val="28"/>
        </w:rPr>
        <w:t xml:space="preserve"> В отношении акций следует отметить Федеральный закон «Об акционерных обществах»</w:t>
      </w:r>
      <w:r w:rsidR="008817C2">
        <w:rPr>
          <w:rStyle w:val="a6"/>
          <w:color w:val="000000"/>
          <w:sz w:val="28"/>
          <w:szCs w:val="28"/>
        </w:rPr>
        <w:footnoteReference w:id="3"/>
      </w:r>
      <w:r w:rsidR="008817C2">
        <w:rPr>
          <w:color w:val="000000"/>
          <w:sz w:val="28"/>
          <w:szCs w:val="28"/>
        </w:rPr>
        <w:t>.</w:t>
      </w:r>
    </w:p>
    <w:p w:rsidR="006A1D6F" w:rsidRDefault="00A97997" w:rsidP="006A1D6F">
      <w:pPr>
        <w:spacing w:line="360" w:lineRule="auto"/>
        <w:ind w:firstLine="720"/>
        <w:jc w:val="both"/>
        <w:rPr>
          <w:color w:val="000000"/>
          <w:sz w:val="28"/>
          <w:szCs w:val="28"/>
        </w:rPr>
      </w:pPr>
      <w:r>
        <w:rPr>
          <w:color w:val="000000"/>
          <w:sz w:val="28"/>
          <w:szCs w:val="28"/>
        </w:rPr>
        <w:t xml:space="preserve">Процесс формирования культуры экономических отношений, связанных с ценными бумагами и их рынками, </w:t>
      </w:r>
      <w:r w:rsidR="006A1D6F">
        <w:rPr>
          <w:color w:val="000000"/>
          <w:sz w:val="28"/>
          <w:szCs w:val="28"/>
        </w:rPr>
        <w:t>не завершен до настоящего времени.</w:t>
      </w:r>
    </w:p>
    <w:p w:rsidR="00A97997" w:rsidRDefault="00A97997" w:rsidP="006A1D6F">
      <w:pPr>
        <w:spacing w:line="360" w:lineRule="auto"/>
        <w:ind w:firstLine="720"/>
        <w:jc w:val="both"/>
        <w:rPr>
          <w:color w:val="000000"/>
          <w:sz w:val="28"/>
          <w:szCs w:val="28"/>
        </w:rPr>
      </w:pPr>
      <w:r>
        <w:rPr>
          <w:color w:val="000000"/>
          <w:sz w:val="28"/>
          <w:szCs w:val="28"/>
        </w:rPr>
        <w:t>Целью настоящей работы является изучение ценных бумаг и их рынков в различных аспектах их функционирования.</w:t>
      </w:r>
    </w:p>
    <w:p w:rsidR="00A97997" w:rsidRDefault="00A97997" w:rsidP="006A1D6F">
      <w:pPr>
        <w:spacing w:line="360" w:lineRule="auto"/>
        <w:ind w:firstLine="720"/>
        <w:jc w:val="both"/>
        <w:rPr>
          <w:color w:val="000000"/>
          <w:sz w:val="28"/>
          <w:szCs w:val="28"/>
        </w:rPr>
      </w:pPr>
      <w:r>
        <w:rPr>
          <w:color w:val="000000"/>
          <w:sz w:val="28"/>
          <w:szCs w:val="28"/>
        </w:rPr>
        <w:t>Для достижения цели исследования необходимо обозначить следующие задачи:</w:t>
      </w:r>
    </w:p>
    <w:p w:rsidR="00A97997" w:rsidRDefault="00A97997" w:rsidP="006A1D6F">
      <w:pPr>
        <w:spacing w:line="360" w:lineRule="auto"/>
        <w:ind w:firstLine="720"/>
        <w:jc w:val="both"/>
        <w:rPr>
          <w:color w:val="000000"/>
          <w:sz w:val="28"/>
          <w:szCs w:val="28"/>
        </w:rPr>
      </w:pPr>
      <w:r>
        <w:rPr>
          <w:color w:val="000000"/>
          <w:sz w:val="28"/>
          <w:szCs w:val="28"/>
        </w:rPr>
        <w:noBreakHyphen/>
        <w:t> </w:t>
      </w:r>
      <w:r w:rsidR="00D61006">
        <w:rPr>
          <w:color w:val="000000"/>
          <w:sz w:val="28"/>
          <w:szCs w:val="28"/>
        </w:rPr>
        <w:t>формирование</w:t>
      </w:r>
      <w:r>
        <w:rPr>
          <w:color w:val="000000"/>
          <w:sz w:val="28"/>
          <w:szCs w:val="28"/>
        </w:rPr>
        <w:t xml:space="preserve"> понятия ценных бумаг;</w:t>
      </w:r>
    </w:p>
    <w:p w:rsidR="00A97997" w:rsidRDefault="00A97997" w:rsidP="006A1D6F">
      <w:pPr>
        <w:spacing w:line="360" w:lineRule="auto"/>
        <w:ind w:firstLine="720"/>
        <w:jc w:val="both"/>
        <w:rPr>
          <w:color w:val="000000"/>
          <w:sz w:val="28"/>
          <w:szCs w:val="28"/>
        </w:rPr>
      </w:pPr>
      <w:r>
        <w:rPr>
          <w:color w:val="000000"/>
          <w:sz w:val="28"/>
          <w:szCs w:val="28"/>
        </w:rPr>
        <w:noBreakHyphen/>
        <w:t> изучение видов ценных бумаг</w:t>
      </w:r>
      <w:r w:rsidR="00D61006">
        <w:rPr>
          <w:color w:val="000000"/>
          <w:sz w:val="28"/>
          <w:szCs w:val="28"/>
        </w:rPr>
        <w:t>;</w:t>
      </w:r>
    </w:p>
    <w:p w:rsidR="00A97997" w:rsidRDefault="00A97997" w:rsidP="006A1D6F">
      <w:pPr>
        <w:spacing w:line="360" w:lineRule="auto"/>
        <w:ind w:firstLine="720"/>
        <w:jc w:val="both"/>
        <w:rPr>
          <w:color w:val="000000"/>
          <w:sz w:val="28"/>
          <w:szCs w:val="28"/>
        </w:rPr>
      </w:pPr>
      <w:r>
        <w:rPr>
          <w:color w:val="000000"/>
          <w:sz w:val="28"/>
          <w:szCs w:val="28"/>
        </w:rPr>
        <w:noBreakHyphen/>
        <w:t> </w:t>
      </w:r>
      <w:r w:rsidR="00D61006">
        <w:rPr>
          <w:color w:val="000000"/>
          <w:sz w:val="28"/>
          <w:szCs w:val="28"/>
        </w:rPr>
        <w:t>исследование структуры рынка ценных бумаг;</w:t>
      </w:r>
    </w:p>
    <w:p w:rsidR="00D61006" w:rsidRDefault="00D61006" w:rsidP="006A1D6F">
      <w:pPr>
        <w:spacing w:line="360" w:lineRule="auto"/>
        <w:ind w:firstLine="720"/>
        <w:jc w:val="both"/>
        <w:rPr>
          <w:color w:val="000000"/>
          <w:sz w:val="28"/>
          <w:szCs w:val="28"/>
        </w:rPr>
      </w:pPr>
      <w:r>
        <w:rPr>
          <w:color w:val="000000"/>
          <w:sz w:val="28"/>
          <w:szCs w:val="28"/>
        </w:rPr>
        <w:noBreakHyphen/>
        <w:t> обозначение участников рынка ценных бумаг;</w:t>
      </w:r>
    </w:p>
    <w:p w:rsidR="00D61006" w:rsidRDefault="00D61006" w:rsidP="006A1D6F">
      <w:pPr>
        <w:spacing w:line="360" w:lineRule="auto"/>
        <w:ind w:firstLine="720"/>
        <w:jc w:val="both"/>
        <w:rPr>
          <w:color w:val="000000"/>
          <w:sz w:val="28"/>
          <w:szCs w:val="28"/>
        </w:rPr>
      </w:pPr>
      <w:r>
        <w:rPr>
          <w:color w:val="000000"/>
          <w:sz w:val="28"/>
          <w:szCs w:val="28"/>
        </w:rPr>
        <w:noBreakHyphen/>
        <w:t> обозрение д</w:t>
      </w:r>
      <w:r w:rsidRPr="006C5FBF">
        <w:rPr>
          <w:bCs/>
          <w:sz w:val="28"/>
          <w:szCs w:val="28"/>
        </w:rPr>
        <w:t>еятельност</w:t>
      </w:r>
      <w:r>
        <w:rPr>
          <w:bCs/>
          <w:sz w:val="28"/>
          <w:szCs w:val="28"/>
        </w:rPr>
        <w:t>и</w:t>
      </w:r>
      <w:r w:rsidRPr="006C5FBF">
        <w:rPr>
          <w:bCs/>
          <w:sz w:val="28"/>
          <w:szCs w:val="28"/>
        </w:rPr>
        <w:t xml:space="preserve"> банк</w:t>
      </w:r>
      <w:r>
        <w:rPr>
          <w:bCs/>
          <w:sz w:val="28"/>
          <w:szCs w:val="28"/>
        </w:rPr>
        <w:t>ов</w:t>
      </w:r>
      <w:r w:rsidRPr="006C5FBF">
        <w:rPr>
          <w:bCs/>
          <w:sz w:val="28"/>
          <w:szCs w:val="28"/>
        </w:rPr>
        <w:t xml:space="preserve"> на рынке ценных бумаг</w:t>
      </w:r>
      <w:r>
        <w:rPr>
          <w:bCs/>
          <w:sz w:val="28"/>
          <w:szCs w:val="28"/>
        </w:rPr>
        <w:t>.</w:t>
      </w:r>
    </w:p>
    <w:p w:rsidR="00A97997" w:rsidRDefault="00A97997" w:rsidP="006A1D6F">
      <w:pPr>
        <w:spacing w:line="360" w:lineRule="auto"/>
        <w:ind w:firstLine="720"/>
        <w:jc w:val="both"/>
        <w:rPr>
          <w:color w:val="000000"/>
          <w:sz w:val="28"/>
          <w:szCs w:val="28"/>
        </w:rPr>
      </w:pPr>
      <w:r>
        <w:rPr>
          <w:color w:val="000000"/>
          <w:sz w:val="28"/>
          <w:szCs w:val="28"/>
        </w:rPr>
        <w:t>По результатам исследования целес</w:t>
      </w:r>
      <w:r w:rsidR="0010622F">
        <w:rPr>
          <w:color w:val="000000"/>
          <w:sz w:val="28"/>
          <w:szCs w:val="28"/>
        </w:rPr>
        <w:t xml:space="preserve">ообразно сделать общие выводы о </w:t>
      </w:r>
      <w:r>
        <w:rPr>
          <w:color w:val="000000"/>
          <w:sz w:val="28"/>
          <w:szCs w:val="28"/>
        </w:rPr>
        <w:t>состоянии ценных бумаг и их рынков в России.</w:t>
      </w:r>
    </w:p>
    <w:p w:rsidR="00A97997" w:rsidRPr="00A97997" w:rsidRDefault="00A97997" w:rsidP="00A97997">
      <w:pPr>
        <w:spacing w:line="360" w:lineRule="auto"/>
        <w:jc w:val="center"/>
        <w:rPr>
          <w:b/>
          <w:color w:val="000000"/>
          <w:sz w:val="28"/>
          <w:szCs w:val="28"/>
        </w:rPr>
      </w:pPr>
      <w:r>
        <w:rPr>
          <w:color w:val="000000"/>
          <w:sz w:val="28"/>
          <w:szCs w:val="28"/>
        </w:rPr>
        <w:br w:type="page"/>
      </w:r>
      <w:r w:rsidRPr="00A97997">
        <w:rPr>
          <w:b/>
          <w:color w:val="000000"/>
          <w:sz w:val="28"/>
          <w:szCs w:val="28"/>
        </w:rPr>
        <w:t>ГЛАВА </w:t>
      </w:r>
      <w:r w:rsidR="006C5FBF">
        <w:rPr>
          <w:b/>
          <w:color w:val="000000"/>
          <w:sz w:val="28"/>
          <w:szCs w:val="28"/>
        </w:rPr>
        <w:t>1</w:t>
      </w:r>
      <w:r w:rsidRPr="00A97997">
        <w:rPr>
          <w:b/>
          <w:color w:val="000000"/>
          <w:sz w:val="28"/>
          <w:szCs w:val="28"/>
        </w:rPr>
        <w:t>. ЦЕННЫЕ БУМАГИ</w:t>
      </w:r>
    </w:p>
    <w:p w:rsidR="006A1D6F" w:rsidRDefault="006A1D6F" w:rsidP="00A97997">
      <w:pPr>
        <w:spacing w:line="360" w:lineRule="auto"/>
        <w:ind w:firstLine="720"/>
        <w:jc w:val="both"/>
        <w:rPr>
          <w:color w:val="000000"/>
          <w:sz w:val="28"/>
          <w:szCs w:val="28"/>
        </w:rPr>
      </w:pPr>
    </w:p>
    <w:p w:rsidR="00A97997" w:rsidRPr="00A97997" w:rsidRDefault="00A97997" w:rsidP="00A97997">
      <w:pPr>
        <w:pStyle w:val="a3"/>
        <w:spacing w:before="0" w:beforeAutospacing="0" w:after="0" w:afterAutospacing="0" w:line="360" w:lineRule="auto"/>
        <w:jc w:val="center"/>
        <w:rPr>
          <w:b/>
          <w:sz w:val="28"/>
          <w:szCs w:val="28"/>
        </w:rPr>
      </w:pPr>
      <w:r w:rsidRPr="00A97997">
        <w:rPr>
          <w:b/>
          <w:sz w:val="28"/>
          <w:szCs w:val="28"/>
        </w:rPr>
        <w:t>1.1</w:t>
      </w:r>
      <w:r w:rsidR="006C5FBF">
        <w:rPr>
          <w:b/>
          <w:sz w:val="28"/>
          <w:szCs w:val="28"/>
        </w:rPr>
        <w:t>.</w:t>
      </w:r>
      <w:r w:rsidRPr="00A97997">
        <w:rPr>
          <w:b/>
          <w:sz w:val="28"/>
          <w:szCs w:val="28"/>
        </w:rPr>
        <w:t> Понятие ценных бумаг</w:t>
      </w:r>
    </w:p>
    <w:p w:rsidR="00A97997" w:rsidRDefault="00A97997" w:rsidP="00A97997">
      <w:pPr>
        <w:pStyle w:val="a3"/>
        <w:spacing w:before="0" w:beforeAutospacing="0" w:after="0" w:afterAutospacing="0" w:line="360" w:lineRule="auto"/>
        <w:ind w:firstLine="709"/>
        <w:jc w:val="both"/>
        <w:rPr>
          <w:sz w:val="28"/>
          <w:szCs w:val="28"/>
        </w:rPr>
      </w:pP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Ценные бумаги — особый объект гражданских прав, представляющий собой документ, который удостоверяет, с соблюдением установленной формы и обязательных реквизитов, имущественные и иные права, осуществление или передача которых возможны только при его предъявлении</w:t>
      </w:r>
      <w:r w:rsidR="00D61006">
        <w:rPr>
          <w:rStyle w:val="a6"/>
          <w:sz w:val="28"/>
          <w:szCs w:val="28"/>
        </w:rPr>
        <w:footnoteReference w:id="4"/>
      </w:r>
      <w:r w:rsidRPr="006A1D6F">
        <w:rPr>
          <w:sz w:val="28"/>
          <w:szCs w:val="28"/>
        </w:rPr>
        <w:t>. В настоящее время ценные бумаги получили широкое распространение в практике российского предпринимательства.</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Возникли ценные бумаги в эпоху раннего средневековья. Их появление в имущественном обороте, а затем и быстрое развитие объективно обусловлены динамикой двух главных элементов рыночной экономики — товара и денег. С ростом объемов производства товаровладельцам становилось все труднее хранить товары "при себе", перемещать их с места на место, передавать из рук в руки. Так возникла необходимость в документе, который замещал бы собой товары, надежно свидетельствовал о наличии у его обладателя определенных товаров, их количестве, качестве, месте хранения и иных данных. Постепенно перестали удовлетворять потребности рыночной экономики и деньги. Денег часто не хватало. Находясь при их собственнике, они всегда представляют заманчивую и легкую добычу для воров и иных злоумышленников. Становилась все более очевидной надобность в поиске их заменителей — денежных суррогатов, документа, который подтверждал бы финансовые возможности его обладателя.</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Сами ценные бумаги не имеют какой-то материальной ценности, но воплощают в себе гарантированные права на ценности действительные, фактические: деньги, товары, услуги. Они способны служить средствами платежа, кредита, образования сокровищ, распределен</w:t>
      </w:r>
      <w:r w:rsidR="00D61006">
        <w:rPr>
          <w:sz w:val="28"/>
          <w:szCs w:val="28"/>
        </w:rPr>
        <w:t>ия прибыли и т.п. Заменяя собой</w:t>
      </w:r>
      <w:r w:rsidRPr="006A1D6F">
        <w:rPr>
          <w:sz w:val="28"/>
          <w:szCs w:val="28"/>
        </w:rPr>
        <w:t xml:space="preserve"> реальные товары и деньги, ценные бумаги создают условия для более эффективного финансирования рынка: хранения и обращения товаро-денежных ценностей, быстрого и экономного перехода их от одного собственника к другому.</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В рыночных отношениях, предпринимательской деятельности используются и иные документы, которые также подтверждают различные гражданские права (завещания, страховые полисы, долговые расписки и т.п.), но вместе с тем не относятся к ценным бумагам. Для вычленения именно ценных бумаг из массы юридически значимых документов необходимо знать присущие им следующие свойства:</w:t>
      </w:r>
    </w:p>
    <w:p w:rsidR="0056519B" w:rsidRPr="006A1D6F" w:rsidRDefault="00AD6DB1" w:rsidP="00A97997">
      <w:pPr>
        <w:pStyle w:val="a3"/>
        <w:spacing w:before="0" w:beforeAutospacing="0" w:after="0" w:afterAutospacing="0" w:line="360" w:lineRule="auto"/>
        <w:ind w:firstLine="709"/>
        <w:jc w:val="both"/>
        <w:rPr>
          <w:sz w:val="28"/>
          <w:szCs w:val="28"/>
        </w:rPr>
      </w:pPr>
      <w:r w:rsidRPr="006A1D6F">
        <w:rPr>
          <w:sz w:val="28"/>
          <w:szCs w:val="28"/>
        </w:rPr>
        <w:t xml:space="preserve">•       качеством ценную </w:t>
      </w:r>
      <w:r w:rsidR="0056519B" w:rsidRPr="006A1D6F">
        <w:rPr>
          <w:sz w:val="28"/>
          <w:szCs w:val="28"/>
        </w:rPr>
        <w:t xml:space="preserve"> бумагу наделяет государство. Конкретные виды (наименования) ценных бумаг приведены в ст. 143 ГК РФ. Их перечень здесь не является исчерпывающим. Обязательным условием принадлежности к ценным бумагам документов, не названных в ГК</w:t>
      </w:r>
      <w:r w:rsidR="0006685B">
        <w:rPr>
          <w:sz w:val="28"/>
          <w:szCs w:val="28"/>
        </w:rPr>
        <w:t> РФ</w:t>
      </w:r>
      <w:r w:rsidR="0056519B" w:rsidRPr="006A1D6F">
        <w:rPr>
          <w:sz w:val="28"/>
          <w:szCs w:val="28"/>
        </w:rPr>
        <w:t>, является то, что их отнесение к такого рода документам может быть осуществлено законами о ценных бумагах или в установленном ими порядке;</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       любая ценная бумага должна составляться в строго определенной законом форме и иметь все необходимые реквизиты. Реквизиты устанавливаются законодательством применительно к каждому конкретному виду допускаемых к выпуску и обороту ценных бумаг. Отсутствие обязательных реквизитов ценной бумаги или  несоответствие ценной бумаги установленной для нее форме влечет ее ничтожность;</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       во всякой ценной бумаге должна быть точно определена та юридическая возможность, на осуществление которой имеет право законный владелец ценной бумаги (получение дивиденда, конкретной денежной суммы, какого-то имущества и т.п.). При этом опять-таки виды прав, которые могут быть удостоверены ценной бумагой, определяются законом или в установленном им порядке;</w:t>
      </w:r>
    </w:p>
    <w:p w:rsidR="0056519B" w:rsidRPr="006A1D6F" w:rsidRDefault="0006685B" w:rsidP="00A97997">
      <w:pPr>
        <w:pStyle w:val="a3"/>
        <w:spacing w:before="0" w:beforeAutospacing="0" w:after="0" w:afterAutospacing="0" w:line="360" w:lineRule="auto"/>
        <w:ind w:firstLine="709"/>
        <w:jc w:val="both"/>
        <w:rPr>
          <w:sz w:val="28"/>
          <w:szCs w:val="28"/>
        </w:rPr>
      </w:pPr>
      <w:r>
        <w:rPr>
          <w:sz w:val="28"/>
          <w:szCs w:val="28"/>
        </w:rPr>
        <w:t>•        п</w:t>
      </w:r>
      <w:r w:rsidR="0056519B" w:rsidRPr="006A1D6F">
        <w:rPr>
          <w:sz w:val="28"/>
          <w:szCs w:val="28"/>
        </w:rPr>
        <w:t xml:space="preserve">рава, удостоверенные ценной бумагой, могут принадлежать предъявителю ценной бумаги (ценная бумага на предъявителя); названному в ценной бумаге лицу (именная ценная бумага);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 </w:t>
      </w:r>
    </w:p>
    <w:p w:rsidR="0056519B" w:rsidRPr="006A1D6F" w:rsidRDefault="0006685B" w:rsidP="00A97997">
      <w:pPr>
        <w:pStyle w:val="a3"/>
        <w:spacing w:before="0" w:beforeAutospacing="0" w:after="0" w:afterAutospacing="0" w:line="360" w:lineRule="auto"/>
        <w:ind w:firstLine="709"/>
        <w:jc w:val="both"/>
        <w:rPr>
          <w:sz w:val="28"/>
          <w:szCs w:val="28"/>
        </w:rPr>
      </w:pPr>
      <w:r>
        <w:rPr>
          <w:sz w:val="28"/>
          <w:szCs w:val="28"/>
        </w:rPr>
        <w:t>•        в</w:t>
      </w:r>
      <w:r w:rsidR="0056519B" w:rsidRPr="006A1D6F">
        <w:rPr>
          <w:sz w:val="28"/>
          <w:szCs w:val="28"/>
        </w:rPr>
        <w:t xml:space="preserve"> зависимости от вида ценной бумаги предусмотрены усложненные или более простые способы такой передачи. С передачей ценной бумаги переходят все удостоверяемые ею права в совокупности. </w:t>
      </w:r>
    </w:p>
    <w:p w:rsidR="0056519B" w:rsidRPr="006A1D6F" w:rsidRDefault="00AD6DB1" w:rsidP="00A97997">
      <w:pPr>
        <w:pStyle w:val="a3"/>
        <w:spacing w:before="0" w:beforeAutospacing="0" w:after="0" w:afterAutospacing="0" w:line="360" w:lineRule="auto"/>
        <w:ind w:firstLine="709"/>
        <w:jc w:val="both"/>
        <w:rPr>
          <w:sz w:val="28"/>
          <w:szCs w:val="28"/>
        </w:rPr>
      </w:pPr>
      <w:r w:rsidRPr="006A1D6F">
        <w:rPr>
          <w:sz w:val="28"/>
          <w:szCs w:val="28"/>
        </w:rPr>
        <w:t>•       </w:t>
      </w:r>
      <w:r w:rsidR="0006685B">
        <w:rPr>
          <w:sz w:val="28"/>
          <w:szCs w:val="28"/>
        </w:rPr>
        <w:t>п</w:t>
      </w:r>
      <w:r w:rsidR="0056519B" w:rsidRPr="006A1D6F">
        <w:rPr>
          <w:sz w:val="28"/>
          <w:szCs w:val="28"/>
        </w:rPr>
        <w:t xml:space="preserve">убличная достоверность ценных бумаг. Суть ее в том, что оформленная по всем правилам ценная бумага не может быть оспорена должником со ссылкой на отсутствие основания возникновения у него обязательства или на недействительность этого основания. </w:t>
      </w:r>
    </w:p>
    <w:p w:rsidR="0056519B" w:rsidRPr="006A1D6F" w:rsidRDefault="0006685B" w:rsidP="00A97997">
      <w:pPr>
        <w:pStyle w:val="a3"/>
        <w:spacing w:before="0" w:beforeAutospacing="0" w:after="0" w:afterAutospacing="0" w:line="360" w:lineRule="auto"/>
        <w:ind w:firstLine="709"/>
        <w:jc w:val="both"/>
        <w:rPr>
          <w:sz w:val="28"/>
          <w:szCs w:val="28"/>
        </w:rPr>
      </w:pPr>
      <w:r>
        <w:rPr>
          <w:sz w:val="28"/>
          <w:szCs w:val="28"/>
        </w:rPr>
        <w:t>•       р</w:t>
      </w:r>
      <w:r w:rsidR="0056519B" w:rsidRPr="006A1D6F">
        <w:rPr>
          <w:sz w:val="28"/>
          <w:szCs w:val="28"/>
        </w:rPr>
        <w:t xml:space="preserve">еализация воплощенного в ценной бумаге субъективного гражданского права возможна лишь при предъявлении подлинника ценной бумаги. Утрата ценной бумаги, как правило, влечет за собой невозможность реализации воплощенного в ней права. </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 xml:space="preserve">Ценные бумаги могут исходить от различных участников гражданско-правовых отношений. В зависимости от того, кто является эмитентом ценных бумаг, различаются: </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       государственные</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       муниципальные ценные бумаги</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       ценные бумаги частных лиц</w:t>
      </w:r>
    </w:p>
    <w:p w:rsidR="0056519B" w:rsidRPr="006A1D6F" w:rsidRDefault="0056519B" w:rsidP="00A97997">
      <w:pPr>
        <w:pStyle w:val="a3"/>
        <w:spacing w:before="0" w:beforeAutospacing="0" w:after="0" w:afterAutospacing="0" w:line="360" w:lineRule="auto"/>
        <w:ind w:firstLine="709"/>
        <w:jc w:val="both"/>
        <w:rPr>
          <w:sz w:val="28"/>
          <w:szCs w:val="28"/>
        </w:rPr>
      </w:pPr>
      <w:r w:rsidRPr="006A1D6F">
        <w:rPr>
          <w:sz w:val="28"/>
          <w:szCs w:val="28"/>
        </w:rPr>
        <w:t xml:space="preserve">•       иные. </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Ценные бумаги принято называть фиктивным капиталом по той причине, что они являются представителями реального капитала</w:t>
      </w:r>
      <w:r w:rsidR="002A182A" w:rsidRPr="006A1D6F">
        <w:rPr>
          <w:sz w:val="28"/>
          <w:szCs w:val="28"/>
        </w:rPr>
        <w:t xml:space="preserve"> (реальных фондов) и в определенной мере отражают их величину.</w:t>
      </w:r>
    </w:p>
    <w:p w:rsidR="002A182A" w:rsidRPr="006A1D6F" w:rsidRDefault="002A182A" w:rsidP="00A97997">
      <w:pPr>
        <w:pStyle w:val="a3"/>
        <w:spacing w:before="0" w:beforeAutospacing="0" w:after="0" w:afterAutospacing="0" w:line="360" w:lineRule="auto"/>
        <w:ind w:firstLine="709"/>
        <w:jc w:val="both"/>
        <w:rPr>
          <w:sz w:val="28"/>
          <w:szCs w:val="28"/>
        </w:rPr>
      </w:pPr>
      <w:r w:rsidRPr="006A1D6F">
        <w:rPr>
          <w:sz w:val="28"/>
          <w:szCs w:val="28"/>
        </w:rPr>
        <w:t>В рыночной экономике функционирует множество видов ценных бумаг. Их можно классифицировать по нескольким признакам.</w:t>
      </w:r>
    </w:p>
    <w:p w:rsidR="002A182A" w:rsidRPr="006A1D6F" w:rsidRDefault="002A182A" w:rsidP="00A97997">
      <w:pPr>
        <w:pStyle w:val="a3"/>
        <w:spacing w:before="0" w:beforeAutospacing="0" w:after="0" w:afterAutospacing="0" w:line="360" w:lineRule="auto"/>
        <w:ind w:firstLine="709"/>
        <w:jc w:val="both"/>
        <w:rPr>
          <w:sz w:val="28"/>
          <w:szCs w:val="28"/>
        </w:rPr>
      </w:pPr>
      <w:r w:rsidRPr="006A1D6F">
        <w:rPr>
          <w:sz w:val="28"/>
          <w:szCs w:val="28"/>
        </w:rPr>
        <w:t xml:space="preserve">Один из них – различные группы эмитентов. </w:t>
      </w:r>
      <w:r w:rsidR="006C5FBF">
        <w:rPr>
          <w:sz w:val="28"/>
          <w:szCs w:val="28"/>
        </w:rPr>
        <w:t>Обычно выделяю три такие группы</w:t>
      </w:r>
      <w:r w:rsidRPr="006A1D6F">
        <w:rPr>
          <w:sz w:val="28"/>
          <w:szCs w:val="28"/>
        </w:rPr>
        <w:t>: государство, частный сектор и иностранные субъекты. Государственные ценные бумаги выпускаются и гарантируются правительством, министерствами и ведомствами или муниципальными органами власти.</w:t>
      </w:r>
    </w:p>
    <w:p w:rsidR="002A182A" w:rsidRPr="006A1D6F" w:rsidRDefault="002A182A" w:rsidP="00A97997">
      <w:pPr>
        <w:pStyle w:val="a3"/>
        <w:spacing w:before="0" w:beforeAutospacing="0" w:after="0" w:afterAutospacing="0" w:line="360" w:lineRule="auto"/>
        <w:ind w:firstLine="709"/>
        <w:jc w:val="both"/>
        <w:rPr>
          <w:sz w:val="28"/>
          <w:szCs w:val="28"/>
        </w:rPr>
      </w:pPr>
      <w:r w:rsidRPr="006A1D6F">
        <w:rPr>
          <w:sz w:val="28"/>
          <w:szCs w:val="28"/>
        </w:rPr>
        <w:t>Ценные бумаги частного сектора принято делить на корпоративные и частные. Корпоративные ценные бумаги выпускаются негосударственными предприятиями и организациями. Частные ценные бумаги могут выпускаться физическими лицами (например, векселя или чеки).</w:t>
      </w:r>
    </w:p>
    <w:p w:rsidR="002A182A" w:rsidRPr="006A1D6F" w:rsidRDefault="002A182A" w:rsidP="00A97997">
      <w:pPr>
        <w:pStyle w:val="a3"/>
        <w:spacing w:before="0" w:beforeAutospacing="0" w:after="0" w:afterAutospacing="0" w:line="360" w:lineRule="auto"/>
        <w:ind w:firstLine="709"/>
        <w:jc w:val="both"/>
        <w:rPr>
          <w:sz w:val="28"/>
          <w:szCs w:val="28"/>
        </w:rPr>
      </w:pPr>
      <w:r w:rsidRPr="006A1D6F">
        <w:rPr>
          <w:sz w:val="28"/>
          <w:szCs w:val="28"/>
        </w:rPr>
        <w:t>Иностранные ценные бумаги эмитируют нерезиденты страны.</w:t>
      </w:r>
    </w:p>
    <w:p w:rsidR="002A182A" w:rsidRPr="006A1D6F" w:rsidRDefault="002A182A" w:rsidP="00A97997">
      <w:pPr>
        <w:pStyle w:val="a3"/>
        <w:spacing w:before="0" w:beforeAutospacing="0" w:after="0" w:afterAutospacing="0" w:line="360" w:lineRule="auto"/>
        <w:ind w:firstLine="709"/>
        <w:jc w:val="both"/>
        <w:rPr>
          <w:sz w:val="28"/>
          <w:szCs w:val="28"/>
        </w:rPr>
      </w:pPr>
      <w:r w:rsidRPr="006A1D6F">
        <w:rPr>
          <w:sz w:val="28"/>
          <w:szCs w:val="28"/>
        </w:rPr>
        <w:t>Ценные бумаги можно разделить на именные и предъявительские. Имя владельца ценной бумаги регистрируется в специальном реестре, который ведется эмитентом или внешним независимым реестродержателем. Ценная бумага на предъявителя не регистрируется на имя владельца у эмитента.</w:t>
      </w:r>
    </w:p>
    <w:p w:rsidR="002A182A" w:rsidRPr="006A1D6F" w:rsidRDefault="002A182A" w:rsidP="00A97997">
      <w:pPr>
        <w:pStyle w:val="a3"/>
        <w:spacing w:before="0" w:beforeAutospacing="0" w:after="0" w:afterAutospacing="0" w:line="360" w:lineRule="auto"/>
        <w:ind w:firstLine="709"/>
        <w:jc w:val="both"/>
        <w:rPr>
          <w:sz w:val="28"/>
          <w:szCs w:val="28"/>
        </w:rPr>
      </w:pPr>
      <w:r w:rsidRPr="006A1D6F">
        <w:rPr>
          <w:sz w:val="28"/>
          <w:szCs w:val="28"/>
        </w:rPr>
        <w:t>Еще один признак классификации ценных бумаг – по их экономической природе. В этом случае выделяются: свидетельства о собственности (акции, чеки, денежные сертификаты); свидетельства о займе (облигации, векселя); контракты на будущие сделки (фьючерсы, опционы)</w:t>
      </w:r>
      <w:r w:rsidR="0063652D" w:rsidRPr="006A1D6F">
        <w:rPr>
          <w:sz w:val="28"/>
          <w:szCs w:val="28"/>
        </w:rPr>
        <w:t>.</w:t>
      </w:r>
    </w:p>
    <w:p w:rsidR="0063652D" w:rsidRDefault="0063652D" w:rsidP="00A97997">
      <w:pPr>
        <w:pStyle w:val="a3"/>
        <w:spacing w:before="0" w:beforeAutospacing="0" w:after="0" w:afterAutospacing="0" w:line="360" w:lineRule="auto"/>
        <w:ind w:firstLine="709"/>
        <w:jc w:val="both"/>
        <w:rPr>
          <w:sz w:val="28"/>
          <w:szCs w:val="28"/>
        </w:rPr>
      </w:pPr>
      <w:r w:rsidRPr="006A1D6F">
        <w:rPr>
          <w:sz w:val="28"/>
          <w:szCs w:val="28"/>
        </w:rPr>
        <w:t>Все эти три вида ценных бумаг существуют и обращаются в России.</w:t>
      </w:r>
    </w:p>
    <w:p w:rsidR="006C5FBF" w:rsidRPr="006A1D6F" w:rsidRDefault="006C5FBF" w:rsidP="00A97997">
      <w:pPr>
        <w:pStyle w:val="a3"/>
        <w:spacing w:before="0" w:beforeAutospacing="0" w:after="0" w:afterAutospacing="0" w:line="360" w:lineRule="auto"/>
        <w:ind w:firstLine="709"/>
        <w:jc w:val="both"/>
        <w:rPr>
          <w:sz w:val="28"/>
          <w:szCs w:val="28"/>
        </w:rPr>
      </w:pPr>
    </w:p>
    <w:p w:rsidR="0056519B" w:rsidRDefault="006C5FBF" w:rsidP="006C5FBF">
      <w:pPr>
        <w:pStyle w:val="a3"/>
        <w:spacing w:before="0" w:beforeAutospacing="0" w:after="0" w:afterAutospacing="0" w:line="360" w:lineRule="auto"/>
        <w:jc w:val="center"/>
        <w:rPr>
          <w:b/>
          <w:sz w:val="28"/>
          <w:szCs w:val="28"/>
        </w:rPr>
      </w:pPr>
      <w:r w:rsidRPr="006C5FBF">
        <w:rPr>
          <w:b/>
          <w:sz w:val="28"/>
          <w:szCs w:val="28"/>
        </w:rPr>
        <w:t>1.2</w:t>
      </w:r>
      <w:r>
        <w:rPr>
          <w:b/>
          <w:sz w:val="28"/>
          <w:szCs w:val="28"/>
        </w:rPr>
        <w:t>.</w:t>
      </w:r>
      <w:r w:rsidRPr="006C5FBF">
        <w:rPr>
          <w:b/>
          <w:sz w:val="28"/>
          <w:szCs w:val="28"/>
        </w:rPr>
        <w:t> </w:t>
      </w:r>
      <w:r w:rsidR="0056519B" w:rsidRPr="006C5FBF">
        <w:rPr>
          <w:b/>
          <w:sz w:val="28"/>
          <w:szCs w:val="28"/>
        </w:rPr>
        <w:t>Виды ценных бумаг</w:t>
      </w:r>
    </w:p>
    <w:p w:rsidR="006C5FBF" w:rsidRPr="006C5FBF" w:rsidRDefault="006C5FBF" w:rsidP="006C5FBF">
      <w:pPr>
        <w:pStyle w:val="a3"/>
        <w:spacing w:before="0" w:beforeAutospacing="0" w:after="0" w:afterAutospacing="0" w:line="360" w:lineRule="auto"/>
        <w:jc w:val="center"/>
        <w:rPr>
          <w:b/>
          <w:sz w:val="28"/>
          <w:szCs w:val="28"/>
        </w:rPr>
      </w:pPr>
    </w:p>
    <w:p w:rsidR="00CC1DE9" w:rsidRPr="006A1D6F" w:rsidRDefault="0063652D" w:rsidP="00A97997">
      <w:pPr>
        <w:pStyle w:val="a3"/>
        <w:spacing w:before="0" w:beforeAutospacing="0" w:after="0" w:afterAutospacing="0" w:line="360" w:lineRule="auto"/>
        <w:ind w:firstLine="709"/>
        <w:jc w:val="both"/>
        <w:rPr>
          <w:sz w:val="28"/>
          <w:szCs w:val="28"/>
        </w:rPr>
      </w:pPr>
      <w:r w:rsidRPr="006A1D6F">
        <w:rPr>
          <w:sz w:val="28"/>
          <w:szCs w:val="28"/>
        </w:rPr>
        <w:t xml:space="preserve">Ценные бумаги с нефиксированным доходом – </w:t>
      </w:r>
      <w:r w:rsidR="00710E41" w:rsidRPr="006A1D6F">
        <w:rPr>
          <w:sz w:val="28"/>
          <w:szCs w:val="28"/>
        </w:rPr>
        <w:t>это,</w:t>
      </w:r>
      <w:r w:rsidRPr="006A1D6F">
        <w:rPr>
          <w:sz w:val="28"/>
          <w:szCs w:val="28"/>
        </w:rPr>
        <w:t xml:space="preserve"> прежде всего акции, т.е. ценные бумаги, удостоверяющие владение паем в капитале акционерного общества и дающее право на получение части прибыли в виде дивиденда.</w:t>
      </w:r>
    </w:p>
    <w:p w:rsidR="0063652D" w:rsidRPr="006A1D6F" w:rsidRDefault="0063652D" w:rsidP="00A97997">
      <w:pPr>
        <w:pStyle w:val="a3"/>
        <w:spacing w:before="0" w:beforeAutospacing="0" w:after="0" w:afterAutospacing="0" w:line="360" w:lineRule="auto"/>
        <w:ind w:firstLine="709"/>
        <w:jc w:val="both"/>
        <w:rPr>
          <w:sz w:val="28"/>
          <w:szCs w:val="28"/>
        </w:rPr>
      </w:pPr>
      <w:r w:rsidRPr="006C5FBF">
        <w:rPr>
          <w:sz w:val="28"/>
          <w:szCs w:val="28"/>
        </w:rPr>
        <w:t xml:space="preserve">В </w:t>
      </w:r>
      <w:r w:rsidR="006C5FBF">
        <w:rPr>
          <w:sz w:val="28"/>
          <w:szCs w:val="28"/>
        </w:rPr>
        <w:t>Ф</w:t>
      </w:r>
      <w:r w:rsidRPr="006C5FBF">
        <w:rPr>
          <w:sz w:val="28"/>
          <w:szCs w:val="28"/>
        </w:rPr>
        <w:t>едеральном законе «О рынке ценных бумаг»</w:t>
      </w:r>
      <w:r w:rsidR="009023B7">
        <w:rPr>
          <w:rStyle w:val="a6"/>
          <w:sz w:val="28"/>
          <w:szCs w:val="28"/>
        </w:rPr>
        <w:footnoteReference w:id="5"/>
      </w:r>
      <w:r w:rsidRPr="006C5FBF">
        <w:rPr>
          <w:sz w:val="28"/>
          <w:szCs w:val="28"/>
        </w:rPr>
        <w:t xml:space="preserve"> </w:t>
      </w:r>
      <w:r w:rsidRPr="006C5FBF">
        <w:rPr>
          <w:bCs/>
          <w:i/>
          <w:sz w:val="28"/>
          <w:szCs w:val="28"/>
        </w:rPr>
        <w:t>акция</w:t>
      </w:r>
      <w:r w:rsidRPr="006A1D6F">
        <w:rPr>
          <w:b/>
          <w:bCs/>
          <w:sz w:val="28"/>
          <w:szCs w:val="28"/>
        </w:rPr>
        <w:t xml:space="preserve"> </w:t>
      </w:r>
      <w:r w:rsidRPr="006A1D6F">
        <w:rPr>
          <w:sz w:val="28"/>
          <w:szCs w:val="28"/>
        </w:rPr>
        <w:t>определена как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его имущества, остающегося после ликвидации этого общества. Выпуск акций на предъявителя разрешается в определенном отношении к величине оплаченного уставного капитала эмитента в соответств</w:t>
      </w:r>
      <w:r w:rsidR="009023B7">
        <w:rPr>
          <w:sz w:val="28"/>
          <w:szCs w:val="28"/>
        </w:rPr>
        <w:t xml:space="preserve">ии с нормативом, установленным </w:t>
      </w:r>
      <w:r w:rsidRPr="006A1D6F">
        <w:rPr>
          <w:sz w:val="28"/>
          <w:szCs w:val="28"/>
        </w:rPr>
        <w:t xml:space="preserve">Федеральной </w:t>
      </w:r>
      <w:r w:rsidR="009023B7">
        <w:rPr>
          <w:sz w:val="28"/>
          <w:szCs w:val="28"/>
        </w:rPr>
        <w:t>службой по финансовым рынкам</w:t>
      </w:r>
      <w:r w:rsidR="009023B7">
        <w:rPr>
          <w:rStyle w:val="a6"/>
          <w:sz w:val="28"/>
          <w:szCs w:val="28"/>
        </w:rPr>
        <w:footnoteReference w:id="6"/>
      </w:r>
      <w:r w:rsidRPr="006A1D6F">
        <w:rPr>
          <w:sz w:val="28"/>
          <w:szCs w:val="28"/>
        </w:rPr>
        <w:t xml:space="preserve">. </w:t>
      </w:r>
    </w:p>
    <w:p w:rsidR="0063652D" w:rsidRPr="006A1D6F" w:rsidRDefault="0063652D" w:rsidP="00A97997">
      <w:pPr>
        <w:pStyle w:val="a3"/>
        <w:spacing w:before="0" w:beforeAutospacing="0" w:after="0" w:afterAutospacing="0" w:line="360" w:lineRule="auto"/>
        <w:ind w:firstLine="709"/>
        <w:jc w:val="both"/>
        <w:rPr>
          <w:sz w:val="28"/>
          <w:szCs w:val="28"/>
        </w:rPr>
      </w:pPr>
      <w:r w:rsidRPr="006A1D6F">
        <w:rPr>
          <w:sz w:val="28"/>
          <w:szCs w:val="28"/>
        </w:rPr>
        <w:t xml:space="preserve">Исходя из различий в способе выплаты дивидендов, можно выделить </w:t>
      </w:r>
      <w:r w:rsidRPr="006C5FBF">
        <w:rPr>
          <w:bCs/>
          <w:sz w:val="28"/>
          <w:szCs w:val="28"/>
        </w:rPr>
        <w:t xml:space="preserve">акции простые и привилегированные, </w:t>
      </w:r>
      <w:r w:rsidRPr="006C5FBF">
        <w:rPr>
          <w:sz w:val="28"/>
          <w:szCs w:val="28"/>
        </w:rPr>
        <w:t>предоставляющие какие-либо</w:t>
      </w:r>
      <w:r w:rsidRPr="006A1D6F">
        <w:rPr>
          <w:sz w:val="28"/>
          <w:szCs w:val="28"/>
        </w:rPr>
        <w:t xml:space="preserve"> преимущества их держателям. Содержание и конкретные формы реализации преимуществ определяются в учредительных документах. Как правило, эти особые льготы заключаются в преимущественном по сравнению с владельцами простых акций праве на получение дивидендов. Одновременно для владельцев привилегированных акций в уставе может быть предусмотрено отсутствие права голоса на общем собрании акционеров. Тем самым ограничиваются права их держателей по участию в управлении хозяйственной деятельностью. </w:t>
      </w:r>
    </w:p>
    <w:p w:rsidR="0063652D" w:rsidRPr="006A1D6F" w:rsidRDefault="0063652D" w:rsidP="00A97997">
      <w:pPr>
        <w:pStyle w:val="a3"/>
        <w:spacing w:before="0" w:beforeAutospacing="0" w:after="0" w:afterAutospacing="0" w:line="360" w:lineRule="auto"/>
        <w:ind w:firstLine="709"/>
        <w:jc w:val="both"/>
        <w:rPr>
          <w:sz w:val="28"/>
          <w:szCs w:val="28"/>
        </w:rPr>
      </w:pPr>
      <w:r w:rsidRPr="006A1D6F">
        <w:rPr>
          <w:sz w:val="28"/>
          <w:szCs w:val="28"/>
        </w:rPr>
        <w:t xml:space="preserve">Права привилегированных акционеров могут быть реализованы также в возможности получения ими привилегированных дивидендов, выплачиваемых каждый год в заранее определенной пропорции к номиналу привилегированной акции. В случае недостаточности распределяемой прибыли привилегированных дивидендов обычно переносится на последующий финансовый год и выплачивается в первоочередном порядке. </w:t>
      </w:r>
    </w:p>
    <w:p w:rsidR="0063652D" w:rsidRPr="006A1D6F" w:rsidRDefault="0063652D" w:rsidP="00A97997">
      <w:pPr>
        <w:pStyle w:val="a3"/>
        <w:spacing w:before="0" w:beforeAutospacing="0" w:after="0" w:afterAutospacing="0" w:line="360" w:lineRule="auto"/>
        <w:ind w:firstLine="709"/>
        <w:jc w:val="both"/>
        <w:rPr>
          <w:sz w:val="28"/>
          <w:szCs w:val="28"/>
        </w:rPr>
      </w:pPr>
      <w:r w:rsidRPr="006A1D6F">
        <w:rPr>
          <w:sz w:val="28"/>
          <w:szCs w:val="28"/>
        </w:rPr>
        <w:t>Наиболее привлекательны привилегированные акции для отдельных держателей, располагающих незначительными средствами и не имеющих ни времени, ни возможности участвовать в управленческом процессе.</w:t>
      </w:r>
    </w:p>
    <w:p w:rsidR="00CC1DE9" w:rsidRPr="006A1D6F" w:rsidRDefault="0063652D" w:rsidP="00A97997">
      <w:pPr>
        <w:pStyle w:val="a3"/>
        <w:spacing w:before="0" w:beforeAutospacing="0" w:after="0" w:afterAutospacing="0" w:line="360" w:lineRule="auto"/>
        <w:ind w:firstLine="709"/>
        <w:jc w:val="both"/>
        <w:rPr>
          <w:sz w:val="28"/>
          <w:szCs w:val="28"/>
        </w:rPr>
      </w:pPr>
      <w:r w:rsidRPr="006A1D6F">
        <w:rPr>
          <w:sz w:val="28"/>
          <w:szCs w:val="28"/>
        </w:rPr>
        <w:t>Ценные бумаги с фиксированным доходом</w:t>
      </w:r>
      <w:r w:rsidR="007F7A58" w:rsidRPr="006A1D6F">
        <w:rPr>
          <w:sz w:val="28"/>
          <w:szCs w:val="28"/>
        </w:rPr>
        <w:t xml:space="preserve"> </w:t>
      </w:r>
      <w:r w:rsidRPr="006A1D6F">
        <w:rPr>
          <w:sz w:val="28"/>
          <w:szCs w:val="28"/>
        </w:rPr>
        <w:t>(их также называют долговыми обязательствами) представлены облигациями, депозитными и сберегательными сертификатами, чеками и векселями.</w:t>
      </w:r>
    </w:p>
    <w:p w:rsidR="00FA69E8"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Облигаци</w:t>
      </w:r>
      <w:r w:rsidR="007F7A58" w:rsidRPr="006C5FBF">
        <w:rPr>
          <w:bCs/>
          <w:i/>
          <w:sz w:val="28"/>
          <w:szCs w:val="28"/>
        </w:rPr>
        <w:t>и</w:t>
      </w:r>
      <w:r w:rsidRPr="006C5FBF">
        <w:rPr>
          <w:sz w:val="28"/>
          <w:szCs w:val="28"/>
        </w:rPr>
        <w:t xml:space="preserve"> </w:t>
      </w:r>
      <w:r w:rsidR="007F7A58" w:rsidRPr="006C5FBF">
        <w:rPr>
          <w:sz w:val="28"/>
          <w:szCs w:val="28"/>
        </w:rPr>
        <w:t>–</w:t>
      </w:r>
      <w:r w:rsidRPr="006C5FBF">
        <w:rPr>
          <w:sz w:val="28"/>
          <w:szCs w:val="28"/>
        </w:rPr>
        <w:t xml:space="preserve"> </w:t>
      </w:r>
      <w:r w:rsidR="007F7A58" w:rsidRPr="006C5FBF">
        <w:rPr>
          <w:sz w:val="28"/>
          <w:szCs w:val="28"/>
        </w:rPr>
        <w:t>долговые обязательства государства, органов местного</w:t>
      </w:r>
      <w:r w:rsidR="007F7A58" w:rsidRPr="006A1D6F">
        <w:rPr>
          <w:sz w:val="28"/>
          <w:szCs w:val="28"/>
        </w:rPr>
        <w:t xml:space="preserve"> самоуправления, предприятий, различных фондов и организаций, выпускаемые обычно большими партиями. Они являются свидетельством того, что выпустивший их орган является должником и обязуется выплачивать владельцу облигации в течение определенного времени проценты по ней, а по наступлении срока выплаты – погасить свой долг перед владельцем облигации. </w:t>
      </w:r>
      <w:r w:rsidR="00FA69E8" w:rsidRPr="006A1D6F">
        <w:rPr>
          <w:sz w:val="28"/>
          <w:szCs w:val="28"/>
        </w:rPr>
        <w:t xml:space="preserve">Срок погашения может быть самым различным, в том числе существуют и бессрочные типы облигаций. </w:t>
      </w:r>
      <w:r w:rsidR="007F7A58" w:rsidRPr="006A1D6F">
        <w:rPr>
          <w:sz w:val="28"/>
          <w:szCs w:val="28"/>
        </w:rPr>
        <w:t>В любом случае облигация представляет собой долг, а ее держатель является кредитором (но не совладельцем, как акционер). По российскому законодательству облигация – эмиссионная ценная бумага, закрепляющая право держателя этой бумаги на получение от эмитента облигации в предусмотренный срок ее номинальной стоимости и зафиксированного в ней процента от этой стоимости или иного имущественного эквивалента</w:t>
      </w:r>
      <w:r w:rsidR="00FA69E8" w:rsidRPr="006A1D6F">
        <w:rPr>
          <w:sz w:val="28"/>
          <w:szCs w:val="28"/>
        </w:rPr>
        <w:t>.</w:t>
      </w:r>
    </w:p>
    <w:p w:rsidR="00CC1DE9" w:rsidRPr="006A1D6F" w:rsidRDefault="00FA69E8" w:rsidP="00A97997">
      <w:pPr>
        <w:pStyle w:val="a3"/>
        <w:spacing w:before="0" w:beforeAutospacing="0" w:after="0" w:afterAutospacing="0" w:line="360" w:lineRule="auto"/>
        <w:ind w:firstLine="709"/>
        <w:jc w:val="both"/>
        <w:rPr>
          <w:sz w:val="28"/>
          <w:szCs w:val="28"/>
        </w:rPr>
      </w:pPr>
      <w:r w:rsidRPr="006A1D6F">
        <w:rPr>
          <w:sz w:val="28"/>
          <w:szCs w:val="28"/>
        </w:rPr>
        <w:t xml:space="preserve"> </w:t>
      </w:r>
      <w:r w:rsidR="00CC1DE9" w:rsidRPr="006A1D6F">
        <w:rPr>
          <w:sz w:val="28"/>
          <w:szCs w:val="28"/>
        </w:rPr>
        <w:t>Облигация может предусматривать иные имущественные права ее держателя, если это не противоречит законодательству Российской Федерации. Облигации могут быть предъявительскими, именными, свободно обращающимися либо с ограниченным кругом обращения.</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Облигации никак не связаны с прибылью. Процент по ним должен выплачиваться и при убыточности. До окончания срока "созревания" облигации, как и акции, могут быть проданы на бирже или на свободном рынке ценных бумаг, и, так же как у акций, их рыночная цена может быть выше или ниже номинальной. </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Вексель</w:t>
      </w:r>
      <w:r w:rsidRPr="006A1D6F">
        <w:rPr>
          <w:b/>
          <w:bCs/>
          <w:sz w:val="28"/>
          <w:szCs w:val="28"/>
        </w:rPr>
        <w:t xml:space="preserve"> </w:t>
      </w:r>
      <w:r w:rsidRPr="006A1D6F">
        <w:rPr>
          <w:sz w:val="28"/>
          <w:szCs w:val="28"/>
        </w:rPr>
        <w:t>представляет собой ценную бумагу, удостоверяющую безусловное денежное обязательство векселедателя уплатить при наступлении срока определенную сумму денег владельцу векселя. Как письменное долговое обязательство строго установленной формы, вексель дает его владельцу бесспорное право по истечении срока обязательства требовать от должника уплаты обозначенной на векселе денежной суммы.</w:t>
      </w:r>
      <w:r w:rsidR="00FA69E8" w:rsidRPr="006A1D6F">
        <w:rPr>
          <w:sz w:val="28"/>
          <w:szCs w:val="28"/>
        </w:rPr>
        <w:t xml:space="preserve"> Этот вид ценных бумаг стоит на последнем месте среди долговых обязательств фирмы.</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Вексель может быть выдан только юридическим и физическим лицам, зарегистрированным на территории Российской Федерации или на территории иного государства, использующего рубль в качестве официальной денежной единицы. Вексель не подлежит вывозу на территорию государства, не использующего рубль в качестве официальной денежной единицы.</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Вексель является для предпринимателя, предоставляющего кредит, не только более простым, но и более надежным способом возврата долга. Вексель можно использовать для отсрочки или рассрочки платежа, т.е. это своего рода покупка в кредит. Например, при сделке купли-продажи оплату товаров можно частично произвести перечислением денег наличными или с помощью векселя. Можно и на всю стоимость товара выдать вексель. Тем самым оплата производится не в момент приобретения товара, а через некоторое время - покупка в долг. К моменту оплаты векселя цена товара может повыситься. Таким образом, вексель удобно использовать в условиях растущей инфляции.</w:t>
      </w:r>
    </w:p>
    <w:p w:rsidR="00FA69E8"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Остальные виды ценных бумаг </w:t>
      </w:r>
      <w:r w:rsidR="00FA69E8" w:rsidRPr="006A1D6F">
        <w:rPr>
          <w:sz w:val="28"/>
          <w:szCs w:val="28"/>
        </w:rPr>
        <w:t xml:space="preserve">имеют не такое  большое значение для формирования портфеля ценных бумаг коммерческого банка как перечисленные выше </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Чеком</w:t>
      </w:r>
      <w:r w:rsidRPr="006A1D6F">
        <w:rPr>
          <w:b/>
          <w:bCs/>
          <w:sz w:val="28"/>
          <w:szCs w:val="28"/>
        </w:rPr>
        <w:t xml:space="preserve"> </w:t>
      </w:r>
      <w:r w:rsidRPr="006A1D6F">
        <w:rPr>
          <w:sz w:val="28"/>
          <w:szCs w:val="28"/>
        </w:rPr>
        <w:t>признается ценная бумага, содержащая ничем не обусловленное письменное распоряжение чекодателя банку уплатить держателю чека указанную в нем сумму. Чек должен быть предъявлен к оплате в течение срока, установленного законодательством.</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Различные сертификаты выпускаются для привлечения дополнительных средств. Среди банковских сертификатов выделяются два основных типа: </w:t>
      </w:r>
      <w:r w:rsidRPr="006C5FBF">
        <w:rPr>
          <w:bCs/>
          <w:sz w:val="28"/>
          <w:szCs w:val="28"/>
        </w:rPr>
        <w:t>депозитные и сберегательные сертификаты</w:t>
      </w:r>
      <w:r w:rsidRPr="006A1D6F">
        <w:rPr>
          <w:b/>
          <w:bCs/>
          <w:sz w:val="28"/>
          <w:szCs w:val="28"/>
        </w:rPr>
        <w:t xml:space="preserve">. </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Депозитным сертификатом</w:t>
      </w:r>
      <w:r w:rsidRPr="006A1D6F">
        <w:rPr>
          <w:b/>
          <w:bCs/>
          <w:sz w:val="28"/>
          <w:szCs w:val="28"/>
        </w:rPr>
        <w:t xml:space="preserve"> </w:t>
      </w:r>
      <w:r w:rsidRPr="006A1D6F">
        <w:rPr>
          <w:sz w:val="28"/>
          <w:szCs w:val="28"/>
        </w:rPr>
        <w:t xml:space="preserve">называется документ, являющийся обязательством банка по выплате размещенных в нем депозитов, право </w:t>
      </w:r>
      <w:r w:rsidR="00710E41" w:rsidRPr="006A1D6F">
        <w:rPr>
          <w:sz w:val="28"/>
          <w:szCs w:val="28"/>
        </w:rPr>
        <w:t>требования,</w:t>
      </w:r>
      <w:r w:rsidRPr="006A1D6F">
        <w:rPr>
          <w:sz w:val="28"/>
          <w:szCs w:val="28"/>
        </w:rPr>
        <w:t xml:space="preserve"> по которому может передаваться одним лицом другому. Депозитный сертификат может быть выдан только организации, являющейся юридическим лицом, зарегистрированным на территории России или на территории другого государства, использующего рубль в качестве официальной денежной единицы.</w:t>
      </w:r>
      <w:r w:rsidR="00B31989" w:rsidRPr="006A1D6F">
        <w:rPr>
          <w:sz w:val="28"/>
          <w:szCs w:val="28"/>
        </w:rPr>
        <w:t xml:space="preserve"> Различаются депозитные сертификаты до востребования и срочные, на которых указан срок изъятия вклада и размер причитающегося процента. Депозитные сертификаты повсеместно принимаются инвесторами, различными компаниями и учреждениями.</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Сберегательным сертификатом</w:t>
      </w:r>
      <w:r w:rsidRPr="006A1D6F">
        <w:rPr>
          <w:b/>
          <w:bCs/>
          <w:sz w:val="28"/>
          <w:szCs w:val="28"/>
        </w:rPr>
        <w:t xml:space="preserve"> </w:t>
      </w:r>
      <w:r w:rsidRPr="006A1D6F">
        <w:rPr>
          <w:sz w:val="28"/>
          <w:szCs w:val="28"/>
        </w:rPr>
        <w:t xml:space="preserve">может именоваться </w:t>
      </w:r>
      <w:r w:rsidR="00B31989" w:rsidRPr="006A1D6F">
        <w:rPr>
          <w:sz w:val="28"/>
          <w:szCs w:val="28"/>
        </w:rPr>
        <w:t>письменное обязательство о депонировании денежных средств физическим лицом в кредитном учреждении, удостоверяющее право вкладчика на получение вклада и процента по нему. Различают сберегательные сертификаты именные и на предъявителя.</w:t>
      </w:r>
    </w:p>
    <w:p w:rsidR="00CC1DE9" w:rsidRPr="006C5FBF" w:rsidRDefault="00CC1DE9" w:rsidP="00A97997">
      <w:pPr>
        <w:pStyle w:val="a3"/>
        <w:spacing w:before="0" w:beforeAutospacing="0" w:after="0" w:afterAutospacing="0" w:line="360" w:lineRule="auto"/>
        <w:ind w:firstLine="709"/>
        <w:jc w:val="both"/>
        <w:rPr>
          <w:sz w:val="28"/>
          <w:szCs w:val="28"/>
        </w:rPr>
      </w:pPr>
      <w:r w:rsidRPr="006C5FBF">
        <w:rPr>
          <w:bCs/>
          <w:iCs/>
          <w:sz w:val="28"/>
          <w:szCs w:val="28"/>
        </w:rPr>
        <w:t>Производные ценные бумаги</w:t>
      </w:r>
      <w:r w:rsidRPr="006A1D6F">
        <w:rPr>
          <w:sz w:val="28"/>
          <w:szCs w:val="28"/>
        </w:rPr>
        <w:t xml:space="preserve"> удостоверяют право их владельца на приобретение или продажу первичных ценных бумаг. К ним относятся </w:t>
      </w:r>
      <w:r w:rsidRPr="006C5FBF">
        <w:rPr>
          <w:bCs/>
          <w:sz w:val="28"/>
          <w:szCs w:val="28"/>
        </w:rPr>
        <w:t xml:space="preserve">опционы и варранты. </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Опцион</w:t>
      </w:r>
      <w:r w:rsidRPr="006A1D6F">
        <w:rPr>
          <w:b/>
          <w:bCs/>
          <w:sz w:val="28"/>
          <w:szCs w:val="28"/>
        </w:rPr>
        <w:t xml:space="preserve"> </w:t>
      </w:r>
      <w:r w:rsidRPr="006A1D6F">
        <w:rPr>
          <w:sz w:val="28"/>
          <w:szCs w:val="28"/>
        </w:rPr>
        <w:t>представляет собой ценную бумагу в форме контракта, заключенного между двумя лицами, одно из которых выписывает и продает опцион, а другое покупает его и получает право в течение оговоренного срока купить или продать другие ценные бумаги по фиксированной цене.</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Варрант</w:t>
      </w:r>
      <w:r w:rsidRPr="006A1D6F">
        <w:rPr>
          <w:b/>
          <w:bCs/>
          <w:sz w:val="28"/>
          <w:szCs w:val="28"/>
        </w:rPr>
        <w:t xml:space="preserve"> </w:t>
      </w:r>
      <w:r w:rsidRPr="006A1D6F">
        <w:rPr>
          <w:sz w:val="28"/>
          <w:szCs w:val="28"/>
        </w:rPr>
        <w:t>- это ценная бумага, обладатель которой получает право покупки ценных бумаг по установленной цене в течение определенного периода времени или бессрочно.</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К товарным ценным бумагам относятся такие товарораспорядительные документы, как коносаменты и складские свидетельства.</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Коносаментом</w:t>
      </w:r>
      <w:r w:rsidRPr="006A1D6F">
        <w:rPr>
          <w:b/>
          <w:bCs/>
          <w:sz w:val="28"/>
          <w:szCs w:val="28"/>
        </w:rPr>
        <w:t xml:space="preserve"> </w:t>
      </w:r>
      <w:r w:rsidRPr="006A1D6F">
        <w:rPr>
          <w:sz w:val="28"/>
          <w:szCs w:val="28"/>
        </w:rPr>
        <w:t>признается товарораспорядительный документ, удостоверяющий право его держателя распоряжаться указанным в коносаменте грузом и получить груз после завершения перевозки. Он может быть предъявительским, ордерным или именным. При составлении коносамента в нескольких подлинных экземплярах выдача груза по первому предъявленному коносаменту прекращает действие остальных экземпляров.</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sz w:val="28"/>
          <w:szCs w:val="28"/>
        </w:rPr>
        <w:t>Складские свидетельства</w:t>
      </w:r>
      <w:r w:rsidRPr="006A1D6F">
        <w:rPr>
          <w:b/>
          <w:bCs/>
          <w:sz w:val="28"/>
          <w:szCs w:val="28"/>
        </w:rPr>
        <w:t xml:space="preserve"> </w:t>
      </w:r>
      <w:r w:rsidRPr="006A1D6F">
        <w:rPr>
          <w:sz w:val="28"/>
          <w:szCs w:val="28"/>
        </w:rPr>
        <w:t>могут быть простыми или двойными.</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Простым складским свидетельством</w:t>
      </w:r>
      <w:r w:rsidRPr="006A1D6F">
        <w:rPr>
          <w:b/>
          <w:bCs/>
          <w:sz w:val="28"/>
          <w:szCs w:val="28"/>
        </w:rPr>
        <w:t xml:space="preserve"> </w:t>
      </w:r>
      <w:r w:rsidRPr="006A1D6F">
        <w:rPr>
          <w:sz w:val="28"/>
          <w:szCs w:val="28"/>
        </w:rPr>
        <w:t>является предъявительская ценная бумага, держатель которой приобретает право распоряжаться товаром, владея не этим товаром, а ценной бумагой.</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Особенностью </w:t>
      </w:r>
      <w:r w:rsidRPr="006C5FBF">
        <w:rPr>
          <w:bCs/>
          <w:i/>
          <w:sz w:val="28"/>
          <w:szCs w:val="28"/>
        </w:rPr>
        <w:t>двойного складского свидетельства</w:t>
      </w:r>
      <w:r w:rsidRPr="006A1D6F">
        <w:rPr>
          <w:b/>
          <w:bCs/>
          <w:sz w:val="28"/>
          <w:szCs w:val="28"/>
        </w:rPr>
        <w:t xml:space="preserve"> </w:t>
      </w:r>
      <w:r w:rsidRPr="006A1D6F">
        <w:rPr>
          <w:sz w:val="28"/>
          <w:szCs w:val="28"/>
        </w:rPr>
        <w:t>является</w:t>
      </w:r>
      <w:r w:rsidRPr="006A1D6F">
        <w:rPr>
          <w:b/>
          <w:bCs/>
          <w:sz w:val="28"/>
          <w:szCs w:val="28"/>
        </w:rPr>
        <w:t xml:space="preserve"> </w:t>
      </w:r>
      <w:r w:rsidRPr="006A1D6F">
        <w:rPr>
          <w:sz w:val="28"/>
          <w:szCs w:val="28"/>
        </w:rPr>
        <w:t>то, что оно состоит из складского свидетельства и залогового свидетельства (или варранта), которые могут быть отделены друг от друга и обращаться самостоятельно.</w:t>
      </w:r>
    </w:p>
    <w:p w:rsidR="00B31989" w:rsidRPr="006A1D6F" w:rsidRDefault="00B31989" w:rsidP="00A97997">
      <w:pPr>
        <w:pStyle w:val="a3"/>
        <w:spacing w:before="0" w:beforeAutospacing="0" w:after="0" w:afterAutospacing="0" w:line="360" w:lineRule="auto"/>
        <w:ind w:firstLine="709"/>
        <w:jc w:val="both"/>
        <w:rPr>
          <w:sz w:val="28"/>
          <w:szCs w:val="28"/>
        </w:rPr>
      </w:pPr>
      <w:r w:rsidRPr="006A1D6F">
        <w:rPr>
          <w:sz w:val="28"/>
          <w:szCs w:val="28"/>
        </w:rPr>
        <w:t>Государственные ценные бумаги – это долговые обязательства правительства. Они различаются по датам выпуска, срокам погашения, размерам процентной ставки. В определенном смысле это альтернатива денежной эмиссии и, следовательно, инфляции в случае дефицита государственного бюджета.</w:t>
      </w:r>
    </w:p>
    <w:p w:rsidR="00B31989" w:rsidRPr="006A1D6F" w:rsidRDefault="00DA1E44" w:rsidP="00A97997">
      <w:pPr>
        <w:pStyle w:val="a3"/>
        <w:spacing w:before="0" w:beforeAutospacing="0" w:after="0" w:afterAutospacing="0" w:line="360" w:lineRule="auto"/>
        <w:ind w:firstLine="709"/>
        <w:jc w:val="both"/>
        <w:rPr>
          <w:sz w:val="28"/>
          <w:szCs w:val="28"/>
        </w:rPr>
      </w:pPr>
      <w:r w:rsidRPr="006A1D6F">
        <w:rPr>
          <w:sz w:val="28"/>
          <w:szCs w:val="28"/>
        </w:rPr>
        <w:t>В настоящее время в большинст</w:t>
      </w:r>
      <w:r w:rsidR="00B31989" w:rsidRPr="006A1D6F">
        <w:rPr>
          <w:sz w:val="28"/>
          <w:szCs w:val="28"/>
        </w:rPr>
        <w:t>ве стран обращаются государственные ценные бумаги</w:t>
      </w:r>
      <w:r w:rsidRPr="006A1D6F">
        <w:rPr>
          <w:sz w:val="28"/>
          <w:szCs w:val="28"/>
        </w:rPr>
        <w:t xml:space="preserve"> нескольких видов</w:t>
      </w:r>
      <w:r w:rsidR="00710E41" w:rsidRPr="006A1D6F">
        <w:rPr>
          <w:sz w:val="28"/>
          <w:szCs w:val="28"/>
        </w:rPr>
        <w:t>:</w:t>
      </w:r>
      <w:r w:rsidRPr="006A1D6F">
        <w:rPr>
          <w:sz w:val="28"/>
          <w:szCs w:val="28"/>
        </w:rPr>
        <w:t xml:space="preserve"> первый – это казначейские обязательства со сроком погашения, как правило,</w:t>
      </w:r>
      <w:r w:rsidR="004630DD">
        <w:rPr>
          <w:sz w:val="28"/>
          <w:szCs w:val="28"/>
        </w:rPr>
        <w:t xml:space="preserve"> </w:t>
      </w:r>
      <w:r w:rsidRPr="006A1D6F">
        <w:rPr>
          <w:sz w:val="28"/>
          <w:szCs w:val="28"/>
        </w:rPr>
        <w:t>91</w:t>
      </w:r>
      <w:r w:rsidR="004630DD">
        <w:rPr>
          <w:sz w:val="28"/>
          <w:szCs w:val="28"/>
        </w:rPr>
        <w:t> </w:t>
      </w:r>
      <w:r w:rsidRPr="006A1D6F">
        <w:rPr>
          <w:sz w:val="28"/>
          <w:szCs w:val="28"/>
        </w:rPr>
        <w:t>день; второй – казначейские обязательства со сроком погашения до 10</w:t>
      </w:r>
      <w:r w:rsidR="004630DD">
        <w:rPr>
          <w:sz w:val="28"/>
          <w:szCs w:val="28"/>
        </w:rPr>
        <w:t> </w:t>
      </w:r>
      <w:r w:rsidRPr="006A1D6F">
        <w:rPr>
          <w:sz w:val="28"/>
          <w:szCs w:val="28"/>
        </w:rPr>
        <w:t xml:space="preserve">лет; третий – казначейские облигации </w:t>
      </w:r>
      <w:r w:rsidR="004630DD">
        <w:rPr>
          <w:sz w:val="28"/>
          <w:szCs w:val="28"/>
        </w:rPr>
        <w:t>со сроком погашения от 10 до 30 </w:t>
      </w:r>
      <w:r w:rsidRPr="006A1D6F">
        <w:rPr>
          <w:sz w:val="28"/>
          <w:szCs w:val="28"/>
        </w:rPr>
        <w:t>лет. Эти виды ценных бумаг выпускают для кредитования кратко- и долгосрочного государственного долга. Соответственно различаются и процентные выплаты по ним. Так, в США в 90-х гг. они составили</w:t>
      </w:r>
      <w:r w:rsidR="00710E41" w:rsidRPr="006A1D6F">
        <w:rPr>
          <w:sz w:val="28"/>
          <w:szCs w:val="28"/>
        </w:rPr>
        <w:t>:</w:t>
      </w:r>
      <w:r w:rsidRPr="006A1D6F">
        <w:rPr>
          <w:sz w:val="28"/>
          <w:szCs w:val="28"/>
        </w:rPr>
        <w:t xml:space="preserve"> по казначейским векселям – порядка 6%,по казначейским облигациям – порядка 7</w:t>
      </w:r>
      <w:r w:rsidR="004630DD">
        <w:rPr>
          <w:sz w:val="28"/>
          <w:szCs w:val="28"/>
        </w:rPr>
        <w:t> </w:t>
      </w:r>
      <w:r w:rsidRPr="006A1D6F">
        <w:rPr>
          <w:sz w:val="28"/>
          <w:szCs w:val="28"/>
        </w:rPr>
        <w:t>%</w:t>
      </w:r>
      <w:r w:rsidR="004630DD">
        <w:rPr>
          <w:rStyle w:val="a6"/>
          <w:sz w:val="28"/>
          <w:szCs w:val="28"/>
        </w:rPr>
        <w:footnoteReference w:id="7"/>
      </w:r>
      <w:r w:rsidRPr="006A1D6F">
        <w:rPr>
          <w:sz w:val="28"/>
          <w:szCs w:val="28"/>
        </w:rPr>
        <w:t>.</w:t>
      </w:r>
    </w:p>
    <w:p w:rsidR="00DA1E44" w:rsidRPr="006A1D6F" w:rsidRDefault="00DA1E44" w:rsidP="00A97997">
      <w:pPr>
        <w:pStyle w:val="a3"/>
        <w:spacing w:before="0" w:beforeAutospacing="0" w:after="0" w:afterAutospacing="0" w:line="360" w:lineRule="auto"/>
        <w:ind w:firstLine="709"/>
        <w:jc w:val="both"/>
        <w:rPr>
          <w:sz w:val="28"/>
          <w:szCs w:val="28"/>
        </w:rPr>
      </w:pPr>
      <w:r w:rsidRPr="006A1D6F">
        <w:rPr>
          <w:sz w:val="28"/>
          <w:szCs w:val="28"/>
        </w:rPr>
        <w:t xml:space="preserve">В России в 90-е гг. выпускались: </w:t>
      </w:r>
    </w:p>
    <w:p w:rsidR="00DA1E44" w:rsidRPr="006A1D6F" w:rsidRDefault="00DA1E44" w:rsidP="00A97997">
      <w:pPr>
        <w:pStyle w:val="a3"/>
        <w:spacing w:before="0" w:beforeAutospacing="0" w:after="0" w:afterAutospacing="0" w:line="360" w:lineRule="auto"/>
        <w:ind w:firstLine="709"/>
        <w:jc w:val="both"/>
        <w:rPr>
          <w:sz w:val="28"/>
          <w:szCs w:val="28"/>
        </w:rPr>
      </w:pPr>
      <w:r w:rsidRPr="006A1D6F">
        <w:rPr>
          <w:sz w:val="28"/>
          <w:szCs w:val="28"/>
        </w:rPr>
        <w:t>-</w:t>
      </w:r>
      <w:r w:rsidR="006C5FBF">
        <w:rPr>
          <w:sz w:val="28"/>
          <w:szCs w:val="28"/>
        </w:rPr>
        <w:t> </w:t>
      </w:r>
      <w:r w:rsidRPr="006A1D6F">
        <w:rPr>
          <w:sz w:val="28"/>
          <w:szCs w:val="28"/>
        </w:rPr>
        <w:t>государственные краткосрочные бес</w:t>
      </w:r>
      <w:r w:rsidR="006C5FBF">
        <w:rPr>
          <w:sz w:val="28"/>
          <w:szCs w:val="28"/>
        </w:rPr>
        <w:t xml:space="preserve">купонные облигации (ГКО) с </w:t>
      </w:r>
      <w:smartTag w:uri="urn:schemas-microsoft-com:office:smarttags" w:element="metricconverter">
        <w:smartTagPr>
          <w:attr w:name="ProductID" w:val="1993 г"/>
        </w:smartTagPr>
        <w:r w:rsidR="006C5FBF">
          <w:rPr>
            <w:sz w:val="28"/>
            <w:szCs w:val="28"/>
          </w:rPr>
          <w:t>1993 </w:t>
        </w:r>
        <w:r w:rsidRPr="006A1D6F">
          <w:rPr>
            <w:sz w:val="28"/>
            <w:szCs w:val="28"/>
          </w:rPr>
          <w:t>г</w:t>
        </w:r>
      </w:smartTag>
      <w:r w:rsidRPr="006A1D6F">
        <w:rPr>
          <w:sz w:val="28"/>
          <w:szCs w:val="28"/>
        </w:rPr>
        <w:t xml:space="preserve">. </w:t>
      </w:r>
      <w:r w:rsidR="00710E41" w:rsidRPr="006A1D6F">
        <w:rPr>
          <w:sz w:val="28"/>
          <w:szCs w:val="28"/>
        </w:rPr>
        <w:t>Эмитентом</w:t>
      </w:r>
      <w:r w:rsidRPr="006A1D6F">
        <w:rPr>
          <w:sz w:val="28"/>
          <w:szCs w:val="28"/>
        </w:rPr>
        <w:t xml:space="preserve"> выступает Министерство финансов РФ. ГКО выпускаются на срок 3,6 и 12 месяцев и размещаются через учреждения Центробанка РФ;</w:t>
      </w:r>
    </w:p>
    <w:p w:rsidR="00DA1E44" w:rsidRPr="006A1D6F" w:rsidRDefault="00DA1E44" w:rsidP="00A97997">
      <w:pPr>
        <w:pStyle w:val="a3"/>
        <w:spacing w:before="0" w:beforeAutospacing="0" w:after="0" w:afterAutospacing="0" w:line="360" w:lineRule="auto"/>
        <w:ind w:firstLine="709"/>
        <w:jc w:val="both"/>
        <w:rPr>
          <w:sz w:val="28"/>
          <w:szCs w:val="28"/>
        </w:rPr>
      </w:pPr>
      <w:r w:rsidRPr="006A1D6F">
        <w:rPr>
          <w:sz w:val="28"/>
          <w:szCs w:val="28"/>
        </w:rPr>
        <w:t>-</w:t>
      </w:r>
      <w:r w:rsidR="006C5FBF">
        <w:rPr>
          <w:sz w:val="28"/>
          <w:szCs w:val="28"/>
        </w:rPr>
        <w:t> </w:t>
      </w:r>
      <w:r w:rsidRPr="006A1D6F">
        <w:rPr>
          <w:sz w:val="28"/>
          <w:szCs w:val="28"/>
        </w:rPr>
        <w:t>казначейские обязательства (КО) в бездокументальной форме в виде записи на счетах, так же как и ГКО;</w:t>
      </w:r>
    </w:p>
    <w:p w:rsidR="00DA1E44" w:rsidRPr="006A1D6F" w:rsidRDefault="00DA1E44" w:rsidP="00A97997">
      <w:pPr>
        <w:pStyle w:val="a3"/>
        <w:spacing w:before="0" w:beforeAutospacing="0" w:after="0" w:afterAutospacing="0" w:line="360" w:lineRule="auto"/>
        <w:ind w:firstLine="709"/>
        <w:jc w:val="both"/>
        <w:rPr>
          <w:sz w:val="28"/>
          <w:szCs w:val="28"/>
        </w:rPr>
      </w:pPr>
      <w:r w:rsidRPr="006A1D6F">
        <w:rPr>
          <w:sz w:val="28"/>
          <w:szCs w:val="28"/>
        </w:rPr>
        <w:t>-</w:t>
      </w:r>
      <w:r w:rsidR="006C5FBF">
        <w:rPr>
          <w:sz w:val="28"/>
          <w:szCs w:val="28"/>
        </w:rPr>
        <w:t> </w:t>
      </w:r>
      <w:r w:rsidRPr="006A1D6F">
        <w:rPr>
          <w:sz w:val="28"/>
          <w:szCs w:val="28"/>
        </w:rPr>
        <w:t>облигации федерального займа (ОФЗ) с 1995г.</w:t>
      </w:r>
      <w:r w:rsidR="00710E41" w:rsidRPr="006A1D6F">
        <w:rPr>
          <w:sz w:val="28"/>
          <w:szCs w:val="28"/>
        </w:rPr>
        <w:t>, о</w:t>
      </w:r>
      <w:r w:rsidRPr="006A1D6F">
        <w:rPr>
          <w:sz w:val="28"/>
          <w:szCs w:val="28"/>
        </w:rPr>
        <w:t>бращающиеся в единой системе вместо ГКО в безналичной форме, с переменным купонным процентом и сроком действия более одного года;</w:t>
      </w:r>
    </w:p>
    <w:p w:rsidR="00DA1E44" w:rsidRPr="006A1D6F" w:rsidRDefault="00DA1E44" w:rsidP="00A97997">
      <w:pPr>
        <w:pStyle w:val="a3"/>
        <w:spacing w:before="0" w:beforeAutospacing="0" w:after="0" w:afterAutospacing="0" w:line="360" w:lineRule="auto"/>
        <w:ind w:firstLine="709"/>
        <w:jc w:val="both"/>
        <w:rPr>
          <w:sz w:val="28"/>
          <w:szCs w:val="28"/>
        </w:rPr>
      </w:pPr>
      <w:r w:rsidRPr="006A1D6F">
        <w:rPr>
          <w:sz w:val="28"/>
          <w:szCs w:val="28"/>
        </w:rPr>
        <w:t>-</w:t>
      </w:r>
      <w:r w:rsidR="006C5FBF">
        <w:rPr>
          <w:sz w:val="28"/>
          <w:szCs w:val="28"/>
        </w:rPr>
        <w:t> </w:t>
      </w:r>
      <w:r w:rsidRPr="006A1D6F">
        <w:rPr>
          <w:sz w:val="28"/>
          <w:szCs w:val="28"/>
        </w:rPr>
        <w:t>облигации государственного сберегательного займ</w:t>
      </w:r>
      <w:r w:rsidR="00710E41" w:rsidRPr="006A1D6F">
        <w:rPr>
          <w:sz w:val="28"/>
          <w:szCs w:val="28"/>
        </w:rPr>
        <w:t>а (</w:t>
      </w:r>
      <w:r w:rsidRPr="006A1D6F">
        <w:rPr>
          <w:sz w:val="28"/>
          <w:szCs w:val="28"/>
        </w:rPr>
        <w:t xml:space="preserve">ОГСЗ) на предъявителя с </w:t>
      </w:r>
      <w:smartTag w:uri="urn:schemas-microsoft-com:office:smarttags" w:element="metricconverter">
        <w:smartTagPr>
          <w:attr w:name="ProductID" w:val="1995 г"/>
        </w:smartTagPr>
        <w:r w:rsidRPr="006A1D6F">
          <w:rPr>
            <w:sz w:val="28"/>
            <w:szCs w:val="28"/>
          </w:rPr>
          <w:t>1995 г</w:t>
        </w:r>
      </w:smartTag>
      <w:r w:rsidRPr="006A1D6F">
        <w:rPr>
          <w:sz w:val="28"/>
          <w:szCs w:val="28"/>
        </w:rPr>
        <w:t>., предназначенные главным образом для населения;</w:t>
      </w:r>
    </w:p>
    <w:p w:rsidR="00DA1E44" w:rsidRPr="006A1D6F" w:rsidRDefault="00DA1E44" w:rsidP="00A97997">
      <w:pPr>
        <w:pStyle w:val="a3"/>
        <w:spacing w:before="0" w:beforeAutospacing="0" w:after="0" w:afterAutospacing="0" w:line="360" w:lineRule="auto"/>
        <w:ind w:firstLine="709"/>
        <w:jc w:val="both"/>
        <w:rPr>
          <w:sz w:val="28"/>
          <w:szCs w:val="28"/>
        </w:rPr>
      </w:pPr>
      <w:r w:rsidRPr="006A1D6F">
        <w:rPr>
          <w:sz w:val="28"/>
          <w:szCs w:val="28"/>
        </w:rPr>
        <w:t>-</w:t>
      </w:r>
      <w:r w:rsidR="006C5FBF">
        <w:rPr>
          <w:sz w:val="28"/>
          <w:szCs w:val="28"/>
        </w:rPr>
        <w:t> </w:t>
      </w:r>
      <w:r w:rsidRPr="006A1D6F">
        <w:rPr>
          <w:sz w:val="28"/>
          <w:szCs w:val="28"/>
        </w:rPr>
        <w:t xml:space="preserve">облигации внутреннего займа (ОВВЗ), являющиеся </w:t>
      </w:r>
      <w:r w:rsidR="00710E41" w:rsidRPr="006A1D6F">
        <w:rPr>
          <w:sz w:val="28"/>
          <w:szCs w:val="28"/>
        </w:rPr>
        <w:t>средством</w:t>
      </w:r>
      <w:r w:rsidRPr="006A1D6F">
        <w:rPr>
          <w:sz w:val="28"/>
          <w:szCs w:val="28"/>
        </w:rPr>
        <w:t xml:space="preserve"> реструктуризации внутреннего валютного долга.</w:t>
      </w:r>
    </w:p>
    <w:p w:rsidR="00710E41" w:rsidRPr="006A1D6F" w:rsidRDefault="00710E41" w:rsidP="00A97997">
      <w:pPr>
        <w:pStyle w:val="a3"/>
        <w:spacing w:before="0" w:beforeAutospacing="0" w:after="0" w:afterAutospacing="0" w:line="360" w:lineRule="auto"/>
        <w:ind w:firstLine="709"/>
        <w:jc w:val="both"/>
        <w:rPr>
          <w:sz w:val="28"/>
          <w:szCs w:val="28"/>
        </w:rPr>
      </w:pPr>
      <w:r w:rsidRPr="006A1D6F">
        <w:rPr>
          <w:sz w:val="28"/>
          <w:szCs w:val="28"/>
        </w:rPr>
        <w:t>Наряду с центральным правительством и его органами ценные бумаги для кредитования задолженности выпускают местные органы власти. Это уже иной тип ценных бумаг – муниципальные облигации</w:t>
      </w:r>
      <w:r w:rsidR="004630DD">
        <w:rPr>
          <w:rStyle w:val="a6"/>
          <w:sz w:val="28"/>
          <w:szCs w:val="28"/>
        </w:rPr>
        <w:footnoteReference w:id="8"/>
      </w:r>
      <w:r w:rsidRPr="006A1D6F">
        <w:rPr>
          <w:sz w:val="28"/>
          <w:szCs w:val="28"/>
        </w:rPr>
        <w:t>. Как и другие облигации, они представляют собой обязательства по возмещению долга к определенному сроку с выплатой фиксированных процентов. Муниципальные облигации выпускаются и в России.</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Кроме того, перечисленные виды ценных бумаг могут различаться по следующим признакам:</w:t>
      </w:r>
    </w:p>
    <w:p w:rsidR="006C5FBF" w:rsidRDefault="00CC1DE9" w:rsidP="00A97997">
      <w:pPr>
        <w:pStyle w:val="a3"/>
        <w:spacing w:before="0" w:beforeAutospacing="0" w:after="0" w:afterAutospacing="0" w:line="360" w:lineRule="auto"/>
        <w:ind w:firstLine="709"/>
        <w:jc w:val="both"/>
        <w:rPr>
          <w:b/>
          <w:bCs/>
          <w:sz w:val="28"/>
          <w:szCs w:val="28"/>
        </w:rPr>
      </w:pPr>
      <w:r w:rsidRPr="006A1D6F">
        <w:rPr>
          <w:sz w:val="28"/>
          <w:szCs w:val="28"/>
        </w:rPr>
        <w:t>а) по форме выпуска на</w:t>
      </w:r>
      <w:r w:rsidRPr="006A1D6F">
        <w:rPr>
          <w:b/>
          <w:bCs/>
          <w:sz w:val="28"/>
          <w:szCs w:val="28"/>
        </w:rPr>
        <w:t>:</w:t>
      </w:r>
    </w:p>
    <w:p w:rsidR="006C5FBF" w:rsidRDefault="00CC1DE9" w:rsidP="00A97997">
      <w:pPr>
        <w:pStyle w:val="a3"/>
        <w:spacing w:before="0" w:beforeAutospacing="0" w:after="0" w:afterAutospacing="0" w:line="360" w:lineRule="auto"/>
        <w:ind w:firstLine="709"/>
        <w:jc w:val="both"/>
        <w:rPr>
          <w:sz w:val="28"/>
          <w:szCs w:val="28"/>
        </w:rPr>
      </w:pPr>
      <w:r w:rsidRPr="006A1D6F">
        <w:rPr>
          <w:b/>
          <w:bCs/>
          <w:sz w:val="28"/>
          <w:szCs w:val="28"/>
        </w:rPr>
        <w:t>-</w:t>
      </w:r>
      <w:r w:rsidR="006C5FBF">
        <w:rPr>
          <w:b/>
          <w:bCs/>
          <w:sz w:val="28"/>
          <w:szCs w:val="28"/>
        </w:rPr>
        <w:t> </w:t>
      </w:r>
      <w:r w:rsidRPr="006C5FBF">
        <w:rPr>
          <w:bCs/>
          <w:sz w:val="28"/>
          <w:szCs w:val="28"/>
        </w:rPr>
        <w:t>документные</w:t>
      </w:r>
      <w:r w:rsidRPr="006A1D6F">
        <w:rPr>
          <w:sz w:val="28"/>
          <w:szCs w:val="28"/>
        </w:rPr>
        <w:t>, владельцы которых устанавливаются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sz w:val="28"/>
          <w:szCs w:val="28"/>
        </w:rPr>
        <w:t>-</w:t>
      </w:r>
      <w:r w:rsidR="006C5FBF" w:rsidRPr="006C5FBF">
        <w:rPr>
          <w:sz w:val="28"/>
          <w:szCs w:val="28"/>
        </w:rPr>
        <w:t> </w:t>
      </w:r>
      <w:r w:rsidRPr="006C5FBF">
        <w:rPr>
          <w:bCs/>
          <w:sz w:val="28"/>
          <w:szCs w:val="28"/>
        </w:rPr>
        <w:t>бездокументные,</w:t>
      </w:r>
      <w:r w:rsidRPr="006A1D6F">
        <w:rPr>
          <w:b/>
          <w:bCs/>
          <w:sz w:val="28"/>
          <w:szCs w:val="28"/>
        </w:rPr>
        <w:t xml:space="preserve"> </w:t>
      </w:r>
      <w:r w:rsidRPr="006A1D6F">
        <w:rPr>
          <w:sz w:val="28"/>
          <w:szCs w:val="28"/>
        </w:rPr>
        <w:t>владельцы которых устанавливаются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б) по форме удостоверения прав собственности на:</w:t>
      </w:r>
    </w:p>
    <w:p w:rsid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w:t>
      </w:r>
      <w:r w:rsidR="006C5FBF">
        <w:rPr>
          <w:sz w:val="28"/>
          <w:szCs w:val="28"/>
        </w:rPr>
        <w:t> </w:t>
      </w:r>
      <w:r w:rsidRPr="006C5FBF">
        <w:rPr>
          <w:bCs/>
          <w:sz w:val="28"/>
          <w:szCs w:val="28"/>
        </w:rPr>
        <w:t>предъявительские</w:t>
      </w:r>
      <w:r w:rsidRPr="006A1D6F">
        <w:rPr>
          <w:sz w:val="28"/>
          <w:szCs w:val="28"/>
        </w:rPr>
        <w:t xml:space="preserve"> - ценные бумаги, переход прав на которые и осуществление закрепленных ими прав не требуют идентификации владельца;</w:t>
      </w:r>
    </w:p>
    <w:p w:rsidR="006C5FBF" w:rsidRDefault="00CC1DE9" w:rsidP="00A97997">
      <w:pPr>
        <w:pStyle w:val="a3"/>
        <w:spacing w:before="0" w:beforeAutospacing="0" w:after="0" w:afterAutospacing="0" w:line="360" w:lineRule="auto"/>
        <w:ind w:firstLine="709"/>
        <w:jc w:val="both"/>
        <w:rPr>
          <w:sz w:val="28"/>
          <w:szCs w:val="28"/>
        </w:rPr>
      </w:pPr>
      <w:r w:rsidRPr="006C5FBF">
        <w:rPr>
          <w:sz w:val="28"/>
          <w:szCs w:val="28"/>
        </w:rPr>
        <w:t>-</w:t>
      </w:r>
      <w:r w:rsidR="006C5FBF">
        <w:rPr>
          <w:sz w:val="28"/>
          <w:szCs w:val="28"/>
        </w:rPr>
        <w:t> </w:t>
      </w:r>
      <w:r w:rsidRPr="006C5FBF">
        <w:rPr>
          <w:bCs/>
          <w:sz w:val="28"/>
          <w:szCs w:val="28"/>
        </w:rPr>
        <w:t>именные</w:t>
      </w:r>
      <w:r w:rsidRPr="006A1D6F">
        <w:rPr>
          <w:b/>
          <w:bCs/>
          <w:sz w:val="28"/>
          <w:szCs w:val="28"/>
        </w:rPr>
        <w:t xml:space="preserve"> </w:t>
      </w:r>
      <w:r w:rsidRPr="006A1D6F">
        <w:rPr>
          <w:sz w:val="28"/>
          <w:szCs w:val="28"/>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идентификации владельца;</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sz w:val="28"/>
          <w:szCs w:val="28"/>
        </w:rPr>
        <w:t>-</w:t>
      </w:r>
      <w:r w:rsidR="006C5FBF" w:rsidRPr="006C5FBF">
        <w:rPr>
          <w:sz w:val="28"/>
          <w:szCs w:val="28"/>
        </w:rPr>
        <w:t> </w:t>
      </w:r>
      <w:r w:rsidRPr="006C5FBF">
        <w:rPr>
          <w:bCs/>
          <w:sz w:val="28"/>
          <w:szCs w:val="28"/>
        </w:rPr>
        <w:t>ордерные</w:t>
      </w:r>
      <w:r w:rsidRPr="006A1D6F">
        <w:rPr>
          <w:sz w:val="28"/>
          <w:szCs w:val="28"/>
        </w:rPr>
        <w:t xml:space="preserve"> - ценные бумаги, права держателей которых подтверждаются как предъявителем этих бумаг, так и наличием соответствующих надписей;</w:t>
      </w:r>
    </w:p>
    <w:p w:rsid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в) по форме размещения на:</w:t>
      </w:r>
    </w:p>
    <w:p w:rsidR="006C5FBF" w:rsidRDefault="00CC1DE9" w:rsidP="00A97997">
      <w:pPr>
        <w:pStyle w:val="a3"/>
        <w:spacing w:before="0" w:beforeAutospacing="0" w:after="0" w:afterAutospacing="0" w:line="360" w:lineRule="auto"/>
        <w:ind w:firstLine="709"/>
        <w:jc w:val="both"/>
        <w:rPr>
          <w:sz w:val="28"/>
          <w:szCs w:val="28"/>
        </w:rPr>
      </w:pPr>
      <w:r w:rsidRPr="006C5FBF">
        <w:rPr>
          <w:sz w:val="28"/>
          <w:szCs w:val="28"/>
        </w:rPr>
        <w:t xml:space="preserve">- </w:t>
      </w:r>
      <w:r w:rsidRPr="006C5FBF">
        <w:rPr>
          <w:bCs/>
          <w:sz w:val="28"/>
          <w:szCs w:val="28"/>
        </w:rPr>
        <w:t>эмиссионные</w:t>
      </w:r>
      <w:r w:rsidRPr="006A1D6F">
        <w:rPr>
          <w:b/>
          <w:bCs/>
          <w:sz w:val="28"/>
          <w:szCs w:val="28"/>
        </w:rPr>
        <w:t xml:space="preserve"> </w:t>
      </w:r>
      <w:r w:rsidRPr="006A1D6F">
        <w:rPr>
          <w:sz w:val="28"/>
          <w:szCs w:val="28"/>
        </w:rPr>
        <w:t>- любая ценная бумага, в том числе бездокументная, которая характеризуется одновременно следующими признаками: размещается выпусками; закрепляет совокупность имущественных и неимущественных прав, подлежащих удостоверению, уступке и безусловному осуществлению; имеет равные объем и сроки осуществления прав внутри одного выпуска вне зависимости от времени приобретения ценной бумаги;</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sz w:val="28"/>
          <w:szCs w:val="28"/>
        </w:rPr>
        <w:t>-</w:t>
      </w:r>
      <w:r w:rsidR="006C5FBF" w:rsidRPr="006C5FBF">
        <w:rPr>
          <w:sz w:val="28"/>
          <w:szCs w:val="28"/>
        </w:rPr>
        <w:t> </w:t>
      </w:r>
      <w:r w:rsidRPr="006C5FBF">
        <w:rPr>
          <w:bCs/>
          <w:sz w:val="28"/>
          <w:szCs w:val="28"/>
        </w:rPr>
        <w:t>неэмиссионные</w:t>
      </w:r>
      <w:r w:rsidRPr="006A1D6F">
        <w:rPr>
          <w:sz w:val="28"/>
          <w:szCs w:val="28"/>
        </w:rPr>
        <w:t xml:space="preserve"> - остальные ценные бумаги, не характеризующиеся перечисленными выше признаками.</w:t>
      </w:r>
    </w:p>
    <w:p w:rsidR="00CC1DE9" w:rsidRPr="006A1D6F" w:rsidRDefault="00710E41" w:rsidP="00A97997">
      <w:pPr>
        <w:pStyle w:val="a3"/>
        <w:spacing w:before="0" w:beforeAutospacing="0" w:after="0" w:afterAutospacing="0" w:line="360" w:lineRule="auto"/>
        <w:ind w:firstLine="709"/>
        <w:jc w:val="both"/>
        <w:rPr>
          <w:sz w:val="28"/>
          <w:szCs w:val="28"/>
        </w:rPr>
      </w:pPr>
      <w:r w:rsidRPr="006A1D6F">
        <w:rPr>
          <w:sz w:val="28"/>
          <w:szCs w:val="28"/>
        </w:rPr>
        <w:t xml:space="preserve"> В</w:t>
      </w:r>
      <w:r w:rsidR="00CC1DE9" w:rsidRPr="006A1D6F">
        <w:rPr>
          <w:sz w:val="28"/>
          <w:szCs w:val="28"/>
        </w:rPr>
        <w:t xml:space="preserve"> самом общем виде классификацию основных инструментов рынка ценных бумаг можно представить следующим образом. В зависимости от характера сделок, лежащих в основе выпуска ценных бумаг, а также целей  выпуска они подразделяются на </w:t>
      </w:r>
      <w:r w:rsidR="00CC1DE9" w:rsidRPr="006C5FBF">
        <w:rPr>
          <w:bCs/>
          <w:sz w:val="28"/>
          <w:szCs w:val="28"/>
        </w:rPr>
        <w:t>фондовые</w:t>
      </w:r>
      <w:r w:rsidR="00CC1DE9" w:rsidRPr="006A1D6F">
        <w:rPr>
          <w:sz w:val="28"/>
          <w:szCs w:val="28"/>
        </w:rPr>
        <w:t xml:space="preserve"> (акции, облигации) и</w:t>
      </w:r>
      <w:r w:rsidR="00CC1DE9" w:rsidRPr="006A1D6F">
        <w:rPr>
          <w:b/>
          <w:bCs/>
          <w:sz w:val="28"/>
          <w:szCs w:val="28"/>
        </w:rPr>
        <w:t xml:space="preserve"> </w:t>
      </w:r>
      <w:r w:rsidR="00CC1DE9" w:rsidRPr="006C5FBF">
        <w:rPr>
          <w:bCs/>
          <w:sz w:val="28"/>
          <w:szCs w:val="28"/>
        </w:rPr>
        <w:t>коммерческие</w:t>
      </w:r>
      <w:r w:rsidR="00CC1DE9" w:rsidRPr="006A1D6F">
        <w:rPr>
          <w:sz w:val="28"/>
          <w:szCs w:val="28"/>
        </w:rPr>
        <w:t xml:space="preserve"> (коммерческие векселя, чеки, складские и залоговые свидетельства). Именно в соответствии с этой классификацией ценных бумаг банковские операции с ними подразделяются на фондовые и коммерческие.</w:t>
      </w:r>
    </w:p>
    <w:p w:rsidR="00CC1DE9" w:rsidRPr="006C5FBF" w:rsidRDefault="006C5FBF" w:rsidP="006C5FBF">
      <w:pPr>
        <w:spacing w:line="360" w:lineRule="auto"/>
        <w:jc w:val="center"/>
        <w:rPr>
          <w:b/>
          <w:sz w:val="28"/>
          <w:szCs w:val="28"/>
        </w:rPr>
      </w:pPr>
      <w:r>
        <w:rPr>
          <w:sz w:val="28"/>
          <w:szCs w:val="28"/>
        </w:rPr>
        <w:br w:type="page"/>
      </w:r>
      <w:r w:rsidRPr="006C5FBF">
        <w:rPr>
          <w:b/>
          <w:sz w:val="28"/>
          <w:szCs w:val="28"/>
        </w:rPr>
        <w:t>ГЛАВА 2. РЫНКИ ЦЕННЫХ БУМАГ</w:t>
      </w:r>
    </w:p>
    <w:p w:rsidR="006C5FBF" w:rsidRDefault="006C5FBF" w:rsidP="006C5FBF">
      <w:pPr>
        <w:spacing w:line="360" w:lineRule="auto"/>
        <w:jc w:val="center"/>
        <w:rPr>
          <w:sz w:val="28"/>
          <w:szCs w:val="28"/>
        </w:rPr>
      </w:pPr>
    </w:p>
    <w:p w:rsidR="00CC1DE9" w:rsidRDefault="006C5FBF" w:rsidP="006C5FBF">
      <w:pPr>
        <w:pStyle w:val="a3"/>
        <w:spacing w:before="0" w:beforeAutospacing="0" w:after="0" w:afterAutospacing="0" w:line="360" w:lineRule="auto"/>
        <w:jc w:val="center"/>
        <w:rPr>
          <w:b/>
          <w:bCs/>
          <w:sz w:val="28"/>
          <w:szCs w:val="28"/>
        </w:rPr>
      </w:pPr>
      <w:bookmarkStart w:id="0" w:name="_Toc455893178"/>
      <w:r>
        <w:rPr>
          <w:b/>
          <w:bCs/>
          <w:sz w:val="28"/>
          <w:szCs w:val="28"/>
        </w:rPr>
        <w:t>2.1. </w:t>
      </w:r>
      <w:r w:rsidR="00CC1DE9" w:rsidRPr="006A1D6F">
        <w:rPr>
          <w:b/>
          <w:bCs/>
          <w:sz w:val="28"/>
          <w:szCs w:val="28"/>
        </w:rPr>
        <w:t>Структура рынка ценных бумаг</w:t>
      </w:r>
      <w:bookmarkEnd w:id="0"/>
    </w:p>
    <w:p w:rsidR="006C5FBF" w:rsidRPr="006A1D6F" w:rsidRDefault="006C5FBF" w:rsidP="006C5FBF">
      <w:pPr>
        <w:pStyle w:val="a3"/>
        <w:spacing w:before="0" w:beforeAutospacing="0" w:after="0" w:afterAutospacing="0" w:line="360" w:lineRule="auto"/>
        <w:jc w:val="center"/>
        <w:rPr>
          <w:sz w:val="28"/>
          <w:szCs w:val="28"/>
        </w:rPr>
      </w:pP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i/>
          <w:sz w:val="28"/>
          <w:szCs w:val="28"/>
        </w:rPr>
        <w:t>Рынок ценных бумаг</w:t>
      </w:r>
      <w:r w:rsidRPr="006A1D6F">
        <w:rPr>
          <w:sz w:val="28"/>
          <w:szCs w:val="28"/>
        </w:rPr>
        <w:t xml:space="preserve"> - это часть финансового рынка (другая его часть - рынок банковских ссуд), где осуществляется эмиссия и купля-продажа ценных бумаг. Он является одновременно и индикатором рыночной экономики и главным ее финансовым рычагом.</w:t>
      </w:r>
    </w:p>
    <w:p w:rsidR="00CC1DE9" w:rsidRP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По характеру обращения ценных бумаг его можно рассматривать как </w:t>
      </w:r>
      <w:r w:rsidRPr="006C5FBF">
        <w:rPr>
          <w:bCs/>
          <w:sz w:val="28"/>
          <w:szCs w:val="28"/>
        </w:rPr>
        <w:t>первичный</w:t>
      </w:r>
      <w:r w:rsidRPr="006C5FBF">
        <w:rPr>
          <w:sz w:val="28"/>
          <w:szCs w:val="28"/>
        </w:rPr>
        <w:t xml:space="preserve">, т. е. представляющий собой первичное размещение выпущенных ценных бумаг среди инвесторов на финансовом рынке, и как </w:t>
      </w:r>
      <w:r w:rsidRPr="006C5FBF">
        <w:rPr>
          <w:bCs/>
          <w:sz w:val="28"/>
          <w:szCs w:val="28"/>
        </w:rPr>
        <w:t>вторичный</w:t>
      </w:r>
      <w:r w:rsidRPr="006C5FBF">
        <w:rPr>
          <w:sz w:val="28"/>
          <w:szCs w:val="28"/>
        </w:rPr>
        <w:t xml:space="preserve">, где осуществляется купля-продажа ранее выпущенных ценных бумаг. </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Кроме того, в соответствии с мировой практикой, рынок ценных бумаг делится на два в значительной мере независимых друг от друга рынка: </w:t>
      </w:r>
      <w:r w:rsidRPr="006C5FBF">
        <w:rPr>
          <w:bCs/>
          <w:sz w:val="28"/>
          <w:szCs w:val="28"/>
        </w:rPr>
        <w:t>организованный</w:t>
      </w:r>
      <w:r w:rsidRPr="006C5FBF">
        <w:rPr>
          <w:sz w:val="28"/>
          <w:szCs w:val="28"/>
        </w:rPr>
        <w:t xml:space="preserve"> (биржевой) и </w:t>
      </w:r>
      <w:r w:rsidRPr="006C5FBF">
        <w:rPr>
          <w:bCs/>
          <w:sz w:val="28"/>
          <w:szCs w:val="28"/>
        </w:rPr>
        <w:t>свободный</w:t>
      </w:r>
      <w:r w:rsidRPr="006C5FBF">
        <w:rPr>
          <w:sz w:val="28"/>
          <w:szCs w:val="28"/>
        </w:rPr>
        <w:t xml:space="preserve"> (</w:t>
      </w:r>
      <w:r w:rsidRPr="006A1D6F">
        <w:rPr>
          <w:sz w:val="28"/>
          <w:szCs w:val="28"/>
        </w:rPr>
        <w:t>внебиржевой). В общем виде понятие «организованный рынок» подразумевает сделки, заключенные на фондовой бирже, в то время как понятие «свободный рынок» предполагает сделки с ценными бумагами вне биржи, которые осуществляются между покупателем и продавцом через посредников.</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Организованный рынок требует, чтобы предлагаемые для продажи акции и облигации проходили специальную регистрацию и удовлетворяли набору дополнительных условий, предоставляющих максимум деловой информации о том бизнесе, для финансового обеспечения которого выпускаются именно эти бумаги. Их купля-продажа осуществляется путем заявки на фондовой бирже, а все связанные с этим процедурные вопросы строго регламентируются правилами этой биржи и государственным законодательством.</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Свободный рынок в этом смысле не предъявляет жестких требований к продавцам и покупателям. Здесь действуют законодательные нормы, обеспечивающие полный контроль за предпринимательской деятельностью. В той же мере, что и на организованном рынке, компании, выпускающие ценные бумаги, несут административную и уголовную ответственность за обман или дезинформацию покупателя. Посредники действуют в соответствии с официальными нормами и правилами обслуживания клиентов, а сама купля-продажа ценных бумаг подлежит юридическому оформлению и имеет абсолютно правовой характер.</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Остановимся более подробно на основах функционирования организованного и свободного рынка ценных бумаг.</w:t>
      </w:r>
    </w:p>
    <w:p w:rsid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Организованный рынок ценных бумаг - система фондовых бирж - обладает тремя неотъемлемыми чертами:</w:t>
      </w:r>
    </w:p>
    <w:p w:rsid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 сделки совершаются часто;</w:t>
      </w:r>
    </w:p>
    <w:p w:rsid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 между ценой спроса и ценой предложения почти никогда нет большого разрыва;</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сделки проводятся за короткое время, как правило, не бывает значительного колебания цен.</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Все это обеспечивается комплексом целенаправленных организационных действий.</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Прежде всего необходимо, чтобы круг держателей ценных бумаг каждой компании был как можно более широк. Кроме того, следует всемерно способствовать совершению краткосрочных операций по купле-продаже. Другим важным фактором является наличие большого числа крупных компаний, однако на организованном рынке обязательно должны быть представлены средние и небольшие компании.</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Также следует отметить тот факт, что организованный рынок обладает способностью к самоускорению и самозамедлению. Активный рынок создает впечатление легкой ликвидности ценных бумаг, чем стимулирует их покупку. Кроме того, он привлекает многообразием возможностей, что увеличивает число операций на кредитной основе. </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Свободный рынок ценных бумаг можно охарактеризовать как рынок, не имеющий определенного местонахождения, сделки на котором осуществляются вне биржи. Еще одно название - телефонный рынок - указывает на основной способ осуществления сделок.</w:t>
      </w:r>
    </w:p>
    <w:p w:rsidR="006C5FBF" w:rsidRDefault="00CC1DE9" w:rsidP="00A97997">
      <w:pPr>
        <w:pStyle w:val="a3"/>
        <w:spacing w:before="0" w:beforeAutospacing="0" w:after="0" w:afterAutospacing="0" w:line="360" w:lineRule="auto"/>
        <w:ind w:firstLine="709"/>
        <w:jc w:val="both"/>
        <w:rPr>
          <w:sz w:val="28"/>
          <w:szCs w:val="28"/>
        </w:rPr>
      </w:pPr>
      <w:r w:rsidRPr="006A1D6F">
        <w:rPr>
          <w:sz w:val="28"/>
          <w:szCs w:val="28"/>
        </w:rPr>
        <w:t>Свободный рынок представляет собой вторую не менее важную сферу распространения и оборота инвестиционных ресурсов. По некоторым видам бумаг он уступает, а по другим - значительно превосходит биржевую систему. Это касается прежде всего государственных и муниципальных облигаций, акций многих банков, страховых и инвестиционных компаний. Вместе с ними на свободном рынке обычно циркулирует огромное число выпусков, которые в силу различных причин не могут обращаться на бирже. К ним относятся следующие:</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выпуски, ориентированные на ограниченный круг потенциальных покупателей, требующие особых методов распространения;</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малые выпуски;</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бумаги с очень высокой ценой;</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бумаги, в которых предложение соответствует спросу, т. е. покупатель широко известен и распространить бумаги легко;</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бумаги, выпущенные под залог недвижимости;</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бумаги, тесно связанные с региональными хозяйственными комплексами или социально-производственной инфраструктурой;</w:t>
      </w:r>
    </w:p>
    <w:p w:rsidR="00CC1DE9" w:rsidRPr="006A1D6F" w:rsidRDefault="00CC1DE9" w:rsidP="006C5FBF">
      <w:pPr>
        <w:pStyle w:val="a3"/>
        <w:spacing w:before="0" w:beforeAutospacing="0" w:after="0" w:afterAutospacing="0" w:line="360" w:lineRule="auto"/>
        <w:ind w:firstLine="709"/>
        <w:jc w:val="both"/>
        <w:rPr>
          <w:sz w:val="28"/>
          <w:szCs w:val="28"/>
        </w:rPr>
      </w:pPr>
      <w:r w:rsidRPr="006A1D6F">
        <w:rPr>
          <w:sz w:val="28"/>
          <w:szCs w:val="28"/>
        </w:rPr>
        <w:t>· безбумажная форма выпуска, когда эмитент не хочет себя афишировать.</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Также на свободном рынке совершаются сделки с акциями крупных компаний, циркулирующими в биржевой системе.</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Основными участниками свободного рынка являются брокерско-дилерские конторы, для которых характерна сравнительно узкая специализация по видам бумаг и сделок, а также банки и инвестиционные компании. В свою очередь банки подразделяются на инвестиционные, главным предметом деятельности которых является подписка на распространение акций и облигаций различных корпораций, и коммерческие, занимающиеся на свободном рынке главным образом распродажей федеральных и местных облигаций. Значительное число сделок на свободном рынке осуществляется не на комиссионной, а на чистой (или дилерской) основе. Это означает, что услуги клиентам оказываются ради дохода от разницы цен - от последующей перепродажи дилером бумаг по более высокой цене либо от их покупки для клиентов по более низкой цене.</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Свободный рынок всегда находится не только под государственным контролем, но и под контролем со стороны ассоциации, объединяющей данных рыночных субъектов. Во всех развитых капиталистических странах участники свободного рынка, как и участники фондовых бирж, подлежат не только юридическому, но и профессионально-квалификационному контролю. </w:t>
      </w:r>
    </w:p>
    <w:p w:rsidR="00CC1DE9" w:rsidRDefault="00CC1DE9" w:rsidP="00A97997">
      <w:pPr>
        <w:pStyle w:val="a3"/>
        <w:spacing w:before="0" w:beforeAutospacing="0" w:after="0" w:afterAutospacing="0" w:line="360" w:lineRule="auto"/>
        <w:ind w:firstLine="709"/>
        <w:jc w:val="both"/>
        <w:rPr>
          <w:sz w:val="28"/>
          <w:szCs w:val="28"/>
        </w:rPr>
      </w:pPr>
      <w:r w:rsidRPr="006A1D6F">
        <w:rPr>
          <w:sz w:val="28"/>
          <w:szCs w:val="28"/>
        </w:rPr>
        <w:t>В заключение следует отметить, что комиссионные вознаграждения на свободном рынке никак не нормируются общими правилами. Фактически же комиссионные колеблются от минимальных значений на организованном рынке до 5% (а иногда и выше) от суммы сделки на свободном рынке.</w:t>
      </w:r>
    </w:p>
    <w:p w:rsidR="006C5FBF" w:rsidRPr="006A1D6F" w:rsidRDefault="006C5FBF" w:rsidP="00A97997">
      <w:pPr>
        <w:pStyle w:val="a3"/>
        <w:spacing w:before="0" w:beforeAutospacing="0" w:after="0" w:afterAutospacing="0" w:line="360" w:lineRule="auto"/>
        <w:ind w:firstLine="709"/>
        <w:jc w:val="both"/>
        <w:rPr>
          <w:sz w:val="28"/>
          <w:szCs w:val="28"/>
        </w:rPr>
      </w:pPr>
    </w:p>
    <w:p w:rsidR="00CC1DE9" w:rsidRDefault="006C5FBF" w:rsidP="006C5FBF">
      <w:pPr>
        <w:pStyle w:val="a3"/>
        <w:spacing w:before="0" w:beforeAutospacing="0" w:after="0" w:afterAutospacing="0" w:line="360" w:lineRule="auto"/>
        <w:jc w:val="center"/>
        <w:rPr>
          <w:b/>
          <w:bCs/>
          <w:sz w:val="28"/>
          <w:szCs w:val="28"/>
        </w:rPr>
      </w:pPr>
      <w:bookmarkStart w:id="1" w:name="_Toc455893180"/>
      <w:r>
        <w:rPr>
          <w:b/>
          <w:bCs/>
          <w:sz w:val="28"/>
          <w:szCs w:val="28"/>
        </w:rPr>
        <w:t>2.2. </w:t>
      </w:r>
      <w:r w:rsidR="00CC1DE9" w:rsidRPr="006A1D6F">
        <w:rPr>
          <w:b/>
          <w:bCs/>
          <w:sz w:val="28"/>
          <w:szCs w:val="28"/>
        </w:rPr>
        <w:t>Участники рынка ценных бумаг</w:t>
      </w:r>
      <w:bookmarkEnd w:id="1"/>
    </w:p>
    <w:p w:rsidR="006C5FBF" w:rsidRPr="006A1D6F" w:rsidRDefault="006C5FBF" w:rsidP="00A97997">
      <w:pPr>
        <w:pStyle w:val="a3"/>
        <w:spacing w:before="0" w:beforeAutospacing="0" w:after="0" w:afterAutospacing="0" w:line="360" w:lineRule="auto"/>
        <w:ind w:firstLine="709"/>
        <w:jc w:val="both"/>
        <w:rPr>
          <w:sz w:val="28"/>
          <w:szCs w:val="28"/>
        </w:rPr>
      </w:pP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Сущность деятельности рынка ценных бумаг сводит</w:t>
      </w:r>
      <w:r w:rsidR="005365AE">
        <w:rPr>
          <w:sz w:val="28"/>
          <w:szCs w:val="28"/>
        </w:rPr>
        <w:t>ся ко взаимодействию эмитентов</w:t>
      </w:r>
      <w:r w:rsidR="005365AE">
        <w:rPr>
          <w:rStyle w:val="a6"/>
          <w:sz w:val="28"/>
          <w:szCs w:val="28"/>
        </w:rPr>
        <w:footnoteReference w:id="9"/>
      </w:r>
      <w:r w:rsidR="005365AE">
        <w:rPr>
          <w:sz w:val="28"/>
          <w:szCs w:val="28"/>
        </w:rPr>
        <w:t xml:space="preserve"> </w:t>
      </w:r>
      <w:r w:rsidRPr="006A1D6F">
        <w:rPr>
          <w:sz w:val="28"/>
          <w:szCs w:val="28"/>
        </w:rPr>
        <w:t>и инвесторов - юридических или физических лиц, приобретающих ценные бумаги от своего имени и за свой счет. Среди инвесторов выделяют институционных инвесторов. Под ними понимаются организации, располагающие значительными свободными денежными средствами, которые могут инвестироваться в ценные бумаги. К институционным инвесторам относятся, кроме страховых компаний, пенсионных фондов, различных кредитных организаций, также и коммерческие банки. Связь между эмитентом и инвестором осуществляется посредством различных субъектов фондового рынка: от брокерских контор, преимущественно ориентированных на быструю выгоду от спекуляции ценными бумагами, до инвестиционных фондов и инвестиционных банков, чья инвестиционная стратегия нацелена на долгосрочную перспективу. Все инвестиционные посредники являются профессиональными участниками рынка ценных бумаг, т.е. юридическими лицами, в том числе кредитными организациями, а также физическими лицами, зарегистрированными в качестве предпринимателей, которые осуществляют такие виды деятельности, как:</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брокерская;</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дилерская;</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деятельность по управлению ценными бумагами;</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клиринговая;</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депозитарная;</w:t>
      </w:r>
    </w:p>
    <w:p w:rsidR="006C5FBF" w:rsidRDefault="00CC1DE9" w:rsidP="006C5FBF">
      <w:pPr>
        <w:pStyle w:val="a3"/>
        <w:spacing w:before="0" w:beforeAutospacing="0" w:after="0" w:afterAutospacing="0" w:line="360" w:lineRule="auto"/>
        <w:ind w:firstLine="709"/>
        <w:jc w:val="both"/>
        <w:rPr>
          <w:sz w:val="28"/>
          <w:szCs w:val="28"/>
        </w:rPr>
      </w:pPr>
      <w:r w:rsidRPr="006A1D6F">
        <w:rPr>
          <w:sz w:val="28"/>
          <w:szCs w:val="28"/>
        </w:rPr>
        <w:t>- деятельность по ведению реестра владельцев ценных бумаг;</w:t>
      </w:r>
    </w:p>
    <w:p w:rsidR="00CC1DE9" w:rsidRPr="006A1D6F" w:rsidRDefault="00CC1DE9" w:rsidP="006C5FBF">
      <w:pPr>
        <w:pStyle w:val="a3"/>
        <w:spacing w:before="0" w:beforeAutospacing="0" w:after="0" w:afterAutospacing="0" w:line="360" w:lineRule="auto"/>
        <w:ind w:firstLine="709"/>
        <w:jc w:val="both"/>
        <w:rPr>
          <w:sz w:val="28"/>
          <w:szCs w:val="28"/>
        </w:rPr>
      </w:pPr>
      <w:r w:rsidRPr="006A1D6F">
        <w:rPr>
          <w:sz w:val="28"/>
          <w:szCs w:val="28"/>
        </w:rPr>
        <w:t>- деятельность по организации торговли на рынке ценных бумаг.</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Все виды профессиональной деятельности на рынке ценных бумаг можно разделить на две общие группы: управление и учет ценных бумаг.</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Целесообразно дать только общую характеристику перечисленных выше видов профессиональной деятельности участников рынка ценных бумаг в рамках выделенных групп и не рассматривать каждый из них детально, так как для раскрытия темы данной работы подробное их описание не столь важно.</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К управлению ценными бумагами относятся следующие виды деятельности.</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Брокерская деятельность</w:t>
      </w:r>
      <w:r w:rsidRPr="006A1D6F">
        <w:rPr>
          <w:sz w:val="28"/>
          <w:szCs w:val="28"/>
        </w:rPr>
        <w:t xml:space="preserve"> - это деятельность по совершению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Дилерская деятельность</w:t>
      </w:r>
      <w:r w:rsidRPr="006A1D6F">
        <w:rPr>
          <w:sz w:val="28"/>
          <w:szCs w:val="28"/>
        </w:rPr>
        <w:t xml:space="preserve"> - это деятельность по совершению сделок купли-продажи ценных бумаг от своего имени и за свой счет путем осуществления котировки ценных бумаг (объявление цен покупки и продажи на определенные ценные бумаги), по которым лицо, занимающееся указанной деятельностью и именуемое дилером, обязуется покупать и продавать эти ценные бумаги.</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Деятельность по управлению ценными бумагами</w:t>
      </w:r>
      <w:r w:rsidRPr="006A1D6F">
        <w:rPr>
          <w:sz w:val="28"/>
          <w:szCs w:val="28"/>
        </w:rPr>
        <w:t xml:space="preserve"> - это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ценными бумагами и денежными средствами , предназначенными для инвестирования в ценные бумаги.</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К деятельности по учету ценных бумаг относятся следующие виды профессиональной деятельности.</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Клиринговая деятельность</w:t>
      </w:r>
      <w:r w:rsidRPr="006A1D6F">
        <w:rPr>
          <w:sz w:val="28"/>
          <w:szCs w:val="28"/>
        </w:rPr>
        <w:t xml:space="preserve"> - деятельность по определению взаимных обязательств, а точнее сбору, сверке, корректировке информации по сделкам с ценными бумагами, и подготовке бухгалтерских документов по ним и их зачету по поставкам ценных бумаг и расчетам по ним.</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Депозитарная деятельность</w:t>
      </w:r>
      <w:r w:rsidRPr="006A1D6F">
        <w:rPr>
          <w:b/>
          <w:bCs/>
          <w:sz w:val="28"/>
          <w:szCs w:val="28"/>
        </w:rPr>
        <w:t xml:space="preserve"> </w:t>
      </w:r>
      <w:r w:rsidRPr="006A1D6F">
        <w:rPr>
          <w:sz w:val="28"/>
          <w:szCs w:val="28"/>
        </w:rPr>
        <w:t>- оказание услуг по хранению сертификатов ценных бумаг и связанному с этим учету и переходу прав на ценные бумаги.</w:t>
      </w:r>
    </w:p>
    <w:p w:rsidR="00CC1DE9"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Деятельность по ведению реестра владельцев ценных бумаг</w:t>
      </w:r>
      <w:r w:rsidRPr="006A1D6F">
        <w:rPr>
          <w:b/>
          <w:bCs/>
          <w:sz w:val="28"/>
          <w:szCs w:val="28"/>
        </w:rPr>
        <w:t xml:space="preserve"> - </w:t>
      </w:r>
      <w:r w:rsidRPr="006A1D6F">
        <w:rPr>
          <w:sz w:val="28"/>
          <w:szCs w:val="28"/>
        </w:rPr>
        <w:t>сбор, фиксация, обработка, хранение и предоставление данных, составляющих систему ведения реестра владельцев ценных бумаг.</w:t>
      </w:r>
    </w:p>
    <w:p w:rsidR="004D6F12" w:rsidRPr="006A1D6F" w:rsidRDefault="00CC1DE9" w:rsidP="00A97997">
      <w:pPr>
        <w:pStyle w:val="a3"/>
        <w:spacing w:before="0" w:beforeAutospacing="0" w:after="0" w:afterAutospacing="0" w:line="360" w:lineRule="auto"/>
        <w:ind w:firstLine="709"/>
        <w:jc w:val="both"/>
        <w:rPr>
          <w:sz w:val="28"/>
          <w:szCs w:val="28"/>
        </w:rPr>
      </w:pPr>
      <w:r w:rsidRPr="006C5FBF">
        <w:rPr>
          <w:bCs/>
          <w:i/>
          <w:sz w:val="28"/>
          <w:szCs w:val="28"/>
        </w:rPr>
        <w:t>Деятельность по организации торговли на рынке ценных бумаг</w:t>
      </w:r>
      <w:r w:rsidRPr="006A1D6F">
        <w:rPr>
          <w:b/>
          <w:bCs/>
          <w:sz w:val="28"/>
          <w:szCs w:val="28"/>
        </w:rPr>
        <w:t xml:space="preserve"> - </w:t>
      </w:r>
      <w:r w:rsidRPr="006A1D6F">
        <w:rPr>
          <w:sz w:val="28"/>
          <w:szCs w:val="28"/>
        </w:rPr>
        <w:t>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550B51" w:rsidRDefault="00550B51" w:rsidP="006C5FBF">
      <w:pPr>
        <w:pStyle w:val="a3"/>
        <w:spacing w:before="0" w:beforeAutospacing="0" w:after="0" w:afterAutospacing="0" w:line="360" w:lineRule="auto"/>
        <w:jc w:val="center"/>
        <w:rPr>
          <w:b/>
          <w:bCs/>
          <w:sz w:val="28"/>
          <w:szCs w:val="28"/>
        </w:rPr>
      </w:pPr>
      <w:bookmarkStart w:id="2" w:name="_Toc455893181"/>
    </w:p>
    <w:p w:rsidR="005365AE" w:rsidRDefault="005365AE" w:rsidP="006C5FBF">
      <w:pPr>
        <w:pStyle w:val="a3"/>
        <w:spacing w:before="0" w:beforeAutospacing="0" w:after="0" w:afterAutospacing="0" w:line="360" w:lineRule="auto"/>
        <w:jc w:val="center"/>
        <w:rPr>
          <w:b/>
          <w:bCs/>
          <w:sz w:val="28"/>
          <w:szCs w:val="28"/>
        </w:rPr>
      </w:pPr>
    </w:p>
    <w:p w:rsidR="00CC1DE9" w:rsidRDefault="006C5FBF" w:rsidP="006C5FBF">
      <w:pPr>
        <w:pStyle w:val="a3"/>
        <w:spacing w:before="0" w:beforeAutospacing="0" w:after="0" w:afterAutospacing="0" w:line="360" w:lineRule="auto"/>
        <w:jc w:val="center"/>
        <w:rPr>
          <w:b/>
          <w:bCs/>
          <w:sz w:val="28"/>
          <w:szCs w:val="28"/>
        </w:rPr>
      </w:pPr>
      <w:r>
        <w:rPr>
          <w:b/>
          <w:bCs/>
          <w:sz w:val="28"/>
          <w:szCs w:val="28"/>
        </w:rPr>
        <w:t>2.3. </w:t>
      </w:r>
      <w:r w:rsidR="00CC1DE9" w:rsidRPr="006A1D6F">
        <w:rPr>
          <w:b/>
          <w:bCs/>
          <w:sz w:val="28"/>
          <w:szCs w:val="28"/>
        </w:rPr>
        <w:t>Деятельность банка на рынке ценных бумаг</w:t>
      </w:r>
      <w:bookmarkEnd w:id="2"/>
    </w:p>
    <w:p w:rsidR="006C5FBF" w:rsidRPr="006A1D6F" w:rsidRDefault="006C5FBF" w:rsidP="006C5FBF">
      <w:pPr>
        <w:pStyle w:val="a3"/>
        <w:spacing w:before="0" w:beforeAutospacing="0" w:after="0" w:afterAutospacing="0" w:line="360" w:lineRule="auto"/>
        <w:jc w:val="center"/>
        <w:rPr>
          <w:sz w:val="28"/>
          <w:szCs w:val="28"/>
        </w:rPr>
      </w:pP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В начале 1990-х годов в России стихийно была выбрана смешанная модель рынка ценных бумаг, на котором одновременно с равными правами действуют и банки, и инвестиционные институты. Это европейская модель универсального коммерческого банка, не предполагающая объемных ограничений на операции с ценными бумагами, модель </w:t>
      </w:r>
      <w:r w:rsidR="004D6F12" w:rsidRPr="006A1D6F">
        <w:rPr>
          <w:sz w:val="28"/>
          <w:szCs w:val="28"/>
        </w:rPr>
        <w:t>«</w:t>
      </w:r>
      <w:r w:rsidRPr="006A1D6F">
        <w:rPr>
          <w:sz w:val="28"/>
          <w:szCs w:val="28"/>
        </w:rPr>
        <w:t>агрессивного</w:t>
      </w:r>
      <w:r w:rsidR="004D6F12" w:rsidRPr="006A1D6F">
        <w:rPr>
          <w:sz w:val="28"/>
          <w:szCs w:val="28"/>
        </w:rPr>
        <w:t>»</w:t>
      </w:r>
      <w:r w:rsidRPr="006A1D6F">
        <w:rPr>
          <w:sz w:val="28"/>
          <w:szCs w:val="28"/>
        </w:rPr>
        <w:t xml:space="preserve"> банка, способного иметь крупные портфели акций нефинансовых предприятий, окружающего себя различными небанковскими финансовыми институтами и осуществляющего реальный контроль их деятельности.</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Данная модель связана с повышенной рискованностью операций банка. Его риски по операциям с ценными бумагами не застрахованы от рисков по кредитно-депозитной и расчетной деятельности, в то же время он значительно зависит от положения дел у крупнейших клиентов, в оборот которых втянуты его средства.</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xml:space="preserve">В начале </w:t>
      </w:r>
      <w:smartTag w:uri="urn:schemas-microsoft-com:office:smarttags" w:element="metricconverter">
        <w:smartTagPr>
          <w:attr w:name="ProductID" w:val="1994 г"/>
        </w:smartTagPr>
        <w:r w:rsidRPr="006A1D6F">
          <w:rPr>
            <w:sz w:val="28"/>
            <w:szCs w:val="28"/>
          </w:rPr>
          <w:t>1994 г</w:t>
        </w:r>
      </w:smartTag>
      <w:r w:rsidRPr="006A1D6F">
        <w:rPr>
          <w:sz w:val="28"/>
          <w:szCs w:val="28"/>
        </w:rPr>
        <w:t>. по инициативе Госкомимущества начался процесс внесения ограничений в банковские операции с ценными бумагами. Банки не могут:</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выступать покупателями акций приватизированных предприятий и чековых инвестиционных фондов;</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вкладывать более 5% своих активов в акции АО;</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иметь в своей собственност</w:t>
      </w:r>
      <w:r w:rsidR="005365AE">
        <w:rPr>
          <w:sz w:val="28"/>
          <w:szCs w:val="28"/>
        </w:rPr>
        <w:t>и более 10 % акций какого-либо акционерного общества</w:t>
      </w:r>
      <w:r w:rsidRPr="006A1D6F">
        <w:rPr>
          <w:sz w:val="28"/>
          <w:szCs w:val="28"/>
        </w:rPr>
        <w:t>.</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В соответствии с российским законодательством банкам на этом рынке разрешено почти все (за исключением ограничений, указанных ранее, и ограничений, которые будут названы ниже):</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выпускать, покупать, продавать, хранить ценные бумаги;</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вкладывать средства в ценные бумаги;</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осуществлять куплю-продажу ценных бумаг от своего имени и за свой счет, в том числе путем их котировки;</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управлять ценными бумагами по поручению клиента (доверительное управление);</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выполнять посреднические (агентские) функции при купле-продаже ценных бумаг за счет и по поручению клиента на основании договора комиссии или поручения, т.е. выступать в роли финансового брокера;</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осуществлять инвестиционное консультирование, т.е. оказывать консультационные услуги по вопросам выпуска и обращения ценных бумаг;</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организовывать выпуски ценных бумаг.</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Вместе с тем Центральный банк России обладает правом устанавливать некоторые количественные ограничения на указанные операции банков в виде экономических нормативов:</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ограничения размеров курсового риска;</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ограничения использования привлеченных депозитов для приобретений акций юридических лиц.</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Кроме того, в соответствии с действующими правилами банк не может:</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выступать инвестиционным институтом, если в составе его привлеченных ресурсов есть средства физических лиц;</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выполнять функции инвестиционного фонда, т.е. заниматься деятельностью, связанной с выпуском акций с целью привлечения денежных средств инвесторов и их вложения от имени фонда в ценные бумаги, а также на банковские счета и во вклады, при которой все риски, связанные с такими вложениями, доходы и убытки от изменения рыночной оценки таких вложений в полном объеме относятся на счет владельцев (акционеров) этого фонда.</w:t>
      </w:r>
    </w:p>
    <w:p w:rsidR="00CC1DE9" w:rsidRPr="006A1D6F" w:rsidRDefault="005365AE" w:rsidP="00A97997">
      <w:pPr>
        <w:pStyle w:val="a3"/>
        <w:spacing w:before="0" w:beforeAutospacing="0" w:after="0" w:afterAutospacing="0" w:line="360" w:lineRule="auto"/>
        <w:ind w:firstLine="709"/>
        <w:jc w:val="both"/>
        <w:rPr>
          <w:sz w:val="28"/>
          <w:szCs w:val="28"/>
        </w:rPr>
      </w:pPr>
      <w:r>
        <w:rPr>
          <w:sz w:val="28"/>
          <w:szCs w:val="28"/>
        </w:rPr>
        <w:t>Б</w:t>
      </w:r>
      <w:r w:rsidR="00CC1DE9" w:rsidRPr="006A1D6F">
        <w:rPr>
          <w:sz w:val="28"/>
          <w:szCs w:val="28"/>
        </w:rPr>
        <w:t xml:space="preserve">анки в праве выступать как эмитенты и инвесторы. В этом качестве они действуют без ограничений. В конце </w:t>
      </w:r>
      <w:smartTag w:uri="urn:schemas-microsoft-com:office:smarttags" w:element="metricconverter">
        <w:smartTagPr>
          <w:attr w:name="ProductID" w:val="1992 г"/>
        </w:smartTagPr>
        <w:r w:rsidR="00CC1DE9" w:rsidRPr="006A1D6F">
          <w:rPr>
            <w:sz w:val="28"/>
            <w:szCs w:val="28"/>
          </w:rPr>
          <w:t>1992 г</w:t>
        </w:r>
      </w:smartTag>
      <w:r w:rsidR="00550B51">
        <w:rPr>
          <w:sz w:val="28"/>
          <w:szCs w:val="28"/>
        </w:rPr>
        <w:t>. 85</w:t>
      </w:r>
      <w:r w:rsidR="00550B51">
        <w:rPr>
          <w:sz w:val="28"/>
          <w:szCs w:val="28"/>
        </w:rPr>
        <w:noBreakHyphen/>
      </w:r>
      <w:r w:rsidR="00CC1DE9" w:rsidRPr="006A1D6F">
        <w:rPr>
          <w:sz w:val="28"/>
          <w:szCs w:val="28"/>
        </w:rPr>
        <w:t>95</w:t>
      </w:r>
      <w:r w:rsidR="00550B51">
        <w:rPr>
          <w:sz w:val="28"/>
          <w:szCs w:val="28"/>
        </w:rPr>
        <w:t> </w:t>
      </w:r>
      <w:r w:rsidR="00CC1DE9" w:rsidRPr="006A1D6F">
        <w:rPr>
          <w:sz w:val="28"/>
          <w:szCs w:val="28"/>
        </w:rPr>
        <w:t xml:space="preserve">% официально зарегистрированных сделок с акциями приходилось на ценные бумаги банков, в </w:t>
      </w:r>
      <w:smartTag w:uri="urn:schemas-microsoft-com:office:smarttags" w:element="metricconverter">
        <w:smartTagPr>
          <w:attr w:name="ProductID" w:val="1993 г"/>
        </w:smartTagPr>
        <w:r w:rsidR="00CC1DE9" w:rsidRPr="006A1D6F">
          <w:rPr>
            <w:sz w:val="28"/>
            <w:szCs w:val="28"/>
          </w:rPr>
          <w:t>1993 г</w:t>
        </w:r>
      </w:smartTag>
      <w:r w:rsidR="00CC1DE9" w:rsidRPr="006A1D6F">
        <w:rPr>
          <w:sz w:val="28"/>
          <w:szCs w:val="28"/>
        </w:rPr>
        <w:t xml:space="preserve">. </w:t>
      </w:r>
      <w:r w:rsidR="004D6F12" w:rsidRPr="006A1D6F">
        <w:rPr>
          <w:sz w:val="28"/>
          <w:szCs w:val="28"/>
        </w:rPr>
        <w:t>–</w:t>
      </w:r>
      <w:r w:rsidR="00CC1DE9" w:rsidRPr="006A1D6F">
        <w:rPr>
          <w:sz w:val="28"/>
          <w:szCs w:val="28"/>
        </w:rPr>
        <w:t xml:space="preserve"> не менее 50</w:t>
      </w:r>
      <w:r w:rsidR="00550B51">
        <w:rPr>
          <w:sz w:val="28"/>
          <w:szCs w:val="28"/>
        </w:rPr>
        <w:noBreakHyphen/>
      </w:r>
      <w:r w:rsidR="00CC1DE9" w:rsidRPr="006A1D6F">
        <w:rPr>
          <w:sz w:val="28"/>
          <w:szCs w:val="28"/>
        </w:rPr>
        <w:t>60</w:t>
      </w:r>
      <w:r w:rsidR="00550B51">
        <w:rPr>
          <w:sz w:val="28"/>
          <w:szCs w:val="28"/>
        </w:rPr>
        <w:t> </w:t>
      </w:r>
      <w:r w:rsidR="00CC1DE9" w:rsidRPr="006A1D6F">
        <w:rPr>
          <w:sz w:val="28"/>
          <w:szCs w:val="28"/>
        </w:rPr>
        <w:t>% сделок.</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Особенность положения (и преимущество) банков также в том, что они имеют собственные ценные бумаги, которые не может эмитировать никакой другой финансовый институт (чеки, депозитные и сберегательные сертификаты). В качестве эмитентов банки могут осуществлять операции по секьюритизации долгов (их продаже в форме ценных бумаг).</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Крупный универсальный банк, проводящий умеренно-агрессивную политику на рынке ценных бумаг, будет иметь чрезвычайно диверсифицированную структуру фондовых операций и неизбежно сформирует вокруг себя (и под своим управлением) финансовую группу, специализирующуюся по работе с ценными бумагами.</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В целом же операции банков с ценными бумагами могут быть по разным признакам (критериям) классифицированы на следующие виды и подвиды (</w:t>
      </w:r>
      <w:r w:rsidR="005365AE">
        <w:rPr>
          <w:sz w:val="28"/>
          <w:szCs w:val="28"/>
        </w:rPr>
        <w:t>приложение 2</w:t>
      </w:r>
      <w:r w:rsidRPr="006A1D6F">
        <w:rPr>
          <w:sz w:val="28"/>
          <w:szCs w:val="28"/>
        </w:rPr>
        <w:t xml:space="preserve">). </w:t>
      </w:r>
    </w:p>
    <w:p w:rsidR="00550B51" w:rsidRPr="00550B51" w:rsidRDefault="004D6F12" w:rsidP="00A97997">
      <w:pPr>
        <w:pStyle w:val="a3"/>
        <w:spacing w:before="0" w:beforeAutospacing="0" w:after="0" w:afterAutospacing="0" w:line="360" w:lineRule="auto"/>
        <w:ind w:firstLine="709"/>
        <w:jc w:val="both"/>
        <w:rPr>
          <w:iCs/>
          <w:sz w:val="28"/>
          <w:szCs w:val="28"/>
        </w:rPr>
      </w:pPr>
      <w:r w:rsidRPr="00550B51">
        <w:rPr>
          <w:sz w:val="28"/>
          <w:szCs w:val="28"/>
        </w:rPr>
        <w:t xml:space="preserve"> </w:t>
      </w:r>
      <w:r w:rsidR="00CC1DE9" w:rsidRPr="00550B51">
        <w:rPr>
          <w:iCs/>
          <w:sz w:val="28"/>
          <w:szCs w:val="28"/>
        </w:rPr>
        <w:t>К основным целям деятельности банков на рынке ценных бумаг можно отнести следующие</w:t>
      </w:r>
      <w:r w:rsidR="00550B51" w:rsidRPr="00550B51">
        <w:rPr>
          <w:iCs/>
          <w:sz w:val="28"/>
          <w:szCs w:val="28"/>
        </w:rPr>
        <w:t>:</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привлечение дополнительных денежных ресурсов для традиционной кредитной и расчетной деятельности на основе эмиссии ценных бумаг;</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получение прибыли от собственных инвестиций в ценные бумаги за счет выплачиваемых банку процентов и дивидендов, а также роста курсовой стоимости ценных бумаг;</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получение прибыли от предоставления клиентам услуг по операциям с ценными бумагами;</w:t>
      </w:r>
    </w:p>
    <w:p w:rsidR="00550B51" w:rsidRDefault="00CC1DE9" w:rsidP="00A97997">
      <w:pPr>
        <w:pStyle w:val="a3"/>
        <w:spacing w:before="0" w:beforeAutospacing="0" w:after="0" w:afterAutospacing="0" w:line="360" w:lineRule="auto"/>
        <w:ind w:firstLine="709"/>
        <w:jc w:val="both"/>
        <w:rPr>
          <w:sz w:val="28"/>
          <w:szCs w:val="28"/>
        </w:rPr>
      </w:pPr>
      <w:r w:rsidRPr="006A1D6F">
        <w:rPr>
          <w:sz w:val="28"/>
          <w:szCs w:val="28"/>
        </w:rPr>
        <w:t>- расширение сферы влияния банка и привлечение новой клиентуры за счет участия в капиталах предприятий и организаций (через участие в портфелях их ценных бумаг), учреждения подконтрольных финансовых структур;</w:t>
      </w:r>
    </w:p>
    <w:p w:rsidR="00CC1DE9" w:rsidRPr="006A1D6F" w:rsidRDefault="00CC1DE9" w:rsidP="00A97997">
      <w:pPr>
        <w:pStyle w:val="a3"/>
        <w:spacing w:before="0" w:beforeAutospacing="0" w:after="0" w:afterAutospacing="0" w:line="360" w:lineRule="auto"/>
        <w:ind w:firstLine="709"/>
        <w:jc w:val="both"/>
        <w:rPr>
          <w:sz w:val="28"/>
          <w:szCs w:val="28"/>
        </w:rPr>
      </w:pPr>
      <w:r w:rsidRPr="006A1D6F">
        <w:rPr>
          <w:sz w:val="28"/>
          <w:szCs w:val="28"/>
        </w:rPr>
        <w:t>- доступ к дефицитным ресурсам через те ценные бумаги, которые дают такое право и собственником которых становится банк;</w:t>
      </w:r>
      <w:r w:rsidRPr="006A1D6F">
        <w:rPr>
          <w:sz w:val="28"/>
          <w:szCs w:val="28"/>
        </w:rPr>
        <w:br/>
        <w:t xml:space="preserve">- поддержание </w:t>
      </w:r>
      <w:r w:rsidR="004D6F12" w:rsidRPr="006A1D6F">
        <w:rPr>
          <w:sz w:val="28"/>
          <w:szCs w:val="28"/>
        </w:rPr>
        <w:t>необходимого запаса ликвидности.</w:t>
      </w:r>
    </w:p>
    <w:p w:rsidR="00550B51" w:rsidRDefault="004D6F12" w:rsidP="00A97997">
      <w:pPr>
        <w:pStyle w:val="a3"/>
        <w:spacing w:before="0" w:beforeAutospacing="0" w:after="0" w:afterAutospacing="0" w:line="360" w:lineRule="auto"/>
        <w:ind w:firstLine="709"/>
        <w:jc w:val="both"/>
        <w:rPr>
          <w:sz w:val="28"/>
          <w:szCs w:val="28"/>
        </w:rPr>
      </w:pPr>
      <w:r w:rsidRPr="006A1D6F">
        <w:rPr>
          <w:b/>
          <w:bCs/>
          <w:sz w:val="28"/>
          <w:szCs w:val="28"/>
        </w:rPr>
        <w:t xml:space="preserve"> </w:t>
      </w:r>
      <w:r w:rsidR="00CC1DE9" w:rsidRPr="006A1D6F">
        <w:rPr>
          <w:sz w:val="28"/>
          <w:szCs w:val="28"/>
        </w:rPr>
        <w:t>Деятельность банков на фондовом рынке России осуществляется  с 01</w:t>
      </w:r>
      <w:r w:rsidR="005365AE">
        <w:rPr>
          <w:sz w:val="28"/>
          <w:szCs w:val="28"/>
        </w:rPr>
        <w:t> января 19</w:t>
      </w:r>
      <w:r w:rsidR="00CC1DE9" w:rsidRPr="006A1D6F">
        <w:rPr>
          <w:sz w:val="28"/>
          <w:szCs w:val="28"/>
        </w:rPr>
        <w:t>98</w:t>
      </w:r>
      <w:r w:rsidR="005365AE">
        <w:rPr>
          <w:sz w:val="28"/>
          <w:szCs w:val="28"/>
        </w:rPr>
        <w:t> </w:t>
      </w:r>
      <w:r w:rsidR="00CC1DE9" w:rsidRPr="006A1D6F">
        <w:rPr>
          <w:sz w:val="28"/>
          <w:szCs w:val="28"/>
        </w:rPr>
        <w:t>г.</w:t>
      </w:r>
      <w:r w:rsidR="005365AE">
        <w:rPr>
          <w:sz w:val="28"/>
          <w:szCs w:val="28"/>
        </w:rPr>
        <w:t xml:space="preserve"> только на основании лицензии Центрального банка</w:t>
      </w:r>
      <w:r w:rsidR="00CC1DE9" w:rsidRPr="006A1D6F">
        <w:rPr>
          <w:sz w:val="28"/>
          <w:szCs w:val="28"/>
        </w:rPr>
        <w:t xml:space="preserve"> Р</w:t>
      </w:r>
      <w:r w:rsidR="005365AE">
        <w:rPr>
          <w:sz w:val="28"/>
          <w:szCs w:val="28"/>
        </w:rPr>
        <w:t>оссийской Федерации</w:t>
      </w:r>
      <w:r w:rsidR="005365AE">
        <w:rPr>
          <w:rStyle w:val="a6"/>
          <w:sz w:val="28"/>
          <w:szCs w:val="28"/>
        </w:rPr>
        <w:footnoteReference w:id="10"/>
      </w:r>
      <w:r w:rsidR="005365AE">
        <w:rPr>
          <w:sz w:val="28"/>
          <w:szCs w:val="28"/>
        </w:rPr>
        <w:t xml:space="preserve"> (далее – ЦБ РФ)</w:t>
      </w:r>
      <w:r w:rsidR="00CC1DE9" w:rsidRPr="006A1D6F">
        <w:rPr>
          <w:sz w:val="28"/>
          <w:szCs w:val="28"/>
        </w:rPr>
        <w:t xml:space="preserve"> на право осуществления профессиональной деятельности на рынке ценных бумаг. В целом работа коммерческих банков контролируется ЦБ РФ и регламентируется «Законом о банках и банковской деятельности».</w:t>
      </w:r>
    </w:p>
    <w:p w:rsidR="004D6F12" w:rsidRPr="00550B51" w:rsidRDefault="00550B51" w:rsidP="00550B51">
      <w:pPr>
        <w:pStyle w:val="a3"/>
        <w:spacing w:before="0" w:beforeAutospacing="0" w:after="0" w:afterAutospacing="0" w:line="360" w:lineRule="auto"/>
        <w:jc w:val="center"/>
        <w:rPr>
          <w:b/>
          <w:sz w:val="28"/>
          <w:szCs w:val="28"/>
        </w:rPr>
      </w:pPr>
      <w:r>
        <w:rPr>
          <w:sz w:val="28"/>
          <w:szCs w:val="28"/>
        </w:rPr>
        <w:br w:type="page"/>
      </w:r>
      <w:r w:rsidRPr="00550B51">
        <w:rPr>
          <w:b/>
          <w:sz w:val="28"/>
          <w:szCs w:val="28"/>
        </w:rPr>
        <w:t>ЗАКЛЮЧЕНИЕ</w:t>
      </w:r>
    </w:p>
    <w:p w:rsidR="00550B51" w:rsidRPr="00550B51" w:rsidRDefault="00550B51" w:rsidP="00550B51">
      <w:pPr>
        <w:pStyle w:val="a3"/>
        <w:spacing w:before="0" w:beforeAutospacing="0" w:after="0" w:afterAutospacing="0" w:line="360" w:lineRule="auto"/>
        <w:jc w:val="center"/>
        <w:rPr>
          <w:sz w:val="28"/>
          <w:szCs w:val="28"/>
        </w:rPr>
      </w:pPr>
    </w:p>
    <w:p w:rsidR="004D6F12" w:rsidRPr="006A1D6F" w:rsidRDefault="00B516D3" w:rsidP="00A97997">
      <w:pPr>
        <w:pStyle w:val="a3"/>
        <w:spacing w:before="0" w:beforeAutospacing="0" w:after="0" w:afterAutospacing="0" w:line="360" w:lineRule="auto"/>
        <w:ind w:firstLine="709"/>
        <w:jc w:val="both"/>
        <w:rPr>
          <w:sz w:val="28"/>
          <w:szCs w:val="28"/>
        </w:rPr>
      </w:pPr>
      <w:r w:rsidRPr="006A1D6F">
        <w:rPr>
          <w:sz w:val="28"/>
          <w:szCs w:val="28"/>
        </w:rPr>
        <w:t>Для возникающих в странах с переходной экономикой рынков ценных бумаг, к числу которых принадлежит и фондовый рынок России, характерны многие общие проблемы. Вместе с тем, российский рынок фондовых ценностей обладает рядом специфических черт.</w:t>
      </w:r>
    </w:p>
    <w:p w:rsidR="00B516D3" w:rsidRPr="006A1D6F" w:rsidRDefault="00B516D3" w:rsidP="00A97997">
      <w:pPr>
        <w:pStyle w:val="a3"/>
        <w:spacing w:before="0" w:beforeAutospacing="0" w:after="0" w:afterAutospacing="0" w:line="360" w:lineRule="auto"/>
        <w:ind w:firstLine="709"/>
        <w:jc w:val="both"/>
        <w:rPr>
          <w:sz w:val="28"/>
          <w:szCs w:val="28"/>
        </w:rPr>
      </w:pPr>
      <w:r w:rsidRPr="006A1D6F">
        <w:rPr>
          <w:sz w:val="28"/>
          <w:szCs w:val="28"/>
        </w:rPr>
        <w:t>Во-первых, обычно развитие эффективных рынков ценных бумаг сопровождает рост всей национальной экономики. В России же зарождение и становление фонового рынка, его определенное развитие происходило на фоне постоянного спада производства. Такое различие в эволюции рынка ценных бумаг и общеэкономических процессов вызывает серьезные кризисные явления на этом рынке, о чем свидетельствует опыт 1998-1999 гг. В то же время, недоразвитость и несовершенство самого фондового рынка препятствуют преодолению тенденции к сужению воспроизводства.</w:t>
      </w:r>
    </w:p>
    <w:p w:rsidR="00B516D3" w:rsidRPr="006A1D6F" w:rsidRDefault="00B516D3" w:rsidP="00A97997">
      <w:pPr>
        <w:pStyle w:val="a3"/>
        <w:spacing w:before="0" w:beforeAutospacing="0" w:after="0" w:afterAutospacing="0" w:line="360" w:lineRule="auto"/>
        <w:ind w:firstLine="709"/>
        <w:jc w:val="both"/>
        <w:rPr>
          <w:sz w:val="28"/>
          <w:szCs w:val="28"/>
        </w:rPr>
      </w:pPr>
      <w:r w:rsidRPr="006A1D6F">
        <w:rPr>
          <w:sz w:val="28"/>
          <w:szCs w:val="28"/>
        </w:rPr>
        <w:t xml:space="preserve">Во-вторых, «непрозрачность» рынка (т.е. недостаточность или неточность информации о компаниях и банках, выпускающих ценные бумаги), рискованность операций на нем, преобладание (вплоть до </w:t>
      </w:r>
      <w:smartTag w:uri="urn:schemas-microsoft-com:office:smarttags" w:element="metricconverter">
        <w:smartTagPr>
          <w:attr w:name="ProductID" w:val="1999 г"/>
        </w:smartTagPr>
        <w:r w:rsidRPr="006A1D6F">
          <w:rPr>
            <w:sz w:val="28"/>
            <w:szCs w:val="28"/>
          </w:rPr>
          <w:t>1999</w:t>
        </w:r>
        <w:r w:rsidR="00550B51">
          <w:rPr>
            <w:sz w:val="28"/>
            <w:szCs w:val="28"/>
          </w:rPr>
          <w:t> </w:t>
        </w:r>
        <w:r w:rsidRPr="006A1D6F">
          <w:rPr>
            <w:sz w:val="28"/>
            <w:szCs w:val="28"/>
          </w:rPr>
          <w:t>г</w:t>
        </w:r>
      </w:smartTag>
      <w:r w:rsidRPr="006A1D6F">
        <w:rPr>
          <w:sz w:val="28"/>
          <w:szCs w:val="28"/>
        </w:rPr>
        <w:t>.)</w:t>
      </w:r>
      <w:r w:rsidR="00550B51">
        <w:rPr>
          <w:sz w:val="28"/>
          <w:szCs w:val="28"/>
        </w:rPr>
        <w:t xml:space="preserve"> </w:t>
      </w:r>
      <w:r w:rsidRPr="006A1D6F">
        <w:rPr>
          <w:sz w:val="28"/>
          <w:szCs w:val="28"/>
        </w:rPr>
        <w:t>долговых обязательств государства для покрытия бюджетного дефицита вызвали доминирование краткосрочных ценных бумаг. А это, в свою очередь, отвлекает свободные средства от долгосрочного инвестирования, которое всегда является важнейшим фактором экономического роста.</w:t>
      </w:r>
    </w:p>
    <w:p w:rsidR="00B516D3" w:rsidRPr="006A1D6F" w:rsidRDefault="00B516D3" w:rsidP="00A97997">
      <w:pPr>
        <w:pStyle w:val="a3"/>
        <w:spacing w:before="0" w:beforeAutospacing="0" w:after="0" w:afterAutospacing="0" w:line="360" w:lineRule="auto"/>
        <w:ind w:firstLine="709"/>
        <w:jc w:val="both"/>
        <w:rPr>
          <w:sz w:val="28"/>
          <w:szCs w:val="28"/>
        </w:rPr>
      </w:pPr>
      <w:r w:rsidRPr="006A1D6F">
        <w:rPr>
          <w:sz w:val="28"/>
          <w:szCs w:val="28"/>
        </w:rPr>
        <w:t>В-третьих, дестабилизирующее влияние на российский рынок ценных бумаг оказывают инфляция и инфляционные ожидания.</w:t>
      </w:r>
      <w:r w:rsidR="00AC6E23" w:rsidRPr="006A1D6F">
        <w:rPr>
          <w:sz w:val="28"/>
          <w:szCs w:val="28"/>
        </w:rPr>
        <w:t xml:space="preserve"> </w:t>
      </w:r>
      <w:r w:rsidRPr="006A1D6F">
        <w:rPr>
          <w:sz w:val="28"/>
          <w:szCs w:val="28"/>
        </w:rPr>
        <w:t>Риск обесценивания денег сдерживает инвесторов от долгосрочных вложений стратегического характера.</w:t>
      </w:r>
    </w:p>
    <w:p w:rsidR="00B516D3" w:rsidRPr="006A1D6F" w:rsidRDefault="00AC6E23" w:rsidP="00A97997">
      <w:pPr>
        <w:pStyle w:val="a3"/>
        <w:spacing w:before="0" w:beforeAutospacing="0" w:after="0" w:afterAutospacing="0" w:line="360" w:lineRule="auto"/>
        <w:ind w:firstLine="709"/>
        <w:jc w:val="both"/>
        <w:rPr>
          <w:sz w:val="28"/>
          <w:szCs w:val="28"/>
        </w:rPr>
      </w:pPr>
      <w:r w:rsidRPr="006A1D6F">
        <w:rPr>
          <w:sz w:val="28"/>
          <w:szCs w:val="28"/>
        </w:rPr>
        <w:t>Зарубежный опы</w:t>
      </w:r>
      <w:r w:rsidR="00B516D3" w:rsidRPr="006A1D6F">
        <w:rPr>
          <w:sz w:val="28"/>
          <w:szCs w:val="28"/>
        </w:rPr>
        <w:t>т свидетельствует, что негативные воздействия инфляции в определенной мере преодолеваются</w:t>
      </w:r>
      <w:r w:rsidRPr="006A1D6F">
        <w:rPr>
          <w:sz w:val="28"/>
          <w:szCs w:val="28"/>
        </w:rPr>
        <w:t xml:space="preserve"> путем выпуска индексируемых ценных бумаг. Доход по таким бумагам индексируется с поправкой на темп инфляции. В России рынок индексируемых фондовых инструментов пока не создан, что усугубляет пагубное воздействие инфляции на рынок ценных бумаг.</w:t>
      </w:r>
    </w:p>
    <w:p w:rsidR="00550B51" w:rsidRDefault="00AC6E23" w:rsidP="00A97997">
      <w:pPr>
        <w:pStyle w:val="a3"/>
        <w:spacing w:before="0" w:beforeAutospacing="0" w:after="0" w:afterAutospacing="0" w:line="360" w:lineRule="auto"/>
        <w:ind w:firstLine="709"/>
        <w:jc w:val="both"/>
        <w:rPr>
          <w:sz w:val="28"/>
          <w:szCs w:val="28"/>
        </w:rPr>
      </w:pPr>
      <w:r w:rsidRPr="006A1D6F">
        <w:rPr>
          <w:sz w:val="28"/>
          <w:szCs w:val="28"/>
        </w:rPr>
        <w:t xml:space="preserve">Постепенно развивается и инфраструктура этого рынка, </w:t>
      </w:r>
      <w:r w:rsidR="00916B76" w:rsidRPr="006A1D6F">
        <w:rPr>
          <w:sz w:val="28"/>
          <w:szCs w:val="28"/>
        </w:rPr>
        <w:t>повышается уровень квалификации его участников. Создана Профессиональная ассоциация участников фондового рынка (ПАУФОР), регулирующая торговлю ценными бумагами. Действует Российская  торговая система (РТС), разрабатывающая единые правила операций. Таким образом, наряду с совершенствованием государственного воздействия на фондовый рынок появляются ростки его саморегулирования, характерного для стран с развитой рыночной экономикой.</w:t>
      </w:r>
    </w:p>
    <w:p w:rsidR="00142A1C" w:rsidRPr="00693F8B" w:rsidRDefault="00142A1C" w:rsidP="00693F8B">
      <w:pPr>
        <w:pStyle w:val="a3"/>
        <w:spacing w:before="0" w:beforeAutospacing="0" w:after="0" w:afterAutospacing="0" w:line="360" w:lineRule="auto"/>
        <w:jc w:val="center"/>
        <w:rPr>
          <w:b/>
          <w:color w:val="000000"/>
          <w:sz w:val="28"/>
          <w:szCs w:val="28"/>
        </w:rPr>
      </w:pPr>
      <w:r>
        <w:br w:type="page"/>
      </w:r>
      <w:r w:rsidR="00693F8B">
        <w:rPr>
          <w:b/>
          <w:color w:val="000000"/>
          <w:sz w:val="28"/>
          <w:szCs w:val="28"/>
        </w:rPr>
        <w:t xml:space="preserve">СПИСОК ИСТОЧНИКОВ И </w:t>
      </w:r>
      <w:r w:rsidRPr="00142A1C">
        <w:rPr>
          <w:b/>
          <w:color w:val="000000"/>
          <w:sz w:val="28"/>
          <w:szCs w:val="28"/>
        </w:rPr>
        <w:t>ИСПОЛЬЗОВАННОЙ ЛИТЕРАТУРЫ</w:t>
      </w:r>
    </w:p>
    <w:p w:rsidR="00142A1C" w:rsidRPr="00142A1C" w:rsidRDefault="00142A1C" w:rsidP="00550B51">
      <w:pPr>
        <w:pStyle w:val="a3"/>
        <w:spacing w:before="0" w:beforeAutospacing="0" w:after="0" w:afterAutospacing="0" w:line="360" w:lineRule="auto"/>
        <w:ind w:firstLine="720"/>
        <w:rPr>
          <w:sz w:val="28"/>
          <w:szCs w:val="28"/>
        </w:rPr>
      </w:pPr>
    </w:p>
    <w:p w:rsidR="00142A1C" w:rsidRPr="002D7A94" w:rsidRDefault="00142A1C" w:rsidP="002D7A94">
      <w:pPr>
        <w:pStyle w:val="a3"/>
        <w:spacing w:before="0" w:beforeAutospacing="0" w:after="0" w:afterAutospacing="0" w:line="360" w:lineRule="auto"/>
        <w:ind w:firstLine="720"/>
        <w:jc w:val="both"/>
        <w:rPr>
          <w:b/>
          <w:sz w:val="28"/>
          <w:szCs w:val="28"/>
        </w:rPr>
      </w:pPr>
      <w:r w:rsidRPr="002D7A94">
        <w:rPr>
          <w:b/>
          <w:sz w:val="28"/>
          <w:szCs w:val="28"/>
        </w:rPr>
        <w:t>Нормативно-правовые акты</w:t>
      </w:r>
    </w:p>
    <w:p w:rsidR="00142A1C" w:rsidRPr="002D7A94" w:rsidRDefault="008817C2" w:rsidP="002D7A94">
      <w:pPr>
        <w:pStyle w:val="a3"/>
        <w:numPr>
          <w:ilvl w:val="0"/>
          <w:numId w:val="1"/>
        </w:numPr>
        <w:spacing w:before="0" w:beforeAutospacing="0" w:after="0" w:afterAutospacing="0" w:line="360" w:lineRule="auto"/>
        <w:jc w:val="both"/>
        <w:rPr>
          <w:sz w:val="28"/>
          <w:szCs w:val="28"/>
        </w:rPr>
      </w:pPr>
      <w:r w:rsidRPr="002D7A94">
        <w:rPr>
          <w:sz w:val="28"/>
          <w:szCs w:val="28"/>
        </w:rPr>
        <w:t>Гражданский кодекс Российской Федерации (часть первая) от 30 ноября 1994 г. № 51-ФЗ (ред. от 24 февраля 2010 г.) // СЗ РФ. 1994. № 32. Ст. 3301.</w:t>
      </w:r>
    </w:p>
    <w:p w:rsidR="005305BE" w:rsidRDefault="00565B58" w:rsidP="002D7A94">
      <w:pPr>
        <w:pStyle w:val="a3"/>
        <w:numPr>
          <w:ilvl w:val="0"/>
          <w:numId w:val="1"/>
        </w:numPr>
        <w:spacing w:before="0" w:beforeAutospacing="0" w:after="0" w:afterAutospacing="0" w:line="360" w:lineRule="auto"/>
        <w:jc w:val="both"/>
        <w:rPr>
          <w:sz w:val="28"/>
          <w:szCs w:val="28"/>
        </w:rPr>
      </w:pPr>
      <w:hyperlink r:id="rId7" w:tooltip="Гражданский кодекс Российской Федерации" w:history="1">
        <w:r w:rsidR="005305BE" w:rsidRPr="002D7A94">
          <w:rPr>
            <w:rStyle w:val="a4"/>
            <w:color w:val="000000"/>
            <w:sz w:val="28"/>
            <w:szCs w:val="28"/>
            <w:u w:val="none"/>
          </w:rPr>
          <w:t>Гражданский кодекс Российской Федерации</w:t>
        </w:r>
      </w:hyperlink>
      <w:r w:rsidR="005305BE" w:rsidRPr="002D7A94">
        <w:rPr>
          <w:color w:val="000000"/>
          <w:sz w:val="28"/>
          <w:szCs w:val="28"/>
        </w:rPr>
        <w:t xml:space="preserve"> (часть вторая)</w:t>
      </w:r>
      <w:r w:rsidR="005305BE" w:rsidRPr="002D7A94">
        <w:rPr>
          <w:sz w:val="28"/>
          <w:szCs w:val="28"/>
        </w:rPr>
        <w:t xml:space="preserve"> от 26 января 1996 г. № 14-ФЗ (ред. от 24 февраля 2010 г.) // СЗ РФ. 1996. № 5. Ст. 410.</w:t>
      </w:r>
    </w:p>
    <w:p w:rsidR="0076631E" w:rsidRPr="0076631E" w:rsidRDefault="0076631E" w:rsidP="002D7A94">
      <w:pPr>
        <w:pStyle w:val="a3"/>
        <w:numPr>
          <w:ilvl w:val="0"/>
          <w:numId w:val="1"/>
        </w:numPr>
        <w:spacing w:before="0" w:beforeAutospacing="0" w:after="0" w:afterAutospacing="0" w:line="360" w:lineRule="auto"/>
        <w:jc w:val="both"/>
        <w:rPr>
          <w:sz w:val="28"/>
          <w:szCs w:val="28"/>
        </w:rPr>
      </w:pPr>
      <w:r w:rsidRPr="0076631E">
        <w:rPr>
          <w:sz w:val="28"/>
          <w:szCs w:val="28"/>
        </w:rPr>
        <w:t>Федеральный закон от 10 июля 2002 г. № 86-ФЗ (ред. от 25 ноября 2009 г.) «О центральном банке Российской Федерации» // СЗ РФ. 2002. № 131-132. Ст. 2790.</w:t>
      </w:r>
    </w:p>
    <w:p w:rsidR="00882F8F" w:rsidRPr="002D7A94" w:rsidRDefault="00882F8F" w:rsidP="002D7A94">
      <w:pPr>
        <w:pStyle w:val="a3"/>
        <w:numPr>
          <w:ilvl w:val="0"/>
          <w:numId w:val="1"/>
        </w:numPr>
        <w:spacing w:before="0" w:beforeAutospacing="0" w:after="0" w:afterAutospacing="0" w:line="360" w:lineRule="auto"/>
        <w:jc w:val="both"/>
        <w:rPr>
          <w:sz w:val="28"/>
          <w:szCs w:val="28"/>
        </w:rPr>
      </w:pPr>
      <w:r w:rsidRPr="002D7A94">
        <w:rPr>
          <w:sz w:val="28"/>
          <w:szCs w:val="28"/>
        </w:rPr>
        <w:t>Федеральный закон от 29 ноября 2001 г. № 156-ФЗ (ред. от 25 ноября 2009 г.) «Об инвестиционных фондах» // </w:t>
      </w:r>
      <w:r w:rsidR="002D7A94">
        <w:rPr>
          <w:sz w:val="28"/>
          <w:szCs w:val="28"/>
        </w:rPr>
        <w:t>СЗ РФ. 2001. № 49. Ст. 4562.</w:t>
      </w:r>
    </w:p>
    <w:p w:rsidR="00693F8B" w:rsidRPr="002D7A94" w:rsidRDefault="00693F8B" w:rsidP="002D7A94">
      <w:pPr>
        <w:pStyle w:val="a3"/>
        <w:numPr>
          <w:ilvl w:val="0"/>
          <w:numId w:val="1"/>
        </w:numPr>
        <w:spacing w:before="0" w:beforeAutospacing="0" w:after="0" w:afterAutospacing="0" w:line="360" w:lineRule="auto"/>
        <w:jc w:val="both"/>
        <w:rPr>
          <w:sz w:val="28"/>
          <w:szCs w:val="28"/>
        </w:rPr>
      </w:pPr>
      <w:r w:rsidRPr="002D7A94">
        <w:rPr>
          <w:sz w:val="28"/>
          <w:szCs w:val="28"/>
        </w:rPr>
        <w:t xml:space="preserve">Федеральный закон </w:t>
      </w:r>
      <w:r w:rsidR="00882F8F" w:rsidRPr="002D7A94">
        <w:rPr>
          <w:sz w:val="28"/>
          <w:szCs w:val="28"/>
        </w:rPr>
        <w:t xml:space="preserve">от 16 июля 1998 г. № 102-ФЗ (ред. от 17 июля 2009 г.) </w:t>
      </w:r>
      <w:r w:rsidRPr="002D7A94">
        <w:rPr>
          <w:sz w:val="28"/>
          <w:szCs w:val="28"/>
        </w:rPr>
        <w:t>«Об ипотеке (залоге недвижимости)» // СЗ РФ. 1998. № 29. Ст. 3400.</w:t>
      </w:r>
    </w:p>
    <w:p w:rsidR="008817C2" w:rsidRPr="002D7A94" w:rsidRDefault="008817C2" w:rsidP="002D7A94">
      <w:pPr>
        <w:pStyle w:val="a3"/>
        <w:numPr>
          <w:ilvl w:val="0"/>
          <w:numId w:val="1"/>
        </w:numPr>
        <w:spacing w:before="0" w:beforeAutospacing="0" w:after="0" w:afterAutospacing="0" w:line="360" w:lineRule="auto"/>
        <w:jc w:val="both"/>
        <w:rPr>
          <w:sz w:val="28"/>
          <w:szCs w:val="28"/>
        </w:rPr>
      </w:pPr>
      <w:r w:rsidRPr="002D7A94">
        <w:rPr>
          <w:sz w:val="28"/>
          <w:szCs w:val="28"/>
        </w:rPr>
        <w:t>Федеральный закон от 22 апреля 1996 г. № 39-ФЗ (ред. от 27 декабря 2009 г.) «О рынке ценных бумаг» // СЗ РФ. 1996. № 17. Ст. 1918.</w:t>
      </w:r>
    </w:p>
    <w:p w:rsidR="002D7A94" w:rsidRPr="0076631E" w:rsidRDefault="005305BE" w:rsidP="002D7A94">
      <w:pPr>
        <w:pStyle w:val="a3"/>
        <w:numPr>
          <w:ilvl w:val="0"/>
          <w:numId w:val="1"/>
        </w:numPr>
        <w:spacing w:before="0" w:beforeAutospacing="0" w:after="0" w:afterAutospacing="0" w:line="360" w:lineRule="auto"/>
        <w:jc w:val="both"/>
        <w:rPr>
          <w:sz w:val="28"/>
          <w:szCs w:val="28"/>
        </w:rPr>
      </w:pPr>
      <w:r w:rsidRPr="002D7A94">
        <w:rPr>
          <w:color w:val="000000"/>
          <w:sz w:val="28"/>
          <w:szCs w:val="28"/>
        </w:rPr>
        <w:t>Федеральный закон от 26 декабря 1995 г. № 208-ФЗ «Об акционерных обществах» (ред. от 27 декабря 2009 г.) // СЗ РФ. 1996. № 1. Ст. 1.</w:t>
      </w:r>
    </w:p>
    <w:p w:rsidR="0076631E" w:rsidRPr="0076631E" w:rsidRDefault="00565B58" w:rsidP="002D7A94">
      <w:pPr>
        <w:pStyle w:val="a3"/>
        <w:numPr>
          <w:ilvl w:val="0"/>
          <w:numId w:val="1"/>
        </w:numPr>
        <w:spacing w:before="0" w:beforeAutospacing="0" w:after="0" w:afterAutospacing="0" w:line="360" w:lineRule="auto"/>
        <w:jc w:val="both"/>
        <w:rPr>
          <w:sz w:val="28"/>
          <w:szCs w:val="28"/>
        </w:rPr>
      </w:pPr>
      <w:hyperlink r:id="rId8" w:history="1">
        <w:r w:rsidR="0076631E" w:rsidRPr="0076631E">
          <w:rPr>
            <w:rStyle w:val="a4"/>
            <w:color w:val="000000"/>
            <w:sz w:val="28"/>
            <w:szCs w:val="28"/>
            <w:u w:val="none"/>
          </w:rPr>
          <w:t>Указ Президента Российской Федерации от 09 марта 2004 г. № 314 «О системе и структуре Федеральных органов исполнительной власти»</w:t>
        </w:r>
      </w:hyperlink>
      <w:r w:rsidR="0076631E" w:rsidRPr="0076631E">
        <w:rPr>
          <w:color w:val="000000"/>
          <w:sz w:val="28"/>
          <w:szCs w:val="28"/>
        </w:rPr>
        <w:t> // РГ. 2004. 12 марта.</w:t>
      </w:r>
    </w:p>
    <w:p w:rsidR="002D7A94" w:rsidRPr="002D7A94" w:rsidRDefault="002D7A94" w:rsidP="002D7A94">
      <w:pPr>
        <w:pStyle w:val="a3"/>
        <w:spacing w:before="0" w:beforeAutospacing="0" w:after="0" w:afterAutospacing="0" w:line="360" w:lineRule="auto"/>
        <w:ind w:left="1080"/>
        <w:jc w:val="both"/>
        <w:rPr>
          <w:sz w:val="28"/>
          <w:szCs w:val="28"/>
        </w:rPr>
      </w:pPr>
    </w:p>
    <w:p w:rsidR="008817C2" w:rsidRPr="002D7A94" w:rsidRDefault="008817C2" w:rsidP="002D7A94">
      <w:pPr>
        <w:pStyle w:val="a3"/>
        <w:spacing w:before="0" w:beforeAutospacing="0" w:after="0" w:afterAutospacing="0" w:line="360" w:lineRule="auto"/>
        <w:ind w:firstLine="709"/>
        <w:jc w:val="both"/>
        <w:rPr>
          <w:b/>
          <w:sz w:val="28"/>
          <w:szCs w:val="28"/>
        </w:rPr>
      </w:pPr>
      <w:r w:rsidRPr="002D7A94">
        <w:rPr>
          <w:b/>
          <w:sz w:val="28"/>
          <w:szCs w:val="28"/>
        </w:rPr>
        <w:t>Монографии</w:t>
      </w:r>
      <w:r w:rsidR="00814082" w:rsidRPr="002D7A94">
        <w:rPr>
          <w:b/>
          <w:sz w:val="28"/>
          <w:szCs w:val="28"/>
        </w:rPr>
        <w:t>,</w:t>
      </w:r>
      <w:r w:rsidRPr="002D7A94">
        <w:rPr>
          <w:b/>
          <w:sz w:val="28"/>
          <w:szCs w:val="28"/>
        </w:rPr>
        <w:t xml:space="preserve"> учебники</w:t>
      </w:r>
      <w:r w:rsidR="00814082" w:rsidRPr="002D7A94">
        <w:rPr>
          <w:b/>
          <w:sz w:val="28"/>
          <w:szCs w:val="28"/>
        </w:rPr>
        <w:t>, периодическая литература</w:t>
      </w:r>
    </w:p>
    <w:p w:rsidR="008817C2" w:rsidRPr="002D7A94" w:rsidRDefault="008817C2" w:rsidP="002D7A94">
      <w:pPr>
        <w:pStyle w:val="a3"/>
        <w:numPr>
          <w:ilvl w:val="0"/>
          <w:numId w:val="2"/>
        </w:numPr>
        <w:spacing w:before="0" w:beforeAutospacing="0" w:after="0" w:afterAutospacing="0" w:line="360" w:lineRule="auto"/>
        <w:jc w:val="both"/>
        <w:rPr>
          <w:sz w:val="28"/>
          <w:szCs w:val="28"/>
        </w:rPr>
      </w:pPr>
      <w:r w:rsidRPr="002D7A94">
        <w:rPr>
          <w:sz w:val="28"/>
          <w:szCs w:val="28"/>
        </w:rPr>
        <w:t>Боровская М. А. Банковские услуги предприятиям:  уч. пособие Таганрог: Изд-во ТРТУ, 1999.</w:t>
      </w:r>
    </w:p>
    <w:p w:rsidR="00814082" w:rsidRPr="002D7A94" w:rsidRDefault="00814082" w:rsidP="002D7A94">
      <w:pPr>
        <w:pStyle w:val="a3"/>
        <w:numPr>
          <w:ilvl w:val="0"/>
          <w:numId w:val="2"/>
        </w:numPr>
        <w:spacing w:before="0" w:beforeAutospacing="0" w:after="0" w:afterAutospacing="0" w:line="360" w:lineRule="auto"/>
        <w:jc w:val="both"/>
        <w:rPr>
          <w:sz w:val="28"/>
          <w:szCs w:val="28"/>
        </w:rPr>
      </w:pPr>
      <w:r w:rsidRPr="002D7A94">
        <w:rPr>
          <w:sz w:val="28"/>
          <w:szCs w:val="28"/>
        </w:rPr>
        <w:t>Васильев В. В. Российский рынок ценных бумаг // Закон. № 1. 1996. С. </w:t>
      </w:r>
      <w:r w:rsidR="002D7A94" w:rsidRPr="002D7A94">
        <w:rPr>
          <w:sz w:val="28"/>
          <w:szCs w:val="28"/>
        </w:rPr>
        <w:t>18-21.</w:t>
      </w:r>
    </w:p>
    <w:p w:rsidR="00814082" w:rsidRPr="002D7A94" w:rsidRDefault="00814082" w:rsidP="002D7A94">
      <w:pPr>
        <w:pStyle w:val="a3"/>
        <w:numPr>
          <w:ilvl w:val="0"/>
          <w:numId w:val="2"/>
        </w:numPr>
        <w:spacing w:before="0" w:beforeAutospacing="0" w:after="0" w:afterAutospacing="0" w:line="360" w:lineRule="auto"/>
        <w:jc w:val="both"/>
        <w:rPr>
          <w:sz w:val="28"/>
          <w:szCs w:val="28"/>
        </w:rPr>
      </w:pPr>
      <w:r w:rsidRPr="002D7A94">
        <w:rPr>
          <w:sz w:val="28"/>
          <w:szCs w:val="28"/>
        </w:rPr>
        <w:t>Каратуев А. Г. Ценные бумаги: виды, разновидности. Учебное пособие. М.: Русская Деловая Литература, 1997.</w:t>
      </w:r>
    </w:p>
    <w:p w:rsidR="00814082" w:rsidRPr="002D7A94" w:rsidRDefault="002D7A94" w:rsidP="002D7A94">
      <w:pPr>
        <w:pStyle w:val="a3"/>
        <w:numPr>
          <w:ilvl w:val="0"/>
          <w:numId w:val="2"/>
        </w:numPr>
        <w:spacing w:before="0" w:beforeAutospacing="0" w:after="0" w:afterAutospacing="0" w:line="360" w:lineRule="auto"/>
        <w:jc w:val="both"/>
        <w:rPr>
          <w:sz w:val="28"/>
          <w:szCs w:val="28"/>
        </w:rPr>
      </w:pPr>
      <w:r>
        <w:rPr>
          <w:sz w:val="28"/>
          <w:szCs w:val="28"/>
        </w:rPr>
        <w:t>Колесников </w:t>
      </w:r>
      <w:r w:rsidR="00814082" w:rsidRPr="002D7A94">
        <w:rPr>
          <w:sz w:val="28"/>
          <w:szCs w:val="28"/>
        </w:rPr>
        <w:t>В.</w:t>
      </w:r>
      <w:r>
        <w:rPr>
          <w:sz w:val="28"/>
          <w:szCs w:val="28"/>
        </w:rPr>
        <w:t> </w:t>
      </w:r>
      <w:r w:rsidR="00814082" w:rsidRPr="002D7A94">
        <w:rPr>
          <w:sz w:val="28"/>
          <w:szCs w:val="28"/>
        </w:rPr>
        <w:t>И. и др. Банковское дело / под ред. Колесникова</w:t>
      </w:r>
      <w:r>
        <w:rPr>
          <w:sz w:val="28"/>
          <w:szCs w:val="28"/>
        </w:rPr>
        <w:t> В. И</w:t>
      </w:r>
      <w:r w:rsidR="00814082" w:rsidRPr="002D7A94">
        <w:rPr>
          <w:sz w:val="28"/>
          <w:szCs w:val="28"/>
        </w:rPr>
        <w:t>. М.: Финансы и статистика, 1995.</w:t>
      </w:r>
    </w:p>
    <w:p w:rsidR="00814082" w:rsidRPr="002D7A94" w:rsidRDefault="008817C2" w:rsidP="002D7A94">
      <w:pPr>
        <w:pStyle w:val="a3"/>
        <w:numPr>
          <w:ilvl w:val="0"/>
          <w:numId w:val="2"/>
        </w:numPr>
        <w:spacing w:before="0" w:beforeAutospacing="0" w:after="0" w:afterAutospacing="0" w:line="360" w:lineRule="auto"/>
        <w:jc w:val="both"/>
        <w:rPr>
          <w:sz w:val="28"/>
          <w:szCs w:val="28"/>
        </w:rPr>
      </w:pPr>
      <w:r w:rsidRPr="002D7A94">
        <w:rPr>
          <w:sz w:val="28"/>
          <w:szCs w:val="28"/>
        </w:rPr>
        <w:t>Экономика. Учебник. / под. ред. Була</w:t>
      </w:r>
      <w:r w:rsidR="00814082" w:rsidRPr="002D7A94">
        <w:rPr>
          <w:sz w:val="28"/>
          <w:szCs w:val="28"/>
        </w:rPr>
        <w:t>това А. С. М.: Экономистъ, 2005.</w:t>
      </w:r>
      <w:r w:rsidR="00814082" w:rsidRPr="002D7A94">
        <w:rPr>
          <w:sz w:val="28"/>
          <w:szCs w:val="28"/>
        </w:rPr>
        <w:br/>
      </w:r>
    </w:p>
    <w:p w:rsidR="004D6F12" w:rsidRPr="00550B51" w:rsidRDefault="00550B51" w:rsidP="00550B51">
      <w:pPr>
        <w:pStyle w:val="a3"/>
        <w:spacing w:before="0" w:beforeAutospacing="0" w:after="0" w:afterAutospacing="0" w:line="360" w:lineRule="auto"/>
        <w:ind w:firstLine="720"/>
        <w:rPr>
          <w:b/>
          <w:sz w:val="28"/>
          <w:szCs w:val="28"/>
        </w:rPr>
      </w:pPr>
      <w:r>
        <w:br w:type="page"/>
      </w:r>
      <w:r w:rsidRPr="00550B51">
        <w:rPr>
          <w:b/>
          <w:sz w:val="28"/>
          <w:szCs w:val="28"/>
        </w:rPr>
        <w:t xml:space="preserve">ПРИЛОЖЕНИЕ 1. </w:t>
      </w:r>
      <w:r w:rsidR="004D6F12" w:rsidRPr="00550B51">
        <w:rPr>
          <w:rStyle w:val="mw-headline"/>
          <w:b/>
          <w:sz w:val="28"/>
          <w:szCs w:val="28"/>
        </w:rPr>
        <w:t>Ценные бумаги как права на ресурсы</w:t>
      </w:r>
    </w:p>
    <w:p w:rsidR="004D6F12" w:rsidRPr="006A1D6F" w:rsidRDefault="004D6F12" w:rsidP="00A97997">
      <w:pPr>
        <w:spacing w:line="360" w:lineRule="auto"/>
        <w:ind w:firstLine="709"/>
        <w:jc w:val="both"/>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53"/>
        <w:gridCol w:w="6912"/>
      </w:tblGrid>
      <w:tr w:rsidR="004D6F12" w:rsidRPr="006A1D6F">
        <w:trPr>
          <w:trHeight w:val="573"/>
          <w:tblCellSpacing w:w="15" w:type="dxa"/>
        </w:trPr>
        <w:tc>
          <w:tcPr>
            <w:tcW w:w="0" w:type="auto"/>
            <w:vAlign w:val="center"/>
          </w:tcPr>
          <w:p w:rsidR="004D6F12" w:rsidRPr="006A1D6F" w:rsidRDefault="004D6F12" w:rsidP="00550B51">
            <w:pPr>
              <w:jc w:val="center"/>
              <w:rPr>
                <w:b/>
                <w:bCs/>
                <w:sz w:val="28"/>
                <w:szCs w:val="28"/>
              </w:rPr>
            </w:pPr>
            <w:r w:rsidRPr="006A1D6F">
              <w:rPr>
                <w:b/>
                <w:bCs/>
                <w:sz w:val="28"/>
                <w:szCs w:val="28"/>
              </w:rPr>
              <w:t>Вид ресурса</w:t>
            </w:r>
          </w:p>
        </w:tc>
        <w:tc>
          <w:tcPr>
            <w:tcW w:w="0" w:type="auto"/>
            <w:vAlign w:val="center"/>
          </w:tcPr>
          <w:p w:rsidR="004D6F12" w:rsidRPr="006A1D6F" w:rsidRDefault="004D6F12" w:rsidP="00550B51">
            <w:pPr>
              <w:jc w:val="center"/>
              <w:rPr>
                <w:b/>
                <w:bCs/>
                <w:sz w:val="28"/>
                <w:szCs w:val="28"/>
              </w:rPr>
            </w:pPr>
            <w:r w:rsidRPr="006A1D6F">
              <w:rPr>
                <w:b/>
                <w:bCs/>
                <w:sz w:val="28"/>
                <w:szCs w:val="28"/>
              </w:rPr>
              <w:t>Соответствующая ценная бумага</w:t>
            </w:r>
          </w:p>
        </w:tc>
      </w:tr>
      <w:tr w:rsidR="004D6F12" w:rsidRPr="006A1D6F">
        <w:trPr>
          <w:tblCellSpacing w:w="15" w:type="dxa"/>
        </w:trPr>
        <w:tc>
          <w:tcPr>
            <w:tcW w:w="0" w:type="auto"/>
            <w:vAlign w:val="center"/>
          </w:tcPr>
          <w:p w:rsidR="004D6F12" w:rsidRPr="006A1D6F" w:rsidRDefault="004D6F12" w:rsidP="00550B51">
            <w:pPr>
              <w:rPr>
                <w:sz w:val="28"/>
                <w:szCs w:val="28"/>
              </w:rPr>
            </w:pPr>
            <w:r w:rsidRPr="006A1D6F">
              <w:rPr>
                <w:sz w:val="28"/>
                <w:szCs w:val="28"/>
              </w:rPr>
              <w:t>Земля</w:t>
            </w:r>
          </w:p>
        </w:tc>
        <w:tc>
          <w:tcPr>
            <w:tcW w:w="0" w:type="auto"/>
            <w:vAlign w:val="center"/>
          </w:tcPr>
          <w:p w:rsidR="004D6F12" w:rsidRPr="006A1D6F" w:rsidRDefault="004D6F12" w:rsidP="00550B51">
            <w:pPr>
              <w:jc w:val="both"/>
              <w:rPr>
                <w:sz w:val="28"/>
                <w:szCs w:val="28"/>
              </w:rPr>
            </w:pPr>
            <w:r w:rsidRPr="006A1D6F">
              <w:rPr>
                <w:sz w:val="28"/>
                <w:szCs w:val="28"/>
              </w:rPr>
              <w:t>Закладная, ипотечная облигация</w:t>
            </w:r>
          </w:p>
        </w:tc>
      </w:tr>
      <w:tr w:rsidR="004D6F12" w:rsidRPr="006A1D6F">
        <w:trPr>
          <w:tblCellSpacing w:w="15" w:type="dxa"/>
        </w:trPr>
        <w:tc>
          <w:tcPr>
            <w:tcW w:w="0" w:type="auto"/>
            <w:vAlign w:val="center"/>
          </w:tcPr>
          <w:p w:rsidR="004D6F12" w:rsidRPr="006A1D6F" w:rsidRDefault="004D6F12" w:rsidP="00550B51">
            <w:pPr>
              <w:rPr>
                <w:sz w:val="28"/>
                <w:szCs w:val="28"/>
              </w:rPr>
            </w:pPr>
            <w:r w:rsidRPr="006A1D6F">
              <w:rPr>
                <w:sz w:val="28"/>
                <w:szCs w:val="28"/>
              </w:rPr>
              <w:t>Недвижимость</w:t>
            </w:r>
          </w:p>
        </w:tc>
        <w:tc>
          <w:tcPr>
            <w:tcW w:w="0" w:type="auto"/>
            <w:vAlign w:val="center"/>
          </w:tcPr>
          <w:p w:rsidR="004D6F12" w:rsidRPr="006A1D6F" w:rsidRDefault="004D6F12" w:rsidP="00550B51">
            <w:pPr>
              <w:jc w:val="both"/>
              <w:rPr>
                <w:sz w:val="28"/>
                <w:szCs w:val="28"/>
              </w:rPr>
            </w:pPr>
            <w:r w:rsidRPr="006A1D6F">
              <w:rPr>
                <w:sz w:val="28"/>
                <w:szCs w:val="28"/>
              </w:rPr>
              <w:t>Закладная, ипотечная облигация, приватизационный чек, жилищный сертификат</w:t>
            </w:r>
          </w:p>
        </w:tc>
      </w:tr>
      <w:tr w:rsidR="004D6F12" w:rsidRPr="006A1D6F">
        <w:trPr>
          <w:tblCellSpacing w:w="15" w:type="dxa"/>
        </w:trPr>
        <w:tc>
          <w:tcPr>
            <w:tcW w:w="0" w:type="auto"/>
            <w:vAlign w:val="center"/>
          </w:tcPr>
          <w:p w:rsidR="004D6F12" w:rsidRPr="006A1D6F" w:rsidRDefault="004D6F12" w:rsidP="00550B51">
            <w:pPr>
              <w:rPr>
                <w:sz w:val="28"/>
                <w:szCs w:val="28"/>
              </w:rPr>
            </w:pPr>
            <w:r w:rsidRPr="006A1D6F">
              <w:rPr>
                <w:sz w:val="28"/>
                <w:szCs w:val="28"/>
              </w:rPr>
              <w:t>Имущественный комплекс</w:t>
            </w:r>
          </w:p>
        </w:tc>
        <w:tc>
          <w:tcPr>
            <w:tcW w:w="0" w:type="auto"/>
            <w:vAlign w:val="center"/>
          </w:tcPr>
          <w:p w:rsidR="004D6F12" w:rsidRPr="006A1D6F" w:rsidRDefault="004D6F12" w:rsidP="00550B51">
            <w:pPr>
              <w:jc w:val="both"/>
              <w:rPr>
                <w:sz w:val="28"/>
                <w:szCs w:val="28"/>
              </w:rPr>
            </w:pPr>
            <w:r w:rsidRPr="006A1D6F">
              <w:rPr>
                <w:sz w:val="28"/>
                <w:szCs w:val="28"/>
              </w:rPr>
              <w:t>Акция</w:t>
            </w:r>
          </w:p>
        </w:tc>
      </w:tr>
      <w:tr w:rsidR="004D6F12" w:rsidRPr="006A1D6F">
        <w:trPr>
          <w:tblCellSpacing w:w="15" w:type="dxa"/>
        </w:trPr>
        <w:tc>
          <w:tcPr>
            <w:tcW w:w="0" w:type="auto"/>
            <w:vAlign w:val="center"/>
          </w:tcPr>
          <w:p w:rsidR="004D6F12" w:rsidRPr="006A1D6F" w:rsidRDefault="004D6F12" w:rsidP="00550B51">
            <w:pPr>
              <w:rPr>
                <w:sz w:val="28"/>
                <w:szCs w:val="28"/>
              </w:rPr>
            </w:pPr>
            <w:r w:rsidRPr="006A1D6F">
              <w:rPr>
                <w:sz w:val="28"/>
                <w:szCs w:val="28"/>
              </w:rPr>
              <w:t>Продукция</w:t>
            </w:r>
          </w:p>
        </w:tc>
        <w:tc>
          <w:tcPr>
            <w:tcW w:w="0" w:type="auto"/>
            <w:vAlign w:val="center"/>
          </w:tcPr>
          <w:p w:rsidR="004D6F12" w:rsidRPr="006A1D6F" w:rsidRDefault="004D6F12" w:rsidP="00550B51">
            <w:pPr>
              <w:jc w:val="both"/>
              <w:rPr>
                <w:sz w:val="28"/>
                <w:szCs w:val="28"/>
              </w:rPr>
            </w:pPr>
            <w:r w:rsidRPr="006A1D6F">
              <w:rPr>
                <w:sz w:val="28"/>
                <w:szCs w:val="28"/>
              </w:rPr>
              <w:t>Коносамент, складское свидетельство</w:t>
            </w:r>
          </w:p>
        </w:tc>
      </w:tr>
      <w:tr w:rsidR="004D6F12" w:rsidRPr="006A1D6F">
        <w:trPr>
          <w:tblCellSpacing w:w="15" w:type="dxa"/>
        </w:trPr>
        <w:tc>
          <w:tcPr>
            <w:tcW w:w="0" w:type="auto"/>
            <w:vAlign w:val="center"/>
          </w:tcPr>
          <w:p w:rsidR="004D6F12" w:rsidRPr="006A1D6F" w:rsidRDefault="004D6F12" w:rsidP="00550B51">
            <w:pPr>
              <w:rPr>
                <w:sz w:val="28"/>
                <w:szCs w:val="28"/>
              </w:rPr>
            </w:pPr>
            <w:r w:rsidRPr="006A1D6F">
              <w:rPr>
                <w:sz w:val="28"/>
                <w:szCs w:val="28"/>
              </w:rPr>
              <w:t>Деньги</w:t>
            </w:r>
          </w:p>
        </w:tc>
        <w:tc>
          <w:tcPr>
            <w:tcW w:w="0" w:type="auto"/>
            <w:vAlign w:val="center"/>
          </w:tcPr>
          <w:p w:rsidR="004D6F12" w:rsidRPr="006A1D6F" w:rsidRDefault="004D6F12" w:rsidP="00550B51">
            <w:pPr>
              <w:jc w:val="both"/>
              <w:rPr>
                <w:sz w:val="28"/>
                <w:szCs w:val="28"/>
              </w:rPr>
            </w:pPr>
            <w:r w:rsidRPr="006A1D6F">
              <w:rPr>
                <w:sz w:val="28"/>
                <w:szCs w:val="28"/>
              </w:rPr>
              <w:t>Облигация, нота (T-note, среднесрочная облигация), вексель, депозитный сертификат, чек, коммерческие бумаги, т.п.</w:t>
            </w:r>
          </w:p>
        </w:tc>
      </w:tr>
    </w:tbl>
    <w:p w:rsidR="00142A1C" w:rsidRDefault="004D6F12" w:rsidP="00A97997">
      <w:pPr>
        <w:spacing w:line="360" w:lineRule="auto"/>
        <w:ind w:firstLine="709"/>
        <w:jc w:val="both"/>
        <w:rPr>
          <w:sz w:val="28"/>
          <w:szCs w:val="28"/>
        </w:rPr>
      </w:pPr>
      <w:r w:rsidRPr="006A1D6F">
        <w:rPr>
          <w:sz w:val="28"/>
          <w:szCs w:val="28"/>
        </w:rPr>
        <w:t xml:space="preserve"> </w:t>
      </w:r>
    </w:p>
    <w:p w:rsidR="004D6F12" w:rsidRPr="00142A1C" w:rsidRDefault="00142A1C" w:rsidP="00142A1C">
      <w:pPr>
        <w:spacing w:line="360" w:lineRule="auto"/>
        <w:ind w:firstLine="709"/>
        <w:jc w:val="both"/>
        <w:rPr>
          <w:b/>
          <w:sz w:val="28"/>
          <w:szCs w:val="28"/>
        </w:rPr>
      </w:pPr>
      <w:r>
        <w:br w:type="page"/>
      </w:r>
      <w:r w:rsidR="00550B51" w:rsidRPr="00142A1C">
        <w:rPr>
          <w:b/>
          <w:sz w:val="28"/>
          <w:szCs w:val="28"/>
        </w:rPr>
        <w:t xml:space="preserve">ПРИЛОЖЕНИЕ 2. </w:t>
      </w:r>
      <w:r w:rsidR="004D6F12" w:rsidRPr="00142A1C">
        <w:rPr>
          <w:b/>
          <w:sz w:val="28"/>
          <w:szCs w:val="28"/>
        </w:rPr>
        <w:t>Политика на рынке ценных бумаг</w:t>
      </w:r>
    </w:p>
    <w:p w:rsidR="00550B51" w:rsidRPr="006A1D6F" w:rsidRDefault="00550B51" w:rsidP="00A97997">
      <w:pPr>
        <w:pStyle w:val="a3"/>
        <w:spacing w:before="0" w:beforeAutospacing="0" w:after="0" w:afterAutospacing="0" w:line="360" w:lineRule="auto"/>
        <w:ind w:firstLine="709"/>
        <w:jc w:val="both"/>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000" w:firstRow="0" w:lastRow="0" w:firstColumn="0" w:lastColumn="0" w:noHBand="0" w:noVBand="0"/>
      </w:tblPr>
      <w:tblGrid>
        <w:gridCol w:w="3996"/>
        <w:gridCol w:w="1717"/>
        <w:gridCol w:w="1496"/>
        <w:gridCol w:w="2236"/>
      </w:tblGrid>
      <w:tr w:rsidR="004D6F12" w:rsidRPr="00550B51">
        <w:trPr>
          <w:trHeight w:val="905"/>
          <w:tblCellSpacing w:w="0" w:type="dxa"/>
        </w:trPr>
        <w:tc>
          <w:tcPr>
            <w:tcW w:w="0" w:type="auto"/>
            <w:vMerge w:val="restart"/>
            <w:shd w:val="clear" w:color="auto" w:fill="999999"/>
            <w:vAlign w:val="center"/>
          </w:tcPr>
          <w:p w:rsidR="004D6F12" w:rsidRPr="00550B51" w:rsidRDefault="004D6F12" w:rsidP="00550B51">
            <w:pPr>
              <w:pStyle w:val="a3"/>
              <w:spacing w:before="0" w:beforeAutospacing="0" w:after="0" w:afterAutospacing="0"/>
              <w:jc w:val="center"/>
              <w:rPr>
                <w:b/>
                <w:sz w:val="28"/>
                <w:szCs w:val="28"/>
              </w:rPr>
            </w:pPr>
            <w:r w:rsidRPr="00550B51">
              <w:rPr>
                <w:b/>
                <w:sz w:val="28"/>
                <w:szCs w:val="28"/>
              </w:rPr>
              <w:t>Виды деятельности</w:t>
            </w:r>
          </w:p>
        </w:tc>
        <w:tc>
          <w:tcPr>
            <w:tcW w:w="0" w:type="auto"/>
            <w:gridSpan w:val="3"/>
            <w:shd w:val="clear" w:color="auto" w:fill="999999"/>
            <w:vAlign w:val="center"/>
          </w:tcPr>
          <w:p w:rsidR="004D6F12" w:rsidRPr="00550B51" w:rsidRDefault="004D6F12" w:rsidP="00550B51">
            <w:pPr>
              <w:pStyle w:val="a3"/>
              <w:spacing w:before="0" w:beforeAutospacing="0" w:after="0" w:afterAutospacing="0"/>
              <w:jc w:val="center"/>
              <w:rPr>
                <w:b/>
                <w:sz w:val="28"/>
                <w:szCs w:val="28"/>
              </w:rPr>
            </w:pPr>
            <w:r w:rsidRPr="00550B51">
              <w:rPr>
                <w:b/>
                <w:sz w:val="28"/>
                <w:szCs w:val="28"/>
              </w:rPr>
              <w:t>Выбираемая банком политика на рынке ценных бумаг</w:t>
            </w:r>
          </w:p>
        </w:tc>
      </w:tr>
      <w:tr w:rsidR="004D6F12" w:rsidRPr="006A1D6F">
        <w:trPr>
          <w:trHeight w:val="618"/>
          <w:tblCellSpacing w:w="0" w:type="dxa"/>
        </w:trPr>
        <w:tc>
          <w:tcPr>
            <w:tcW w:w="0" w:type="auto"/>
            <w:vMerge/>
            <w:vAlign w:val="center"/>
          </w:tcPr>
          <w:p w:rsidR="004D6F12" w:rsidRPr="006A1D6F" w:rsidRDefault="004D6F12" w:rsidP="00550B51">
            <w:pPr>
              <w:jc w:val="center"/>
              <w:rPr>
                <w:sz w:val="28"/>
                <w:szCs w:val="28"/>
              </w:rPr>
            </w:pPr>
          </w:p>
        </w:tc>
        <w:tc>
          <w:tcPr>
            <w:tcW w:w="0" w:type="auto"/>
            <w:shd w:val="clear" w:color="auto" w:fill="999999"/>
            <w:vAlign w:val="center"/>
          </w:tcPr>
          <w:p w:rsidR="004D6F12" w:rsidRPr="00550B51" w:rsidRDefault="004D6F12" w:rsidP="00550B51">
            <w:pPr>
              <w:pStyle w:val="a3"/>
              <w:spacing w:before="0" w:beforeAutospacing="0" w:after="0" w:afterAutospacing="0"/>
              <w:jc w:val="center"/>
              <w:rPr>
                <w:b/>
                <w:sz w:val="28"/>
                <w:szCs w:val="28"/>
              </w:rPr>
            </w:pPr>
            <w:r w:rsidRPr="00550B51">
              <w:rPr>
                <w:b/>
                <w:sz w:val="28"/>
                <w:szCs w:val="28"/>
              </w:rPr>
              <w:t>агрессивная</w:t>
            </w:r>
          </w:p>
        </w:tc>
        <w:tc>
          <w:tcPr>
            <w:tcW w:w="0" w:type="auto"/>
            <w:shd w:val="clear" w:color="auto" w:fill="999999"/>
            <w:vAlign w:val="center"/>
          </w:tcPr>
          <w:p w:rsidR="004D6F12" w:rsidRPr="00550B51" w:rsidRDefault="004D6F12" w:rsidP="00550B51">
            <w:pPr>
              <w:pStyle w:val="a3"/>
              <w:spacing w:before="0" w:beforeAutospacing="0" w:after="0" w:afterAutospacing="0"/>
              <w:jc w:val="center"/>
              <w:rPr>
                <w:b/>
                <w:sz w:val="28"/>
                <w:szCs w:val="28"/>
              </w:rPr>
            </w:pPr>
            <w:r w:rsidRPr="00550B51">
              <w:rPr>
                <w:b/>
                <w:sz w:val="28"/>
                <w:szCs w:val="28"/>
              </w:rPr>
              <w:t>умеренная</w:t>
            </w:r>
          </w:p>
        </w:tc>
        <w:tc>
          <w:tcPr>
            <w:tcW w:w="0" w:type="auto"/>
            <w:shd w:val="clear" w:color="auto" w:fill="999999"/>
            <w:vAlign w:val="center"/>
          </w:tcPr>
          <w:p w:rsidR="004D6F12" w:rsidRPr="00550B51" w:rsidRDefault="004D6F12" w:rsidP="00550B51">
            <w:pPr>
              <w:pStyle w:val="a3"/>
              <w:spacing w:before="0" w:beforeAutospacing="0" w:after="0" w:afterAutospacing="0"/>
              <w:jc w:val="center"/>
              <w:rPr>
                <w:b/>
                <w:sz w:val="28"/>
                <w:szCs w:val="28"/>
              </w:rPr>
            </w:pPr>
            <w:r w:rsidRPr="00550B51">
              <w:rPr>
                <w:b/>
                <w:sz w:val="28"/>
                <w:szCs w:val="28"/>
              </w:rPr>
              <w:t>консервативная</w:t>
            </w:r>
          </w:p>
        </w:tc>
      </w:tr>
      <w:tr w:rsidR="004D6F12" w:rsidRPr="006A1D6F">
        <w:trPr>
          <w:tblCellSpacing w:w="0" w:type="dxa"/>
        </w:trPr>
        <w:tc>
          <w:tcPr>
            <w:tcW w:w="0" w:type="auto"/>
            <w:shd w:val="clear" w:color="auto" w:fill="DFDFDF"/>
          </w:tcPr>
          <w:p w:rsidR="004D6F12" w:rsidRPr="006A1D6F" w:rsidRDefault="004D6F12" w:rsidP="00550B51">
            <w:pPr>
              <w:pStyle w:val="a3"/>
              <w:spacing w:before="0" w:beforeAutospacing="0" w:after="0" w:afterAutospacing="0"/>
              <w:jc w:val="both"/>
              <w:rPr>
                <w:sz w:val="28"/>
                <w:szCs w:val="28"/>
              </w:rPr>
            </w:pPr>
            <w:r w:rsidRPr="006A1D6F">
              <w:rPr>
                <w:sz w:val="28"/>
                <w:szCs w:val="28"/>
              </w:rPr>
              <w:t>Эмиссия ценных бумаг</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tcPr>
          <w:p w:rsidR="004D6F12" w:rsidRPr="006A1D6F" w:rsidRDefault="004D6F12" w:rsidP="00550B51">
            <w:pPr>
              <w:pStyle w:val="a3"/>
              <w:spacing w:before="0" w:beforeAutospacing="0" w:after="0" w:afterAutospacing="0"/>
              <w:jc w:val="both"/>
              <w:rPr>
                <w:sz w:val="28"/>
                <w:szCs w:val="28"/>
              </w:rPr>
            </w:pPr>
            <w:r w:rsidRPr="006A1D6F">
              <w:rPr>
                <w:sz w:val="28"/>
                <w:szCs w:val="28"/>
              </w:rPr>
              <w:t>Инвестирование в ценные бумаги</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shd w:val="clear" w:color="auto" w:fill="DFDFDF"/>
          </w:tcPr>
          <w:p w:rsidR="004D6F12" w:rsidRPr="006A1D6F" w:rsidRDefault="004D6F12" w:rsidP="00550B51">
            <w:pPr>
              <w:pStyle w:val="a3"/>
              <w:spacing w:before="0" w:beforeAutospacing="0" w:after="0" w:afterAutospacing="0"/>
              <w:jc w:val="both"/>
              <w:rPr>
                <w:sz w:val="28"/>
                <w:szCs w:val="28"/>
              </w:rPr>
            </w:pPr>
            <w:r w:rsidRPr="006A1D6F">
              <w:rPr>
                <w:sz w:val="28"/>
                <w:szCs w:val="28"/>
              </w:rPr>
              <w:t>Финансовое брокерство</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tcPr>
          <w:p w:rsidR="004D6F12" w:rsidRPr="006A1D6F" w:rsidRDefault="004D6F12" w:rsidP="00550B51">
            <w:pPr>
              <w:pStyle w:val="a3"/>
              <w:spacing w:before="0" w:beforeAutospacing="0" w:after="0" w:afterAutospacing="0"/>
              <w:jc w:val="both"/>
              <w:rPr>
                <w:sz w:val="28"/>
                <w:szCs w:val="28"/>
              </w:rPr>
            </w:pPr>
            <w:r w:rsidRPr="006A1D6F">
              <w:rPr>
                <w:sz w:val="28"/>
                <w:szCs w:val="28"/>
              </w:rPr>
              <w:t>Инвестиционное консультирование</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shd w:val="clear" w:color="auto" w:fill="DFDFDF"/>
          </w:tcPr>
          <w:p w:rsidR="004D6F12" w:rsidRPr="006A1D6F" w:rsidRDefault="004D6F12" w:rsidP="00550B51">
            <w:pPr>
              <w:pStyle w:val="a3"/>
              <w:spacing w:before="0" w:beforeAutospacing="0" w:after="0" w:afterAutospacing="0"/>
              <w:jc w:val="both"/>
              <w:rPr>
                <w:sz w:val="28"/>
                <w:szCs w:val="28"/>
              </w:rPr>
            </w:pPr>
            <w:r w:rsidRPr="006A1D6F">
              <w:rPr>
                <w:sz w:val="28"/>
                <w:szCs w:val="28"/>
              </w:rPr>
              <w:t>Работа в режиме инвестиционной  компании</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tcPr>
          <w:p w:rsidR="004D6F12" w:rsidRPr="006A1D6F" w:rsidRDefault="004D6F12" w:rsidP="00550B51">
            <w:pPr>
              <w:pStyle w:val="a3"/>
              <w:spacing w:before="0" w:beforeAutospacing="0" w:after="0" w:afterAutospacing="0"/>
              <w:jc w:val="both"/>
              <w:rPr>
                <w:sz w:val="28"/>
                <w:szCs w:val="28"/>
              </w:rPr>
            </w:pPr>
            <w:r w:rsidRPr="006A1D6F">
              <w:rPr>
                <w:sz w:val="28"/>
                <w:szCs w:val="28"/>
              </w:rPr>
              <w:t>Работа в режиме инвестиционного  фонда</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shd w:val="clear" w:color="auto" w:fill="DFDFDF"/>
          </w:tcPr>
          <w:p w:rsidR="004D6F12" w:rsidRPr="006A1D6F" w:rsidRDefault="004D6F12" w:rsidP="00550B51">
            <w:pPr>
              <w:pStyle w:val="a3"/>
              <w:spacing w:before="0" w:beforeAutospacing="0" w:after="0" w:afterAutospacing="0"/>
              <w:jc w:val="both"/>
              <w:rPr>
                <w:sz w:val="28"/>
                <w:szCs w:val="28"/>
              </w:rPr>
            </w:pPr>
            <w:r w:rsidRPr="006A1D6F">
              <w:rPr>
                <w:sz w:val="28"/>
                <w:szCs w:val="28"/>
              </w:rPr>
              <w:t>Учреждение инвестиционных институтов и доверительное управление портфелями небанковских инвестиционных институтов</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tcPr>
          <w:p w:rsidR="004D6F12" w:rsidRPr="006A1D6F" w:rsidRDefault="004D6F12" w:rsidP="00550B51">
            <w:pPr>
              <w:pStyle w:val="a3"/>
              <w:spacing w:before="0" w:beforeAutospacing="0" w:after="0" w:afterAutospacing="0"/>
              <w:jc w:val="both"/>
              <w:rPr>
                <w:sz w:val="28"/>
                <w:szCs w:val="28"/>
              </w:rPr>
            </w:pPr>
            <w:r w:rsidRPr="006A1D6F">
              <w:rPr>
                <w:sz w:val="28"/>
                <w:szCs w:val="28"/>
              </w:rPr>
              <w:t>Учреждение фондовой биржи</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r w:rsidR="004D6F12" w:rsidRPr="006A1D6F">
        <w:trPr>
          <w:tblCellSpacing w:w="0" w:type="dxa"/>
        </w:trPr>
        <w:tc>
          <w:tcPr>
            <w:tcW w:w="0" w:type="auto"/>
            <w:shd w:val="clear" w:color="auto" w:fill="DFDFDF"/>
          </w:tcPr>
          <w:p w:rsidR="004D6F12" w:rsidRPr="006A1D6F" w:rsidRDefault="004D6F12" w:rsidP="00550B51">
            <w:pPr>
              <w:pStyle w:val="a3"/>
              <w:spacing w:before="0" w:beforeAutospacing="0" w:after="0" w:afterAutospacing="0"/>
              <w:jc w:val="both"/>
              <w:rPr>
                <w:sz w:val="28"/>
                <w:szCs w:val="28"/>
              </w:rPr>
            </w:pPr>
            <w:r w:rsidRPr="006A1D6F">
              <w:rPr>
                <w:sz w:val="28"/>
                <w:szCs w:val="28"/>
              </w:rPr>
              <w:t>Выполнение функций специализированной организации по учету, хранению и расчетам по ценным бумагам</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c>
          <w:tcPr>
            <w:tcW w:w="0" w:type="auto"/>
            <w:shd w:val="clear" w:color="auto" w:fill="DFDFDF"/>
            <w:vAlign w:val="center"/>
          </w:tcPr>
          <w:p w:rsidR="004D6F12" w:rsidRPr="006A1D6F" w:rsidRDefault="004D6F12" w:rsidP="004D10B4">
            <w:pPr>
              <w:pStyle w:val="a3"/>
              <w:spacing w:before="0" w:beforeAutospacing="0" w:after="0" w:afterAutospacing="0"/>
              <w:jc w:val="center"/>
              <w:rPr>
                <w:sz w:val="28"/>
                <w:szCs w:val="28"/>
              </w:rPr>
            </w:pPr>
            <w:r w:rsidRPr="006A1D6F">
              <w:rPr>
                <w:sz w:val="28"/>
                <w:szCs w:val="28"/>
              </w:rPr>
              <w:t>-</w:t>
            </w:r>
          </w:p>
        </w:tc>
      </w:tr>
    </w:tbl>
    <w:p w:rsidR="004D6F12" w:rsidRPr="006A1D6F" w:rsidRDefault="004D6F12" w:rsidP="00A97997">
      <w:pPr>
        <w:spacing w:line="360" w:lineRule="auto"/>
        <w:ind w:firstLine="709"/>
        <w:jc w:val="both"/>
        <w:rPr>
          <w:sz w:val="28"/>
          <w:szCs w:val="28"/>
        </w:rPr>
      </w:pPr>
      <w:bookmarkStart w:id="3" w:name="_GoBack"/>
      <w:bookmarkEnd w:id="3"/>
    </w:p>
    <w:sectPr w:rsidR="004D6F12" w:rsidRPr="006A1D6F" w:rsidSect="001C1AC3">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2C" w:rsidRDefault="00767F2C">
      <w:r>
        <w:separator/>
      </w:r>
    </w:p>
  </w:endnote>
  <w:endnote w:type="continuationSeparator" w:id="0">
    <w:p w:rsidR="00767F2C" w:rsidRDefault="0076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AC3" w:rsidRDefault="001C1AC3" w:rsidP="001C1A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1AC3" w:rsidRDefault="001C1A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AC3" w:rsidRDefault="001C1AC3" w:rsidP="001C1A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6356">
      <w:rPr>
        <w:rStyle w:val="a8"/>
        <w:noProof/>
      </w:rPr>
      <w:t>2</w:t>
    </w:r>
    <w:r>
      <w:rPr>
        <w:rStyle w:val="a8"/>
      </w:rPr>
      <w:fldChar w:fldCharType="end"/>
    </w:r>
  </w:p>
  <w:p w:rsidR="001C1AC3" w:rsidRDefault="001C1A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2C" w:rsidRDefault="00767F2C">
      <w:r>
        <w:separator/>
      </w:r>
    </w:p>
  </w:footnote>
  <w:footnote w:type="continuationSeparator" w:id="0">
    <w:p w:rsidR="00767F2C" w:rsidRDefault="00767F2C">
      <w:r>
        <w:continuationSeparator/>
      </w:r>
    </w:p>
  </w:footnote>
  <w:footnote w:id="1">
    <w:p w:rsidR="00D34EF9" w:rsidRPr="002D7A94" w:rsidRDefault="00D34EF9" w:rsidP="002D7A94">
      <w:pPr>
        <w:pStyle w:val="a5"/>
        <w:jc w:val="both"/>
        <w:rPr>
          <w:sz w:val="24"/>
          <w:szCs w:val="24"/>
        </w:rPr>
      </w:pPr>
      <w:r w:rsidRPr="002D7A94">
        <w:rPr>
          <w:rStyle w:val="a6"/>
          <w:sz w:val="24"/>
          <w:szCs w:val="24"/>
        </w:rPr>
        <w:footnoteRef/>
      </w:r>
      <w:r w:rsidRPr="002D7A94">
        <w:rPr>
          <w:sz w:val="24"/>
          <w:szCs w:val="24"/>
        </w:rPr>
        <w:t> Гражданский кодекс Российской Федерации (часть первая) от 30 ноября 1994 г. № 51-</w:t>
      </w:r>
      <w:r>
        <w:rPr>
          <w:sz w:val="24"/>
          <w:szCs w:val="24"/>
        </w:rPr>
        <w:t>ФЗ (ред. от 24 февраля 2010 г.)</w:t>
      </w:r>
    </w:p>
  </w:footnote>
  <w:footnote w:id="2">
    <w:p w:rsidR="00D34EF9" w:rsidRPr="002D7A94" w:rsidRDefault="00D34EF9" w:rsidP="002D7A94">
      <w:pPr>
        <w:pStyle w:val="a5"/>
        <w:jc w:val="both"/>
        <w:rPr>
          <w:sz w:val="24"/>
          <w:szCs w:val="24"/>
        </w:rPr>
      </w:pPr>
      <w:r w:rsidRPr="002D7A94">
        <w:rPr>
          <w:rStyle w:val="a6"/>
          <w:sz w:val="24"/>
          <w:szCs w:val="24"/>
        </w:rPr>
        <w:footnoteRef/>
      </w:r>
      <w:r w:rsidRPr="002D7A94">
        <w:rPr>
          <w:sz w:val="24"/>
          <w:szCs w:val="24"/>
        </w:rPr>
        <w:t> Федеральный закон от 22 апреля 1996 г. № 39-ФЗ (ред. от 27 декабря </w:t>
      </w:r>
      <w:r>
        <w:rPr>
          <w:sz w:val="24"/>
          <w:szCs w:val="24"/>
        </w:rPr>
        <w:t>2009 г.) «О рынке ценных бумаг».</w:t>
      </w:r>
    </w:p>
  </w:footnote>
  <w:footnote w:id="3">
    <w:p w:rsidR="00D34EF9" w:rsidRPr="002D7A94" w:rsidRDefault="00D34EF9" w:rsidP="002D7A94">
      <w:pPr>
        <w:pStyle w:val="a5"/>
        <w:jc w:val="both"/>
        <w:rPr>
          <w:sz w:val="24"/>
          <w:szCs w:val="24"/>
        </w:rPr>
      </w:pPr>
      <w:r w:rsidRPr="002D7A94">
        <w:rPr>
          <w:rStyle w:val="a6"/>
          <w:sz w:val="24"/>
          <w:szCs w:val="24"/>
        </w:rPr>
        <w:footnoteRef/>
      </w:r>
      <w:r w:rsidRPr="002D7A94">
        <w:rPr>
          <w:sz w:val="24"/>
          <w:szCs w:val="24"/>
        </w:rPr>
        <w:t> </w:t>
      </w:r>
      <w:r w:rsidRPr="002D7A94">
        <w:rPr>
          <w:color w:val="000000"/>
          <w:sz w:val="24"/>
          <w:szCs w:val="24"/>
        </w:rPr>
        <w:t>Федеральный закон от 26 декабря 1995 г. № 208-ФЗ «Об акционерных общества</w:t>
      </w:r>
      <w:r>
        <w:rPr>
          <w:color w:val="000000"/>
          <w:sz w:val="24"/>
          <w:szCs w:val="24"/>
        </w:rPr>
        <w:t>х» (ред. от 27 декабря 2009 г.)</w:t>
      </w:r>
    </w:p>
  </w:footnote>
  <w:footnote w:id="4">
    <w:p w:rsidR="00D34EF9" w:rsidRPr="002D7A94" w:rsidRDefault="00D34EF9" w:rsidP="002D7A94">
      <w:pPr>
        <w:pStyle w:val="a5"/>
        <w:jc w:val="both"/>
        <w:rPr>
          <w:sz w:val="24"/>
          <w:szCs w:val="24"/>
        </w:rPr>
      </w:pPr>
      <w:r w:rsidRPr="002D7A94">
        <w:rPr>
          <w:rStyle w:val="a6"/>
          <w:sz w:val="24"/>
          <w:szCs w:val="24"/>
        </w:rPr>
        <w:footnoteRef/>
      </w:r>
      <w:r w:rsidRPr="002D7A94">
        <w:rPr>
          <w:sz w:val="24"/>
          <w:szCs w:val="24"/>
        </w:rPr>
        <w:t> Экономика / под ред. Булатова А. С. С. 497-498.</w:t>
      </w:r>
    </w:p>
  </w:footnote>
  <w:footnote w:id="5">
    <w:p w:rsidR="00D34EF9" w:rsidRDefault="00D34EF9">
      <w:pPr>
        <w:pStyle w:val="a5"/>
      </w:pPr>
      <w:r>
        <w:rPr>
          <w:rStyle w:val="a6"/>
        </w:rPr>
        <w:footnoteRef/>
      </w:r>
      <w:r>
        <w:t> </w:t>
      </w:r>
      <w:r w:rsidRPr="002D7A94">
        <w:rPr>
          <w:sz w:val="24"/>
          <w:szCs w:val="24"/>
        </w:rPr>
        <w:t>Федеральный закон «О рынке ценных бумаг»</w:t>
      </w:r>
      <w:r>
        <w:rPr>
          <w:sz w:val="24"/>
          <w:szCs w:val="24"/>
        </w:rPr>
        <w:t>. Ст. 2.</w:t>
      </w:r>
    </w:p>
  </w:footnote>
  <w:footnote w:id="6">
    <w:p w:rsidR="00D34EF9" w:rsidRPr="009023B7" w:rsidRDefault="00D34EF9" w:rsidP="009023B7">
      <w:pPr>
        <w:pStyle w:val="a5"/>
        <w:jc w:val="both"/>
        <w:rPr>
          <w:color w:val="000000"/>
          <w:sz w:val="24"/>
          <w:szCs w:val="24"/>
        </w:rPr>
      </w:pPr>
      <w:r w:rsidRPr="009023B7">
        <w:rPr>
          <w:rStyle w:val="a6"/>
          <w:color w:val="000000"/>
          <w:sz w:val="24"/>
          <w:szCs w:val="24"/>
        </w:rPr>
        <w:footnoteRef/>
      </w:r>
      <w:r w:rsidRPr="009023B7">
        <w:rPr>
          <w:color w:val="000000"/>
          <w:sz w:val="24"/>
          <w:szCs w:val="24"/>
        </w:rPr>
        <w:t xml:space="preserve"> До </w:t>
      </w:r>
      <w:smartTag w:uri="urn:schemas-microsoft-com:office:smarttags" w:element="metricconverter">
        <w:smartTagPr>
          <w:attr w:name="ProductID" w:val="2004 г"/>
        </w:smartTagPr>
        <w:r w:rsidRPr="009023B7">
          <w:rPr>
            <w:color w:val="000000"/>
            <w:sz w:val="24"/>
            <w:szCs w:val="24"/>
          </w:rPr>
          <w:t>2004 г</w:t>
        </w:r>
      </w:smartTag>
      <w:r w:rsidRPr="009023B7">
        <w:rPr>
          <w:color w:val="000000"/>
          <w:sz w:val="24"/>
          <w:szCs w:val="24"/>
        </w:rPr>
        <w:t>. данные функции осуществляла Федеральная комиссия по рынку ценных бумаг. См.: </w:t>
      </w:r>
      <w:hyperlink r:id="rId1" w:history="1">
        <w:r w:rsidRPr="009023B7">
          <w:rPr>
            <w:rStyle w:val="a4"/>
            <w:color w:val="000000"/>
            <w:sz w:val="24"/>
            <w:szCs w:val="24"/>
            <w:u w:val="none"/>
          </w:rPr>
          <w:t>Указ Президента Р</w:t>
        </w:r>
        <w:r>
          <w:rPr>
            <w:rStyle w:val="a4"/>
            <w:color w:val="000000"/>
            <w:sz w:val="24"/>
            <w:szCs w:val="24"/>
            <w:u w:val="none"/>
          </w:rPr>
          <w:t xml:space="preserve">оссийской </w:t>
        </w:r>
        <w:r w:rsidRPr="009023B7">
          <w:rPr>
            <w:rStyle w:val="a4"/>
            <w:color w:val="000000"/>
            <w:sz w:val="24"/>
            <w:szCs w:val="24"/>
            <w:u w:val="none"/>
          </w:rPr>
          <w:t>Ф</w:t>
        </w:r>
        <w:r>
          <w:rPr>
            <w:rStyle w:val="a4"/>
            <w:color w:val="000000"/>
            <w:sz w:val="24"/>
            <w:szCs w:val="24"/>
            <w:u w:val="none"/>
          </w:rPr>
          <w:t>едерации от 09 марта </w:t>
        </w:r>
        <w:r w:rsidRPr="009023B7">
          <w:rPr>
            <w:rStyle w:val="a4"/>
            <w:color w:val="000000"/>
            <w:sz w:val="24"/>
            <w:szCs w:val="24"/>
            <w:u w:val="none"/>
          </w:rPr>
          <w:t>2004</w:t>
        </w:r>
        <w:r>
          <w:rPr>
            <w:rStyle w:val="a4"/>
            <w:color w:val="000000"/>
            <w:sz w:val="24"/>
            <w:szCs w:val="24"/>
            <w:u w:val="none"/>
          </w:rPr>
          <w:t> г.</w:t>
        </w:r>
        <w:r w:rsidRPr="009023B7">
          <w:rPr>
            <w:rStyle w:val="a4"/>
            <w:color w:val="000000"/>
            <w:sz w:val="24"/>
            <w:szCs w:val="24"/>
            <w:u w:val="none"/>
          </w:rPr>
          <w:t xml:space="preserve"> №</w:t>
        </w:r>
        <w:r>
          <w:rPr>
            <w:rStyle w:val="a4"/>
            <w:color w:val="000000"/>
            <w:sz w:val="24"/>
            <w:szCs w:val="24"/>
            <w:u w:val="none"/>
          </w:rPr>
          <w:t> </w:t>
        </w:r>
        <w:r w:rsidRPr="009023B7">
          <w:rPr>
            <w:rStyle w:val="a4"/>
            <w:color w:val="000000"/>
            <w:sz w:val="24"/>
            <w:szCs w:val="24"/>
            <w:u w:val="none"/>
          </w:rPr>
          <w:t>314 «О системе и структуре Федеральных органов исполнительной власти»</w:t>
        </w:r>
      </w:hyperlink>
      <w:r>
        <w:rPr>
          <w:color w:val="000000"/>
          <w:sz w:val="24"/>
          <w:szCs w:val="24"/>
        </w:rPr>
        <w:t>.</w:t>
      </w:r>
    </w:p>
  </w:footnote>
  <w:footnote w:id="7">
    <w:p w:rsidR="00D34EF9" w:rsidRDefault="00D34EF9">
      <w:pPr>
        <w:pStyle w:val="a5"/>
      </w:pPr>
      <w:r>
        <w:rPr>
          <w:rStyle w:val="a6"/>
        </w:rPr>
        <w:footnoteRef/>
      </w:r>
      <w:r>
        <w:t> </w:t>
      </w:r>
      <w:r w:rsidRPr="002D7A94">
        <w:rPr>
          <w:sz w:val="24"/>
          <w:szCs w:val="24"/>
        </w:rPr>
        <w:t>Экономика / по</w:t>
      </w:r>
      <w:r>
        <w:rPr>
          <w:sz w:val="24"/>
          <w:szCs w:val="24"/>
        </w:rPr>
        <w:t>д ред. Булатова А. С. С. 501</w:t>
      </w:r>
      <w:r w:rsidRPr="002D7A94">
        <w:rPr>
          <w:sz w:val="24"/>
          <w:szCs w:val="24"/>
        </w:rPr>
        <w:t>.</w:t>
      </w:r>
    </w:p>
  </w:footnote>
  <w:footnote w:id="8">
    <w:p w:rsidR="00D34EF9" w:rsidRPr="005365AE" w:rsidRDefault="00D34EF9" w:rsidP="005365AE">
      <w:pPr>
        <w:pStyle w:val="a5"/>
        <w:jc w:val="both"/>
        <w:rPr>
          <w:sz w:val="24"/>
          <w:szCs w:val="24"/>
        </w:rPr>
      </w:pPr>
      <w:r w:rsidRPr="005365AE">
        <w:rPr>
          <w:rStyle w:val="a6"/>
          <w:sz w:val="24"/>
          <w:szCs w:val="24"/>
        </w:rPr>
        <w:footnoteRef/>
      </w:r>
      <w:r w:rsidRPr="005365AE">
        <w:rPr>
          <w:sz w:val="24"/>
          <w:szCs w:val="24"/>
        </w:rPr>
        <w:t> См. подробнее: там же. С. 502.</w:t>
      </w:r>
    </w:p>
  </w:footnote>
  <w:footnote w:id="9">
    <w:p w:rsidR="00D34EF9" w:rsidRPr="0076631E" w:rsidRDefault="00D34EF9" w:rsidP="0076631E">
      <w:pPr>
        <w:pStyle w:val="a5"/>
        <w:jc w:val="both"/>
        <w:rPr>
          <w:sz w:val="24"/>
          <w:szCs w:val="24"/>
        </w:rPr>
      </w:pPr>
      <w:r w:rsidRPr="005365AE">
        <w:rPr>
          <w:rStyle w:val="a6"/>
          <w:sz w:val="24"/>
          <w:szCs w:val="24"/>
        </w:rPr>
        <w:footnoteRef/>
      </w:r>
      <w:r w:rsidRPr="005365AE">
        <w:rPr>
          <w:sz w:val="24"/>
          <w:szCs w:val="24"/>
        </w:rPr>
        <w:t> </w:t>
      </w:r>
      <w:r w:rsidRPr="005365AE">
        <w:rPr>
          <w:rStyle w:val="text-10"/>
          <w:sz w:val="24"/>
          <w:szCs w:val="24"/>
        </w:rPr>
        <w:t>Эмитент</w:t>
      </w:r>
      <w:r>
        <w:rPr>
          <w:sz w:val="24"/>
          <w:szCs w:val="24"/>
        </w:rPr>
        <w:t xml:space="preserve"> </w:t>
      </w:r>
      <w:r w:rsidRPr="005365AE">
        <w:rPr>
          <w:sz w:val="24"/>
          <w:szCs w:val="24"/>
        </w:rPr>
        <w:t>-</w:t>
      </w:r>
      <w:r>
        <w:rPr>
          <w:sz w:val="24"/>
          <w:szCs w:val="24"/>
        </w:rPr>
        <w:t xml:space="preserve"> </w:t>
      </w:r>
      <w:r w:rsidRPr="005365AE">
        <w:rPr>
          <w:sz w:val="24"/>
          <w:szCs w:val="24"/>
        </w:rPr>
        <w:t xml:space="preserve">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w:t>
      </w:r>
      <w:r w:rsidRPr="0076631E">
        <w:rPr>
          <w:sz w:val="24"/>
          <w:szCs w:val="24"/>
        </w:rPr>
        <w:t>бумаг по осуществлению прав, закрепленных ими (ст. 2 Федерального закона «О рынке ценных бумаг»).</w:t>
      </w:r>
    </w:p>
  </w:footnote>
  <w:footnote w:id="10">
    <w:p w:rsidR="00D34EF9" w:rsidRPr="0076631E" w:rsidRDefault="00D34EF9" w:rsidP="0076631E">
      <w:pPr>
        <w:pStyle w:val="a5"/>
        <w:jc w:val="both"/>
        <w:rPr>
          <w:sz w:val="24"/>
          <w:szCs w:val="24"/>
        </w:rPr>
      </w:pPr>
      <w:r w:rsidRPr="0076631E">
        <w:rPr>
          <w:rStyle w:val="a6"/>
          <w:sz w:val="24"/>
          <w:szCs w:val="24"/>
        </w:rPr>
        <w:footnoteRef/>
      </w:r>
      <w:r w:rsidRPr="0076631E">
        <w:rPr>
          <w:sz w:val="24"/>
          <w:szCs w:val="24"/>
        </w:rPr>
        <w:t> Правовое положение и компетенция Центрального банка Российской Федерации установлены Федеральным законом от 10 июля 2002 г. № 86-ФЗ (ред. от 25 ноября 2009 г.) «О центральном банке</w:t>
      </w:r>
      <w:r>
        <w:rPr>
          <w:sz w:val="24"/>
          <w:szCs w:val="24"/>
        </w:rPr>
        <w:t xml:space="preserve">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84F"/>
    <w:multiLevelType w:val="hybridMultilevel"/>
    <w:tmpl w:val="2C80A3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76C70C40"/>
    <w:multiLevelType w:val="hybridMultilevel"/>
    <w:tmpl w:val="64BCEE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DE9"/>
    <w:rsid w:val="0006685B"/>
    <w:rsid w:val="00071FA6"/>
    <w:rsid w:val="0010622F"/>
    <w:rsid w:val="00142A1C"/>
    <w:rsid w:val="001C1AC3"/>
    <w:rsid w:val="002627F7"/>
    <w:rsid w:val="00266475"/>
    <w:rsid w:val="002A182A"/>
    <w:rsid w:val="002D7A94"/>
    <w:rsid w:val="00374BAB"/>
    <w:rsid w:val="003D655F"/>
    <w:rsid w:val="004630DD"/>
    <w:rsid w:val="004D10B4"/>
    <w:rsid w:val="004D6F12"/>
    <w:rsid w:val="005305BE"/>
    <w:rsid w:val="005365AE"/>
    <w:rsid w:val="00550B51"/>
    <w:rsid w:val="0056519B"/>
    <w:rsid w:val="00565B58"/>
    <w:rsid w:val="0063652D"/>
    <w:rsid w:val="00693F8B"/>
    <w:rsid w:val="006A1D6F"/>
    <w:rsid w:val="006C5FBF"/>
    <w:rsid w:val="006F7247"/>
    <w:rsid w:val="00710E41"/>
    <w:rsid w:val="00722861"/>
    <w:rsid w:val="0076631E"/>
    <w:rsid w:val="00767F2C"/>
    <w:rsid w:val="007F7A58"/>
    <w:rsid w:val="00814082"/>
    <w:rsid w:val="008817C2"/>
    <w:rsid w:val="00882F8F"/>
    <w:rsid w:val="008D1DC4"/>
    <w:rsid w:val="009023B7"/>
    <w:rsid w:val="00916B76"/>
    <w:rsid w:val="009D144E"/>
    <w:rsid w:val="00A97997"/>
    <w:rsid w:val="00AC6E23"/>
    <w:rsid w:val="00AD6DB1"/>
    <w:rsid w:val="00AE6356"/>
    <w:rsid w:val="00B31989"/>
    <w:rsid w:val="00B516D3"/>
    <w:rsid w:val="00BE0B59"/>
    <w:rsid w:val="00BE2D02"/>
    <w:rsid w:val="00CC1DE9"/>
    <w:rsid w:val="00D34EF9"/>
    <w:rsid w:val="00D61006"/>
    <w:rsid w:val="00D6479D"/>
    <w:rsid w:val="00DA1E44"/>
    <w:rsid w:val="00E979A0"/>
    <w:rsid w:val="00EF5BAD"/>
    <w:rsid w:val="00F0228C"/>
    <w:rsid w:val="00FA69E8"/>
    <w:rsid w:val="00FC4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044208-1C1F-4010-9893-B5C8265D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DE9"/>
    <w:pPr>
      <w:spacing w:before="100" w:beforeAutospacing="1" w:after="100" w:afterAutospacing="1"/>
    </w:pPr>
  </w:style>
  <w:style w:type="character" w:styleId="a4">
    <w:name w:val="Hyperlink"/>
    <w:basedOn w:val="a0"/>
    <w:rsid w:val="00CC1DE9"/>
    <w:rPr>
      <w:color w:val="0000FF"/>
      <w:u w:val="single"/>
    </w:rPr>
  </w:style>
  <w:style w:type="character" w:customStyle="1" w:styleId="mw-headline">
    <w:name w:val="mw-headline"/>
    <w:basedOn w:val="a0"/>
    <w:rsid w:val="004D6F12"/>
  </w:style>
  <w:style w:type="paragraph" w:styleId="a5">
    <w:name w:val="footnote text"/>
    <w:basedOn w:val="a"/>
    <w:semiHidden/>
    <w:rsid w:val="003D655F"/>
    <w:rPr>
      <w:sz w:val="20"/>
      <w:szCs w:val="20"/>
    </w:rPr>
  </w:style>
  <w:style w:type="character" w:styleId="a6">
    <w:name w:val="footnote reference"/>
    <w:basedOn w:val="a0"/>
    <w:semiHidden/>
    <w:rsid w:val="003D655F"/>
    <w:rPr>
      <w:vertAlign w:val="superscript"/>
    </w:rPr>
  </w:style>
  <w:style w:type="character" w:customStyle="1" w:styleId="text-10">
    <w:name w:val="text-10"/>
    <w:basedOn w:val="a0"/>
    <w:rsid w:val="005365AE"/>
  </w:style>
  <w:style w:type="paragraph" w:styleId="a7">
    <w:name w:val="footer"/>
    <w:basedOn w:val="a"/>
    <w:rsid w:val="001C1AC3"/>
    <w:pPr>
      <w:tabs>
        <w:tab w:val="center" w:pos="4677"/>
        <w:tab w:val="right" w:pos="9355"/>
      </w:tabs>
    </w:pPr>
  </w:style>
  <w:style w:type="character" w:styleId="a8">
    <w:name w:val="page number"/>
    <w:basedOn w:val="a0"/>
    <w:rsid w:val="001C1AC3"/>
  </w:style>
  <w:style w:type="paragraph" w:styleId="a9">
    <w:name w:val="header"/>
    <w:basedOn w:val="a"/>
    <w:rsid w:val="0010622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log.consultant.ru/doc83147.html" TargetMode="External"/><Relationship Id="rId3" Type="http://schemas.openxmlformats.org/officeDocument/2006/relationships/settings" Target="settings.xml"/><Relationship Id="rId7" Type="http://schemas.openxmlformats.org/officeDocument/2006/relationships/hyperlink" Target="http://ru.wikipedia.org/wiki/%D0%93%D1%80%D0%B0%D0%B6%D0%B4%D0%B0%D0%BD%D1%81%D0%BA%D0%B8%D0%B9_%D0%BA%D0%BE%D0%B4%D0%B5%D0%BA%D1%81_%D0%A0%D0%BE%D1%81%D1%81%D0%B8%D0%B9%D1%81%D0%BA%D0%BE%D0%B9_%D0%A4%D0%B5%D0%B4%D0%B5%D1%80%D0%B0%D1%86%D0%B8%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alog.consultant.ru/doc831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6</vt:lpstr>
    </vt:vector>
  </TitlesOfParts>
  <Company>Home</Company>
  <LinksUpToDate>false</LinksUpToDate>
  <CharactersWithSpaces>40773</CharactersWithSpaces>
  <SharedDoc>false</SharedDoc>
  <HLinks>
    <vt:vector size="18" baseType="variant">
      <vt:variant>
        <vt:i4>4259909</vt:i4>
      </vt:variant>
      <vt:variant>
        <vt:i4>3</vt:i4>
      </vt:variant>
      <vt:variant>
        <vt:i4>0</vt:i4>
      </vt:variant>
      <vt:variant>
        <vt:i4>5</vt:i4>
      </vt:variant>
      <vt:variant>
        <vt:lpwstr>http://nalog.consultant.ru/doc83147.html</vt:lpwstr>
      </vt:variant>
      <vt:variant>
        <vt:lpwstr/>
      </vt:variant>
      <vt:variant>
        <vt:i4>6160499</vt:i4>
      </vt:variant>
      <vt:variant>
        <vt:i4>0</vt:i4>
      </vt:variant>
      <vt:variant>
        <vt:i4>0</vt:i4>
      </vt:variant>
      <vt:variant>
        <vt:i4>5</vt:i4>
      </vt:variant>
      <vt:variant>
        <vt:lpwstr>http://ru.wikipedia.org/wiki/%D0%93%D1%80%D0%B0%D0%B6%D0%B4%D0%B0%D0%BD%D1%81%D0%BA%D0%B8%D0%B9_%D0%BA%D0%BE%D0%B4%D0%B5%D0%BA%D1%81_%D0%A0%D0%BE%D1%81%D1%81%D0%B8%D0%B9%D1%81%D0%BA%D0%BE%D0%B9_%D0%A4%D0%B5%D0%B4%D0%B5%D1%80%D0%B0%D1%86%D0%B8%D0%B8</vt:lpwstr>
      </vt:variant>
      <vt:variant>
        <vt:lpwstr/>
      </vt:variant>
      <vt:variant>
        <vt:i4>4259909</vt:i4>
      </vt:variant>
      <vt:variant>
        <vt:i4>0</vt:i4>
      </vt:variant>
      <vt:variant>
        <vt:i4>0</vt:i4>
      </vt:variant>
      <vt:variant>
        <vt:i4>5</vt:i4>
      </vt:variant>
      <vt:variant>
        <vt:lpwstr>http://nalog.consultant.ru/doc83147.html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admin</cp:lastModifiedBy>
  <cp:revision>2</cp:revision>
  <cp:lastPrinted>2010-04-29T19:51:00Z</cp:lastPrinted>
  <dcterms:created xsi:type="dcterms:W3CDTF">2014-04-04T12:14:00Z</dcterms:created>
  <dcterms:modified xsi:type="dcterms:W3CDTF">2014-04-04T12:14:00Z</dcterms:modified>
</cp:coreProperties>
</file>