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66E0" w:rsidRDefault="008166E0">
      <w:pPr>
        <w:pBdr>
          <w:bottom w:val="single" w:sz="6" w:space="1" w:color="auto"/>
        </w:pBdr>
        <w:jc w:val="center"/>
        <w:rPr>
          <w:b/>
          <w:sz w:val="40"/>
        </w:rPr>
      </w:pPr>
      <w:r>
        <w:rPr>
          <w:b/>
          <w:sz w:val="40"/>
        </w:rPr>
        <w:t>РОССИЙСКИЙ НОВЫЙ УНИВЕРСИТЕТ</w:t>
      </w:r>
    </w:p>
    <w:p w:rsidR="008166E0" w:rsidRDefault="008166E0">
      <w:pPr>
        <w:jc w:val="both"/>
        <w:rPr>
          <w:sz w:val="24"/>
        </w:rPr>
      </w:pPr>
    </w:p>
    <w:p w:rsidR="008166E0" w:rsidRDefault="008166E0">
      <w:pPr>
        <w:jc w:val="center"/>
        <w:rPr>
          <w:i/>
          <w:sz w:val="40"/>
        </w:rPr>
      </w:pPr>
      <w:r>
        <w:rPr>
          <w:i/>
          <w:sz w:val="40"/>
        </w:rPr>
        <w:t>Юридический факультет</w:t>
      </w:r>
    </w:p>
    <w:p w:rsidR="008166E0" w:rsidRDefault="008166E0">
      <w:pPr>
        <w:jc w:val="both"/>
        <w:rPr>
          <w:sz w:val="24"/>
        </w:rPr>
      </w:pPr>
    </w:p>
    <w:p w:rsidR="008166E0" w:rsidRDefault="008166E0">
      <w:pPr>
        <w:jc w:val="both"/>
        <w:rPr>
          <w:sz w:val="24"/>
        </w:rPr>
      </w:pPr>
    </w:p>
    <w:p w:rsidR="008166E0" w:rsidRDefault="008166E0">
      <w:pPr>
        <w:jc w:val="both"/>
        <w:rPr>
          <w:sz w:val="24"/>
        </w:rPr>
      </w:pPr>
    </w:p>
    <w:p w:rsidR="008166E0" w:rsidRDefault="008166E0">
      <w:pPr>
        <w:jc w:val="both"/>
        <w:rPr>
          <w:sz w:val="24"/>
        </w:rPr>
      </w:pPr>
    </w:p>
    <w:p w:rsidR="008166E0" w:rsidRDefault="008166E0">
      <w:pPr>
        <w:jc w:val="both"/>
        <w:rPr>
          <w:sz w:val="24"/>
        </w:rPr>
      </w:pPr>
    </w:p>
    <w:p w:rsidR="008166E0" w:rsidRDefault="008166E0">
      <w:pPr>
        <w:jc w:val="both"/>
        <w:rPr>
          <w:sz w:val="24"/>
        </w:rPr>
      </w:pPr>
    </w:p>
    <w:p w:rsidR="008166E0" w:rsidRDefault="008166E0">
      <w:pPr>
        <w:jc w:val="both"/>
        <w:rPr>
          <w:sz w:val="24"/>
        </w:rPr>
      </w:pPr>
    </w:p>
    <w:p w:rsidR="008166E0" w:rsidRDefault="008166E0">
      <w:pPr>
        <w:jc w:val="both"/>
        <w:rPr>
          <w:sz w:val="24"/>
        </w:rPr>
      </w:pPr>
    </w:p>
    <w:p w:rsidR="008166E0" w:rsidRDefault="008166E0">
      <w:pPr>
        <w:jc w:val="both"/>
        <w:rPr>
          <w:sz w:val="24"/>
        </w:rPr>
      </w:pPr>
    </w:p>
    <w:p w:rsidR="008166E0" w:rsidRDefault="008166E0">
      <w:pPr>
        <w:jc w:val="center"/>
        <w:rPr>
          <w:b/>
          <w:sz w:val="36"/>
        </w:rPr>
      </w:pPr>
      <w:r>
        <w:rPr>
          <w:b/>
          <w:sz w:val="36"/>
        </w:rPr>
        <w:t>КУРСОВАЯ РАБОТА</w:t>
      </w:r>
    </w:p>
    <w:p w:rsidR="008166E0" w:rsidRDefault="008166E0">
      <w:pPr>
        <w:jc w:val="both"/>
        <w:rPr>
          <w:sz w:val="24"/>
        </w:rPr>
      </w:pPr>
    </w:p>
    <w:p w:rsidR="008166E0" w:rsidRDefault="008166E0">
      <w:pPr>
        <w:jc w:val="center"/>
        <w:rPr>
          <w:sz w:val="28"/>
        </w:rPr>
      </w:pPr>
      <w:r>
        <w:rPr>
          <w:sz w:val="28"/>
        </w:rPr>
        <w:t>по предмету "Гражданское право" на тему:</w:t>
      </w:r>
    </w:p>
    <w:p w:rsidR="008166E0" w:rsidRDefault="008166E0">
      <w:pPr>
        <w:jc w:val="both"/>
        <w:rPr>
          <w:sz w:val="24"/>
        </w:rPr>
      </w:pPr>
    </w:p>
    <w:p w:rsidR="008166E0" w:rsidRDefault="008166E0">
      <w:pPr>
        <w:jc w:val="center"/>
        <w:rPr>
          <w:b/>
          <w:sz w:val="40"/>
        </w:rPr>
      </w:pPr>
      <w:r>
        <w:rPr>
          <w:b/>
          <w:sz w:val="40"/>
        </w:rPr>
        <w:t>“Ценные бумаги как объекты гражданского оборота”</w:t>
      </w:r>
    </w:p>
    <w:p w:rsidR="008166E0" w:rsidRDefault="008166E0">
      <w:pPr>
        <w:jc w:val="both"/>
        <w:rPr>
          <w:sz w:val="24"/>
        </w:rPr>
      </w:pPr>
    </w:p>
    <w:p w:rsidR="008166E0" w:rsidRDefault="008166E0">
      <w:pPr>
        <w:jc w:val="both"/>
        <w:rPr>
          <w:sz w:val="24"/>
        </w:rPr>
      </w:pPr>
    </w:p>
    <w:p w:rsidR="008166E0" w:rsidRDefault="008166E0">
      <w:pPr>
        <w:jc w:val="both"/>
        <w:rPr>
          <w:sz w:val="24"/>
        </w:rPr>
      </w:pPr>
    </w:p>
    <w:p w:rsidR="008166E0" w:rsidRDefault="008166E0">
      <w:pPr>
        <w:jc w:val="both"/>
        <w:rPr>
          <w:sz w:val="24"/>
        </w:rPr>
      </w:pPr>
    </w:p>
    <w:p w:rsidR="008166E0" w:rsidRDefault="008166E0">
      <w:pPr>
        <w:jc w:val="both"/>
        <w:rPr>
          <w:sz w:val="24"/>
        </w:rPr>
      </w:pPr>
    </w:p>
    <w:p w:rsidR="008166E0" w:rsidRDefault="008166E0">
      <w:pPr>
        <w:jc w:val="both"/>
        <w:rPr>
          <w:sz w:val="24"/>
        </w:rPr>
      </w:pPr>
    </w:p>
    <w:p w:rsidR="008166E0" w:rsidRDefault="008166E0">
      <w:pPr>
        <w:jc w:val="both"/>
        <w:rPr>
          <w:sz w:val="24"/>
        </w:rPr>
      </w:pPr>
    </w:p>
    <w:p w:rsidR="008166E0" w:rsidRDefault="008166E0">
      <w:pPr>
        <w:jc w:val="both"/>
        <w:rPr>
          <w:sz w:val="24"/>
        </w:rPr>
      </w:pPr>
    </w:p>
    <w:p w:rsidR="008166E0" w:rsidRDefault="008166E0">
      <w:pPr>
        <w:jc w:val="both"/>
        <w:rPr>
          <w:sz w:val="24"/>
        </w:rPr>
      </w:pPr>
      <w:r>
        <w:rPr>
          <w:sz w:val="24"/>
        </w:rPr>
        <w:t>Студентки I</w:t>
      </w:r>
      <w:r>
        <w:rPr>
          <w:sz w:val="24"/>
          <w:lang w:val="en-US"/>
        </w:rPr>
        <w:t>I</w:t>
      </w:r>
      <w:r>
        <w:rPr>
          <w:sz w:val="24"/>
        </w:rPr>
        <w:t xml:space="preserve"> курса заочного отделения</w:t>
      </w:r>
    </w:p>
    <w:p w:rsidR="008166E0" w:rsidRDefault="008166E0">
      <w:pPr>
        <w:jc w:val="both"/>
        <w:rPr>
          <w:sz w:val="24"/>
        </w:rPr>
      </w:pPr>
      <w:r>
        <w:rPr>
          <w:sz w:val="24"/>
        </w:rPr>
        <w:t>Рогачевой Екатерины Дмитриевны</w:t>
      </w:r>
    </w:p>
    <w:p w:rsidR="008166E0" w:rsidRDefault="008166E0">
      <w:pPr>
        <w:jc w:val="both"/>
        <w:rPr>
          <w:sz w:val="24"/>
        </w:rPr>
      </w:pPr>
      <w:r>
        <w:rPr>
          <w:sz w:val="24"/>
        </w:rPr>
        <w:t>(номер зачетной книжки 62-68з)</w:t>
      </w:r>
    </w:p>
    <w:p w:rsidR="008166E0" w:rsidRDefault="008166E0">
      <w:pPr>
        <w:jc w:val="both"/>
        <w:rPr>
          <w:sz w:val="24"/>
        </w:rPr>
      </w:pPr>
    </w:p>
    <w:p w:rsidR="008166E0" w:rsidRDefault="008166E0">
      <w:pPr>
        <w:jc w:val="both"/>
        <w:rPr>
          <w:sz w:val="24"/>
        </w:rPr>
      </w:pPr>
    </w:p>
    <w:p w:rsidR="008166E0" w:rsidRDefault="008166E0">
      <w:pPr>
        <w:jc w:val="both"/>
        <w:rPr>
          <w:sz w:val="24"/>
        </w:rPr>
      </w:pPr>
    </w:p>
    <w:p w:rsidR="008166E0" w:rsidRDefault="008166E0">
      <w:pPr>
        <w:jc w:val="both"/>
        <w:rPr>
          <w:sz w:val="24"/>
        </w:rPr>
      </w:pPr>
    </w:p>
    <w:p w:rsidR="008166E0" w:rsidRDefault="008166E0">
      <w:pPr>
        <w:jc w:val="both"/>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p>
    <w:p w:rsidR="008166E0" w:rsidRDefault="008166E0">
      <w:pPr>
        <w:jc w:val="both"/>
        <w:rPr>
          <w:sz w:val="24"/>
        </w:rPr>
      </w:pPr>
    </w:p>
    <w:p w:rsidR="008166E0" w:rsidRDefault="008166E0">
      <w:pPr>
        <w:jc w:val="both"/>
        <w:rPr>
          <w:sz w:val="24"/>
        </w:rPr>
      </w:pPr>
    </w:p>
    <w:p w:rsidR="008166E0" w:rsidRDefault="008166E0">
      <w:pPr>
        <w:jc w:val="both"/>
        <w:rPr>
          <w:sz w:val="24"/>
        </w:rPr>
      </w:pPr>
    </w:p>
    <w:p w:rsidR="008166E0" w:rsidRDefault="008166E0">
      <w:pPr>
        <w:jc w:val="both"/>
        <w:rPr>
          <w:sz w:val="24"/>
        </w:rPr>
      </w:pPr>
    </w:p>
    <w:p w:rsidR="008166E0" w:rsidRDefault="008166E0">
      <w:pPr>
        <w:jc w:val="both"/>
        <w:rPr>
          <w:sz w:val="24"/>
        </w:rPr>
      </w:pPr>
    </w:p>
    <w:p w:rsidR="008166E0" w:rsidRDefault="008166E0">
      <w:pPr>
        <w:jc w:val="both"/>
        <w:rPr>
          <w:sz w:val="24"/>
        </w:rPr>
      </w:pPr>
    </w:p>
    <w:p w:rsidR="008166E0" w:rsidRDefault="008166E0">
      <w:pPr>
        <w:jc w:val="both"/>
        <w:rPr>
          <w:sz w:val="24"/>
        </w:rPr>
      </w:pPr>
    </w:p>
    <w:p w:rsidR="008166E0" w:rsidRDefault="008166E0">
      <w:pPr>
        <w:jc w:val="both"/>
        <w:rPr>
          <w:sz w:val="24"/>
          <w:lang w:val="en-US"/>
        </w:rPr>
      </w:pPr>
    </w:p>
    <w:p w:rsidR="008166E0" w:rsidRDefault="008166E0">
      <w:pPr>
        <w:jc w:val="both"/>
        <w:rPr>
          <w:sz w:val="24"/>
        </w:rPr>
      </w:pPr>
    </w:p>
    <w:p w:rsidR="008166E0" w:rsidRDefault="008166E0">
      <w:pPr>
        <w:jc w:val="both"/>
        <w:rPr>
          <w:sz w:val="24"/>
        </w:rPr>
      </w:pPr>
    </w:p>
    <w:p w:rsidR="008166E0" w:rsidRDefault="008166E0">
      <w:pPr>
        <w:jc w:val="both"/>
        <w:rPr>
          <w:sz w:val="24"/>
        </w:rPr>
      </w:pPr>
    </w:p>
    <w:p w:rsidR="008166E0" w:rsidRDefault="008166E0">
      <w:pPr>
        <w:jc w:val="center"/>
        <w:rPr>
          <w:sz w:val="24"/>
        </w:rPr>
      </w:pPr>
      <w:r>
        <w:rPr>
          <w:sz w:val="24"/>
        </w:rPr>
        <w:t>г.Москва, 1998 год</w:t>
      </w:r>
    </w:p>
    <w:p w:rsidR="008166E0" w:rsidRDefault="008166E0">
      <w:pPr>
        <w:jc w:val="center"/>
        <w:rPr>
          <w:b/>
          <w:sz w:val="36"/>
        </w:rPr>
      </w:pPr>
      <w:r>
        <w:rPr>
          <w:sz w:val="24"/>
        </w:rPr>
        <w:br w:type="page"/>
      </w:r>
      <w:r>
        <w:rPr>
          <w:b/>
          <w:sz w:val="36"/>
        </w:rPr>
        <w:t>СОДЕРЖАНИЕ</w:t>
      </w:r>
    </w:p>
    <w:p w:rsidR="008166E0" w:rsidRDefault="008166E0">
      <w:pPr>
        <w:jc w:val="center"/>
        <w:rPr>
          <w:b/>
          <w:sz w:val="36"/>
        </w:rPr>
      </w:pPr>
    </w:p>
    <w:p w:rsidR="008166E0" w:rsidRDefault="008166E0">
      <w:pPr>
        <w:jc w:val="center"/>
        <w:rPr>
          <w:b/>
        </w:rPr>
      </w:pPr>
    </w:p>
    <w:p w:rsidR="008166E0" w:rsidRDefault="008166E0">
      <w:pPr>
        <w:pStyle w:val="10"/>
        <w:tabs>
          <w:tab w:val="left" w:pos="400"/>
          <w:tab w:val="right" w:leader="dot" w:pos="8493"/>
        </w:tabs>
        <w:rPr>
          <w:noProof/>
        </w:rPr>
      </w:pPr>
      <w:r>
        <w:rPr>
          <w:noProof/>
        </w:rPr>
        <w:t>1.</w:t>
      </w:r>
      <w:r>
        <w:rPr>
          <w:noProof/>
        </w:rPr>
        <w:tab/>
        <w:t>Введение</w:t>
      </w:r>
      <w:r>
        <w:rPr>
          <w:noProof/>
        </w:rPr>
        <w:tab/>
        <w:t>3</w:t>
      </w:r>
    </w:p>
    <w:p w:rsidR="008166E0" w:rsidRDefault="008166E0">
      <w:pPr>
        <w:pStyle w:val="10"/>
        <w:tabs>
          <w:tab w:val="left" w:pos="400"/>
          <w:tab w:val="right" w:leader="dot" w:pos="8493"/>
        </w:tabs>
        <w:rPr>
          <w:noProof/>
        </w:rPr>
      </w:pPr>
      <w:r>
        <w:rPr>
          <w:noProof/>
        </w:rPr>
        <w:t>2.</w:t>
      </w:r>
      <w:r>
        <w:rPr>
          <w:noProof/>
        </w:rPr>
        <w:tab/>
        <w:t>Понятие и виды ценных бумаг</w:t>
      </w:r>
      <w:r>
        <w:rPr>
          <w:noProof/>
        </w:rPr>
        <w:tab/>
        <w:t>3</w:t>
      </w:r>
    </w:p>
    <w:p w:rsidR="008166E0" w:rsidRDefault="008166E0">
      <w:pPr>
        <w:pStyle w:val="10"/>
        <w:tabs>
          <w:tab w:val="left" w:pos="400"/>
          <w:tab w:val="right" w:leader="dot" w:pos="8493"/>
        </w:tabs>
        <w:rPr>
          <w:noProof/>
        </w:rPr>
      </w:pPr>
      <w:r>
        <w:rPr>
          <w:noProof/>
        </w:rPr>
        <w:t>3.</w:t>
      </w:r>
      <w:r>
        <w:rPr>
          <w:noProof/>
        </w:rPr>
        <w:tab/>
        <w:t>Классификация ценных бумаг</w:t>
      </w:r>
    </w:p>
    <w:p w:rsidR="008166E0" w:rsidRDefault="008166E0">
      <w:pPr>
        <w:pStyle w:val="21"/>
        <w:tabs>
          <w:tab w:val="right" w:leader="dot" w:pos="8493"/>
        </w:tabs>
        <w:rPr>
          <w:noProof/>
        </w:rPr>
      </w:pPr>
      <w:r>
        <w:rPr>
          <w:noProof/>
        </w:rPr>
        <w:t>3.1. Предъявительская</w:t>
      </w:r>
      <w:r>
        <w:rPr>
          <w:noProof/>
        </w:rPr>
        <w:tab/>
        <w:t>3-6</w:t>
      </w:r>
    </w:p>
    <w:p w:rsidR="008166E0" w:rsidRDefault="008166E0">
      <w:pPr>
        <w:pStyle w:val="21"/>
        <w:tabs>
          <w:tab w:val="right" w:leader="dot" w:pos="8493"/>
        </w:tabs>
        <w:rPr>
          <w:noProof/>
        </w:rPr>
      </w:pPr>
      <w:r>
        <w:rPr>
          <w:noProof/>
        </w:rPr>
        <w:t>3.2. Именная</w:t>
      </w:r>
      <w:r>
        <w:rPr>
          <w:noProof/>
        </w:rPr>
        <w:tab/>
        <w:t>3-6</w:t>
      </w:r>
    </w:p>
    <w:p w:rsidR="008166E0" w:rsidRDefault="008166E0">
      <w:pPr>
        <w:pStyle w:val="21"/>
        <w:tabs>
          <w:tab w:val="right" w:leader="dot" w:pos="8493"/>
        </w:tabs>
        <w:rPr>
          <w:noProof/>
        </w:rPr>
      </w:pPr>
      <w:r>
        <w:rPr>
          <w:noProof/>
        </w:rPr>
        <w:t>3.3. Ордерная</w:t>
      </w:r>
      <w:r>
        <w:rPr>
          <w:noProof/>
        </w:rPr>
        <w:tab/>
        <w:t>3-6</w:t>
      </w:r>
    </w:p>
    <w:p w:rsidR="008166E0" w:rsidRDefault="008166E0">
      <w:pPr>
        <w:pStyle w:val="10"/>
        <w:tabs>
          <w:tab w:val="left" w:pos="400"/>
          <w:tab w:val="right" w:leader="dot" w:pos="8493"/>
        </w:tabs>
        <w:rPr>
          <w:noProof/>
        </w:rPr>
      </w:pPr>
      <w:r>
        <w:rPr>
          <w:noProof/>
        </w:rPr>
        <w:t>4.</w:t>
      </w:r>
      <w:r>
        <w:rPr>
          <w:noProof/>
        </w:rPr>
        <w:tab/>
        <w:t>Вызывное производство</w:t>
      </w:r>
      <w:r>
        <w:rPr>
          <w:noProof/>
        </w:rPr>
        <w:tab/>
        <w:t>6-8</w:t>
      </w:r>
    </w:p>
    <w:p w:rsidR="008166E0" w:rsidRDefault="008166E0">
      <w:pPr>
        <w:pStyle w:val="10"/>
        <w:tabs>
          <w:tab w:val="left" w:pos="400"/>
          <w:tab w:val="right" w:leader="dot" w:pos="8493"/>
        </w:tabs>
        <w:rPr>
          <w:noProof/>
        </w:rPr>
      </w:pPr>
      <w:r>
        <w:rPr>
          <w:noProof/>
        </w:rPr>
        <w:t>5.</w:t>
      </w:r>
      <w:r>
        <w:rPr>
          <w:noProof/>
        </w:rPr>
        <w:tab/>
        <w:t>Основные виды ценных бумаг:</w:t>
      </w:r>
    </w:p>
    <w:p w:rsidR="008166E0" w:rsidRDefault="008166E0">
      <w:pPr>
        <w:pStyle w:val="21"/>
        <w:tabs>
          <w:tab w:val="right" w:leader="dot" w:pos="8493"/>
        </w:tabs>
        <w:rPr>
          <w:noProof/>
        </w:rPr>
      </w:pPr>
      <w:r>
        <w:rPr>
          <w:noProof/>
        </w:rPr>
        <w:t>5.1. Акция</w:t>
      </w:r>
      <w:r>
        <w:rPr>
          <w:noProof/>
        </w:rPr>
        <w:tab/>
        <w:t>8-10</w:t>
      </w:r>
    </w:p>
    <w:p w:rsidR="008166E0" w:rsidRDefault="008166E0">
      <w:pPr>
        <w:pStyle w:val="21"/>
        <w:tabs>
          <w:tab w:val="right" w:leader="dot" w:pos="8493"/>
        </w:tabs>
        <w:rPr>
          <w:noProof/>
        </w:rPr>
      </w:pPr>
      <w:r>
        <w:rPr>
          <w:noProof/>
        </w:rPr>
        <w:t>5.2. Облигация</w:t>
      </w:r>
      <w:r>
        <w:rPr>
          <w:noProof/>
        </w:rPr>
        <w:tab/>
        <w:t>10-12</w:t>
      </w:r>
    </w:p>
    <w:p w:rsidR="008166E0" w:rsidRDefault="008166E0">
      <w:pPr>
        <w:pStyle w:val="21"/>
        <w:tabs>
          <w:tab w:val="right" w:leader="dot" w:pos="8493"/>
        </w:tabs>
        <w:rPr>
          <w:noProof/>
        </w:rPr>
      </w:pPr>
      <w:r>
        <w:rPr>
          <w:noProof/>
        </w:rPr>
        <w:t>5.3. Вексель</w:t>
      </w:r>
      <w:r>
        <w:rPr>
          <w:noProof/>
        </w:rPr>
        <w:tab/>
        <w:t>12-16</w:t>
      </w:r>
    </w:p>
    <w:p w:rsidR="008166E0" w:rsidRDefault="008166E0">
      <w:pPr>
        <w:pStyle w:val="10"/>
        <w:tabs>
          <w:tab w:val="left" w:pos="400"/>
          <w:tab w:val="right" w:leader="dot" w:pos="8493"/>
        </w:tabs>
        <w:rPr>
          <w:noProof/>
        </w:rPr>
      </w:pPr>
      <w:r>
        <w:rPr>
          <w:noProof/>
        </w:rPr>
        <w:t>6.</w:t>
      </w:r>
      <w:r>
        <w:rPr>
          <w:noProof/>
        </w:rPr>
        <w:tab/>
        <w:t>Нормативные акты, регламентирующие деятельность на рынке ценных бумаг</w:t>
      </w:r>
    </w:p>
    <w:p w:rsidR="008166E0" w:rsidRDefault="008166E0">
      <w:pPr>
        <w:pStyle w:val="21"/>
        <w:tabs>
          <w:tab w:val="right" w:leader="dot" w:pos="8493"/>
        </w:tabs>
        <w:rPr>
          <w:noProof/>
        </w:rPr>
      </w:pPr>
      <w:r>
        <w:rPr>
          <w:noProof/>
        </w:rPr>
        <w:t>6.1. Конституция РФ</w:t>
      </w:r>
      <w:r>
        <w:rPr>
          <w:noProof/>
        </w:rPr>
        <w:tab/>
        <w:t>16</w:t>
      </w:r>
    </w:p>
    <w:p w:rsidR="008166E0" w:rsidRDefault="008166E0">
      <w:pPr>
        <w:pStyle w:val="21"/>
        <w:tabs>
          <w:tab w:val="right" w:leader="dot" w:pos="8493"/>
        </w:tabs>
        <w:rPr>
          <w:noProof/>
        </w:rPr>
      </w:pPr>
      <w:r>
        <w:rPr>
          <w:noProof/>
        </w:rPr>
        <w:t>6.2. Гражданский Кодекс РФ</w:t>
      </w:r>
      <w:r>
        <w:rPr>
          <w:noProof/>
        </w:rPr>
        <w:tab/>
        <w:t>16-17</w:t>
      </w:r>
    </w:p>
    <w:p w:rsidR="008166E0" w:rsidRDefault="008166E0">
      <w:pPr>
        <w:pStyle w:val="21"/>
        <w:tabs>
          <w:tab w:val="right" w:leader="dot" w:pos="8493"/>
        </w:tabs>
        <w:rPr>
          <w:noProof/>
        </w:rPr>
      </w:pPr>
      <w:r>
        <w:rPr>
          <w:noProof/>
        </w:rPr>
        <w:t>6.3. Федеральный Закон "О рынке ценных бумаг"</w:t>
      </w:r>
      <w:r>
        <w:rPr>
          <w:noProof/>
        </w:rPr>
        <w:tab/>
        <w:t>17-18</w:t>
      </w:r>
    </w:p>
    <w:p w:rsidR="008166E0" w:rsidRDefault="008166E0">
      <w:pPr>
        <w:pStyle w:val="21"/>
        <w:tabs>
          <w:tab w:val="right" w:leader="dot" w:pos="8493"/>
        </w:tabs>
        <w:rPr>
          <w:noProof/>
        </w:rPr>
      </w:pPr>
      <w:r>
        <w:rPr>
          <w:noProof/>
        </w:rPr>
        <w:t>6.4. Иные нормативные акты</w:t>
      </w:r>
      <w:r>
        <w:rPr>
          <w:noProof/>
        </w:rPr>
        <w:tab/>
        <w:t>18-19</w:t>
      </w:r>
    </w:p>
    <w:p w:rsidR="008166E0" w:rsidRDefault="008166E0">
      <w:pPr>
        <w:pStyle w:val="10"/>
        <w:tabs>
          <w:tab w:val="left" w:pos="400"/>
          <w:tab w:val="right" w:leader="dot" w:pos="8493"/>
        </w:tabs>
        <w:rPr>
          <w:noProof/>
        </w:rPr>
      </w:pPr>
      <w:r>
        <w:rPr>
          <w:noProof/>
        </w:rPr>
        <w:t>7.</w:t>
      </w:r>
      <w:r>
        <w:rPr>
          <w:noProof/>
        </w:rPr>
        <w:tab/>
        <w:t>Заключение</w:t>
      </w:r>
      <w:r>
        <w:rPr>
          <w:noProof/>
        </w:rPr>
        <w:tab/>
        <w:t>19</w:t>
      </w:r>
    </w:p>
    <w:p w:rsidR="008166E0" w:rsidRDefault="008166E0">
      <w:pPr>
        <w:pStyle w:val="10"/>
        <w:tabs>
          <w:tab w:val="left" w:pos="400"/>
          <w:tab w:val="right" w:leader="dot" w:pos="8493"/>
        </w:tabs>
        <w:rPr>
          <w:noProof/>
        </w:rPr>
      </w:pPr>
      <w:r>
        <w:rPr>
          <w:noProof/>
        </w:rPr>
        <w:t>8.</w:t>
      </w:r>
      <w:r>
        <w:rPr>
          <w:noProof/>
        </w:rPr>
        <w:tab/>
        <w:t>Список использованной литературы</w:t>
      </w:r>
      <w:r>
        <w:rPr>
          <w:noProof/>
        </w:rPr>
        <w:tab/>
        <w:t>20</w:t>
      </w:r>
    </w:p>
    <w:p w:rsidR="008166E0" w:rsidRDefault="008166E0">
      <w:pPr>
        <w:pStyle w:val="10"/>
        <w:tabs>
          <w:tab w:val="left" w:pos="400"/>
          <w:tab w:val="right" w:leader="dot" w:pos="8493"/>
        </w:tabs>
        <w:rPr>
          <w:noProof/>
        </w:rPr>
      </w:pPr>
      <w:r>
        <w:rPr>
          <w:noProof/>
        </w:rPr>
        <w:t>9.</w:t>
      </w:r>
      <w:r>
        <w:rPr>
          <w:noProof/>
        </w:rPr>
        <w:tab/>
        <w:t>Нормативные акты, использованные при подготовке работы</w:t>
      </w:r>
      <w:r>
        <w:rPr>
          <w:noProof/>
        </w:rPr>
        <w:tab/>
        <w:t>21</w:t>
      </w:r>
    </w:p>
    <w:p w:rsidR="008166E0" w:rsidRDefault="008166E0"/>
    <w:p w:rsidR="008166E0" w:rsidRDefault="008166E0">
      <w:r>
        <w:br w:type="page"/>
      </w:r>
    </w:p>
    <w:p w:rsidR="008166E0" w:rsidRDefault="008166E0">
      <w:pPr>
        <w:ind w:firstLine="720"/>
        <w:jc w:val="both"/>
        <w:rPr>
          <w:sz w:val="24"/>
        </w:rPr>
      </w:pPr>
      <w:r>
        <w:rPr>
          <w:sz w:val="24"/>
        </w:rPr>
        <w:t>Развитая рыночная экономика характеризуется не только рынками товаров, рабочей силы (труда), но и рынком капитала, финансовым рынком. Сущность последнего проявляется в функционировании рынка ценных бумаг.</w:t>
      </w:r>
    </w:p>
    <w:p w:rsidR="008166E0" w:rsidRDefault="008166E0">
      <w:pPr>
        <w:ind w:firstLine="720"/>
        <w:jc w:val="both"/>
        <w:rPr>
          <w:sz w:val="24"/>
        </w:rPr>
      </w:pPr>
      <w:r>
        <w:rPr>
          <w:b/>
          <w:color w:val="000000"/>
          <w:sz w:val="24"/>
        </w:rPr>
        <w:t>Ценная бумага</w:t>
      </w:r>
      <w:r>
        <w:rPr>
          <w:sz w:val="24"/>
        </w:rPr>
        <w:t xml:space="preserve"> является одним из объектов гражданского права. Она представляет собой документ, удостоверяющий с соблюдением установленной формы и обязательных реквизитов имущественные права, осуществление и передача которых возможны только при его предъявлении. Таким образом, ценная бумага - строго формальный документ. Отсутствие обязательных реквизитов, предусмотренных для данного вида ценной бумаги, или несоответствие ценной бумаги установленной для нее форме влечет за собой ее ничтожность. Например, если вексель составлен с нарушением формы (чаще всего неправильно указывается дата оплаты векселя), то такой документ не может рассматриваться как вексель.</w:t>
      </w:r>
    </w:p>
    <w:p w:rsidR="008166E0" w:rsidRDefault="008166E0">
      <w:pPr>
        <w:ind w:firstLine="720"/>
        <w:jc w:val="both"/>
        <w:rPr>
          <w:sz w:val="24"/>
        </w:rPr>
      </w:pPr>
      <w:r>
        <w:rPr>
          <w:sz w:val="24"/>
        </w:rPr>
        <w:t>Ценные бумаги - наиболее ликвидная часть имущества предприятия, поскольку они могут быть достаточно быстро обращены не только в вещественно-натуральную, но и в денежную форму.</w:t>
      </w:r>
    </w:p>
    <w:p w:rsidR="008166E0" w:rsidRDefault="008166E0">
      <w:pPr>
        <w:ind w:firstLine="720"/>
        <w:jc w:val="both"/>
        <w:rPr>
          <w:sz w:val="24"/>
        </w:rPr>
      </w:pPr>
      <w:r>
        <w:rPr>
          <w:sz w:val="24"/>
        </w:rPr>
        <w:t>Отличительной особенностью всех видов ценных бумаг является необходимость их предъявления для осуществления прав, удостоверенных ценными бумагами.</w:t>
      </w:r>
    </w:p>
    <w:p w:rsidR="008166E0" w:rsidRDefault="008166E0">
      <w:pPr>
        <w:ind w:firstLine="720"/>
        <w:jc w:val="both"/>
        <w:rPr>
          <w:sz w:val="24"/>
          <w:lang w:val="en-US"/>
        </w:rPr>
      </w:pPr>
      <w:r>
        <w:rPr>
          <w:sz w:val="24"/>
        </w:rPr>
        <w:t>В зависимости от того, имеет ли ценная бумага отношение к сделке, на основе которой она была выдана</w:t>
      </w:r>
      <w:r>
        <w:rPr>
          <w:sz w:val="24"/>
          <w:lang w:val="en-US"/>
        </w:rPr>
        <w:t xml:space="preserve">, ценные бумаги подразделяются на "каузальные" и "абстрактные". </w:t>
      </w:r>
      <w:r>
        <w:rPr>
          <w:i/>
          <w:sz w:val="24"/>
          <w:lang w:val="en-US"/>
        </w:rPr>
        <w:t>Каузальными</w:t>
      </w:r>
      <w:r>
        <w:rPr>
          <w:sz w:val="24"/>
          <w:lang w:val="en-US"/>
        </w:rPr>
        <w:t xml:space="preserve"> являются </w:t>
      </w:r>
      <w:r>
        <w:rPr>
          <w:i/>
          <w:sz w:val="24"/>
          <w:lang w:val="en-US"/>
        </w:rPr>
        <w:t>ценные бумаги</w:t>
      </w:r>
      <w:r>
        <w:rPr>
          <w:sz w:val="24"/>
          <w:lang w:val="en-US"/>
        </w:rPr>
        <w:t xml:space="preserve">, которые содержат ссылку на основную сделку. В тех случаях, когда из ценной бумаги возникает второе, новое обязательство, которое не зависит от лежащей в его основе сделки, имеют место </w:t>
      </w:r>
      <w:r>
        <w:rPr>
          <w:i/>
          <w:sz w:val="24"/>
          <w:lang w:val="en-US"/>
        </w:rPr>
        <w:t>абстрактные ценные бумаги</w:t>
      </w:r>
      <w:r>
        <w:rPr>
          <w:sz w:val="24"/>
          <w:lang w:val="en-US"/>
        </w:rPr>
        <w:t>. Так, если покупатель продукции расплатился путем передачи чека, то обязательство выплатить по чеку не зависит от обязательства, основанного на договоре купли-продажи.</w:t>
      </w:r>
    </w:p>
    <w:p w:rsidR="008166E0" w:rsidRDefault="008166E0">
      <w:pPr>
        <w:ind w:firstLine="720"/>
        <w:jc w:val="both"/>
        <w:rPr>
          <w:sz w:val="24"/>
          <w:lang w:val="en-US"/>
        </w:rPr>
      </w:pPr>
    </w:p>
    <w:p w:rsidR="008166E0" w:rsidRDefault="008166E0">
      <w:pPr>
        <w:jc w:val="center"/>
        <w:rPr>
          <w:b/>
          <w:sz w:val="28"/>
          <w:lang w:val="en-US"/>
        </w:rPr>
      </w:pPr>
      <w:r>
        <w:rPr>
          <w:b/>
          <w:sz w:val="28"/>
          <w:lang w:val="en-US"/>
        </w:rPr>
        <w:t>Классификация ценных бумаг</w:t>
      </w:r>
    </w:p>
    <w:p w:rsidR="008166E0" w:rsidRDefault="008166E0">
      <w:pPr>
        <w:ind w:firstLine="720"/>
        <w:jc w:val="both"/>
        <w:rPr>
          <w:sz w:val="24"/>
          <w:lang w:val="en-US"/>
        </w:rPr>
      </w:pPr>
    </w:p>
    <w:p w:rsidR="008166E0" w:rsidRDefault="008166E0">
      <w:pPr>
        <w:ind w:firstLine="720"/>
        <w:jc w:val="both"/>
        <w:rPr>
          <w:sz w:val="24"/>
          <w:lang w:val="en-US"/>
        </w:rPr>
      </w:pPr>
      <w:r>
        <w:rPr>
          <w:sz w:val="24"/>
        </w:rPr>
        <w:t>Ценные бумаги подразделяются на отдельные виды по отдельным классификационным основаниям. Наиболее важным их делением является то, которое основано на способе обозначения управомоченного лица и в соответствии с которым различаются предъявительские, именные и ордерные ценные бумаги. Гражданский Кодекс Российской Федерации содержит в статье 143 примерный перечень наиболее известных в рыночном обороте видов ценных бумаг, допуская их возникновение и в иных случаях, прямо предусмотренных законом (но не подзаконным актом).</w:t>
      </w:r>
    </w:p>
    <w:p w:rsidR="008166E0" w:rsidRDefault="008166E0">
      <w:pPr>
        <w:ind w:firstLine="720"/>
        <w:jc w:val="both"/>
        <w:rPr>
          <w:sz w:val="24"/>
          <w:lang w:val="en-US"/>
        </w:rPr>
      </w:pPr>
      <w:r>
        <w:rPr>
          <w:sz w:val="24"/>
          <w:lang w:val="en-US"/>
        </w:rPr>
        <w:t xml:space="preserve">Как уже отмечалось выше, в соответствии с Гражданским Кодексом РФ ценные бумаги подразделяются на: предъявительские, именные и ордерные. </w:t>
      </w:r>
    </w:p>
    <w:p w:rsidR="008166E0" w:rsidRDefault="008166E0">
      <w:pPr>
        <w:pStyle w:val="a7"/>
        <w:tabs>
          <w:tab w:val="left" w:pos="6237"/>
          <w:tab w:val="left" w:pos="6521"/>
        </w:tabs>
        <w:ind w:firstLine="709"/>
        <w:jc w:val="both"/>
        <w:rPr>
          <w:sz w:val="24"/>
        </w:rPr>
      </w:pPr>
      <w:r>
        <w:rPr>
          <w:b/>
          <w:sz w:val="24"/>
        </w:rPr>
        <w:t>Предъявительская ценная бумага</w:t>
      </w:r>
      <w:r>
        <w:rPr>
          <w:sz w:val="24"/>
        </w:rPr>
        <w:t xml:space="preserve"> не содержит указания на лицо, которому следует осуществить исполнение. Права, вытекающие из ценной бумаги на предъявителя, принадлежат ее предъявителю. Лицо, предъявившее ценную бумагу на предъявителя, является законным субъектом прав, удостоверенных данной ценной бумагой. </w:t>
      </w:r>
      <w:r>
        <w:rPr>
          <w:sz w:val="24"/>
          <w:lang w:val="ru-RU"/>
        </w:rPr>
        <w:t xml:space="preserve">Примерами такого рода ценных бумаг являются государственные облигации, банковские сберегательные книжки на предъявителя, приватизационные чеки (ваучеры). </w:t>
      </w:r>
      <w:r>
        <w:rPr>
          <w:sz w:val="24"/>
        </w:rPr>
        <w:t xml:space="preserve">Так, достаточно любому лицу в отделении Сберегательного банка России предъявить сберегательную книжку на предъявителя и контрольный лист, чтобы получить денежную сумму, указанную в сберкнижке. </w:t>
      </w:r>
    </w:p>
    <w:p w:rsidR="008166E0" w:rsidRDefault="008166E0">
      <w:pPr>
        <w:ind w:firstLine="709"/>
        <w:jc w:val="both"/>
        <w:rPr>
          <w:sz w:val="24"/>
          <w:lang w:val="en-US"/>
        </w:rPr>
      </w:pPr>
      <w:r>
        <w:rPr>
          <w:sz w:val="24"/>
        </w:rPr>
        <w:t xml:space="preserve">Следует отметить, что </w:t>
      </w:r>
      <w:r>
        <w:rPr>
          <w:i/>
          <w:sz w:val="24"/>
        </w:rPr>
        <w:t xml:space="preserve">приватизационный чек </w:t>
      </w:r>
      <w:r>
        <w:rPr>
          <w:sz w:val="24"/>
        </w:rPr>
        <w:t>является государственной ценной бумагой целевого назначения. Он предназначен для бесплатной передачи гражданам имущества, акций и долей объектов приватизации. Порядок выдачи и обращения приватизационных чеков установлен в Положении о приватизационных чеках.</w:t>
      </w:r>
    </w:p>
    <w:p w:rsidR="008166E0" w:rsidRDefault="008166E0">
      <w:pPr>
        <w:ind w:firstLine="720"/>
        <w:jc w:val="both"/>
        <w:rPr>
          <w:sz w:val="24"/>
          <w:lang w:val="en-US"/>
        </w:rPr>
      </w:pPr>
      <w:r>
        <w:rPr>
          <w:sz w:val="24"/>
          <w:lang w:val="en-US"/>
        </w:rPr>
        <w:t xml:space="preserve">Реализовать права, удостоверенные </w:t>
      </w:r>
      <w:r>
        <w:rPr>
          <w:b/>
          <w:sz w:val="24"/>
          <w:lang w:val="en-US"/>
        </w:rPr>
        <w:t>именной ценной бумагой</w:t>
      </w:r>
      <w:r>
        <w:rPr>
          <w:sz w:val="24"/>
          <w:lang w:val="en-US"/>
        </w:rPr>
        <w:t>, может лишь лицо, названное в ценной бумаге. Например, груз по коносаменту может быть выдан предъявителю лишь той организации, которая названа в коносаменте в качестве грузополучателя. В качестве именной ценной бумаги могут фигурировать также акции, чеки, сберегательные сертификаты.</w:t>
      </w:r>
    </w:p>
    <w:p w:rsidR="008166E0" w:rsidRDefault="008166E0">
      <w:pPr>
        <w:ind w:firstLine="720"/>
        <w:jc w:val="both"/>
        <w:rPr>
          <w:sz w:val="24"/>
          <w:lang w:val="en-US"/>
        </w:rPr>
      </w:pPr>
      <w:r>
        <w:rPr>
          <w:sz w:val="24"/>
          <w:lang w:val="en-US"/>
        </w:rPr>
        <w:t>Субъектом прав</w:t>
      </w:r>
      <w:r>
        <w:rPr>
          <w:sz w:val="24"/>
        </w:rPr>
        <w:t>а</w:t>
      </w:r>
      <w:r>
        <w:rPr>
          <w:sz w:val="24"/>
          <w:lang w:val="en-US"/>
        </w:rPr>
        <w:t xml:space="preserve"> по </w:t>
      </w:r>
      <w:r>
        <w:rPr>
          <w:b/>
          <w:sz w:val="24"/>
          <w:lang w:val="en-US"/>
        </w:rPr>
        <w:t>ордерной ценной бумаге</w:t>
      </w:r>
      <w:r>
        <w:rPr>
          <w:sz w:val="24"/>
          <w:lang w:val="en-US"/>
        </w:rPr>
        <w:t xml:space="preserve"> может быть лицо, указанное в этой бумаге, либо другое управомоченное лицо, назначенное распоряжением названного в ней субъекта. Следовательно, если в ордерном векселе указывается, что соответствующая денежная сумма должна быть выда</w:t>
      </w:r>
      <w:r>
        <w:rPr>
          <w:sz w:val="24"/>
        </w:rPr>
        <w:t>н</w:t>
      </w:r>
      <w:r>
        <w:rPr>
          <w:sz w:val="24"/>
          <w:lang w:val="en-US"/>
        </w:rPr>
        <w:t>а Петрову Петру Петровичу или его приказу, то последний вправе указать другое лицо, которое будет законным субъектом права по данному векселю.</w:t>
      </w:r>
    </w:p>
    <w:p w:rsidR="008166E0" w:rsidRDefault="008166E0">
      <w:pPr>
        <w:pStyle w:val="a7"/>
        <w:tabs>
          <w:tab w:val="left" w:pos="6237"/>
          <w:tab w:val="left" w:pos="6521"/>
        </w:tabs>
        <w:ind w:firstLine="709"/>
        <w:jc w:val="both"/>
        <w:rPr>
          <w:sz w:val="24"/>
          <w:lang w:val="ru-RU"/>
        </w:rPr>
      </w:pPr>
      <w:r>
        <w:rPr>
          <w:sz w:val="24"/>
        </w:rPr>
        <w:t>Более подробно остановлюсь на раз</w:t>
      </w:r>
      <w:r>
        <w:rPr>
          <w:sz w:val="24"/>
          <w:lang w:val="ru-RU"/>
        </w:rPr>
        <w:t>личиях между именными, предъявительскими и ордерными ценными бумагми, которые в общей форме достаточно четко определены статьями 145 и 146 Гражданского Кодекса РФ. В ценной бумаге на предъявителя удостоверенные ею имущественные права принадлежат тому, кто фактически сможет предъявить эту бумагу обязанному по ней лицу, которое вправе и должно произвести исполнение такому владельцу (“против ценной бумаги”). Соответственно и для передачи другому лицу прав, удостоверенных такой бумагой, достаточно передачи данной бумаги, причем произведенной в форме простого вручения, без каких бы то ни было специальных формальностей.</w:t>
      </w:r>
    </w:p>
    <w:p w:rsidR="008166E0" w:rsidRDefault="008166E0">
      <w:pPr>
        <w:pStyle w:val="a7"/>
        <w:tabs>
          <w:tab w:val="left" w:pos="6237"/>
          <w:tab w:val="left" w:pos="6521"/>
        </w:tabs>
        <w:ind w:firstLine="709"/>
        <w:jc w:val="both"/>
        <w:rPr>
          <w:sz w:val="24"/>
          <w:lang w:val="ru-RU"/>
        </w:rPr>
      </w:pPr>
      <w:r>
        <w:rPr>
          <w:sz w:val="24"/>
          <w:lang w:val="ru-RU"/>
        </w:rPr>
        <w:t xml:space="preserve">В именной ценной бумаге удостоверенные ею имущественные права принадлежат только прямо обозначенному там лицу, которому только и может быть произведено надлежащее исполнение по такой бумаге. Поэтому при необходимости передачи права, удостоверенного указанной бумагой, иному лицу ее владелец должен соответствующим образом оформить уступку своего права: в частности, соблюсти необходимые требования к форме уступки и уведомить о состоявшейся уступке должника - обязанное по ценной бумаге лицо. </w:t>
      </w:r>
    </w:p>
    <w:p w:rsidR="008166E0" w:rsidRDefault="008166E0">
      <w:pPr>
        <w:pStyle w:val="a7"/>
        <w:tabs>
          <w:tab w:val="left" w:pos="6237"/>
          <w:tab w:val="left" w:pos="6521"/>
        </w:tabs>
        <w:ind w:firstLine="709"/>
        <w:jc w:val="both"/>
        <w:rPr>
          <w:sz w:val="24"/>
          <w:lang w:val="ru-RU"/>
        </w:rPr>
      </w:pPr>
      <w:r>
        <w:rPr>
          <w:sz w:val="24"/>
          <w:lang w:val="ru-RU"/>
        </w:rPr>
        <w:t>В такой ситуации прежний владелец ценной бумаги отвечает перед новым владельцем за действительность требования, удостоверенного ценной бумагой, но не несет ответственности за фактическое неисполнение этого требования обязанным лицом. Таким образом, именные ценные бумаги обладают осложненной оборотоспособностью, что отличает их от предъявительских ценных бумаг, оборотоспособность которых повышена по сравнению с ними и с ордерными бумагами.</w:t>
      </w:r>
    </w:p>
    <w:p w:rsidR="008166E0" w:rsidRDefault="008166E0">
      <w:pPr>
        <w:pStyle w:val="a7"/>
        <w:tabs>
          <w:tab w:val="left" w:pos="6237"/>
          <w:tab w:val="left" w:pos="6521"/>
        </w:tabs>
        <w:ind w:firstLine="709"/>
        <w:jc w:val="both"/>
        <w:rPr>
          <w:sz w:val="24"/>
          <w:lang w:val="ru-RU"/>
        </w:rPr>
      </w:pPr>
      <w:r>
        <w:rPr>
          <w:sz w:val="24"/>
          <w:lang w:val="ru-RU"/>
        </w:rPr>
        <w:t>Наконец, в ордерной ценной бумаге назван субъект удостоверенного в ней имущественного права (что сближает ее с именной бумагой), однако он не только сам может осуществить это право, но и назначить своим распоряжением (приказом - “ордером”) другое управомоченное лицо. Иначе говоря, такая ценная бумага, по сути, заранее рассчитана на возможность ее передачи (отчуждения) иному владельцу, то есть на необходимую оборотоспособность. Вместе с тем, как уже говорилось, все лица, указанные в такой ценной бумаге, будут отвечать перед ее законным владельцем солидарно, что повышает его уверенность в реальном исполнении обязательства, выраженного ордерной ценной бумагой.</w:t>
      </w:r>
    </w:p>
    <w:p w:rsidR="008166E0" w:rsidRDefault="008166E0">
      <w:pPr>
        <w:ind w:firstLine="720"/>
        <w:jc w:val="both"/>
        <w:rPr>
          <w:sz w:val="24"/>
          <w:lang w:val="en-US"/>
        </w:rPr>
      </w:pPr>
      <w:r>
        <w:rPr>
          <w:sz w:val="24"/>
          <w:lang w:val="en-US"/>
        </w:rPr>
        <w:t>Законом может быть обусловлено закрепление выпуска определенного вида ценных бумаг в качестве именных, либо в качестве ордерных, либо в качестве ценных бумаг на предъявителя. Так, в настоящее время разрешается выпуск только именных акций, а облигации государственного выигрышного займа выпускаются на предъявителя.</w:t>
      </w:r>
    </w:p>
    <w:p w:rsidR="008166E0" w:rsidRDefault="008166E0">
      <w:pPr>
        <w:ind w:firstLine="720"/>
        <w:jc w:val="both"/>
        <w:rPr>
          <w:sz w:val="24"/>
          <w:lang w:val="en-US"/>
        </w:rPr>
      </w:pPr>
      <w:r>
        <w:rPr>
          <w:i/>
          <w:sz w:val="24"/>
          <w:lang w:val="en-US"/>
        </w:rPr>
        <w:t>Особенность всех видов ценных бумаг</w:t>
      </w:r>
      <w:r>
        <w:rPr>
          <w:sz w:val="24"/>
          <w:lang w:val="en-US"/>
        </w:rPr>
        <w:t xml:space="preserve"> - возможность их широкого обращения, что достигается за счет упрощенного порядка передачи прав по ценной бумаге. Права, удостоверенные ценной бумагой на предъявителя, передаются путем вручения ценной бумаги новому владельцу. Предъявительские ценные бумаги обладают наибольшей оборотоспособностью. Более сложный порядок передачи именных ценных бумаг, которые можно переуступить только в обычном гражданско-правовом порядке, установленном для уступки требования, т.е. путем заключения сделки между предыдущим и новым владельцами именной ценной бумаги, что делает именные ценные бумаги малооборотоспособными. Права по ордерной ценной бумаге передаются с помощью передаточной надписи - </w:t>
      </w:r>
      <w:r>
        <w:rPr>
          <w:b/>
          <w:sz w:val="24"/>
          <w:lang w:val="en-US"/>
        </w:rPr>
        <w:t xml:space="preserve">индоссамента </w:t>
      </w:r>
      <w:r>
        <w:rPr>
          <w:sz w:val="24"/>
        </w:rPr>
        <w:t xml:space="preserve"> (от итальянского in dosso - “на спине”, на обороте)</w:t>
      </w:r>
      <w:r>
        <w:rPr>
          <w:sz w:val="24"/>
          <w:lang w:val="en-US"/>
        </w:rPr>
        <w:t xml:space="preserve">. Лицо, передающее право по именной ценной бумаге путем уступки требования (цессии), несет ответственность за недействительность соответствующего требования, но не за его неисполнение. </w:t>
      </w:r>
    </w:p>
    <w:p w:rsidR="008166E0" w:rsidRDefault="008166E0">
      <w:pPr>
        <w:ind w:firstLine="720"/>
        <w:jc w:val="both"/>
        <w:rPr>
          <w:sz w:val="24"/>
          <w:lang w:val="en-US"/>
        </w:rPr>
      </w:pPr>
      <w:r>
        <w:rPr>
          <w:sz w:val="24"/>
          <w:lang w:val="en-US"/>
        </w:rPr>
        <w:t xml:space="preserve">Индоссамент означает, что все права, удостоверенные ценной бумагой, принадлежащие лицу, учинившему надпись - </w:t>
      </w:r>
      <w:r>
        <w:rPr>
          <w:i/>
          <w:sz w:val="24"/>
          <w:lang w:val="en-US"/>
        </w:rPr>
        <w:t>индоссанту</w:t>
      </w:r>
      <w:r>
        <w:rPr>
          <w:sz w:val="24"/>
          <w:lang w:val="en-US"/>
        </w:rPr>
        <w:t xml:space="preserve">, переходят субъекту, которому передаются права по ценной бумаге - </w:t>
      </w:r>
      <w:r>
        <w:rPr>
          <w:i/>
          <w:sz w:val="24"/>
          <w:lang w:val="en-US"/>
        </w:rPr>
        <w:t>индоссату</w:t>
      </w:r>
      <w:r>
        <w:rPr>
          <w:sz w:val="24"/>
          <w:lang w:val="en-US"/>
        </w:rPr>
        <w:t>.</w:t>
      </w:r>
    </w:p>
    <w:p w:rsidR="008166E0" w:rsidRDefault="008166E0">
      <w:pPr>
        <w:pStyle w:val="a7"/>
        <w:tabs>
          <w:tab w:val="left" w:pos="6237"/>
          <w:tab w:val="left" w:pos="6521"/>
        </w:tabs>
        <w:ind w:firstLine="709"/>
        <w:jc w:val="both"/>
        <w:rPr>
          <w:sz w:val="24"/>
          <w:lang w:val="ru-RU"/>
        </w:rPr>
      </w:pPr>
      <w:r>
        <w:rPr>
          <w:sz w:val="24"/>
        </w:rPr>
        <w:t xml:space="preserve">Все лица, учинившие передаточные надписи - индоссировавшие ценную бумагу, несут перед ее законным владельцем, как и лицо, выдавшее ценную бумагу, солидарную ответственность. </w:t>
      </w:r>
      <w:r>
        <w:rPr>
          <w:sz w:val="24"/>
          <w:lang w:val="ru-RU"/>
        </w:rPr>
        <w:t>Солидарная ответственность надписателей означает, что индоссант будет отвечать перед владельцем бумаги не только за действительность выраженного в ней права, но и за его исполнимость (ст. 146 ГК). Этим положение индоссанта по ордерной  бумаге существенно отличается от положения лица, передавшего именную ценную бумагу. Новый владелец ордерной бумаги - индоссат - в свою очередь вправе передать эту бумагу иному лицу таким же путем либо установить, что исполнение по ней должно последовать приказу иного лица. Таковы, например, отношения по переводному векселю - тратте, который становится, таким образом, удобным орудием кредита, обслуживающим соответствующие потребности нескольких (многих) займодавцев и плательщиков.</w:t>
      </w:r>
    </w:p>
    <w:p w:rsidR="008166E0" w:rsidRDefault="008166E0">
      <w:pPr>
        <w:ind w:firstLine="720"/>
        <w:jc w:val="both"/>
        <w:rPr>
          <w:sz w:val="24"/>
          <w:lang w:val="en-US"/>
        </w:rPr>
      </w:pPr>
      <w:r>
        <w:rPr>
          <w:sz w:val="24"/>
          <w:lang w:val="en-US"/>
        </w:rPr>
        <w:t>Таким образом, законный владелец ценной бумаги может требовать исполнения обязательства, вытекающего из ценной бумаги, от лица, выдавшего ценную бумагу или индоссировавшего ее, либо от всех обязанных лиц.</w:t>
      </w:r>
    </w:p>
    <w:p w:rsidR="008166E0" w:rsidRDefault="008166E0">
      <w:pPr>
        <w:ind w:firstLine="720"/>
        <w:jc w:val="both"/>
        <w:rPr>
          <w:sz w:val="24"/>
          <w:lang w:val="en-US"/>
        </w:rPr>
      </w:pPr>
      <w:r>
        <w:rPr>
          <w:sz w:val="24"/>
          <w:lang w:val="en-US"/>
        </w:rPr>
        <w:t>Лица, исполнившие обязательство, удостоверенное ценной бумагой, получают право обратного требования (</w:t>
      </w:r>
      <w:r>
        <w:rPr>
          <w:i/>
          <w:sz w:val="24"/>
          <w:lang w:val="en-US"/>
        </w:rPr>
        <w:t>регресса</w:t>
      </w:r>
      <w:r>
        <w:rPr>
          <w:sz w:val="24"/>
          <w:lang w:val="en-US"/>
        </w:rPr>
        <w:t>) к остальным лицам, обязавшимися по ценной бумаге. Не допускается отказ от исполнения обязательства по ценной бумаге по мотивам отсутствия основания обязательства либо его недействительности. Неисполнение обязательства, выраженного в ценной бумаге, как и любого другого гражданско-правового обязательства, может стать причиной возникновения убытков у владельца ценной бумаги. Гражданское законодательство предусматривает, что владелец ценной бумаги в случае подлога или подделки ценной бумаги вправе предъявить к лицу, передавшему ему данную бумагу, не только требования о надлежащем исполнении обязательства, удостоверенного ценной бумагой, но и о возмещении причиненных убытков.</w:t>
      </w:r>
    </w:p>
    <w:p w:rsidR="008166E0" w:rsidRDefault="008166E0">
      <w:pPr>
        <w:pStyle w:val="a7"/>
        <w:tabs>
          <w:tab w:val="left" w:pos="6237"/>
          <w:tab w:val="left" w:pos="6521"/>
        </w:tabs>
        <w:ind w:firstLine="709"/>
        <w:jc w:val="both"/>
        <w:rPr>
          <w:sz w:val="24"/>
          <w:lang w:val="ru-RU"/>
        </w:rPr>
      </w:pPr>
      <w:r>
        <w:rPr>
          <w:sz w:val="24"/>
          <w:lang w:val="ru-RU"/>
        </w:rPr>
        <w:t xml:space="preserve">Наряду с рассмотренным делением ценных бумаг возможна их классификация и по иным основаниям. В зависимости от того, кто является эмитентом ценной бумаги различаются </w:t>
      </w:r>
      <w:r>
        <w:rPr>
          <w:i/>
          <w:sz w:val="24"/>
          <w:lang w:val="ru-RU"/>
        </w:rPr>
        <w:t>государственные ценные бумаги</w:t>
      </w:r>
      <w:r>
        <w:rPr>
          <w:sz w:val="24"/>
          <w:lang w:val="ru-RU"/>
        </w:rPr>
        <w:t xml:space="preserve"> и </w:t>
      </w:r>
      <w:r>
        <w:rPr>
          <w:i/>
          <w:sz w:val="24"/>
          <w:lang w:val="ru-RU"/>
        </w:rPr>
        <w:t>ценные бумаги частных лиц</w:t>
      </w:r>
      <w:r>
        <w:rPr>
          <w:sz w:val="24"/>
          <w:lang w:val="ru-RU"/>
        </w:rPr>
        <w:t>. Закон "О рынке ценных бумаг" регулирует отношения, возникающие при эмиссии и обращении эмиссионных ценных бумаг независимо от типа эмитента. К ним относятся акция и облигация. Значит, этот закон в развитие ГК РФ позволяет подразделить ценные бумаги на эмиссионные (акции и облигации) и другие бумаги. Если исходить из содержания термина “эмиссия”, используемого в Законе, то следует считать его аналогичным публичному размещению. В соответствии с Указом Президента Российской Федерации от 4 ноября 1994 года № 2063 “О мерах по государственному регулированию рынка ценных бумаг в Российской Федерации” к публичному размещению допускаются государственные ценные бумаги, облигации, включая облигации, выпускаемые органами государственной власти субъектов Российской Федерации и органами местного самоуправления, именные акции акционерных обществ и банков, опционы на ценные бумаги, варранты на ценные бумаги, жилищные сертификаты. Таким образом, круг эмиссионных ценных бумаг довольно широк.</w:t>
      </w:r>
    </w:p>
    <w:p w:rsidR="008166E0" w:rsidRDefault="008166E0">
      <w:pPr>
        <w:pStyle w:val="a7"/>
        <w:tabs>
          <w:tab w:val="left" w:pos="6237"/>
          <w:tab w:val="left" w:pos="6521"/>
        </w:tabs>
        <w:ind w:firstLine="709"/>
        <w:jc w:val="both"/>
        <w:rPr>
          <w:sz w:val="24"/>
          <w:lang w:val="ru-RU"/>
        </w:rPr>
      </w:pPr>
      <w:r>
        <w:rPr>
          <w:sz w:val="24"/>
          <w:lang w:val="ru-RU"/>
        </w:rPr>
        <w:t>Является ли юридически значимый документ ценной бумагой или нет, определяется законами о ценных бумагах или в установленном ими порядке. Согласно статье 44 Закона "О рынке ценных бумаг" Федеральная комиссия по ценным бумагам вправе  классифицировать бумаги и определять их виды в соответствии с законодательством России.</w:t>
      </w:r>
    </w:p>
    <w:p w:rsidR="008166E0" w:rsidRDefault="008166E0">
      <w:pPr>
        <w:pStyle w:val="a7"/>
        <w:tabs>
          <w:tab w:val="left" w:pos="6237"/>
          <w:tab w:val="left" w:pos="6521"/>
        </w:tabs>
        <w:ind w:firstLine="709"/>
        <w:jc w:val="both"/>
        <w:rPr>
          <w:sz w:val="24"/>
          <w:lang w:val="ru-RU"/>
        </w:rPr>
      </w:pPr>
      <w:r>
        <w:rPr>
          <w:sz w:val="24"/>
          <w:lang w:val="ru-RU"/>
        </w:rPr>
        <w:t xml:space="preserve">В ГК РФ упомянуты и в определенной мере регламентированы ценные бумаги, которые являются товарораспорядительными документами (коносамент, складское или залоговое свидетельство). Тем не менее, завершенную классификацию ценных бумаг из-за отсутствия ряда законов о них дать в настоящее время не представляется возможным.                  </w:t>
      </w:r>
    </w:p>
    <w:p w:rsidR="008166E0" w:rsidRDefault="008166E0">
      <w:pPr>
        <w:ind w:firstLine="720"/>
        <w:jc w:val="both"/>
        <w:rPr>
          <w:sz w:val="24"/>
          <w:lang w:val="en-US"/>
        </w:rPr>
      </w:pPr>
    </w:p>
    <w:p w:rsidR="008166E0" w:rsidRDefault="008166E0">
      <w:pPr>
        <w:jc w:val="center"/>
        <w:rPr>
          <w:b/>
          <w:sz w:val="28"/>
          <w:lang w:val="en-US"/>
        </w:rPr>
      </w:pPr>
      <w:r>
        <w:rPr>
          <w:b/>
          <w:sz w:val="28"/>
          <w:lang w:val="en-US"/>
        </w:rPr>
        <w:t>Вызывное производство</w:t>
      </w:r>
    </w:p>
    <w:p w:rsidR="008166E0" w:rsidRDefault="008166E0">
      <w:pPr>
        <w:ind w:firstLine="720"/>
        <w:jc w:val="both"/>
        <w:rPr>
          <w:sz w:val="24"/>
          <w:lang w:val="en-US"/>
        </w:rPr>
      </w:pPr>
    </w:p>
    <w:p w:rsidR="008166E0" w:rsidRDefault="008166E0">
      <w:pPr>
        <w:pStyle w:val="a7"/>
        <w:tabs>
          <w:tab w:val="left" w:pos="6237"/>
          <w:tab w:val="left" w:pos="6521"/>
        </w:tabs>
        <w:ind w:firstLine="709"/>
        <w:jc w:val="both"/>
        <w:rPr>
          <w:sz w:val="24"/>
          <w:lang w:val="ru-RU"/>
        </w:rPr>
      </w:pPr>
      <w:r>
        <w:rPr>
          <w:sz w:val="24"/>
          <w:lang w:val="ru-RU"/>
        </w:rPr>
        <w:t>В силу особой оборотоспособности большинства ценных бумаг важным становится вопрос о последствиях их  возможной утраты их законными владельцами. Для именных ценных бумаг он не имеет столь принципиального значения, ибо фактический владелец не сможет потребовать и получить исполнение по такой ценной бумаге. Что же касается владельцев именных и ордерных ценных бумаг, утративших принадлежащие им документы, их интересы могут быть защищены в особом порядке, предусмотренном процессуальным законодательством. Речь идет о так называемом “вызывном производстве”.</w:t>
      </w:r>
    </w:p>
    <w:p w:rsidR="008166E0" w:rsidRDefault="008166E0">
      <w:pPr>
        <w:ind w:firstLine="720"/>
        <w:jc w:val="both"/>
        <w:rPr>
          <w:sz w:val="24"/>
          <w:lang w:val="en-US"/>
        </w:rPr>
      </w:pPr>
      <w:r>
        <w:rPr>
          <w:sz w:val="24"/>
          <w:lang w:val="en-US"/>
        </w:rPr>
        <w:t>Права по утраченным ценным бумагам на предъявителя и ордерным ценным бумагам восстанавливаются судом в порядке, предусмотренном главой 33 "Восстановление прав по утраченным документам на предъявителя (вызывное производство)" Гражданского Процессуального Кодекса РСФСР. Согласно статье 274 ГПК, просить суд о признании утраченного документа недействительным и о восстановлении права по утраченному документу может лицо, утратившее документ на предъявителя, лишь в случаях, указанных в законе. В настоящее время законодатель предусматривает такую возможность только при утрате сберегательной книжки на предъявителя или сохранного свидетельства о приеме на хранение облигаций государственных займов. В настоящее время до принятия нового ГПК не предусмотрен судебный порядок восстановления права по утраченным ордерным ценным бумагам и по иным, кроме указанных, утраченным ценным бумагам на предъявителя.</w:t>
      </w:r>
    </w:p>
    <w:p w:rsidR="008166E0" w:rsidRDefault="008166E0">
      <w:pPr>
        <w:ind w:firstLine="720"/>
        <w:jc w:val="both"/>
        <w:rPr>
          <w:sz w:val="24"/>
          <w:lang w:val="en-US"/>
        </w:rPr>
      </w:pPr>
      <w:r>
        <w:rPr>
          <w:sz w:val="24"/>
          <w:lang w:val="en-US"/>
        </w:rPr>
        <w:t>Судебный порядок восстановления прав по утраченным ценным бумагам на предъявителя распространяется на случаи, когда ценные бумаги не утрачены, но повреждены и утратили признаки ценной бумаги (на сберкнижке на предъявителя не полностью сохранилась запись остатка вклада, на сберкнижке или контрольном листе не сохранились записи номера счета и т.д.). Однако и в случае повреждения ценных бумаг судебный порядок восстановления прав, удостоверенных этими ценными бумагами, предусмотрен лишь по тем бумагам, которые указаны в законе.</w:t>
      </w:r>
    </w:p>
    <w:p w:rsidR="008166E0" w:rsidRDefault="008166E0">
      <w:pPr>
        <w:ind w:firstLine="720"/>
        <w:jc w:val="both"/>
        <w:rPr>
          <w:sz w:val="24"/>
          <w:lang w:val="en-US"/>
        </w:rPr>
      </w:pPr>
      <w:r>
        <w:rPr>
          <w:sz w:val="24"/>
          <w:lang w:val="en-US"/>
        </w:rPr>
        <w:t xml:space="preserve">Вызывное производство для восстановления права по утраченным ценным бумагам применяется только в том случае, когда лицо утратившее ценную бумагу, не знает ее держателя. Если собственнику ценной бумаги на предъявителя либо ордерной ценной бумаги известен ее держатель, а последний отказывается вернуть ценную бумагу законному владельцу, истребовать утраченную ценную бумагу можно путем предъявления к ее держателю </w:t>
      </w:r>
      <w:r>
        <w:rPr>
          <w:i/>
          <w:sz w:val="24"/>
          <w:lang w:val="en-US"/>
        </w:rPr>
        <w:t>виндикационного иска</w:t>
      </w:r>
      <w:r>
        <w:rPr>
          <w:sz w:val="24"/>
          <w:lang w:val="en-US"/>
        </w:rPr>
        <w:t>.</w:t>
      </w:r>
    </w:p>
    <w:p w:rsidR="008166E0" w:rsidRDefault="008166E0">
      <w:pPr>
        <w:ind w:firstLine="720"/>
        <w:jc w:val="both"/>
        <w:rPr>
          <w:sz w:val="24"/>
          <w:lang w:val="en-US"/>
        </w:rPr>
      </w:pPr>
      <w:r>
        <w:rPr>
          <w:sz w:val="24"/>
          <w:lang w:val="en-US"/>
        </w:rPr>
        <w:t>Поскольку судебный порядок восстановления прав по утраченным ценным бумагам предусмотрен Гражданским Кодексом лишь для двух видов ценных бумаг: предъявительских и ордерных, очевидно, что права по утраченным именным ценным бумагам восстанавливаются путем обращения к лицу, выдавшему именную ценную бумагу.</w:t>
      </w:r>
    </w:p>
    <w:p w:rsidR="008166E0" w:rsidRDefault="008166E0">
      <w:pPr>
        <w:ind w:firstLine="720"/>
        <w:jc w:val="both"/>
        <w:rPr>
          <w:sz w:val="24"/>
          <w:lang w:val="en-US"/>
        </w:rPr>
      </w:pPr>
      <w:r>
        <w:rPr>
          <w:sz w:val="24"/>
          <w:lang w:val="en-US"/>
        </w:rPr>
        <w:t>Статья 149 Гражданского Кодекса РФ устанавливает возможность закрепления прав, обычно удостоверяемых именной или ордерной ценной бумагой, в бездокументарной форме, в том числе с помощью средств электронно-вычислительной техники. При фиксации права в бездокументарной форме применяются правила, установленные для ценных бумаг, если это не противоречит особенностям способа фиксации прав. Такая форма фиксации прав возможна лишь в случаях, определенных законом или в установленном им порядке. Так, Федеральный Закон "О рынке ценных бумаг" устанавливает, что ценные бумаги могут существовать в форме обособленных документов или записей на счетах.</w:t>
      </w:r>
    </w:p>
    <w:p w:rsidR="008166E0" w:rsidRDefault="008166E0">
      <w:pPr>
        <w:ind w:firstLine="720"/>
        <w:jc w:val="both"/>
        <w:rPr>
          <w:sz w:val="24"/>
          <w:lang w:val="en-US"/>
        </w:rPr>
      </w:pPr>
      <w:r>
        <w:rPr>
          <w:sz w:val="24"/>
          <w:lang w:val="en-US"/>
        </w:rPr>
        <w:t xml:space="preserve">Для фиксации прав, вытекающих из ценной бумаги, в бездокументарной форме требуется специальной разрешение (лицензия), право выдачи которой принадлежит Федеральной комиссии по ценным бумагам. </w:t>
      </w:r>
    </w:p>
    <w:p w:rsidR="008166E0" w:rsidRDefault="008166E0">
      <w:pPr>
        <w:ind w:firstLine="720"/>
        <w:jc w:val="both"/>
        <w:rPr>
          <w:sz w:val="24"/>
          <w:lang w:val="en-US"/>
        </w:rPr>
      </w:pPr>
      <w:r>
        <w:rPr>
          <w:sz w:val="24"/>
          <w:lang w:val="en-US"/>
        </w:rPr>
        <w:t>По требованию обладателя прав, закрепленных в бездокументарной форме, ему обязаны выдать документ, подтверждающий закрепленные права. Так, акционер, чьи права закреплены в бездокументарной (безналичной) форме, вправе потребовать от акционерного общества, закрепляющего права акционера, выдачи выписки, удостоверяющей права акционера.</w:t>
      </w:r>
    </w:p>
    <w:p w:rsidR="008166E0" w:rsidRDefault="008166E0">
      <w:pPr>
        <w:ind w:firstLine="720"/>
        <w:jc w:val="both"/>
        <w:rPr>
          <w:sz w:val="24"/>
          <w:lang w:val="en-US"/>
        </w:rPr>
      </w:pPr>
      <w:r>
        <w:rPr>
          <w:sz w:val="24"/>
          <w:lang w:val="en-US"/>
        </w:rPr>
        <w:t>Права, закрепленные в бездокументарной форме, передаются путем замены прежней записи новой. К примеру, если акционер продал все свои акции другому лицу, то права передаются путем обращения в акционерное общество, которое аннулирует запись на лицевом счете прежнего владельца акций и осуществляет соответствующую запись на лицевом счете нового владельца акций.</w:t>
      </w:r>
    </w:p>
    <w:p w:rsidR="008166E0" w:rsidRDefault="008166E0">
      <w:pPr>
        <w:ind w:firstLine="720"/>
        <w:jc w:val="both"/>
        <w:rPr>
          <w:sz w:val="24"/>
          <w:lang w:val="en-US"/>
        </w:rPr>
      </w:pPr>
    </w:p>
    <w:p w:rsidR="008166E0" w:rsidRDefault="008166E0">
      <w:pPr>
        <w:pStyle w:val="a7"/>
        <w:tabs>
          <w:tab w:val="left" w:pos="6237"/>
          <w:tab w:val="left" w:pos="6521"/>
        </w:tabs>
        <w:ind w:firstLine="709"/>
        <w:jc w:val="both"/>
        <w:rPr>
          <w:sz w:val="24"/>
          <w:lang w:val="ru-RU"/>
        </w:rPr>
      </w:pPr>
      <w:r>
        <w:rPr>
          <w:sz w:val="24"/>
          <w:lang w:val="ru-RU"/>
        </w:rPr>
        <w:t xml:space="preserve">От ценных бумаг необходимо отличать так называемые </w:t>
      </w:r>
      <w:r>
        <w:rPr>
          <w:i/>
          <w:sz w:val="24"/>
          <w:lang w:val="ru-RU"/>
        </w:rPr>
        <w:t>легитимационные знаки</w:t>
      </w:r>
      <w:r>
        <w:rPr>
          <w:sz w:val="24"/>
          <w:lang w:val="ru-RU"/>
        </w:rPr>
        <w:t>. Почтовые марки, проездные билеты, театральные билеты, иные легитимационные знаки к ценным бумагам не относятся. Даже воплощая в себе имущественное право, как правило, неполно и неточно фиксируют содержащиеся в них обязательство, не определяют его предмет.</w:t>
      </w:r>
    </w:p>
    <w:p w:rsidR="008166E0" w:rsidRDefault="008166E0">
      <w:pPr>
        <w:ind w:firstLine="720"/>
        <w:jc w:val="both"/>
        <w:rPr>
          <w:sz w:val="24"/>
          <w:lang w:val="en-US"/>
        </w:rPr>
      </w:pPr>
    </w:p>
    <w:p w:rsidR="008166E0" w:rsidRDefault="008166E0">
      <w:pPr>
        <w:ind w:firstLine="720"/>
        <w:jc w:val="both"/>
        <w:rPr>
          <w:sz w:val="24"/>
          <w:lang w:val="en-US"/>
        </w:rPr>
      </w:pPr>
      <w:r>
        <w:rPr>
          <w:sz w:val="24"/>
          <w:lang w:val="en-US"/>
        </w:rPr>
        <w:t>Российское законодательство относит к ценным бумагам: акции, облигации, товарные и финансовые векселя, опционы, чеки, депозитные и сберегательные сертификаты, коносаменты, приватизационные ценные бумаги, казначейские обязательства и другие документы, которые законами о ценных бумагах или в установленном ими порядке отнесены к числу ценных бумаг.</w:t>
      </w:r>
    </w:p>
    <w:p w:rsidR="008166E0" w:rsidRDefault="008166E0">
      <w:pPr>
        <w:ind w:firstLine="720"/>
        <w:jc w:val="both"/>
        <w:rPr>
          <w:sz w:val="24"/>
          <w:lang w:val="en-US"/>
        </w:rPr>
      </w:pPr>
      <w:r>
        <w:rPr>
          <w:sz w:val="24"/>
          <w:lang w:val="en-US"/>
        </w:rPr>
        <w:t>Более подробно хотелось бы остановиться на основных видах ценных бумаг.</w:t>
      </w:r>
    </w:p>
    <w:p w:rsidR="008166E0" w:rsidRDefault="008166E0">
      <w:pPr>
        <w:ind w:firstLine="720"/>
        <w:jc w:val="both"/>
        <w:rPr>
          <w:sz w:val="24"/>
          <w:lang w:val="en-US"/>
        </w:rPr>
      </w:pPr>
    </w:p>
    <w:p w:rsidR="008166E0" w:rsidRDefault="008166E0">
      <w:pPr>
        <w:jc w:val="center"/>
        <w:rPr>
          <w:b/>
          <w:sz w:val="28"/>
          <w:lang w:val="en-US"/>
        </w:rPr>
      </w:pPr>
      <w:r>
        <w:rPr>
          <w:b/>
          <w:sz w:val="28"/>
          <w:lang w:val="en-US"/>
        </w:rPr>
        <w:t>Основные виды ценных бумаг</w:t>
      </w:r>
    </w:p>
    <w:p w:rsidR="008166E0" w:rsidRDefault="008166E0">
      <w:pPr>
        <w:ind w:firstLine="720"/>
        <w:jc w:val="both"/>
        <w:rPr>
          <w:sz w:val="24"/>
          <w:lang w:val="en-US"/>
        </w:rPr>
      </w:pPr>
    </w:p>
    <w:p w:rsidR="008166E0" w:rsidRDefault="008166E0">
      <w:pPr>
        <w:jc w:val="center"/>
        <w:rPr>
          <w:i/>
          <w:sz w:val="28"/>
          <w:lang w:val="en-US"/>
        </w:rPr>
      </w:pPr>
      <w:r>
        <w:rPr>
          <w:i/>
          <w:sz w:val="28"/>
          <w:lang w:val="en-US"/>
        </w:rPr>
        <w:t>АКЦИЯ</w:t>
      </w:r>
    </w:p>
    <w:p w:rsidR="008166E0" w:rsidRDefault="008166E0">
      <w:pPr>
        <w:ind w:firstLine="720"/>
        <w:jc w:val="both"/>
        <w:rPr>
          <w:sz w:val="24"/>
          <w:lang w:val="en-US"/>
        </w:rPr>
      </w:pPr>
    </w:p>
    <w:p w:rsidR="008166E0" w:rsidRDefault="008166E0">
      <w:pPr>
        <w:ind w:firstLine="720"/>
        <w:jc w:val="both"/>
        <w:rPr>
          <w:sz w:val="24"/>
          <w:lang w:val="en-US"/>
        </w:rPr>
      </w:pPr>
      <w:r>
        <w:rPr>
          <w:sz w:val="24"/>
          <w:lang w:val="en-US"/>
        </w:rPr>
        <w:t xml:space="preserve">Среди ценных бумаг в настоящее время самой распространенной является акция. </w:t>
      </w:r>
    </w:p>
    <w:p w:rsidR="008166E0" w:rsidRDefault="008166E0">
      <w:pPr>
        <w:ind w:firstLine="720"/>
        <w:jc w:val="both"/>
        <w:rPr>
          <w:sz w:val="24"/>
          <w:lang w:val="en-US"/>
        </w:rPr>
      </w:pPr>
      <w:r>
        <w:rPr>
          <w:sz w:val="24"/>
          <w:lang w:val="en-US"/>
        </w:rPr>
        <w:t xml:space="preserve">Акция - ценная бумага, удостоверяющая внесение доли (пая) в уставный капитал ее эмитента и закрепляющая право ее держателя (акционера) на получение части прибыли акционерного общества в виде дивидендов, на участие в управлении делами акционерного общества и на часть имущества, оставшегося после его ликвидации. </w:t>
      </w:r>
    </w:p>
    <w:p w:rsidR="008166E0" w:rsidRDefault="008166E0">
      <w:pPr>
        <w:ind w:firstLine="720"/>
        <w:jc w:val="both"/>
        <w:rPr>
          <w:sz w:val="24"/>
          <w:lang w:val="en-US"/>
        </w:rPr>
      </w:pPr>
      <w:r>
        <w:rPr>
          <w:sz w:val="24"/>
          <w:lang w:val="en-US"/>
        </w:rPr>
        <w:t>Акции выпускаются в соответствии с Законом РФ "Об акционерных обществах" 1995 года. Согласно данному акту, при учреждении акционерного общества все акции должны быть распределены только между учредителями независимо от того, имеет место закрытое или открытое акционерное общество. Дополнительный выпуск акций возможен в случае, когда все ранее выпущенные акционерным обществом акции полностью оплачены. Каждый выпуск акций возможен лишь при регистрации данного выпуска и его проспекта.</w:t>
      </w:r>
    </w:p>
    <w:p w:rsidR="008166E0" w:rsidRDefault="008166E0">
      <w:pPr>
        <w:ind w:firstLine="720"/>
        <w:jc w:val="both"/>
        <w:rPr>
          <w:sz w:val="24"/>
          <w:lang w:val="en-US"/>
        </w:rPr>
      </w:pPr>
      <w:r>
        <w:rPr>
          <w:sz w:val="24"/>
          <w:lang w:val="en-US"/>
        </w:rPr>
        <w:t>Акция выступает в качестве ценной бумаги потому, что она обладает свойством приносить доход на вложенный капитал, не ограниченный по времени, на протяжении всего существования данного предприятия. Это свидетельство об участии ее владельца в акционерном обществе.</w:t>
      </w:r>
    </w:p>
    <w:p w:rsidR="008166E0" w:rsidRDefault="008166E0">
      <w:pPr>
        <w:ind w:firstLine="720"/>
        <w:jc w:val="both"/>
        <w:rPr>
          <w:sz w:val="24"/>
          <w:lang w:val="en-US"/>
        </w:rPr>
      </w:pPr>
      <w:r>
        <w:rPr>
          <w:sz w:val="24"/>
          <w:lang w:val="en-US"/>
        </w:rPr>
        <w:t>Полезность акции проявляется также в ее обратимости, т.е. возможности обратить в деньги в любой момент. Поскольку акция по сути своей представляет инвестиционный товар бессрочного характера, а спрос на него определяется курсом данной акции, для ее владельца всегда есть практический интерес продать акцию когда ее курс растет.</w:t>
      </w:r>
    </w:p>
    <w:p w:rsidR="008166E0" w:rsidRDefault="008166E0">
      <w:pPr>
        <w:ind w:firstLine="720"/>
        <w:jc w:val="both"/>
        <w:rPr>
          <w:sz w:val="24"/>
          <w:lang w:val="en-US"/>
        </w:rPr>
      </w:pPr>
    </w:p>
    <w:p w:rsidR="008166E0" w:rsidRDefault="008166E0">
      <w:pPr>
        <w:ind w:firstLine="720"/>
        <w:jc w:val="both"/>
        <w:rPr>
          <w:sz w:val="24"/>
          <w:u w:val="single"/>
          <w:lang w:val="en-US"/>
        </w:rPr>
      </w:pPr>
      <w:r>
        <w:rPr>
          <w:sz w:val="24"/>
          <w:u w:val="single"/>
          <w:lang w:val="en-US"/>
        </w:rPr>
        <w:t>Различают следующие виды акций:</w:t>
      </w:r>
    </w:p>
    <w:p w:rsidR="008166E0" w:rsidRDefault="008166E0">
      <w:pPr>
        <w:numPr>
          <w:ilvl w:val="0"/>
          <w:numId w:val="15"/>
        </w:numPr>
        <w:tabs>
          <w:tab w:val="clear" w:pos="360"/>
          <w:tab w:val="num" w:pos="851"/>
        </w:tabs>
        <w:ind w:left="851" w:hanging="567"/>
        <w:jc w:val="both"/>
        <w:rPr>
          <w:sz w:val="24"/>
          <w:lang w:val="en-US"/>
        </w:rPr>
      </w:pPr>
      <w:r>
        <w:rPr>
          <w:i/>
          <w:sz w:val="24"/>
          <w:lang w:val="en-US"/>
        </w:rPr>
        <w:t>Обыкновенные</w:t>
      </w:r>
      <w:r>
        <w:rPr>
          <w:sz w:val="24"/>
          <w:lang w:val="en-US"/>
        </w:rPr>
        <w:t xml:space="preserve"> (на предъявителя). Они имеют бессрочный характер;</w:t>
      </w:r>
    </w:p>
    <w:p w:rsidR="008166E0" w:rsidRDefault="008166E0">
      <w:pPr>
        <w:numPr>
          <w:ilvl w:val="0"/>
          <w:numId w:val="15"/>
        </w:numPr>
        <w:tabs>
          <w:tab w:val="clear" w:pos="360"/>
          <w:tab w:val="num" w:pos="851"/>
        </w:tabs>
        <w:ind w:left="851" w:hanging="567"/>
        <w:jc w:val="both"/>
        <w:rPr>
          <w:sz w:val="24"/>
          <w:lang w:val="en-US"/>
        </w:rPr>
      </w:pPr>
      <w:r>
        <w:rPr>
          <w:i/>
          <w:sz w:val="24"/>
          <w:lang w:val="en-US"/>
        </w:rPr>
        <w:t>Именные</w:t>
      </w:r>
      <w:r>
        <w:rPr>
          <w:sz w:val="24"/>
          <w:lang w:val="en-US"/>
        </w:rPr>
        <w:t xml:space="preserve">, зарегистрированные в реестре предприятия. Субъектом права </w:t>
      </w:r>
      <w:r>
        <w:rPr>
          <w:i/>
          <w:sz w:val="24"/>
          <w:lang w:val="en-US"/>
        </w:rPr>
        <w:t>на</w:t>
      </w:r>
      <w:r>
        <w:rPr>
          <w:sz w:val="24"/>
          <w:lang w:val="en-US"/>
        </w:rPr>
        <w:t xml:space="preserve"> именные акции установлено лицо, названное в акции. Данный вид акции является в настоящее время преобладающим, что вызвано объективными причинами: отсутствием развитой депозитарной сети, наличием большого количества закрытых акционерных обществ. Именные акции можно продать с согласия акционеров, внеся соответветствующие изменения в реестр. В ряде стран, например, в Швейцарии, именные акции применяются с целью контроля за тем, чтобы слишком большое количество акций не оказалось в руках иностранцев;</w:t>
      </w:r>
    </w:p>
    <w:p w:rsidR="008166E0" w:rsidRDefault="008166E0">
      <w:pPr>
        <w:numPr>
          <w:ilvl w:val="0"/>
          <w:numId w:val="15"/>
        </w:numPr>
        <w:tabs>
          <w:tab w:val="clear" w:pos="360"/>
          <w:tab w:val="num" w:pos="851"/>
        </w:tabs>
        <w:ind w:left="851" w:hanging="567"/>
        <w:jc w:val="both"/>
        <w:rPr>
          <w:sz w:val="24"/>
          <w:lang w:val="en-US"/>
        </w:rPr>
      </w:pPr>
      <w:r>
        <w:rPr>
          <w:i/>
          <w:sz w:val="24"/>
          <w:lang w:val="en-US"/>
        </w:rPr>
        <w:t>Привилегированные</w:t>
      </w:r>
      <w:r>
        <w:rPr>
          <w:sz w:val="24"/>
          <w:lang w:val="en-US"/>
        </w:rPr>
        <w:t xml:space="preserve"> (не голосующие). Они гарантируют получение дохода в фиксированном размере, даже если на эти цели (при отсутствии прибыли) используются средства фондов специального назначения, резервного фонда. В то же время владелец привилегированных акций не имеет права принимать участия в управлении предприятием. Действующим законодательством предусматривается выпуск привилегированных акций в размере до 10% от величины уставного капитала акционерного общества;</w:t>
      </w:r>
    </w:p>
    <w:p w:rsidR="008166E0" w:rsidRDefault="008166E0">
      <w:pPr>
        <w:numPr>
          <w:ilvl w:val="0"/>
          <w:numId w:val="15"/>
        </w:numPr>
        <w:tabs>
          <w:tab w:val="clear" w:pos="360"/>
          <w:tab w:val="num" w:pos="851"/>
        </w:tabs>
        <w:ind w:left="851" w:hanging="567"/>
        <w:jc w:val="both"/>
        <w:rPr>
          <w:sz w:val="24"/>
          <w:lang w:val="en-US"/>
        </w:rPr>
      </w:pPr>
      <w:r>
        <w:rPr>
          <w:i/>
          <w:sz w:val="24"/>
          <w:lang w:val="en-US"/>
        </w:rPr>
        <w:t>Простые, или основные</w:t>
      </w:r>
      <w:r>
        <w:rPr>
          <w:sz w:val="24"/>
          <w:lang w:val="en-US"/>
        </w:rPr>
        <w:t xml:space="preserve"> (голосующие). Обладают правом голоса, т.е. участия в принятии решения об управлении предприятием, но не дают гарантий на получение постоянного дохода;</w:t>
      </w:r>
    </w:p>
    <w:p w:rsidR="008166E0" w:rsidRDefault="008166E0">
      <w:pPr>
        <w:numPr>
          <w:ilvl w:val="0"/>
          <w:numId w:val="15"/>
        </w:numPr>
        <w:tabs>
          <w:tab w:val="clear" w:pos="360"/>
          <w:tab w:val="num" w:pos="851"/>
        </w:tabs>
        <w:ind w:left="851" w:hanging="567"/>
        <w:jc w:val="both"/>
        <w:rPr>
          <w:sz w:val="24"/>
          <w:lang w:val="en-US"/>
        </w:rPr>
      </w:pPr>
      <w:r>
        <w:rPr>
          <w:i/>
          <w:sz w:val="24"/>
          <w:lang w:val="en-US"/>
        </w:rPr>
        <w:t>Винкулированные</w:t>
      </w:r>
      <w:r>
        <w:rPr>
          <w:sz w:val="24"/>
          <w:lang w:val="en-US"/>
        </w:rPr>
        <w:t>. Это именные акции, которые могут быть переданы третьему лицу лишь с разрешения выпустившего их акционерного общества;</w:t>
      </w:r>
    </w:p>
    <w:p w:rsidR="008166E0" w:rsidRDefault="008166E0">
      <w:pPr>
        <w:numPr>
          <w:ilvl w:val="0"/>
          <w:numId w:val="15"/>
        </w:numPr>
        <w:tabs>
          <w:tab w:val="clear" w:pos="360"/>
          <w:tab w:val="num" w:pos="851"/>
        </w:tabs>
        <w:ind w:left="851" w:hanging="567"/>
        <w:jc w:val="both"/>
        <w:rPr>
          <w:sz w:val="24"/>
          <w:lang w:val="en-US"/>
        </w:rPr>
      </w:pPr>
      <w:r>
        <w:rPr>
          <w:i/>
          <w:sz w:val="24"/>
          <w:lang w:val="en-US"/>
        </w:rPr>
        <w:t>Акции без указания номинальной стоимости</w:t>
      </w:r>
      <w:r>
        <w:rPr>
          <w:sz w:val="24"/>
          <w:lang w:val="en-US"/>
        </w:rPr>
        <w:t>. При ликвидации акционерного общества такому владельцу акций гарантируется лишь часть ее номинальной стоимости;</w:t>
      </w:r>
    </w:p>
    <w:p w:rsidR="008166E0" w:rsidRDefault="008166E0">
      <w:pPr>
        <w:numPr>
          <w:ilvl w:val="0"/>
          <w:numId w:val="15"/>
        </w:numPr>
        <w:tabs>
          <w:tab w:val="clear" w:pos="360"/>
          <w:tab w:val="num" w:pos="851"/>
        </w:tabs>
        <w:ind w:left="851" w:hanging="567"/>
        <w:jc w:val="both"/>
        <w:rPr>
          <w:sz w:val="24"/>
          <w:lang w:val="en-US"/>
        </w:rPr>
      </w:pPr>
      <w:r>
        <w:rPr>
          <w:i/>
          <w:sz w:val="24"/>
          <w:lang w:val="en-US"/>
        </w:rPr>
        <w:t>Оборонительные</w:t>
      </w:r>
      <w:r>
        <w:rPr>
          <w:sz w:val="24"/>
          <w:lang w:val="en-US"/>
        </w:rPr>
        <w:t>. Наиболее доходные акции, подтвердившие достаточную независимую финансовую устойчивость в выплате доходов по сравнению с другими акциями;</w:t>
      </w:r>
    </w:p>
    <w:p w:rsidR="008166E0" w:rsidRDefault="008166E0">
      <w:pPr>
        <w:numPr>
          <w:ilvl w:val="0"/>
          <w:numId w:val="15"/>
        </w:numPr>
        <w:tabs>
          <w:tab w:val="clear" w:pos="360"/>
          <w:tab w:val="num" w:pos="851"/>
        </w:tabs>
        <w:ind w:left="851" w:hanging="567"/>
        <w:jc w:val="both"/>
        <w:rPr>
          <w:sz w:val="24"/>
          <w:lang w:val="en-US"/>
        </w:rPr>
      </w:pPr>
      <w:r>
        <w:rPr>
          <w:i/>
          <w:sz w:val="24"/>
          <w:lang w:val="en-US"/>
        </w:rPr>
        <w:t>Ограниченные</w:t>
      </w:r>
      <w:r>
        <w:rPr>
          <w:sz w:val="24"/>
          <w:lang w:val="en-US"/>
        </w:rPr>
        <w:t xml:space="preserve"> - приносящие обычный доход, но не дающие полного права голоса, или не дающие его совсем;</w:t>
      </w:r>
    </w:p>
    <w:p w:rsidR="008166E0" w:rsidRDefault="008166E0">
      <w:pPr>
        <w:numPr>
          <w:ilvl w:val="0"/>
          <w:numId w:val="15"/>
        </w:numPr>
        <w:tabs>
          <w:tab w:val="clear" w:pos="360"/>
          <w:tab w:val="num" w:pos="851"/>
        </w:tabs>
        <w:ind w:left="851" w:hanging="567"/>
        <w:jc w:val="both"/>
        <w:rPr>
          <w:sz w:val="24"/>
          <w:lang w:val="en-US"/>
        </w:rPr>
      </w:pPr>
      <w:r>
        <w:rPr>
          <w:i/>
          <w:sz w:val="24"/>
          <w:lang w:val="en-US"/>
        </w:rPr>
        <w:t>Кумулятивные преференциальные</w:t>
      </w:r>
      <w:r>
        <w:rPr>
          <w:sz w:val="24"/>
          <w:lang w:val="en-US"/>
        </w:rPr>
        <w:t>. Их особенность состоит в том, что не выплаченные по ним доходы накапливаются и будут выплачены до того, как их получат держатели обычных акций.</w:t>
      </w:r>
    </w:p>
    <w:p w:rsidR="008166E0" w:rsidRDefault="008166E0">
      <w:pPr>
        <w:ind w:firstLine="720"/>
        <w:jc w:val="both"/>
        <w:rPr>
          <w:sz w:val="24"/>
          <w:lang w:val="en-US"/>
        </w:rPr>
      </w:pPr>
    </w:p>
    <w:p w:rsidR="008166E0" w:rsidRDefault="008166E0">
      <w:pPr>
        <w:ind w:firstLine="720"/>
        <w:jc w:val="both"/>
        <w:rPr>
          <w:sz w:val="24"/>
          <w:lang w:val="en-US"/>
        </w:rPr>
      </w:pPr>
      <w:r>
        <w:rPr>
          <w:sz w:val="24"/>
          <w:lang w:val="en-US"/>
        </w:rPr>
        <w:t>Чуть подробнее остановлюсь на описании обыкновенной акции.</w:t>
      </w:r>
    </w:p>
    <w:p w:rsidR="008166E0" w:rsidRDefault="008166E0">
      <w:pPr>
        <w:ind w:firstLine="720"/>
        <w:jc w:val="both"/>
        <w:rPr>
          <w:sz w:val="24"/>
          <w:lang w:val="en-US"/>
        </w:rPr>
      </w:pPr>
      <w:r>
        <w:rPr>
          <w:sz w:val="24"/>
          <w:lang w:val="en-US"/>
        </w:rPr>
        <w:t>Ключевой чертой акции является право голоса. Акционеры участвуют в управлении акционерным обществом, и каждая акция дает своему держателю один голос на общих собраниях акционеров из расчета: одна обыкновенная акция - один голос. Акция неделима. В случаях, когда одна акция принадлежит нескольким лицам, последние могут осуществлять свои функции через общего представителя. Собственники акционерного общества принимают решения по наиболее важным вопросам и избирают совет директоров общества. Этот выборный орган осуществляет руководство деятельностью общества в промежуток между общими собраниями акционеров.</w:t>
      </w:r>
    </w:p>
    <w:p w:rsidR="008166E0" w:rsidRDefault="008166E0">
      <w:pPr>
        <w:ind w:firstLine="720"/>
        <w:jc w:val="both"/>
        <w:rPr>
          <w:sz w:val="24"/>
          <w:lang w:val="en-US"/>
        </w:rPr>
      </w:pPr>
      <w:r>
        <w:rPr>
          <w:sz w:val="24"/>
          <w:lang w:val="en-US"/>
        </w:rPr>
        <w:t xml:space="preserve">Акционеров, которым принадлежит большинство внесенных паев и контроль над акционерным обществом, называют </w:t>
      </w:r>
      <w:r>
        <w:rPr>
          <w:i/>
          <w:sz w:val="24"/>
          <w:lang w:val="en-US"/>
        </w:rPr>
        <w:t>держателями контрольных пакетов акций</w:t>
      </w:r>
      <w:r>
        <w:rPr>
          <w:sz w:val="24"/>
          <w:lang w:val="en-US"/>
        </w:rPr>
        <w:t>.</w:t>
      </w:r>
    </w:p>
    <w:p w:rsidR="008166E0" w:rsidRDefault="008166E0">
      <w:pPr>
        <w:ind w:firstLine="720"/>
        <w:jc w:val="both"/>
        <w:rPr>
          <w:sz w:val="24"/>
          <w:lang w:val="en-US"/>
        </w:rPr>
      </w:pPr>
      <w:r>
        <w:rPr>
          <w:sz w:val="24"/>
          <w:lang w:val="en-US"/>
        </w:rPr>
        <w:t>Еще одна черта акции - это давать право на получение части прибыли акционерного общества. Однако своеобразием данной черты является то, что общество не берет на себя никаких обязательств по выплате текущего дохода (</w:t>
      </w:r>
      <w:r>
        <w:rPr>
          <w:i/>
          <w:sz w:val="24"/>
          <w:lang w:val="en-US"/>
        </w:rPr>
        <w:t>дивиденда</w:t>
      </w:r>
      <w:r>
        <w:rPr>
          <w:sz w:val="24"/>
          <w:lang w:val="en-US"/>
        </w:rPr>
        <w:t>) держателям акций. Дивиденд колеблется в зависимости от финансовых результатов общества за каждый конкретный период времени. По обыкновенным акциям дивиденды выплачиваются по итогам года за счет прибыли акционерного общества. Дивиденды выплачиваются в соответствии с Положением о порядке выплаты дивидендов по акциям и процентов по облигациям. Рыночная стоимость акции определяется не столько размером дивидендов, сколько стоимостью доли всего имущества предприятия, соответствующей одной акции. Общее собрание акционеров может утвердить по представлению совета директоров (а именно он рекомендует размер дивиденда) распределение между акционерами всей полученной прибыли или только ее части.</w:t>
      </w:r>
    </w:p>
    <w:p w:rsidR="008166E0" w:rsidRDefault="008166E0">
      <w:pPr>
        <w:ind w:firstLine="720"/>
        <w:jc w:val="both"/>
        <w:rPr>
          <w:sz w:val="24"/>
          <w:lang w:val="en-US"/>
        </w:rPr>
      </w:pPr>
      <w:r>
        <w:rPr>
          <w:sz w:val="24"/>
          <w:lang w:val="en-US"/>
        </w:rPr>
        <w:t>Необходимо отметить, что вложение средств в покупку акции считается одним из самых рискованных способов размещения капитала. В случае ликвидации общества и возникновения притязаний на его активы, держатель акции может претендовать на долю имущества лишь после расчетов общества с кредиторами, с персоналом по оплате труда и государством по уплате налогов.</w:t>
      </w:r>
    </w:p>
    <w:p w:rsidR="008166E0" w:rsidRDefault="008166E0">
      <w:pPr>
        <w:ind w:firstLine="720"/>
        <w:jc w:val="both"/>
        <w:rPr>
          <w:sz w:val="24"/>
          <w:lang w:val="en-US"/>
        </w:rPr>
      </w:pPr>
    </w:p>
    <w:p w:rsidR="008166E0" w:rsidRDefault="008166E0">
      <w:pPr>
        <w:jc w:val="center"/>
        <w:rPr>
          <w:i/>
          <w:sz w:val="28"/>
          <w:lang w:val="en-US"/>
        </w:rPr>
      </w:pPr>
      <w:r>
        <w:rPr>
          <w:i/>
          <w:sz w:val="28"/>
          <w:lang w:val="en-US"/>
        </w:rPr>
        <w:t>ОБЛИГАЦИЯ</w:t>
      </w:r>
    </w:p>
    <w:p w:rsidR="008166E0" w:rsidRDefault="008166E0">
      <w:pPr>
        <w:ind w:firstLine="720"/>
        <w:jc w:val="both"/>
        <w:rPr>
          <w:sz w:val="24"/>
          <w:lang w:val="en-US"/>
        </w:rPr>
      </w:pPr>
    </w:p>
    <w:p w:rsidR="008166E0" w:rsidRDefault="008166E0">
      <w:pPr>
        <w:ind w:firstLine="720"/>
        <w:jc w:val="both"/>
        <w:rPr>
          <w:sz w:val="24"/>
          <w:lang w:val="en-US"/>
        </w:rPr>
      </w:pPr>
      <w:r>
        <w:rPr>
          <w:sz w:val="24"/>
          <w:lang w:val="en-US"/>
        </w:rPr>
        <w:t>Следующий элемент рынка ценных бумаг - облигация.</w:t>
      </w:r>
    </w:p>
    <w:p w:rsidR="008166E0" w:rsidRDefault="008166E0">
      <w:pPr>
        <w:ind w:firstLine="720"/>
        <w:jc w:val="both"/>
        <w:rPr>
          <w:sz w:val="24"/>
          <w:lang w:val="en-US"/>
        </w:rPr>
      </w:pPr>
      <w:r>
        <w:rPr>
          <w:b/>
          <w:sz w:val="24"/>
          <w:lang w:val="en-US"/>
        </w:rPr>
        <w:t>Облигация</w:t>
      </w:r>
      <w:r>
        <w:rPr>
          <w:sz w:val="24"/>
          <w:lang w:val="en-US"/>
        </w:rPr>
        <w:t xml:space="preserve"> - долговая ценная бумага, подтверждающая факт ссуды владельцем (инвестором) денежных средств эмитенту, и дающая право на участие в прибыли эмитента особо оговоренным способом (обычно в виде получения фиксированного ежегодного процента от стоимости выпуска или от номинальной стоимости облигации). Статус держателя облигации предполагает роль кредитора, а не собственника.</w:t>
      </w:r>
    </w:p>
    <w:p w:rsidR="008166E0" w:rsidRDefault="008166E0">
      <w:pPr>
        <w:ind w:firstLine="720"/>
        <w:jc w:val="both"/>
        <w:rPr>
          <w:sz w:val="24"/>
          <w:lang w:val="en-US"/>
        </w:rPr>
      </w:pPr>
      <w:r>
        <w:rPr>
          <w:sz w:val="24"/>
          <w:lang w:val="en-US"/>
        </w:rPr>
        <w:t xml:space="preserve">В зависимости от субъекта, выпускающего облигации и гарантирующего уплату ее владельцу указанной суммы и оговоренных процентов, облигации подразделяются на </w:t>
      </w:r>
      <w:r>
        <w:rPr>
          <w:i/>
          <w:sz w:val="24"/>
          <w:lang w:val="en-US"/>
        </w:rPr>
        <w:t>государственные, муниципальные и юридических лиц</w:t>
      </w:r>
      <w:r>
        <w:rPr>
          <w:sz w:val="24"/>
          <w:lang w:val="en-US"/>
        </w:rPr>
        <w:t xml:space="preserve">. </w:t>
      </w:r>
      <w:r>
        <w:rPr>
          <w:i/>
          <w:sz w:val="24"/>
          <w:lang w:val="en-US"/>
        </w:rPr>
        <w:t>Облигации внутреннего займа</w:t>
      </w:r>
      <w:r>
        <w:rPr>
          <w:sz w:val="24"/>
          <w:lang w:val="en-US"/>
        </w:rPr>
        <w:t xml:space="preserve"> - одни из наиболее предпочтительных ценных бумаг на современном фондовом рынке ввиду того, что обязательства, удостоверенные ими, исполняются государством.</w:t>
      </w:r>
    </w:p>
    <w:p w:rsidR="008166E0" w:rsidRDefault="008166E0">
      <w:pPr>
        <w:ind w:firstLine="720"/>
        <w:jc w:val="both"/>
        <w:rPr>
          <w:sz w:val="24"/>
          <w:lang w:val="en-US"/>
        </w:rPr>
      </w:pPr>
      <w:r>
        <w:rPr>
          <w:sz w:val="24"/>
          <w:lang w:val="en-US"/>
        </w:rPr>
        <w:t>Финансирование программ правительства и деятельности местных органов власти в условиях рыночной экономики значительно расширяет диапазон форм долговых обязательств.</w:t>
      </w:r>
    </w:p>
    <w:p w:rsidR="008166E0" w:rsidRDefault="008166E0">
      <w:pPr>
        <w:ind w:firstLine="720"/>
        <w:jc w:val="both"/>
        <w:rPr>
          <w:sz w:val="24"/>
          <w:lang w:val="en-US"/>
        </w:rPr>
      </w:pPr>
      <w:r>
        <w:rPr>
          <w:i/>
          <w:sz w:val="24"/>
          <w:lang w:val="en-US"/>
        </w:rPr>
        <w:t>Муниципальные облигации</w:t>
      </w:r>
      <w:r>
        <w:rPr>
          <w:sz w:val="24"/>
          <w:lang w:val="en-US"/>
        </w:rPr>
        <w:t xml:space="preserve"> выпускают местные органы власти для финансирования своей деятельности или осуществления определенных проектов. Эти облигации могут обеспечиваться налоговыми сборами или будущими поступлениями за услуги, оказываемые в рамках осуществленного проекта.</w:t>
      </w:r>
    </w:p>
    <w:p w:rsidR="008166E0" w:rsidRDefault="008166E0">
      <w:pPr>
        <w:ind w:firstLine="720"/>
        <w:jc w:val="both"/>
        <w:rPr>
          <w:sz w:val="24"/>
          <w:lang w:val="en-US"/>
        </w:rPr>
      </w:pPr>
      <w:r>
        <w:rPr>
          <w:sz w:val="24"/>
          <w:lang w:val="en-US"/>
        </w:rPr>
        <w:t>Облигации могут выпускаться именными и на предъявителя, процентными и целевыми, свободно обращающимися и с ограниченным кругом обращения.</w:t>
      </w:r>
    </w:p>
    <w:p w:rsidR="008166E0" w:rsidRDefault="008166E0">
      <w:pPr>
        <w:ind w:firstLine="720"/>
        <w:jc w:val="both"/>
        <w:rPr>
          <w:sz w:val="24"/>
          <w:lang w:val="en-US"/>
        </w:rPr>
      </w:pPr>
      <w:r>
        <w:rPr>
          <w:sz w:val="24"/>
          <w:lang w:val="en-US"/>
        </w:rPr>
        <w:t>Рынок облигаций в странах с развитой рыночной экономикой включает в себя около 20 видов облигаций, в том числе:</w:t>
      </w:r>
    </w:p>
    <w:p w:rsidR="008166E0" w:rsidRDefault="008166E0">
      <w:pPr>
        <w:numPr>
          <w:ilvl w:val="0"/>
          <w:numId w:val="16"/>
        </w:numPr>
        <w:tabs>
          <w:tab w:val="clear" w:pos="360"/>
          <w:tab w:val="num" w:pos="851"/>
        </w:tabs>
        <w:ind w:left="851" w:hanging="567"/>
        <w:jc w:val="both"/>
        <w:rPr>
          <w:sz w:val="24"/>
          <w:lang w:val="en-US"/>
        </w:rPr>
      </w:pPr>
      <w:r>
        <w:rPr>
          <w:i/>
          <w:sz w:val="24"/>
          <w:lang w:val="en-US"/>
        </w:rPr>
        <w:t>Беззакладные</w:t>
      </w:r>
      <w:r>
        <w:rPr>
          <w:sz w:val="24"/>
          <w:lang w:val="en-US"/>
        </w:rPr>
        <w:t xml:space="preserve"> - не обеспечиваются имуществом предприятия, если оно имеет высокий рейтинг финансовой устойчивости;</w:t>
      </w:r>
    </w:p>
    <w:p w:rsidR="008166E0" w:rsidRDefault="008166E0">
      <w:pPr>
        <w:numPr>
          <w:ilvl w:val="0"/>
          <w:numId w:val="16"/>
        </w:numPr>
        <w:tabs>
          <w:tab w:val="clear" w:pos="360"/>
          <w:tab w:val="num" w:pos="851"/>
        </w:tabs>
        <w:ind w:left="851" w:hanging="567"/>
        <w:jc w:val="both"/>
        <w:rPr>
          <w:sz w:val="24"/>
          <w:lang w:val="en-US"/>
        </w:rPr>
      </w:pPr>
      <w:r>
        <w:rPr>
          <w:i/>
          <w:sz w:val="24"/>
          <w:lang w:val="en-US"/>
        </w:rPr>
        <w:t>Закладные</w:t>
      </w:r>
      <w:r>
        <w:rPr>
          <w:sz w:val="24"/>
          <w:lang w:val="en-US"/>
        </w:rPr>
        <w:t xml:space="preserve"> - обеспечиваются физическими активами;</w:t>
      </w:r>
    </w:p>
    <w:p w:rsidR="008166E0" w:rsidRDefault="008166E0">
      <w:pPr>
        <w:numPr>
          <w:ilvl w:val="0"/>
          <w:numId w:val="16"/>
        </w:numPr>
        <w:tabs>
          <w:tab w:val="clear" w:pos="360"/>
          <w:tab w:val="num" w:pos="851"/>
        </w:tabs>
        <w:ind w:left="851" w:hanging="567"/>
        <w:jc w:val="both"/>
        <w:rPr>
          <w:sz w:val="24"/>
          <w:lang w:val="en-US"/>
        </w:rPr>
      </w:pPr>
      <w:r>
        <w:rPr>
          <w:i/>
          <w:sz w:val="24"/>
          <w:lang w:val="en-US"/>
        </w:rPr>
        <w:t xml:space="preserve">На предъявителя </w:t>
      </w:r>
      <w:r>
        <w:rPr>
          <w:sz w:val="24"/>
          <w:lang w:val="en-US"/>
        </w:rPr>
        <w:t>- облигация с фиксированной ставкой дохода;</w:t>
      </w:r>
    </w:p>
    <w:p w:rsidR="008166E0" w:rsidRDefault="008166E0">
      <w:pPr>
        <w:numPr>
          <w:ilvl w:val="0"/>
          <w:numId w:val="16"/>
        </w:numPr>
        <w:tabs>
          <w:tab w:val="clear" w:pos="360"/>
          <w:tab w:val="num" w:pos="851"/>
        </w:tabs>
        <w:ind w:left="851" w:hanging="567"/>
        <w:jc w:val="both"/>
        <w:rPr>
          <w:sz w:val="24"/>
          <w:lang w:val="en-US"/>
        </w:rPr>
      </w:pPr>
      <w:r>
        <w:rPr>
          <w:i/>
          <w:sz w:val="24"/>
          <w:lang w:val="en-US"/>
        </w:rPr>
        <w:t>Конвертируемые</w:t>
      </w:r>
      <w:r>
        <w:rPr>
          <w:sz w:val="24"/>
          <w:lang w:val="en-US"/>
        </w:rPr>
        <w:t xml:space="preserve"> - могут быть обменены на обычные акции того же предприятия по определенной цене в определенный срок;</w:t>
      </w:r>
    </w:p>
    <w:p w:rsidR="008166E0" w:rsidRDefault="008166E0">
      <w:pPr>
        <w:numPr>
          <w:ilvl w:val="0"/>
          <w:numId w:val="16"/>
        </w:numPr>
        <w:tabs>
          <w:tab w:val="clear" w:pos="360"/>
          <w:tab w:val="num" w:pos="851"/>
        </w:tabs>
        <w:ind w:left="851" w:hanging="567"/>
        <w:jc w:val="both"/>
        <w:rPr>
          <w:sz w:val="24"/>
          <w:lang w:val="en-US"/>
        </w:rPr>
      </w:pPr>
      <w:r>
        <w:rPr>
          <w:i/>
          <w:sz w:val="24"/>
          <w:lang w:val="en-US"/>
        </w:rPr>
        <w:t>Обменные</w:t>
      </w:r>
      <w:r>
        <w:rPr>
          <w:sz w:val="24"/>
          <w:lang w:val="en-US"/>
        </w:rPr>
        <w:t xml:space="preserve"> - конвертируемые в акции любых компаний, кроме той, которая их выпустила;</w:t>
      </w:r>
    </w:p>
    <w:p w:rsidR="008166E0" w:rsidRDefault="008166E0">
      <w:pPr>
        <w:numPr>
          <w:ilvl w:val="0"/>
          <w:numId w:val="16"/>
        </w:numPr>
        <w:tabs>
          <w:tab w:val="clear" w:pos="360"/>
          <w:tab w:val="num" w:pos="851"/>
        </w:tabs>
        <w:ind w:left="851" w:hanging="567"/>
        <w:jc w:val="both"/>
        <w:rPr>
          <w:sz w:val="24"/>
          <w:lang w:val="en-US"/>
        </w:rPr>
      </w:pPr>
      <w:r>
        <w:rPr>
          <w:i/>
          <w:sz w:val="24"/>
          <w:lang w:val="en-US"/>
        </w:rPr>
        <w:t>С нулевым купоном (или дисконтные)</w:t>
      </w:r>
      <w:r>
        <w:rPr>
          <w:sz w:val="24"/>
          <w:lang w:val="en-US"/>
        </w:rPr>
        <w:t xml:space="preserve"> - по ним не выплачиваются проценты, и облигация оценивается на момент выпуска со скидной (дисконтом) от ее цены погашения.</w:t>
      </w:r>
    </w:p>
    <w:p w:rsidR="008166E0" w:rsidRDefault="008166E0">
      <w:pPr>
        <w:ind w:firstLine="720"/>
        <w:jc w:val="both"/>
        <w:rPr>
          <w:sz w:val="24"/>
          <w:lang w:val="en-US"/>
        </w:rPr>
      </w:pPr>
      <w:r>
        <w:rPr>
          <w:sz w:val="24"/>
          <w:lang w:val="en-US"/>
        </w:rPr>
        <w:t>Доход по процентным облигациям выплачивается путем оплаты купонов либо при погашении займов путем начисления процентов к номиналу без ежегодных выплат. По облигациям целевых займов доход не выплачивается. Владельцу такой облигации предоставляется право на приобретение соответствующих товаров или услуг. В отличие от акции, номинальная стоимость облигации подлежит возврату эмитентом ее владельцу. По акциям размер дивидендов может непрерывно меняться, по процентным облигациям же выплачивается фиксированный процент.</w:t>
      </w:r>
    </w:p>
    <w:p w:rsidR="008166E0" w:rsidRDefault="008166E0">
      <w:pPr>
        <w:ind w:firstLine="720"/>
        <w:jc w:val="both"/>
        <w:rPr>
          <w:sz w:val="24"/>
          <w:lang w:val="en-US"/>
        </w:rPr>
      </w:pPr>
      <w:r>
        <w:rPr>
          <w:sz w:val="24"/>
          <w:lang w:val="en-US"/>
        </w:rPr>
        <w:t>Существуют и другие виды облигаций, среди которых бывают низко обеспеченные, так называемые "мусорные" облигации с плохой репутацией. Из-за рискованности вложения инвестиций процентные ставки по ним выше, чем по другим, у которых хорошая репутация.</w:t>
      </w:r>
    </w:p>
    <w:p w:rsidR="008166E0" w:rsidRDefault="008166E0">
      <w:pPr>
        <w:ind w:firstLine="720"/>
        <w:jc w:val="both"/>
        <w:rPr>
          <w:sz w:val="24"/>
          <w:lang w:val="en-US"/>
        </w:rPr>
      </w:pPr>
      <w:r>
        <w:rPr>
          <w:sz w:val="24"/>
          <w:lang w:val="en-US"/>
        </w:rPr>
        <w:t>Облигация не предоставляет права ее владельцу на управление компанией. Она более надежна - инвестиции в долговые ценные бумаги лучше защищены по сравнению с инвестициями в акции: задолженность перед владельцами облигаций компании в случае ее ликвидации погашается до начала удовлетворения притязаний держателей акций.</w:t>
      </w:r>
    </w:p>
    <w:p w:rsidR="008166E0" w:rsidRDefault="008166E0">
      <w:pPr>
        <w:ind w:firstLine="720"/>
        <w:jc w:val="both"/>
        <w:rPr>
          <w:sz w:val="24"/>
          <w:lang w:val="en-US"/>
        </w:rPr>
      </w:pPr>
      <w:r>
        <w:rPr>
          <w:sz w:val="24"/>
          <w:lang w:val="en-US"/>
        </w:rPr>
        <w:t>Облигации могут выпускать все предприятия вне зависимости от их организационно-правовой формы. Облигации компаний по степени надежности уступают долговым обязательствам государства, но в то же время предполагают более высокий уровень дохода.</w:t>
      </w:r>
    </w:p>
    <w:p w:rsidR="008166E0" w:rsidRDefault="008166E0">
      <w:pPr>
        <w:ind w:firstLine="720"/>
        <w:jc w:val="both"/>
        <w:rPr>
          <w:sz w:val="24"/>
          <w:lang w:val="en-US"/>
        </w:rPr>
      </w:pPr>
      <w:r>
        <w:rPr>
          <w:sz w:val="24"/>
          <w:lang w:val="en-US"/>
        </w:rPr>
        <w:t xml:space="preserve">Облигации могут обеспечиваться материальными активами и выпуском ценных бумаг (закладные облигации). В этом случае юридический документ - </w:t>
      </w:r>
      <w:r>
        <w:rPr>
          <w:i/>
          <w:sz w:val="24"/>
          <w:lang w:val="en-US"/>
        </w:rPr>
        <w:t>закладная</w:t>
      </w:r>
      <w:r>
        <w:rPr>
          <w:sz w:val="24"/>
          <w:lang w:val="en-US"/>
        </w:rPr>
        <w:t xml:space="preserve"> - находится до момента урегулирования отношения по обязательствам у кредитора. При выпуске закладных облигаций большую роль играет сторона, обеспечивающая интересы держателя облигаций и выступающая гарантом их соблюдения.</w:t>
      </w:r>
    </w:p>
    <w:p w:rsidR="008166E0" w:rsidRDefault="008166E0">
      <w:pPr>
        <w:ind w:firstLine="720"/>
        <w:jc w:val="both"/>
        <w:rPr>
          <w:sz w:val="24"/>
          <w:lang w:val="en-US"/>
        </w:rPr>
      </w:pPr>
      <w:r>
        <w:rPr>
          <w:sz w:val="24"/>
          <w:lang w:val="en-US"/>
        </w:rPr>
        <w:t xml:space="preserve">Выпуск </w:t>
      </w:r>
      <w:r>
        <w:rPr>
          <w:i/>
          <w:sz w:val="24"/>
          <w:lang w:val="en-US"/>
        </w:rPr>
        <w:t>конвертируемых облигаций</w:t>
      </w:r>
      <w:r>
        <w:rPr>
          <w:sz w:val="24"/>
          <w:lang w:val="en-US"/>
        </w:rPr>
        <w:t xml:space="preserve"> предоставляет собой сочетание элементов долгового обязательства и долевого участия в собственности компании. Покупатель конвертируемой облигации может обменять ее в дальнейшем на выпускаемые обыкновенные акции той же компании. При этом инвестор является будущим собственником акционерного общества посредством свойства конверсии и сохраняет на определенный период времени статус кредитора и все гарантии защиты (фиксированный процент и преимущество в случае банкротства компании).</w:t>
      </w:r>
    </w:p>
    <w:p w:rsidR="008166E0" w:rsidRDefault="008166E0">
      <w:pPr>
        <w:ind w:firstLine="720"/>
        <w:jc w:val="both"/>
        <w:rPr>
          <w:sz w:val="24"/>
          <w:lang w:val="en-US"/>
        </w:rPr>
      </w:pPr>
      <w:r>
        <w:rPr>
          <w:sz w:val="24"/>
          <w:lang w:val="en-US"/>
        </w:rPr>
        <w:t xml:space="preserve">Как и другие ценные бумаги, </w:t>
      </w:r>
      <w:r>
        <w:rPr>
          <w:i/>
          <w:sz w:val="24"/>
          <w:lang w:val="en-US"/>
        </w:rPr>
        <w:t>облигация представляет собой финансовые инвестиции краткосрочного и долгосрочного характера</w:t>
      </w:r>
      <w:r>
        <w:rPr>
          <w:sz w:val="24"/>
          <w:lang w:val="en-US"/>
        </w:rPr>
        <w:t>.</w:t>
      </w:r>
    </w:p>
    <w:p w:rsidR="008166E0" w:rsidRDefault="008166E0">
      <w:pPr>
        <w:ind w:firstLine="720"/>
        <w:jc w:val="both"/>
        <w:rPr>
          <w:sz w:val="24"/>
          <w:lang w:val="en-US"/>
        </w:rPr>
      </w:pPr>
      <w:r>
        <w:rPr>
          <w:i/>
          <w:sz w:val="24"/>
          <w:lang w:val="en-US"/>
        </w:rPr>
        <w:t>Краткосрочные финансовые вложения</w:t>
      </w:r>
      <w:r>
        <w:rPr>
          <w:sz w:val="24"/>
          <w:lang w:val="en-US"/>
        </w:rPr>
        <w:t xml:space="preserve"> ориентированы инвестором на получение дохода в течение не более года. Все другие финансовые вложения рассматриваются как </w:t>
      </w:r>
      <w:r>
        <w:rPr>
          <w:i/>
          <w:sz w:val="24"/>
          <w:lang w:val="en-US"/>
        </w:rPr>
        <w:t>долгосрочные</w:t>
      </w:r>
      <w:r>
        <w:rPr>
          <w:sz w:val="24"/>
          <w:lang w:val="en-US"/>
        </w:rPr>
        <w:t>.</w:t>
      </w:r>
    </w:p>
    <w:p w:rsidR="008166E0" w:rsidRDefault="008166E0">
      <w:pPr>
        <w:ind w:firstLine="720"/>
        <w:jc w:val="both"/>
        <w:rPr>
          <w:sz w:val="24"/>
          <w:lang w:val="en-US"/>
        </w:rPr>
      </w:pPr>
      <w:r>
        <w:rPr>
          <w:sz w:val="24"/>
          <w:lang w:val="en-US"/>
        </w:rPr>
        <w:t>Указом Президента РФ № 1182 от 10.06.94 г. "О выпуске и обращении жилищных сертификатов" последние рассматриваются как особый вид облигаций с индексируемой номинальной стоимостью, удостоверяющей право их собственника на:</w:t>
      </w:r>
    </w:p>
    <w:p w:rsidR="008166E0" w:rsidRDefault="008166E0">
      <w:pPr>
        <w:numPr>
          <w:ilvl w:val="0"/>
          <w:numId w:val="17"/>
        </w:numPr>
        <w:tabs>
          <w:tab w:val="clear" w:pos="360"/>
          <w:tab w:val="num" w:pos="851"/>
        </w:tabs>
        <w:ind w:left="851" w:hanging="425"/>
        <w:jc w:val="both"/>
        <w:rPr>
          <w:sz w:val="24"/>
          <w:lang w:val="en-US"/>
        </w:rPr>
      </w:pPr>
      <w:r>
        <w:rPr>
          <w:sz w:val="24"/>
          <w:lang w:val="en-US"/>
        </w:rPr>
        <w:t>приобретение квартиры (квартир) при условии покупки пакета жилищных сертификатов в порядке и на условиях, определенных Положением о выпуске и обращении жилищного сертификата, утвержденным данным Указом;</w:t>
      </w:r>
    </w:p>
    <w:p w:rsidR="008166E0" w:rsidRDefault="008166E0">
      <w:pPr>
        <w:numPr>
          <w:ilvl w:val="0"/>
          <w:numId w:val="17"/>
        </w:numPr>
        <w:tabs>
          <w:tab w:val="clear" w:pos="360"/>
          <w:tab w:val="num" w:pos="851"/>
        </w:tabs>
        <w:ind w:left="851" w:hanging="425"/>
        <w:jc w:val="both"/>
        <w:rPr>
          <w:sz w:val="24"/>
          <w:lang w:val="en-US"/>
        </w:rPr>
      </w:pPr>
      <w:r>
        <w:rPr>
          <w:sz w:val="24"/>
          <w:lang w:val="en-US"/>
        </w:rPr>
        <w:t>получение от эмитента по первому требованию индексированной номинальной стоимости жилищного сертификата.</w:t>
      </w:r>
    </w:p>
    <w:p w:rsidR="008166E0" w:rsidRDefault="008166E0">
      <w:pPr>
        <w:ind w:firstLine="720"/>
        <w:jc w:val="both"/>
        <w:rPr>
          <w:sz w:val="24"/>
          <w:lang w:val="en-US"/>
        </w:rPr>
      </w:pPr>
    </w:p>
    <w:p w:rsidR="008166E0" w:rsidRDefault="008166E0">
      <w:pPr>
        <w:ind w:firstLine="720"/>
        <w:jc w:val="both"/>
        <w:rPr>
          <w:sz w:val="24"/>
          <w:lang w:val="en-US"/>
        </w:rPr>
      </w:pPr>
      <w:r>
        <w:rPr>
          <w:sz w:val="24"/>
          <w:lang w:val="en-US"/>
        </w:rPr>
        <w:t>Следует отметить, что облигации являются основным объектом инвестиций для коммерческих банков и крупных инвестиционных компаний, которых в первую очередь интересует не только доходность, но и надежность вкладов. Это объясняется тем, что обеспечение выполнения условий по облигациям подкрепляется не только природой данного вида ценной бумаги, но и социальными обязательствами, имуществом и авторитетом государства.</w:t>
      </w:r>
    </w:p>
    <w:p w:rsidR="008166E0" w:rsidRDefault="008166E0">
      <w:pPr>
        <w:ind w:firstLine="720"/>
        <w:jc w:val="both"/>
        <w:rPr>
          <w:sz w:val="24"/>
          <w:lang w:val="en-US"/>
        </w:rPr>
      </w:pPr>
      <w:r>
        <w:rPr>
          <w:sz w:val="24"/>
          <w:lang w:val="en-US"/>
        </w:rPr>
        <w:t>Статус эмитента облигаций тем выше, чем меньше риск его банкротства. Считается, что наибольший запас прочности у государства, и, следовательно, его долговые обязательства являются самыми надежными. Платой за надежность является сравнительно меньший процент, чем по ценным бумагам других эмитентов. Государство выпускает ценные бумаги для уменьшения дефицита бюджета, реализации государственных программ.</w:t>
      </w:r>
    </w:p>
    <w:p w:rsidR="008166E0" w:rsidRDefault="008166E0">
      <w:pPr>
        <w:ind w:firstLine="720"/>
        <w:jc w:val="both"/>
        <w:rPr>
          <w:sz w:val="24"/>
          <w:lang w:val="en-US"/>
        </w:rPr>
      </w:pPr>
      <w:r>
        <w:rPr>
          <w:sz w:val="24"/>
          <w:lang w:val="en-US"/>
        </w:rPr>
        <w:t>В странах с развитыми рыночными отношениями разработаны и применяются на фондовом рынке различные системы оценки, шкалы и рейтинги, удостоверяющие надежность облигаций и помогающие инвесторам определить уровень риска.</w:t>
      </w:r>
    </w:p>
    <w:p w:rsidR="008166E0" w:rsidRDefault="008166E0">
      <w:pPr>
        <w:ind w:firstLine="720"/>
        <w:jc w:val="both"/>
        <w:rPr>
          <w:sz w:val="24"/>
          <w:lang w:val="en-US"/>
        </w:rPr>
      </w:pPr>
    </w:p>
    <w:p w:rsidR="008166E0" w:rsidRDefault="008166E0">
      <w:pPr>
        <w:jc w:val="center"/>
        <w:rPr>
          <w:i/>
          <w:sz w:val="24"/>
          <w:lang w:val="en-US"/>
        </w:rPr>
      </w:pPr>
      <w:r>
        <w:rPr>
          <w:i/>
          <w:sz w:val="24"/>
          <w:lang w:val="en-US"/>
        </w:rPr>
        <w:t>ВЕКСЕЛЬ</w:t>
      </w:r>
    </w:p>
    <w:p w:rsidR="008166E0" w:rsidRDefault="008166E0">
      <w:pPr>
        <w:ind w:firstLine="720"/>
        <w:jc w:val="both"/>
        <w:rPr>
          <w:sz w:val="24"/>
          <w:lang w:val="en-US"/>
        </w:rPr>
      </w:pPr>
    </w:p>
    <w:p w:rsidR="008166E0" w:rsidRDefault="008166E0">
      <w:pPr>
        <w:ind w:firstLine="720"/>
        <w:jc w:val="both"/>
        <w:rPr>
          <w:sz w:val="24"/>
          <w:lang w:val="en-US"/>
        </w:rPr>
      </w:pPr>
      <w:r>
        <w:rPr>
          <w:sz w:val="24"/>
          <w:lang w:val="en-US"/>
        </w:rPr>
        <w:t>Еще одним документом, удостоверяющим имущественное право владельца ценной бумаги, является вексель.</w:t>
      </w:r>
    </w:p>
    <w:p w:rsidR="008166E0" w:rsidRDefault="008166E0">
      <w:pPr>
        <w:ind w:firstLine="720"/>
        <w:jc w:val="both"/>
        <w:rPr>
          <w:sz w:val="24"/>
          <w:lang w:val="en-US"/>
        </w:rPr>
      </w:pPr>
      <w:r>
        <w:rPr>
          <w:b/>
          <w:sz w:val="24"/>
          <w:lang w:val="en-US"/>
        </w:rPr>
        <w:t>Вексель</w:t>
      </w:r>
      <w:r>
        <w:rPr>
          <w:sz w:val="24"/>
          <w:lang w:val="en-US"/>
        </w:rPr>
        <w:t xml:space="preserve"> - документ, составленный с соблюдением определенных условий, который дает право одному лицу (векселедержателю) требовать от другого лица, обязанного по векселю (векселедателя), уплаты фиксированной, указанной в векселе, суммы денег в определенный срок и в определенном месте.</w:t>
      </w:r>
    </w:p>
    <w:p w:rsidR="008166E0" w:rsidRDefault="008166E0">
      <w:pPr>
        <w:ind w:firstLine="720"/>
        <w:jc w:val="both"/>
        <w:rPr>
          <w:sz w:val="24"/>
          <w:lang w:val="en-US"/>
        </w:rPr>
      </w:pPr>
      <w:r>
        <w:rPr>
          <w:sz w:val="24"/>
          <w:lang w:val="en-US"/>
        </w:rPr>
        <w:t>Исходя из статьи 145 части первой Гражданского Кодекса РФ вексель следует рассматривать как ордерную ценную бумагу, права на которую могут принадлежать названному в ней лицу, при этом лицо может само осуществлять свои права либо передать их другому.</w:t>
      </w:r>
    </w:p>
    <w:p w:rsidR="008166E0" w:rsidRDefault="008166E0">
      <w:pPr>
        <w:ind w:firstLine="720"/>
        <w:jc w:val="both"/>
        <w:rPr>
          <w:sz w:val="24"/>
          <w:lang w:val="en-US"/>
        </w:rPr>
      </w:pPr>
      <w:r>
        <w:rPr>
          <w:sz w:val="24"/>
          <w:lang w:val="en-US"/>
        </w:rPr>
        <w:t xml:space="preserve">По сути своей </w:t>
      </w:r>
      <w:r>
        <w:rPr>
          <w:i/>
          <w:sz w:val="24"/>
          <w:lang w:val="en-US"/>
        </w:rPr>
        <w:t>вексель есть срочное письменное обязательство</w:t>
      </w:r>
      <w:r>
        <w:rPr>
          <w:sz w:val="24"/>
          <w:lang w:val="en-US"/>
        </w:rPr>
        <w:t xml:space="preserve"> - долговая расписка строго установленной формы, дающая ее владельцу право получить с должника определенную сумму, включая и сумму начисленных процентов. Последние возрастают с увеличением времени обращения векселя. Соблюдение всех требований, обусловленных обращением векселя, принято называть </w:t>
      </w:r>
      <w:r>
        <w:rPr>
          <w:i/>
          <w:sz w:val="24"/>
          <w:lang w:val="en-US"/>
        </w:rPr>
        <w:t>вексельной дисциплиной</w:t>
      </w:r>
      <w:r>
        <w:rPr>
          <w:sz w:val="24"/>
          <w:lang w:val="en-US"/>
        </w:rPr>
        <w:t>. Несоблюдение хотя бы одного из условий тем не менее означает, что векселедатель должен погасить не только сумму по номиналу, но и ссудный процент.</w:t>
      </w:r>
    </w:p>
    <w:p w:rsidR="008166E0" w:rsidRDefault="008166E0">
      <w:pPr>
        <w:ind w:firstLine="720"/>
        <w:jc w:val="both"/>
        <w:rPr>
          <w:sz w:val="24"/>
          <w:lang w:val="en-US"/>
        </w:rPr>
      </w:pPr>
      <w:r>
        <w:rPr>
          <w:sz w:val="24"/>
          <w:lang w:val="en-US"/>
        </w:rPr>
        <w:t xml:space="preserve">Вексель может быть простым и переводным. </w:t>
      </w:r>
      <w:r>
        <w:rPr>
          <w:i/>
          <w:sz w:val="24"/>
          <w:lang w:val="en-US"/>
        </w:rPr>
        <w:t>Простой вексель</w:t>
      </w:r>
      <w:r>
        <w:rPr>
          <w:sz w:val="24"/>
          <w:lang w:val="en-US"/>
        </w:rPr>
        <w:t xml:space="preserve"> означает обязательство векселедателя оплатить в указанный срок оговоренную сумму векселедержателю или тому, кого он назовет. Более широко используется </w:t>
      </w:r>
      <w:r>
        <w:rPr>
          <w:i/>
          <w:sz w:val="24"/>
          <w:lang w:val="en-US"/>
        </w:rPr>
        <w:t>переводной вексель - тратта</w:t>
      </w:r>
      <w:r>
        <w:rPr>
          <w:sz w:val="24"/>
          <w:lang w:val="en-US"/>
        </w:rPr>
        <w:t xml:space="preserve">, по которому плательщиком выступает не векселедержатель, а третье лицо. Тратта выписывается кредитором (векселедателем) и является предложением к должнику (плательщику) об уплате определенной суммы. Переводной вексель, полученный плательщиком, должен быть акцептован либо опротестован. Акцепт отмечается на переводном векселе плательщиком. </w:t>
      </w:r>
      <w:r>
        <w:rPr>
          <w:b/>
          <w:sz w:val="24"/>
          <w:lang w:val="en-US"/>
        </w:rPr>
        <w:t>Акцепт</w:t>
      </w:r>
      <w:r>
        <w:rPr>
          <w:sz w:val="24"/>
          <w:lang w:val="en-US"/>
        </w:rPr>
        <w:t xml:space="preserve"> означает согласие уплатить определенную сумму. Если плательщик не согласен платить, он составляет протест. Если плательщик составил акцепт на переводном векселе, он становится обязанным по данному векселю (акцептантом) также, как и плательщик по простому векселю (обязан уплатить определенную сумму). Акцептом, в частности, может служить просто подпись плательщика на лицевой стороне переводного векселя.</w:t>
      </w:r>
    </w:p>
    <w:p w:rsidR="008166E0" w:rsidRDefault="008166E0">
      <w:pPr>
        <w:ind w:firstLine="720"/>
        <w:jc w:val="both"/>
        <w:rPr>
          <w:sz w:val="24"/>
          <w:lang w:val="en-US"/>
        </w:rPr>
      </w:pPr>
      <w:r>
        <w:rPr>
          <w:sz w:val="24"/>
          <w:lang w:val="en-US"/>
        </w:rPr>
        <w:t>Вексельное обращение в Российской Федерации регулируется главой 7 "Ценные бумаги" Гражданского Кодекса и Положением о переводном и простом векселе, которое принято как приложение к Постановлению Президиума Верховного Совета РСФСР от 24.06.91 г. "О применении векселя в хозяйственном обороте РСФСР".</w:t>
      </w:r>
    </w:p>
    <w:p w:rsidR="008166E0" w:rsidRDefault="008166E0">
      <w:pPr>
        <w:ind w:firstLine="720"/>
        <w:jc w:val="both"/>
        <w:rPr>
          <w:sz w:val="24"/>
          <w:lang w:val="en-US"/>
        </w:rPr>
      </w:pPr>
      <w:r>
        <w:rPr>
          <w:sz w:val="24"/>
          <w:lang w:val="en-US"/>
        </w:rPr>
        <w:t xml:space="preserve">Чаще всего вексель применяется в тех случаях, когда в соответствии с условиями заключенного договора товары поставляются или услуги оказываются в кредит. В этом случае вексель представляет собой письменное распоряжение банку перечислить в установленные сроки с его расчетного счета оговоренную в векселе сумму на расчетный счет продавца. Основными операциями банков с векселями следует назвать </w:t>
      </w:r>
      <w:r>
        <w:rPr>
          <w:i/>
          <w:sz w:val="24"/>
          <w:lang w:val="en-US"/>
        </w:rPr>
        <w:t>учет и инкассирование векселей</w:t>
      </w:r>
      <w:r>
        <w:rPr>
          <w:sz w:val="24"/>
          <w:lang w:val="en-US"/>
        </w:rPr>
        <w:t>.</w:t>
      </w:r>
    </w:p>
    <w:p w:rsidR="008166E0" w:rsidRDefault="008166E0">
      <w:pPr>
        <w:ind w:firstLine="720"/>
        <w:jc w:val="both"/>
        <w:rPr>
          <w:sz w:val="24"/>
          <w:lang w:val="en-US"/>
        </w:rPr>
      </w:pPr>
      <w:r>
        <w:rPr>
          <w:sz w:val="24"/>
          <w:lang w:val="en-US"/>
        </w:rPr>
        <w:t xml:space="preserve">Денежную сумму, указанную в векселе, можно получить только после наступления срока платежа. В тех случаях, когда векселедержателю нужны средства ранее установленного срока, он может воспользоваться учетом векселей. </w:t>
      </w:r>
      <w:r>
        <w:rPr>
          <w:i/>
          <w:sz w:val="24"/>
          <w:lang w:val="en-US"/>
        </w:rPr>
        <w:t>Учет векселей</w:t>
      </w:r>
      <w:r>
        <w:rPr>
          <w:sz w:val="24"/>
          <w:lang w:val="en-US"/>
        </w:rPr>
        <w:t xml:space="preserve"> заключается в передаче векселедержателем векселя банку по индоссаменту. Банк оплачивает сумму векселя за исключением учетного процента (дисконта). Таким образом, учет векселей предоставляет векселедержателю возможность получить по векселю указанную в нем сумму значительно ранее срока платежа, уплатив за это определенный процент.</w:t>
      </w:r>
    </w:p>
    <w:p w:rsidR="008166E0" w:rsidRDefault="008166E0">
      <w:pPr>
        <w:ind w:firstLine="720"/>
        <w:jc w:val="both"/>
        <w:rPr>
          <w:sz w:val="24"/>
          <w:lang w:val="en-US"/>
        </w:rPr>
      </w:pPr>
      <w:r>
        <w:rPr>
          <w:sz w:val="24"/>
          <w:lang w:val="en-US"/>
        </w:rPr>
        <w:t xml:space="preserve">Векселедержатель может обратиться к помощи банка за получением платежа при наступлении срока. Такая операция, когда банки берут на себя ответственность на предъявление векселей плательщику в установленный срок и получение причитающихся по ним платежей, называется </w:t>
      </w:r>
      <w:r>
        <w:rPr>
          <w:i/>
          <w:sz w:val="24"/>
          <w:lang w:val="en-US"/>
        </w:rPr>
        <w:t>инкассированием векселей</w:t>
      </w:r>
      <w:r>
        <w:rPr>
          <w:sz w:val="24"/>
          <w:lang w:val="en-US"/>
        </w:rPr>
        <w:t>. За инкассирование банки взимают процент. Сумму платежа банки возвращают векселедержателю, за вычетом оговоренного процента от суммы векселя. При отказе от платежа вексель возвращается векселедержателю вместе с протестом в неплатеже.</w:t>
      </w:r>
    </w:p>
    <w:p w:rsidR="008166E0" w:rsidRDefault="008166E0">
      <w:pPr>
        <w:ind w:firstLine="720"/>
        <w:jc w:val="both"/>
        <w:rPr>
          <w:sz w:val="24"/>
          <w:lang w:val="en-US"/>
        </w:rPr>
      </w:pPr>
      <w:r>
        <w:rPr>
          <w:sz w:val="24"/>
          <w:lang w:val="en-US"/>
        </w:rPr>
        <w:t>В настоящее время вексель применяется также в качестве обеспечения какого-либо гражданско-правового обязательства. Гражданский Кодекс предусматривает, что предметом залога могут быть имущественные права, удостоверенные ценными бумагами.</w:t>
      </w:r>
    </w:p>
    <w:p w:rsidR="008166E0" w:rsidRDefault="008166E0">
      <w:pPr>
        <w:ind w:firstLine="720"/>
        <w:jc w:val="both"/>
        <w:rPr>
          <w:sz w:val="24"/>
          <w:lang w:val="en-US"/>
        </w:rPr>
      </w:pPr>
      <w:r>
        <w:rPr>
          <w:sz w:val="24"/>
          <w:lang w:val="en-US"/>
        </w:rPr>
        <w:t>Как уже отмечалось выше, вексель является ценной бумагой, следовательно, как любая ценная бумага, он удостоверяет имущественное право, которое может быть осуществлено только при предъявлении подлинника этого документа.</w:t>
      </w:r>
    </w:p>
    <w:p w:rsidR="008166E0" w:rsidRDefault="008166E0">
      <w:pPr>
        <w:ind w:firstLine="720"/>
        <w:jc w:val="both"/>
        <w:rPr>
          <w:sz w:val="24"/>
          <w:lang w:val="en-US"/>
        </w:rPr>
      </w:pPr>
      <w:r>
        <w:rPr>
          <w:sz w:val="24"/>
          <w:lang w:val="en-US"/>
        </w:rPr>
        <w:t>Вексель - строго формальный документ, содержащий исчерпывающий перечень реквизитов:</w:t>
      </w:r>
    </w:p>
    <w:p w:rsidR="008166E0" w:rsidRDefault="008166E0">
      <w:pPr>
        <w:numPr>
          <w:ilvl w:val="0"/>
          <w:numId w:val="18"/>
        </w:numPr>
        <w:tabs>
          <w:tab w:val="clear" w:pos="360"/>
          <w:tab w:val="num" w:pos="851"/>
        </w:tabs>
        <w:ind w:left="851" w:hanging="425"/>
        <w:jc w:val="both"/>
        <w:rPr>
          <w:sz w:val="24"/>
          <w:lang w:val="en-US"/>
        </w:rPr>
      </w:pPr>
      <w:r>
        <w:rPr>
          <w:sz w:val="24"/>
          <w:lang w:val="en-US"/>
        </w:rPr>
        <w:t>наименование "вексель";</w:t>
      </w:r>
    </w:p>
    <w:p w:rsidR="008166E0" w:rsidRDefault="008166E0">
      <w:pPr>
        <w:numPr>
          <w:ilvl w:val="0"/>
          <w:numId w:val="18"/>
        </w:numPr>
        <w:tabs>
          <w:tab w:val="clear" w:pos="360"/>
          <w:tab w:val="num" w:pos="851"/>
        </w:tabs>
        <w:ind w:left="851" w:hanging="425"/>
        <w:jc w:val="both"/>
        <w:rPr>
          <w:sz w:val="24"/>
          <w:lang w:val="en-US"/>
        </w:rPr>
      </w:pPr>
      <w:r>
        <w:rPr>
          <w:sz w:val="24"/>
          <w:lang w:val="en-US"/>
        </w:rPr>
        <w:t>простое и ничем не обусловленное предложение уплатить определенную сумму;</w:t>
      </w:r>
    </w:p>
    <w:p w:rsidR="008166E0" w:rsidRDefault="008166E0">
      <w:pPr>
        <w:numPr>
          <w:ilvl w:val="0"/>
          <w:numId w:val="18"/>
        </w:numPr>
        <w:tabs>
          <w:tab w:val="clear" w:pos="360"/>
          <w:tab w:val="num" w:pos="851"/>
        </w:tabs>
        <w:ind w:left="851" w:hanging="425"/>
        <w:jc w:val="both"/>
        <w:rPr>
          <w:sz w:val="24"/>
          <w:lang w:val="en-US"/>
        </w:rPr>
      </w:pPr>
      <w:r>
        <w:rPr>
          <w:sz w:val="24"/>
          <w:lang w:val="en-US"/>
        </w:rPr>
        <w:t>наименование того, кто должен платить (плательщика);</w:t>
      </w:r>
    </w:p>
    <w:p w:rsidR="008166E0" w:rsidRDefault="008166E0">
      <w:pPr>
        <w:numPr>
          <w:ilvl w:val="0"/>
          <w:numId w:val="18"/>
        </w:numPr>
        <w:tabs>
          <w:tab w:val="clear" w:pos="360"/>
          <w:tab w:val="num" w:pos="851"/>
        </w:tabs>
        <w:ind w:left="851" w:hanging="425"/>
        <w:jc w:val="both"/>
        <w:rPr>
          <w:sz w:val="24"/>
          <w:lang w:val="en-US"/>
        </w:rPr>
      </w:pPr>
      <w:r>
        <w:rPr>
          <w:sz w:val="24"/>
          <w:lang w:val="en-US"/>
        </w:rPr>
        <w:t>указание о сроке платежа;</w:t>
      </w:r>
    </w:p>
    <w:p w:rsidR="008166E0" w:rsidRDefault="008166E0">
      <w:pPr>
        <w:numPr>
          <w:ilvl w:val="0"/>
          <w:numId w:val="18"/>
        </w:numPr>
        <w:tabs>
          <w:tab w:val="clear" w:pos="360"/>
          <w:tab w:val="num" w:pos="851"/>
        </w:tabs>
        <w:ind w:left="851" w:hanging="425"/>
        <w:jc w:val="both"/>
        <w:rPr>
          <w:sz w:val="24"/>
          <w:lang w:val="en-US"/>
        </w:rPr>
      </w:pPr>
      <w:r>
        <w:rPr>
          <w:sz w:val="24"/>
          <w:lang w:val="en-US"/>
        </w:rPr>
        <w:t>указание места, в котором должен быть совершен платеж;</w:t>
      </w:r>
    </w:p>
    <w:p w:rsidR="008166E0" w:rsidRDefault="008166E0">
      <w:pPr>
        <w:numPr>
          <w:ilvl w:val="0"/>
          <w:numId w:val="18"/>
        </w:numPr>
        <w:tabs>
          <w:tab w:val="clear" w:pos="360"/>
          <w:tab w:val="num" w:pos="851"/>
        </w:tabs>
        <w:ind w:left="851" w:hanging="425"/>
        <w:jc w:val="both"/>
        <w:rPr>
          <w:sz w:val="24"/>
          <w:lang w:val="en-US"/>
        </w:rPr>
      </w:pPr>
      <w:r>
        <w:rPr>
          <w:sz w:val="24"/>
          <w:lang w:val="en-US"/>
        </w:rPr>
        <w:t>наименование того, кому или по приказу кого платеж должен быть совершен;</w:t>
      </w:r>
    </w:p>
    <w:p w:rsidR="008166E0" w:rsidRDefault="008166E0">
      <w:pPr>
        <w:numPr>
          <w:ilvl w:val="0"/>
          <w:numId w:val="18"/>
        </w:numPr>
        <w:tabs>
          <w:tab w:val="clear" w:pos="360"/>
          <w:tab w:val="num" w:pos="851"/>
        </w:tabs>
        <w:ind w:left="851" w:hanging="425"/>
        <w:jc w:val="both"/>
        <w:rPr>
          <w:sz w:val="24"/>
          <w:lang w:val="en-US"/>
        </w:rPr>
      </w:pPr>
      <w:r>
        <w:rPr>
          <w:sz w:val="24"/>
          <w:lang w:val="en-US"/>
        </w:rPr>
        <w:t>указание формы и места платежа;</w:t>
      </w:r>
    </w:p>
    <w:p w:rsidR="008166E0" w:rsidRDefault="008166E0">
      <w:pPr>
        <w:numPr>
          <w:ilvl w:val="0"/>
          <w:numId w:val="18"/>
        </w:numPr>
        <w:tabs>
          <w:tab w:val="clear" w:pos="360"/>
          <w:tab w:val="num" w:pos="851"/>
        </w:tabs>
        <w:ind w:left="851" w:hanging="425"/>
        <w:jc w:val="both"/>
        <w:rPr>
          <w:sz w:val="24"/>
          <w:lang w:val="en-US"/>
        </w:rPr>
      </w:pPr>
      <w:r>
        <w:rPr>
          <w:sz w:val="24"/>
          <w:lang w:val="en-US"/>
        </w:rPr>
        <w:t>подпись того, кто выдает вексель (векселедателя).</w:t>
      </w:r>
    </w:p>
    <w:p w:rsidR="008166E0" w:rsidRDefault="008166E0">
      <w:pPr>
        <w:ind w:firstLine="720"/>
        <w:jc w:val="both"/>
        <w:rPr>
          <w:sz w:val="24"/>
          <w:lang w:val="en-US"/>
        </w:rPr>
      </w:pPr>
      <w:r>
        <w:rPr>
          <w:sz w:val="24"/>
          <w:lang w:val="en-US"/>
        </w:rPr>
        <w:t>Отсутствие хотя бы одного из реквизитов влечет недействительность любой ценной бумаги, следовательно, и векселя.</w:t>
      </w:r>
    </w:p>
    <w:p w:rsidR="008166E0" w:rsidRDefault="008166E0">
      <w:pPr>
        <w:ind w:firstLine="720"/>
        <w:jc w:val="both"/>
        <w:rPr>
          <w:sz w:val="24"/>
          <w:lang w:val="en-US"/>
        </w:rPr>
      </w:pPr>
      <w:r>
        <w:rPr>
          <w:sz w:val="24"/>
          <w:lang w:val="en-US"/>
        </w:rPr>
        <w:t>В то же время, вексель должен содержать ряд сведений, отсутствие которых не делает вексель недействительным: в этом случае вступают в силу "правила по умолчанию":</w:t>
      </w:r>
    </w:p>
    <w:p w:rsidR="008166E0" w:rsidRDefault="008166E0">
      <w:pPr>
        <w:numPr>
          <w:ilvl w:val="0"/>
          <w:numId w:val="19"/>
        </w:numPr>
        <w:tabs>
          <w:tab w:val="clear" w:pos="360"/>
          <w:tab w:val="num" w:pos="851"/>
        </w:tabs>
        <w:ind w:left="851" w:hanging="425"/>
        <w:jc w:val="both"/>
        <w:rPr>
          <w:sz w:val="24"/>
          <w:lang w:val="en-US"/>
        </w:rPr>
      </w:pPr>
      <w:r>
        <w:rPr>
          <w:sz w:val="24"/>
          <w:lang w:val="en-US"/>
        </w:rPr>
        <w:t>вексель, срок платежа по которому не указан, рассматривается как подлежащий оплате по предъявлению;</w:t>
      </w:r>
    </w:p>
    <w:p w:rsidR="008166E0" w:rsidRDefault="008166E0">
      <w:pPr>
        <w:numPr>
          <w:ilvl w:val="0"/>
          <w:numId w:val="19"/>
        </w:numPr>
        <w:tabs>
          <w:tab w:val="clear" w:pos="360"/>
          <w:tab w:val="num" w:pos="851"/>
        </w:tabs>
        <w:ind w:left="851" w:hanging="425"/>
        <w:jc w:val="both"/>
        <w:rPr>
          <w:sz w:val="24"/>
          <w:lang w:val="en-US"/>
        </w:rPr>
      </w:pPr>
      <w:r>
        <w:rPr>
          <w:sz w:val="24"/>
          <w:lang w:val="en-US"/>
        </w:rPr>
        <w:t>при отсутствии особого указания, место, обозначенное рядом с наименованием плательщика, считается местом платежа;</w:t>
      </w:r>
    </w:p>
    <w:p w:rsidR="008166E0" w:rsidRDefault="008166E0">
      <w:pPr>
        <w:numPr>
          <w:ilvl w:val="0"/>
          <w:numId w:val="19"/>
        </w:numPr>
        <w:tabs>
          <w:tab w:val="clear" w:pos="360"/>
          <w:tab w:val="num" w:pos="851"/>
        </w:tabs>
        <w:ind w:left="851" w:hanging="425"/>
        <w:jc w:val="both"/>
        <w:rPr>
          <w:sz w:val="24"/>
          <w:lang w:val="en-US"/>
        </w:rPr>
      </w:pPr>
      <w:r>
        <w:rPr>
          <w:sz w:val="24"/>
          <w:lang w:val="en-US"/>
        </w:rPr>
        <w:t>вексель, в котором не указано место его составления, признается подписанным в месте, обозначенном рядом с наименованием векселедателя.</w:t>
      </w:r>
    </w:p>
    <w:p w:rsidR="008166E0" w:rsidRDefault="008166E0">
      <w:pPr>
        <w:tabs>
          <w:tab w:val="num" w:pos="0"/>
        </w:tabs>
        <w:ind w:firstLine="709"/>
        <w:jc w:val="both"/>
        <w:rPr>
          <w:sz w:val="24"/>
          <w:lang w:val="en-US"/>
        </w:rPr>
      </w:pPr>
      <w:r>
        <w:rPr>
          <w:sz w:val="24"/>
          <w:lang w:val="en-US"/>
        </w:rPr>
        <w:t>Вексель может быть выдан сроком:</w:t>
      </w:r>
    </w:p>
    <w:p w:rsidR="008166E0" w:rsidRDefault="008166E0">
      <w:pPr>
        <w:numPr>
          <w:ilvl w:val="0"/>
          <w:numId w:val="19"/>
        </w:numPr>
        <w:tabs>
          <w:tab w:val="clear" w:pos="360"/>
          <w:tab w:val="num" w:pos="851"/>
        </w:tabs>
        <w:ind w:left="851" w:hanging="425"/>
        <w:jc w:val="both"/>
        <w:rPr>
          <w:sz w:val="24"/>
          <w:lang w:val="en-US"/>
        </w:rPr>
      </w:pPr>
      <w:r>
        <w:rPr>
          <w:sz w:val="24"/>
          <w:lang w:val="en-US"/>
        </w:rPr>
        <w:t>по предъявлении;</w:t>
      </w:r>
    </w:p>
    <w:p w:rsidR="008166E0" w:rsidRDefault="008166E0">
      <w:pPr>
        <w:numPr>
          <w:ilvl w:val="0"/>
          <w:numId w:val="19"/>
        </w:numPr>
        <w:tabs>
          <w:tab w:val="clear" w:pos="360"/>
          <w:tab w:val="num" w:pos="851"/>
        </w:tabs>
        <w:ind w:left="851" w:hanging="425"/>
        <w:jc w:val="both"/>
        <w:rPr>
          <w:sz w:val="24"/>
          <w:lang w:val="en-US"/>
        </w:rPr>
      </w:pPr>
      <w:r>
        <w:rPr>
          <w:sz w:val="24"/>
          <w:lang w:val="en-US"/>
        </w:rPr>
        <w:t>во столько-то времени от предъявления;</w:t>
      </w:r>
    </w:p>
    <w:p w:rsidR="008166E0" w:rsidRDefault="008166E0">
      <w:pPr>
        <w:numPr>
          <w:ilvl w:val="0"/>
          <w:numId w:val="19"/>
        </w:numPr>
        <w:tabs>
          <w:tab w:val="clear" w:pos="360"/>
          <w:tab w:val="num" w:pos="851"/>
        </w:tabs>
        <w:ind w:left="851" w:hanging="425"/>
        <w:jc w:val="both"/>
        <w:rPr>
          <w:sz w:val="24"/>
          <w:lang w:val="en-US"/>
        </w:rPr>
      </w:pPr>
      <w:r>
        <w:rPr>
          <w:sz w:val="24"/>
          <w:lang w:val="en-US"/>
        </w:rPr>
        <w:t>во столько-то времени от составления;</w:t>
      </w:r>
    </w:p>
    <w:p w:rsidR="008166E0" w:rsidRDefault="008166E0">
      <w:pPr>
        <w:numPr>
          <w:ilvl w:val="0"/>
          <w:numId w:val="19"/>
        </w:numPr>
        <w:tabs>
          <w:tab w:val="clear" w:pos="360"/>
          <w:tab w:val="num" w:pos="851"/>
        </w:tabs>
        <w:ind w:left="851" w:hanging="425"/>
        <w:jc w:val="both"/>
        <w:rPr>
          <w:sz w:val="24"/>
          <w:lang w:val="en-US"/>
        </w:rPr>
      </w:pPr>
      <w:r>
        <w:rPr>
          <w:sz w:val="24"/>
          <w:lang w:val="en-US"/>
        </w:rPr>
        <w:t>на определенный день.</w:t>
      </w:r>
    </w:p>
    <w:p w:rsidR="008166E0" w:rsidRDefault="008166E0">
      <w:pPr>
        <w:ind w:firstLine="720"/>
        <w:jc w:val="both"/>
        <w:rPr>
          <w:sz w:val="24"/>
          <w:lang w:val="en-US"/>
        </w:rPr>
      </w:pPr>
      <w:r>
        <w:rPr>
          <w:sz w:val="24"/>
          <w:lang w:val="en-US"/>
        </w:rPr>
        <w:t>Векселя, имеющие другие варианты назначения срока, считаются недействительными.</w:t>
      </w:r>
    </w:p>
    <w:p w:rsidR="008166E0" w:rsidRDefault="008166E0">
      <w:pPr>
        <w:ind w:firstLine="720"/>
        <w:jc w:val="both"/>
        <w:rPr>
          <w:sz w:val="24"/>
          <w:lang w:val="en-US"/>
        </w:rPr>
      </w:pPr>
      <w:r>
        <w:rPr>
          <w:sz w:val="24"/>
          <w:lang w:val="en-US"/>
        </w:rPr>
        <w:t>Только переводной вексель, который подлежит оплате сроком по предъявлении или во столько-то времени от предъявления, может содержать условия о начислении процентов на вексельную сумму. В векселе, подлежащем оплате в другие сроки, условие о процентах не имеет юридической силы.</w:t>
      </w:r>
    </w:p>
    <w:p w:rsidR="008166E0" w:rsidRDefault="008166E0">
      <w:pPr>
        <w:ind w:firstLine="720"/>
        <w:jc w:val="both"/>
        <w:rPr>
          <w:sz w:val="24"/>
          <w:lang w:val="en-US"/>
        </w:rPr>
      </w:pPr>
      <w:r>
        <w:rPr>
          <w:sz w:val="24"/>
          <w:lang w:val="en-US"/>
        </w:rPr>
        <w:t>Вексель, как и любая ценная бумага, может быть предъявительским, ордерным или именным.</w:t>
      </w:r>
    </w:p>
    <w:p w:rsidR="008166E0" w:rsidRDefault="008166E0">
      <w:pPr>
        <w:ind w:firstLine="720"/>
        <w:jc w:val="both"/>
        <w:rPr>
          <w:sz w:val="24"/>
          <w:lang w:val="en-US"/>
        </w:rPr>
      </w:pPr>
      <w:r>
        <w:rPr>
          <w:sz w:val="24"/>
          <w:lang w:val="en-US"/>
        </w:rPr>
        <w:t xml:space="preserve">Любой ордерный вексель (за исключением содержащего оговорку "не приказу") может быть передан посредством индоссамента на оборотной стороне векселя или дополнительном листе - </w:t>
      </w:r>
      <w:r>
        <w:rPr>
          <w:b/>
          <w:sz w:val="24"/>
          <w:lang w:val="en-US"/>
        </w:rPr>
        <w:t>алонже</w:t>
      </w:r>
      <w:r>
        <w:rPr>
          <w:sz w:val="24"/>
          <w:lang w:val="en-US"/>
        </w:rPr>
        <w:t>, прикрепляемом к векселю. Передача векселя означает, что право на указанную в векселе сумму переходит от одного лица - трассанта к другому лицу - векселедержателю (ремитенту).</w:t>
      </w:r>
    </w:p>
    <w:p w:rsidR="008166E0" w:rsidRDefault="008166E0">
      <w:pPr>
        <w:ind w:firstLine="720"/>
        <w:jc w:val="both"/>
        <w:rPr>
          <w:sz w:val="24"/>
          <w:lang w:val="en-US"/>
        </w:rPr>
      </w:pPr>
      <w:r>
        <w:rPr>
          <w:sz w:val="24"/>
          <w:lang w:val="en-US"/>
        </w:rPr>
        <w:t xml:space="preserve">Индоссамент может быть именным и бланковым. </w:t>
      </w:r>
      <w:r>
        <w:rPr>
          <w:i/>
          <w:sz w:val="24"/>
          <w:lang w:val="en-US"/>
        </w:rPr>
        <w:t xml:space="preserve">Именной индоссамент </w:t>
      </w:r>
      <w:r>
        <w:rPr>
          <w:sz w:val="24"/>
          <w:lang w:val="en-US"/>
        </w:rPr>
        <w:t xml:space="preserve">содержит точное указание лица, в пользу которого индоссируется вексель, и подпись индоссанта. </w:t>
      </w:r>
      <w:r>
        <w:rPr>
          <w:i/>
          <w:sz w:val="24"/>
          <w:lang w:val="en-US"/>
        </w:rPr>
        <w:t>Бланковый индоссамент</w:t>
      </w:r>
      <w:r>
        <w:rPr>
          <w:sz w:val="24"/>
          <w:lang w:val="en-US"/>
        </w:rPr>
        <w:t xml:space="preserve"> состоит из одно только подписи индоссанта. В этом случае имеет место вексель на предъявителя. Всякий ремитент векселя с бланковым индоссаментом является законным векселеполучателем.</w:t>
      </w:r>
    </w:p>
    <w:p w:rsidR="008166E0" w:rsidRDefault="008166E0">
      <w:pPr>
        <w:ind w:firstLine="720"/>
        <w:jc w:val="both"/>
        <w:rPr>
          <w:sz w:val="24"/>
          <w:lang w:val="en-US"/>
        </w:rPr>
      </w:pPr>
      <w:r>
        <w:rPr>
          <w:sz w:val="24"/>
          <w:lang w:val="en-US"/>
        </w:rPr>
        <w:t>Индоссамент совершается путем надписи на самом векселе или на добавочном листе. Число индоссаментов не ограничено, но необходимо отметить, что на самом векселе допускается не более шести передаточных надписей. Российское законодательство вслед за Женевскими вексельными конвенциями предусматривает, что векселедержатель не теряет своих прав даже в том случае, когда отдельные индоссаменты были признаны поддельными (например, содержали подложные подписи или подписи вымышленных лиц). Подписи других индоссантов при этом не теряют силы.</w:t>
      </w:r>
      <w:r>
        <w:rPr>
          <w:rStyle w:val="a6"/>
          <w:sz w:val="24"/>
          <w:lang w:val="en-US"/>
        </w:rPr>
        <w:footnoteReference w:customMarkFollows="1" w:id="1"/>
        <w:t>*</w:t>
      </w:r>
    </w:p>
    <w:p w:rsidR="008166E0" w:rsidRDefault="008166E0">
      <w:pPr>
        <w:ind w:firstLine="720"/>
        <w:jc w:val="both"/>
        <w:rPr>
          <w:sz w:val="24"/>
          <w:lang w:val="en-US"/>
        </w:rPr>
      </w:pPr>
      <w:r>
        <w:rPr>
          <w:sz w:val="24"/>
          <w:lang w:val="en-US"/>
        </w:rPr>
        <w:t>Индоссант может воспретить новый индоссамент, в таком случае он не несет ответственности перед теми лицами, в пользу которых вексель был после его запрещения индоссирован.</w:t>
      </w:r>
    </w:p>
    <w:p w:rsidR="008166E0" w:rsidRDefault="008166E0">
      <w:pPr>
        <w:ind w:firstLine="720"/>
        <w:jc w:val="both"/>
        <w:rPr>
          <w:sz w:val="24"/>
          <w:lang w:val="en-US"/>
        </w:rPr>
      </w:pPr>
      <w:r>
        <w:rPr>
          <w:sz w:val="24"/>
          <w:lang w:val="en-US"/>
        </w:rPr>
        <w:t>Платеж по векселю может быть обеспечен полностью или в части вексельной суммы посредством</w:t>
      </w:r>
      <w:r>
        <w:rPr>
          <w:b/>
          <w:sz w:val="24"/>
          <w:lang w:val="en-US"/>
        </w:rPr>
        <w:t xml:space="preserve"> аваля</w:t>
      </w:r>
      <w:r>
        <w:rPr>
          <w:sz w:val="24"/>
          <w:lang w:val="en-US"/>
        </w:rPr>
        <w:t xml:space="preserve"> - гарантии по вексельному обязательству. Надпись на авале делается на лицевой стороне векселя или на добавочном листе. Аваль выражается словами "считать за аваль" или всякой иной равнозначной формулой и подписывается тем, кто дает аваль. В авале может быть указано, за кого он выдан. В противном случае аваль считается выданным за векселедателя (трассанта). Авалист, оплативший вексель, приобретает право предъявить регрессный иск к лицу, за которое поручился, и ко всем лицам, которые в силу вексельного обязательства обязаны перед лицом, за которое выдан аваль. Аваль имеет ряд отличий от простого поручительства, которые делают его более предпочтительным способом обеспечения платежа по векселю. Авалист отвечает за оплату векселя перед любым законным векселедержателем и во всех случаях отвечает солидарно с лицом, за которое совершил аваль.</w:t>
      </w:r>
    </w:p>
    <w:p w:rsidR="008166E0" w:rsidRDefault="008166E0">
      <w:pPr>
        <w:ind w:firstLine="720"/>
        <w:jc w:val="both"/>
        <w:rPr>
          <w:sz w:val="24"/>
          <w:lang w:val="en-US"/>
        </w:rPr>
      </w:pPr>
      <w:r>
        <w:rPr>
          <w:sz w:val="24"/>
          <w:lang w:val="en-US"/>
        </w:rPr>
        <w:t>Векселедержатель не может отказаться от принятия частичного платежа.</w:t>
      </w:r>
    </w:p>
    <w:p w:rsidR="008166E0" w:rsidRDefault="008166E0">
      <w:pPr>
        <w:ind w:firstLine="720"/>
        <w:jc w:val="both"/>
        <w:rPr>
          <w:sz w:val="24"/>
          <w:lang w:val="en-US"/>
        </w:rPr>
      </w:pPr>
      <w:r>
        <w:rPr>
          <w:sz w:val="24"/>
          <w:lang w:val="en-US"/>
        </w:rPr>
        <w:t>Вексель одновременно выступает в качестве расчетного средства, долгового обязательства и ценной бумаги, позволяющей получить определенный доход на вложенный капитал. Эти особенности накладывают специфический отпечаток на сферу обращения векселя по сравнению с другими ценными бумагами.</w:t>
      </w:r>
    </w:p>
    <w:p w:rsidR="008166E0" w:rsidRDefault="008166E0">
      <w:pPr>
        <w:ind w:firstLine="720"/>
        <w:jc w:val="both"/>
        <w:rPr>
          <w:sz w:val="24"/>
          <w:lang w:val="en-US"/>
        </w:rPr>
      </w:pPr>
      <w:r>
        <w:rPr>
          <w:sz w:val="24"/>
          <w:lang w:val="en-US"/>
        </w:rPr>
        <w:t>В письме Центрального Банка РФ, утвердившем "Рекомендации по использованию векселя в хозяйственном обороте", указывается, что вексель выступает как средство оформления кредита, предоставленного в товарной форме продавцом покупателю в виде отсрочки уплаты за проданные товары на определенное строго согласованное время.</w:t>
      </w:r>
    </w:p>
    <w:p w:rsidR="008166E0" w:rsidRDefault="008166E0">
      <w:pPr>
        <w:ind w:firstLine="720"/>
        <w:jc w:val="both"/>
        <w:rPr>
          <w:sz w:val="24"/>
          <w:lang w:val="en-US"/>
        </w:rPr>
      </w:pPr>
      <w:r>
        <w:rPr>
          <w:sz w:val="24"/>
          <w:lang w:val="en-US"/>
        </w:rPr>
        <w:t>В условиях массовых неплатежей, нестабильного финансового положения предприятий последняя отличительная черта векселя при широком развитии вексельного обращения (наряду с обращением других видов ценных бумаг высокой ликвидности, например, казначейских обязательств), будет во многом способствовать стабилизации экономической ситуации в стране. Именно поэтому появление векселя на рынке краткосрочных ценных бумаг вызвано в первую очередь необходимостью ускорения расчетов в народном хозяйстве, устранения цепи взаимных неплатежей. Важное преимущество векселя состоит также в использовании временно свободных денежных средств клиентов в любом размере и на любой срок.</w:t>
      </w:r>
    </w:p>
    <w:p w:rsidR="008166E0" w:rsidRDefault="008166E0">
      <w:pPr>
        <w:ind w:firstLine="720"/>
        <w:jc w:val="both"/>
        <w:rPr>
          <w:sz w:val="24"/>
        </w:rPr>
      </w:pPr>
      <w:r>
        <w:rPr>
          <w:sz w:val="24"/>
          <w:lang w:val="en-US"/>
        </w:rPr>
        <w:t>В любом случае, кроме одного, векселедатель не свободен от принятых на себя обязательств. Этот единственный шанс предоставляет ему только так называемая грация (от итальянского слова "grazia"</w:t>
      </w:r>
      <w:r>
        <w:rPr>
          <w:sz w:val="24"/>
        </w:rPr>
        <w:t xml:space="preserve"> - помилование, прощение) - установленная отсрочка уплаты по векселю по истечении срока, чаще всего по причине непреодолимой силы (болезнь, стихийное бедствие и т.п.). Во всех других ситуациях </w:t>
      </w:r>
      <w:r>
        <w:rPr>
          <w:i/>
          <w:sz w:val="24"/>
        </w:rPr>
        <w:t>вексель</w:t>
      </w:r>
      <w:r>
        <w:rPr>
          <w:sz w:val="24"/>
        </w:rPr>
        <w:t xml:space="preserve"> выступает как </w:t>
      </w:r>
      <w:r>
        <w:rPr>
          <w:i/>
          <w:sz w:val="24"/>
        </w:rPr>
        <w:t>высокообеспеченная ликвидная ценная бумага</w:t>
      </w:r>
      <w:r>
        <w:rPr>
          <w:sz w:val="24"/>
        </w:rPr>
        <w:t>, обращаемая даже на имущество должника, просроченные обязательства которого в расчете на одного кредитора составляют 30 и более процентов.</w:t>
      </w:r>
      <w:r>
        <w:rPr>
          <w:rStyle w:val="a6"/>
          <w:sz w:val="24"/>
        </w:rPr>
        <w:footnoteReference w:customMarkFollows="1" w:id="2"/>
        <w:t>**</w:t>
      </w:r>
    </w:p>
    <w:p w:rsidR="008166E0" w:rsidRDefault="008166E0">
      <w:pPr>
        <w:ind w:firstLine="720"/>
        <w:jc w:val="both"/>
        <w:rPr>
          <w:sz w:val="24"/>
        </w:rPr>
      </w:pPr>
      <w:r>
        <w:rPr>
          <w:sz w:val="24"/>
        </w:rPr>
        <w:t>Вексель как средство платежа не уступает самим деньгам, так как его можно разменять, передать, отразить в учете сам факт движения. Кроме того, по сравнению с деньгами он обладает даже большим преимуществом, поскольку его трудно подделать, така как на всем пути передаточных надписей не представляет особого труда найти всех обязанных по векселю участников сделки. Правда, подобное возможно только в условиях высокого технического и организационного обеспечения вексельного обращения. В противном случае, не избежать появления на рынке ценных бумаг фальшивых "дружеских" векселей, т.е. таких, задолженность по которым погашается за счет средств, полученных в результате учета новых векселей. Не исключается также выпуск и акцепт обязательств несуществующим фирмам.</w:t>
      </w:r>
    </w:p>
    <w:p w:rsidR="008166E0" w:rsidRDefault="008166E0">
      <w:pPr>
        <w:ind w:firstLine="720"/>
        <w:jc w:val="both"/>
        <w:rPr>
          <w:sz w:val="24"/>
          <w:lang w:val="en-US"/>
        </w:rPr>
      </w:pPr>
      <w:r>
        <w:rPr>
          <w:sz w:val="24"/>
          <w:lang w:val="en-US"/>
        </w:rPr>
        <w:t>Итак, достоинства векселя позволяют рассматривать его как универсальное кредитно-расчетное средство, которым он давно стал в странах с развитыми рыночными отношениями, где расчеты векселем составляют около 20% всех платежей. Наиболее эффективны они в замкнутых технологических цепочках, т.е. в отраслевом масштабе, поскольку отпадает необходимость применения в расчета "живых" денег, устраняются условия для возникновения просроченной кредиторско-дебиторской задолженности.</w:t>
      </w:r>
    </w:p>
    <w:p w:rsidR="008166E0" w:rsidRDefault="008166E0">
      <w:pPr>
        <w:jc w:val="both"/>
        <w:rPr>
          <w:sz w:val="24"/>
          <w:lang w:val="en-US"/>
        </w:rPr>
      </w:pPr>
    </w:p>
    <w:p w:rsidR="008166E0" w:rsidRDefault="008166E0">
      <w:pPr>
        <w:jc w:val="center"/>
        <w:rPr>
          <w:b/>
          <w:sz w:val="28"/>
        </w:rPr>
      </w:pPr>
      <w:r>
        <w:rPr>
          <w:b/>
          <w:sz w:val="28"/>
        </w:rPr>
        <w:t>Нормативные акты, регламентирующие деятельность</w:t>
      </w:r>
    </w:p>
    <w:p w:rsidR="008166E0" w:rsidRDefault="008166E0">
      <w:pPr>
        <w:jc w:val="center"/>
        <w:rPr>
          <w:b/>
          <w:sz w:val="28"/>
        </w:rPr>
      </w:pPr>
      <w:r>
        <w:rPr>
          <w:b/>
          <w:sz w:val="28"/>
        </w:rPr>
        <w:t>на рынке ценных бумаг</w:t>
      </w:r>
    </w:p>
    <w:p w:rsidR="008166E0" w:rsidRDefault="008166E0">
      <w:pPr>
        <w:ind w:firstLine="720"/>
        <w:jc w:val="both"/>
        <w:rPr>
          <w:sz w:val="24"/>
        </w:rPr>
      </w:pPr>
    </w:p>
    <w:p w:rsidR="008166E0" w:rsidRDefault="008166E0">
      <w:pPr>
        <w:pStyle w:val="a7"/>
        <w:tabs>
          <w:tab w:val="left" w:pos="6237"/>
          <w:tab w:val="left" w:pos="6521"/>
        </w:tabs>
        <w:ind w:firstLine="709"/>
        <w:jc w:val="both"/>
        <w:rPr>
          <w:sz w:val="24"/>
          <w:lang w:val="ru-RU"/>
        </w:rPr>
      </w:pPr>
      <w:r>
        <w:rPr>
          <w:sz w:val="24"/>
          <w:lang w:val="ru-RU"/>
        </w:rPr>
        <w:t>Законодательство, регулирующее рынок ценных бумаг, далеко от совершенства. Тем не менее, сам рынок есть, он функционирует и развивается; он оказывает влияние на положение дел в государстве и способствует развитию предпринимательства.</w:t>
      </w:r>
    </w:p>
    <w:p w:rsidR="008166E0" w:rsidRDefault="008166E0">
      <w:pPr>
        <w:pStyle w:val="a7"/>
        <w:tabs>
          <w:tab w:val="left" w:pos="6237"/>
          <w:tab w:val="left" w:pos="6521"/>
        </w:tabs>
        <w:ind w:firstLine="709"/>
        <w:jc w:val="both"/>
        <w:rPr>
          <w:sz w:val="24"/>
          <w:lang w:val="ru-RU"/>
        </w:rPr>
      </w:pPr>
      <w:r>
        <w:rPr>
          <w:sz w:val="24"/>
          <w:lang w:val="ru-RU"/>
        </w:rPr>
        <w:t>Ранее, до наступления рыночных отношений, в полностью огосударствленной экономике, оборот ценных бумаг был очень небольшим и был представлен облигациями (целевыми и нецелевыми), сберегательными книжками на предъявителя, выигрышными лотерейными билетами, аккредитивами гострудсберкасс. Между юридическими лицами использовались расчетные чеки. С развитием рыночных отношений увеличилось количество видов ценных бумаг и стал формироваться фондовый рынок.</w:t>
      </w:r>
    </w:p>
    <w:p w:rsidR="008166E0" w:rsidRDefault="008166E0">
      <w:pPr>
        <w:pStyle w:val="a7"/>
        <w:tabs>
          <w:tab w:val="left" w:pos="6237"/>
          <w:tab w:val="left" w:pos="6521"/>
        </w:tabs>
        <w:ind w:firstLine="709"/>
        <w:jc w:val="both"/>
        <w:rPr>
          <w:sz w:val="24"/>
          <w:lang w:val="ru-RU"/>
        </w:rPr>
      </w:pPr>
      <w:r>
        <w:rPr>
          <w:sz w:val="24"/>
          <w:lang w:val="ru-RU"/>
        </w:rPr>
        <w:t>Сегодня главными источниками, определяющими основные принципы эмиссии и обращения ценных бумаг, являются:</w:t>
      </w:r>
    </w:p>
    <w:p w:rsidR="008166E0" w:rsidRDefault="008166E0">
      <w:pPr>
        <w:pStyle w:val="a7"/>
        <w:tabs>
          <w:tab w:val="left" w:pos="6237"/>
          <w:tab w:val="left" w:pos="6521"/>
        </w:tabs>
        <w:ind w:firstLine="709"/>
        <w:jc w:val="both"/>
        <w:rPr>
          <w:sz w:val="24"/>
          <w:lang w:val="ru-RU"/>
        </w:rPr>
      </w:pPr>
    </w:p>
    <w:p w:rsidR="008166E0" w:rsidRDefault="008166E0">
      <w:pPr>
        <w:pStyle w:val="a7"/>
        <w:tabs>
          <w:tab w:val="left" w:pos="6237"/>
          <w:tab w:val="left" w:pos="6521"/>
        </w:tabs>
        <w:ind w:firstLine="709"/>
        <w:jc w:val="both"/>
        <w:rPr>
          <w:sz w:val="24"/>
          <w:lang w:val="ru-RU"/>
        </w:rPr>
      </w:pPr>
      <w:r>
        <w:rPr>
          <w:i/>
          <w:sz w:val="24"/>
          <w:lang w:val="ru-RU"/>
        </w:rPr>
        <w:t xml:space="preserve">Конституция Российской Федерации. </w:t>
      </w:r>
      <w:r>
        <w:rPr>
          <w:sz w:val="24"/>
          <w:lang w:val="ru-RU"/>
        </w:rPr>
        <w:t xml:space="preserve">Конституция РФ содержит статью, определяющую принципы построения национальной денежной системы </w:t>
      </w:r>
      <w:r>
        <w:rPr>
          <w:i/>
          <w:sz w:val="24"/>
          <w:lang w:val="ru-RU"/>
        </w:rPr>
        <w:t>(ст. 75)</w:t>
      </w:r>
      <w:r>
        <w:rPr>
          <w:sz w:val="24"/>
          <w:lang w:val="ru-RU"/>
        </w:rPr>
        <w:t>. В данной статье содержатся также положения, относящиеся к государственным заимствованиям.</w:t>
      </w:r>
    </w:p>
    <w:p w:rsidR="008166E0" w:rsidRDefault="008166E0">
      <w:pPr>
        <w:pStyle w:val="a7"/>
        <w:tabs>
          <w:tab w:val="left" w:pos="6237"/>
          <w:tab w:val="left" w:pos="6521"/>
        </w:tabs>
        <w:ind w:firstLine="709"/>
        <w:jc w:val="both"/>
        <w:rPr>
          <w:sz w:val="24"/>
          <w:lang w:val="ru-RU"/>
        </w:rPr>
      </w:pPr>
    </w:p>
    <w:p w:rsidR="008166E0" w:rsidRDefault="008166E0">
      <w:pPr>
        <w:pStyle w:val="a7"/>
        <w:tabs>
          <w:tab w:val="left" w:pos="6237"/>
          <w:tab w:val="left" w:pos="6521"/>
        </w:tabs>
        <w:ind w:firstLine="709"/>
        <w:jc w:val="both"/>
        <w:rPr>
          <w:sz w:val="24"/>
          <w:lang w:val="ru-RU"/>
        </w:rPr>
      </w:pPr>
      <w:r>
        <w:rPr>
          <w:i/>
          <w:sz w:val="24"/>
          <w:lang w:val="ru-RU"/>
        </w:rPr>
        <w:t>Гражданский кодекс РФ.</w:t>
      </w:r>
      <w:r>
        <w:rPr>
          <w:sz w:val="24"/>
          <w:lang w:val="ru-RU"/>
        </w:rPr>
        <w:t xml:space="preserve"> ГК РФ определяет формы и принципы участия государства в имущественных правоотношениях; содержит основные понятия и принципы обращения ценных бумаг; регулирует вопросы, связанные с отношениями из договора займа. Все положения ГК РФ находят практическое применение при регулировании вопросов обращения ценных бумаг, создавая своего рода “правовую среду” для обращения государственных ценных бумаг. </w:t>
      </w:r>
    </w:p>
    <w:p w:rsidR="008166E0" w:rsidRDefault="008166E0">
      <w:pPr>
        <w:pStyle w:val="a7"/>
        <w:tabs>
          <w:tab w:val="left" w:pos="6237"/>
          <w:tab w:val="left" w:pos="6521"/>
        </w:tabs>
        <w:ind w:firstLine="709"/>
        <w:jc w:val="both"/>
        <w:rPr>
          <w:sz w:val="24"/>
          <w:lang w:val="ru-RU"/>
        </w:rPr>
      </w:pPr>
      <w:r>
        <w:rPr>
          <w:sz w:val="24"/>
          <w:lang w:val="ru-RU"/>
        </w:rPr>
        <w:t xml:space="preserve">Важной вехой в развитии законодательства о ценных бумагах явилось принятие 30 ноября 1994 года части </w:t>
      </w:r>
      <w:r>
        <w:rPr>
          <w:sz w:val="24"/>
        </w:rPr>
        <w:t>I</w:t>
      </w:r>
      <w:r>
        <w:rPr>
          <w:sz w:val="24"/>
          <w:lang w:val="ru-RU"/>
        </w:rPr>
        <w:t xml:space="preserve"> Гражданского Кодекса Российской Федерации, который был разработан на основе практического опыта правового регулирования рыночных отношений.</w:t>
      </w:r>
    </w:p>
    <w:p w:rsidR="008166E0" w:rsidRDefault="008166E0">
      <w:pPr>
        <w:pStyle w:val="a7"/>
        <w:tabs>
          <w:tab w:val="left" w:pos="6237"/>
          <w:tab w:val="left" w:pos="6521"/>
        </w:tabs>
        <w:ind w:firstLine="709"/>
        <w:jc w:val="both"/>
        <w:rPr>
          <w:sz w:val="24"/>
          <w:lang w:val="ru-RU"/>
        </w:rPr>
      </w:pPr>
      <w:r>
        <w:rPr>
          <w:sz w:val="24"/>
          <w:lang w:val="ru-RU"/>
        </w:rPr>
        <w:t>Новый ГК РФ включил в себя четко определенные категории правовых институтов, регулирующих имущественные права, осуществление или передача которых возможны при предъявлении ценной бумаги.</w:t>
      </w:r>
    </w:p>
    <w:p w:rsidR="008166E0" w:rsidRDefault="008166E0">
      <w:pPr>
        <w:pStyle w:val="a7"/>
        <w:tabs>
          <w:tab w:val="left" w:pos="6237"/>
          <w:tab w:val="left" w:pos="6521"/>
        </w:tabs>
        <w:ind w:firstLine="709"/>
        <w:jc w:val="both"/>
        <w:rPr>
          <w:sz w:val="24"/>
          <w:lang w:val="ru-RU"/>
        </w:rPr>
      </w:pPr>
      <w:r>
        <w:rPr>
          <w:sz w:val="24"/>
          <w:lang w:val="ru-RU"/>
        </w:rPr>
        <w:t xml:space="preserve">По сравнению с ранее действовавшим регулированием института ценных бумаг (Основы гражданского законодательства СССР и республик 1991 г.) в новом ГК РФ есть ряд существенных нововведений. К их числу относятся: </w:t>
      </w:r>
    </w:p>
    <w:p w:rsidR="008166E0" w:rsidRDefault="008166E0">
      <w:pPr>
        <w:pStyle w:val="a7"/>
        <w:tabs>
          <w:tab w:val="left" w:pos="0"/>
        </w:tabs>
        <w:jc w:val="both"/>
        <w:rPr>
          <w:sz w:val="24"/>
          <w:lang w:val="ru-RU"/>
        </w:rPr>
      </w:pPr>
      <w:r>
        <w:rPr>
          <w:sz w:val="24"/>
          <w:lang w:val="ru-RU"/>
        </w:rPr>
        <w:tab/>
        <w:t xml:space="preserve">1) Новое определение понятия ценной бумаги (ст. 142) (введение в него обязательной формы и реквизитов; необходимости предъявления ценной бумаги для ее передачи; достаточность доказательства закрепления ценных бумаг в реестре (обычном или компьютеризированном) для осуществления и передачи прав, удостоверенных ценной бумагой); </w:t>
      </w:r>
    </w:p>
    <w:p w:rsidR="008166E0" w:rsidRDefault="008166E0">
      <w:pPr>
        <w:pStyle w:val="a7"/>
        <w:tabs>
          <w:tab w:val="left" w:pos="0"/>
        </w:tabs>
        <w:jc w:val="both"/>
        <w:rPr>
          <w:sz w:val="24"/>
          <w:lang w:val="ru-RU"/>
        </w:rPr>
      </w:pPr>
      <w:r>
        <w:rPr>
          <w:sz w:val="24"/>
          <w:lang w:val="ru-RU"/>
        </w:rPr>
        <w:tab/>
        <w:t>2) Критерием деления ценных бумаг на предъявительские, ордерные и именные законодателем выбран принцип сочетания двух способов - обозначения и легитимации управомоченного лица (ст.145);</w:t>
      </w:r>
    </w:p>
    <w:p w:rsidR="008166E0" w:rsidRDefault="008166E0">
      <w:pPr>
        <w:pStyle w:val="a7"/>
        <w:tabs>
          <w:tab w:val="left" w:pos="0"/>
        </w:tabs>
        <w:jc w:val="both"/>
        <w:rPr>
          <w:sz w:val="24"/>
          <w:lang w:val="ru-RU"/>
        </w:rPr>
      </w:pPr>
      <w:r>
        <w:rPr>
          <w:sz w:val="24"/>
          <w:lang w:val="ru-RU"/>
        </w:rPr>
        <w:tab/>
        <w:t>3) Порядок восстановления ценной бумаги (ст.148);</w:t>
      </w:r>
    </w:p>
    <w:p w:rsidR="008166E0" w:rsidRDefault="008166E0">
      <w:pPr>
        <w:pStyle w:val="a7"/>
        <w:tabs>
          <w:tab w:val="left" w:pos="0"/>
        </w:tabs>
        <w:jc w:val="both"/>
        <w:rPr>
          <w:sz w:val="24"/>
          <w:lang w:val="ru-RU"/>
        </w:rPr>
      </w:pPr>
      <w:r>
        <w:rPr>
          <w:sz w:val="24"/>
          <w:lang w:val="ru-RU"/>
        </w:rPr>
        <w:tab/>
        <w:t>4) Выделение института бездокументарных ценных бумаг (ст.149).</w:t>
      </w:r>
    </w:p>
    <w:p w:rsidR="008166E0" w:rsidRDefault="008166E0">
      <w:pPr>
        <w:pStyle w:val="a7"/>
        <w:tabs>
          <w:tab w:val="left" w:pos="6237"/>
          <w:tab w:val="left" w:pos="6521"/>
        </w:tabs>
        <w:ind w:firstLine="709"/>
        <w:jc w:val="both"/>
        <w:rPr>
          <w:sz w:val="24"/>
          <w:lang w:val="ru-RU"/>
        </w:rPr>
      </w:pPr>
      <w:r>
        <w:rPr>
          <w:sz w:val="24"/>
          <w:lang w:val="ru-RU"/>
        </w:rPr>
        <w:t>Гражданский Кодекс РФ по сравнению с ГК 1964 года включает новую главу о ценных бумагах как объектах гражданских прав. В соответствии с общими принципами построения ГК седьмая глава содержит положения, характеризующие лишь общие для всех видов бумаг вопросы. Особенности выпуска и обращения отдельных видов ценных бумаг регулируются специальными актами, положения которых конкретизируют и дополняют нормы Гражданского Кодекса.</w:t>
      </w:r>
    </w:p>
    <w:p w:rsidR="008166E0" w:rsidRDefault="008166E0">
      <w:pPr>
        <w:pStyle w:val="a7"/>
        <w:tabs>
          <w:tab w:val="left" w:pos="6237"/>
          <w:tab w:val="left" w:pos="6521"/>
        </w:tabs>
        <w:ind w:firstLine="709"/>
        <w:jc w:val="both"/>
        <w:rPr>
          <w:sz w:val="24"/>
          <w:lang w:val="ru-RU"/>
        </w:rPr>
      </w:pPr>
    </w:p>
    <w:p w:rsidR="008166E0" w:rsidRDefault="008166E0">
      <w:pPr>
        <w:ind w:firstLine="720"/>
        <w:jc w:val="both"/>
        <w:rPr>
          <w:sz w:val="24"/>
          <w:lang w:val="en-US"/>
        </w:rPr>
      </w:pPr>
      <w:r>
        <w:rPr>
          <w:sz w:val="24"/>
        </w:rPr>
        <w:t xml:space="preserve">Одним из таких актов является </w:t>
      </w:r>
      <w:r>
        <w:rPr>
          <w:i/>
          <w:sz w:val="24"/>
          <w:lang w:val="en-US"/>
        </w:rPr>
        <w:t>Федеральный Закон "О рынке ценных бумаг"</w:t>
      </w:r>
      <w:r>
        <w:rPr>
          <w:sz w:val="24"/>
          <w:lang w:val="en-US"/>
        </w:rPr>
        <w:t>, принятый 22 апреля 1996 года. Это первый российский закон о ценных бумагах. До введения его в действие был принят целый комплекс нормативных документов, в основном президентских указов, связанных с приватизацией, прямо или косвенно либо даже полностью затрагивающих и регулирующих сферу, к которой относится рынок ценных бумаг. Общее количество этих документов составляло более 100.</w:t>
      </w:r>
    </w:p>
    <w:p w:rsidR="008166E0" w:rsidRDefault="008166E0">
      <w:pPr>
        <w:ind w:firstLine="720"/>
        <w:jc w:val="both"/>
        <w:rPr>
          <w:sz w:val="24"/>
          <w:lang w:val="en-US"/>
        </w:rPr>
      </w:pPr>
      <w:r>
        <w:rPr>
          <w:sz w:val="24"/>
          <w:lang w:val="en-US"/>
        </w:rPr>
        <w:t>Переломным моментом в развитии российского рынка ценных бумаг следует считать 1994 год. Чрезвычайно негативно на эмиссионной активности отразился крах финансовых пирамид, привлекавших средства населения под обещания высоких доходов (ярким примером тому может служить деятельность таких финансовых компаний, как "МММ", "Чара-Банк", "Властелина" и т.л.). Но одновременно на фондовом рынке активизировалась деятельность, связанная с обращением акций приватизированных предприятий и приватизационных чеков, а также деятельность государства по финансированию дефицита государственного бюджета путем выпуска государственных ценных бумаг - краткосрочных облигаций.</w:t>
      </w:r>
    </w:p>
    <w:p w:rsidR="008166E0" w:rsidRDefault="008166E0">
      <w:pPr>
        <w:ind w:firstLine="720"/>
        <w:jc w:val="both"/>
        <w:rPr>
          <w:sz w:val="24"/>
          <w:lang w:val="en-US"/>
        </w:rPr>
      </w:pPr>
      <w:r>
        <w:rPr>
          <w:sz w:val="24"/>
          <w:lang w:val="en-US"/>
        </w:rPr>
        <w:t>Важнейшими задачами рынка ценных бумаг является обеспечение гибкого межотраслевого перераспределения инвестиционных ресурсов, привлечение инвестиций на российские предприятия, создание условий для стимулирования накоплений и последующего их инвестирования. Для решения этих задач необходимо было создать надежную правовую базу.</w:t>
      </w:r>
    </w:p>
    <w:p w:rsidR="008166E0" w:rsidRDefault="008166E0">
      <w:pPr>
        <w:ind w:firstLine="720"/>
        <w:jc w:val="both"/>
        <w:rPr>
          <w:sz w:val="24"/>
          <w:lang w:val="en-US"/>
        </w:rPr>
      </w:pPr>
      <w:r>
        <w:rPr>
          <w:sz w:val="24"/>
          <w:lang w:val="en-US"/>
        </w:rPr>
        <w:t>Одной из главных задач, которую должен был решить Закон - была максимальная защита прав инвесторов и обеспечение правопорядка на рынке, при котором его участники четко выполняли требования законодательства. Наиболее опасными правонарушениями, известными на российском фондовом рынке за его недолгое существование, являлись выпуск суррогатов ценных бумаг, незаконная профессиональная деятельность без соответствующей лицензии и различного рода мошенничества. Причинами этих правонарушений, как правило, являлись многочисленные противоречия законодательства о ценных бумагах, отсутствие эффективной системы санкций к правонарушителям, информационная "непрозрачность" рынка, неразвитость механизма саморегулированияю.</w:t>
      </w:r>
    </w:p>
    <w:p w:rsidR="008166E0" w:rsidRDefault="008166E0">
      <w:pPr>
        <w:ind w:firstLine="720"/>
        <w:jc w:val="both"/>
        <w:rPr>
          <w:sz w:val="24"/>
          <w:lang w:val="en-US"/>
        </w:rPr>
      </w:pPr>
      <w:r>
        <w:rPr>
          <w:sz w:val="24"/>
          <w:lang w:val="en-US"/>
        </w:rPr>
        <w:t>В принятом Законе установлен запрет на деятельность участников рынка без лицензии, на выпуск и обращение суррогатов ценных бумаг, почти целый раздел посвящен ответственности за нарушение законодательства о ценных бумагах.</w:t>
      </w:r>
    </w:p>
    <w:p w:rsidR="008166E0" w:rsidRDefault="008166E0">
      <w:pPr>
        <w:pStyle w:val="a7"/>
        <w:tabs>
          <w:tab w:val="left" w:pos="6237"/>
          <w:tab w:val="left" w:pos="6521"/>
        </w:tabs>
        <w:ind w:firstLine="709"/>
        <w:jc w:val="both"/>
        <w:rPr>
          <w:sz w:val="24"/>
          <w:lang w:val="ru-RU"/>
        </w:rPr>
      </w:pPr>
      <w:r>
        <w:rPr>
          <w:sz w:val="24"/>
          <w:lang w:val="ru-RU"/>
        </w:rPr>
        <w:t>Один из принципов, закрепленных в Законе, - сочетание вертикально-властного государственного регулирования с саморегулированием. Саморегулируемые организации получают блок полномочий и законный статус, а единая государственная политика на фондовом рынке обеспечивается путем концентрации полномочий в этой сфере в одном органе - Федеральной комиссии по рынку ценных бумаг, при этом ряд функций сохраняется за Банком России. Комиссия подчиняется непосредственно Президенту РФ, и этот факт свидетельствует о той значимости, которая придается фондовому рынку в экономике.</w:t>
      </w:r>
    </w:p>
    <w:p w:rsidR="008166E0" w:rsidRDefault="008166E0">
      <w:pPr>
        <w:pStyle w:val="a7"/>
        <w:tabs>
          <w:tab w:val="left" w:pos="6237"/>
          <w:tab w:val="left" w:pos="6521"/>
        </w:tabs>
        <w:ind w:firstLine="709"/>
        <w:jc w:val="both"/>
        <w:rPr>
          <w:sz w:val="24"/>
          <w:lang w:val="ru-RU"/>
        </w:rPr>
      </w:pPr>
      <w:r>
        <w:rPr>
          <w:sz w:val="24"/>
          <w:lang w:val="ru-RU"/>
        </w:rPr>
        <w:t>В законе положено начало установлению ответственности за использование служебной информации, а также выделена информация на рынке ценных бумаг как система отношений.</w:t>
      </w:r>
    </w:p>
    <w:p w:rsidR="008166E0" w:rsidRDefault="008166E0">
      <w:pPr>
        <w:pStyle w:val="a7"/>
        <w:tabs>
          <w:tab w:val="left" w:pos="6237"/>
          <w:tab w:val="left" w:pos="6521"/>
        </w:tabs>
        <w:ind w:firstLine="709"/>
        <w:jc w:val="both"/>
        <w:rPr>
          <w:sz w:val="24"/>
          <w:lang w:val="ru-RU"/>
        </w:rPr>
      </w:pPr>
      <w:r>
        <w:rPr>
          <w:sz w:val="24"/>
          <w:lang w:val="ru-RU"/>
        </w:rPr>
        <w:t>Таким образом, Закон вносит упорядоченность и стабильность на рынке, без которого его интенсивное и качественное развитие практически невозможно.</w:t>
      </w:r>
    </w:p>
    <w:p w:rsidR="008166E0" w:rsidRDefault="008166E0">
      <w:pPr>
        <w:pStyle w:val="a7"/>
        <w:tabs>
          <w:tab w:val="left" w:pos="6237"/>
          <w:tab w:val="left" w:pos="6521"/>
        </w:tabs>
        <w:ind w:firstLine="709"/>
        <w:jc w:val="both"/>
        <w:rPr>
          <w:sz w:val="24"/>
          <w:lang w:val="ru-RU"/>
        </w:rPr>
      </w:pPr>
      <w:r>
        <w:rPr>
          <w:sz w:val="24"/>
          <w:lang w:val="ru-RU"/>
        </w:rPr>
        <w:t>Рынок ценных бумаг является сферой отношений, бурно развивающейся последние несколько лет. Это относится не только к появлению новых финансовых инструментов, новых сегментов инфраструктуры рынка, но и к многочисленным попыткам их законодательного регулирования.</w:t>
      </w:r>
    </w:p>
    <w:p w:rsidR="008166E0" w:rsidRDefault="008166E0">
      <w:pPr>
        <w:pStyle w:val="a7"/>
        <w:tabs>
          <w:tab w:val="left" w:pos="6237"/>
          <w:tab w:val="left" w:pos="6521"/>
        </w:tabs>
        <w:ind w:firstLine="709"/>
        <w:jc w:val="both"/>
        <w:rPr>
          <w:sz w:val="24"/>
          <w:lang w:val="ru-RU"/>
        </w:rPr>
      </w:pPr>
    </w:p>
    <w:p w:rsidR="008166E0" w:rsidRDefault="008166E0">
      <w:pPr>
        <w:pStyle w:val="a7"/>
        <w:tabs>
          <w:tab w:val="left" w:pos="6237"/>
          <w:tab w:val="left" w:pos="6521"/>
        </w:tabs>
        <w:ind w:firstLine="709"/>
        <w:jc w:val="both"/>
        <w:rPr>
          <w:sz w:val="24"/>
          <w:lang w:val="ru-RU"/>
        </w:rPr>
      </w:pPr>
      <w:r>
        <w:rPr>
          <w:i/>
          <w:sz w:val="24"/>
          <w:lang w:val="ru-RU"/>
        </w:rPr>
        <w:t>Иные нормативные акты.</w:t>
      </w:r>
      <w:r>
        <w:rPr>
          <w:sz w:val="24"/>
          <w:lang w:val="ru-RU"/>
        </w:rPr>
        <w:t xml:space="preserve"> Как это следует из краткого анализа источников регулирования конкретных видов ценных бумаг, большое значение приобретают нормативные акты, определяющие порядок эмиссии и режим отдельных видов ценных бумаг.</w:t>
      </w:r>
    </w:p>
    <w:p w:rsidR="008166E0" w:rsidRDefault="008166E0">
      <w:pPr>
        <w:pStyle w:val="a7"/>
        <w:tabs>
          <w:tab w:val="left" w:pos="6237"/>
          <w:tab w:val="left" w:pos="6521"/>
        </w:tabs>
        <w:ind w:firstLine="709"/>
        <w:jc w:val="both"/>
        <w:rPr>
          <w:sz w:val="24"/>
          <w:lang w:val="ru-RU"/>
        </w:rPr>
      </w:pPr>
      <w:r>
        <w:rPr>
          <w:sz w:val="24"/>
          <w:lang w:val="ru-RU"/>
        </w:rPr>
        <w:t>В текущем законодательстве не охвачены вопросы, связанные с межбиржевым клирингом и погашением обязательств по ценным бумагам, фьючерсных и опционных сделок; ценные бумаги отделены от инвестиционных рисков и инвестиционных инструментов. Основные направления совершенствования законодательства о ценных бумагах вытекают из нижеследующих выводов.</w:t>
      </w:r>
    </w:p>
    <w:p w:rsidR="008166E0" w:rsidRDefault="008166E0">
      <w:pPr>
        <w:pStyle w:val="a7"/>
        <w:tabs>
          <w:tab w:val="left" w:pos="6237"/>
          <w:tab w:val="left" w:pos="6521"/>
        </w:tabs>
        <w:ind w:firstLine="709"/>
        <w:jc w:val="both"/>
        <w:rPr>
          <w:sz w:val="24"/>
          <w:lang w:val="ru-RU"/>
        </w:rPr>
      </w:pPr>
      <w:r>
        <w:rPr>
          <w:sz w:val="24"/>
          <w:lang w:val="ru-RU"/>
        </w:rPr>
        <w:t>В результате преобразования государственной собственности в акционерную, слияния, поглощения, трансформации различных правовых форм организации бизнеса, происходит процесс создания крупных промышленных, финансовых, коммерческих и некоммерческих объединений (концернов), которые в мировой хозяйственной практике называются корпорациями или акционерными компаниями.</w:t>
      </w:r>
    </w:p>
    <w:p w:rsidR="008166E0" w:rsidRDefault="008166E0">
      <w:pPr>
        <w:pStyle w:val="a7"/>
        <w:tabs>
          <w:tab w:val="left" w:pos="6237"/>
          <w:tab w:val="left" w:pos="6521"/>
        </w:tabs>
        <w:ind w:firstLine="709"/>
        <w:jc w:val="both"/>
        <w:rPr>
          <w:sz w:val="24"/>
          <w:lang w:val="ru-RU"/>
        </w:rPr>
      </w:pPr>
      <w:r>
        <w:rPr>
          <w:sz w:val="24"/>
          <w:lang w:val="ru-RU"/>
        </w:rPr>
        <w:t>Действующие правовые документы в области рынка ценных бумаг не охватывают всю совокупность актов, принятых по ходу реализации государственной программы приватизации, становления российского рынка ценных бумаг и развития корпоративных структур, поскольку количество таких актов напоминает лавину быстроменяющихся и дополняющих друг друга законодательных актов и ведомственных инструкций Госкомимущества России, Минфина России, Центрального Банка РФ и Федеральной комиссии по рынку ценных бумаг.</w:t>
      </w:r>
    </w:p>
    <w:p w:rsidR="008166E0" w:rsidRDefault="008166E0">
      <w:pPr>
        <w:pStyle w:val="a7"/>
        <w:tabs>
          <w:tab w:val="left" w:pos="6237"/>
          <w:tab w:val="left" w:pos="6521"/>
        </w:tabs>
        <w:ind w:firstLine="709"/>
        <w:jc w:val="both"/>
        <w:rPr>
          <w:sz w:val="24"/>
          <w:lang w:val="ru-RU"/>
        </w:rPr>
      </w:pPr>
      <w:r>
        <w:rPr>
          <w:sz w:val="24"/>
          <w:lang w:val="ru-RU"/>
        </w:rPr>
        <w:t>Причиной такого спонтанного развития акционерного права и правового регулирования рынка ценных бумаг в целом является специфика рыночных реформ в России, когда основной базой создания большинства новых акционерных обществ становятся бывшие государственные предприятия.</w:t>
      </w:r>
    </w:p>
    <w:p w:rsidR="008166E0" w:rsidRDefault="008166E0">
      <w:pPr>
        <w:pStyle w:val="a7"/>
        <w:tabs>
          <w:tab w:val="left" w:pos="6237"/>
          <w:tab w:val="left" w:pos="6521"/>
        </w:tabs>
        <w:ind w:firstLine="709"/>
        <w:jc w:val="both"/>
        <w:rPr>
          <w:sz w:val="24"/>
          <w:lang w:val="ru-RU"/>
        </w:rPr>
      </w:pPr>
      <w:r>
        <w:rPr>
          <w:sz w:val="24"/>
          <w:lang w:val="ru-RU"/>
        </w:rPr>
        <w:t>Необходимо обеспечить государственный контроль за рынком ценных бумаг не только через развитие правовых норм о формах, слияниях, учреждении и функционировании акционерных обществ, корпораций, концернов (финансово-промышленных групп), но и через правовое регулирование процесса обращения ценных бумаг на свободном рынке. В международной практике нет единого мнения об эффективности и всеобъемлемости применяемых методов, но есть общий принцип: процесс должен быть подчинен законодательному регулированию, в противном случае возможно установление нежелательного контроля со стороны отдельных лиц или группировок за фондовым рынком, монополизация производства, осуществление недобросовестной конкуренции, создание фиктивного фондового рынка.</w:t>
      </w:r>
    </w:p>
    <w:p w:rsidR="008166E0" w:rsidRDefault="008166E0">
      <w:pPr>
        <w:pStyle w:val="a7"/>
        <w:tabs>
          <w:tab w:val="left" w:pos="6237"/>
          <w:tab w:val="left" w:pos="6521"/>
        </w:tabs>
        <w:ind w:firstLine="709"/>
        <w:jc w:val="both"/>
        <w:rPr>
          <w:sz w:val="24"/>
          <w:lang w:val="ru-RU"/>
        </w:rPr>
      </w:pPr>
      <w:r>
        <w:rPr>
          <w:sz w:val="24"/>
          <w:lang w:val="ru-RU"/>
        </w:rPr>
        <w:t>Необходимость развития фондового рынка в России не вызывает сомнений. Президентом и Правительством Российской Федерации с конца 1991 года принимались важные правовые акты, направленные на регулирование выпуска и обращения ценных бумаг, деятельности инвестиционных институтов и фондовых бирж, профессиональных участников рынка ценных бумаг. Особое место занимают специальные разделы об этом  в государственных программах приватизации государственных и муниципальных предприятий. Принятие Гражданского кодекса Российской Федерации, законов об акционерных обществах и рынке ценных бумаг создает в стране определенную систему законов в сфере рынка ценных бумаг. Однако, на мой взгляд, она далека от совершенства, особенно в той ее части, которая касается правового регулирования рынка ценных бумаг.</w:t>
      </w:r>
    </w:p>
    <w:p w:rsidR="008166E0" w:rsidRDefault="008166E0">
      <w:pPr>
        <w:pStyle w:val="a7"/>
        <w:tabs>
          <w:tab w:val="left" w:pos="6237"/>
          <w:tab w:val="left" w:pos="6521"/>
        </w:tabs>
        <w:ind w:firstLine="709"/>
        <w:jc w:val="both"/>
        <w:rPr>
          <w:sz w:val="24"/>
          <w:lang w:val="ru-RU"/>
        </w:rPr>
      </w:pPr>
    </w:p>
    <w:p w:rsidR="008166E0" w:rsidRDefault="008166E0">
      <w:pPr>
        <w:pStyle w:val="a7"/>
        <w:tabs>
          <w:tab w:val="left" w:pos="6237"/>
          <w:tab w:val="left" w:pos="6521"/>
        </w:tabs>
        <w:jc w:val="center"/>
        <w:rPr>
          <w:b/>
          <w:sz w:val="28"/>
          <w:lang w:val="ru-RU"/>
        </w:rPr>
      </w:pPr>
      <w:r>
        <w:rPr>
          <w:b/>
          <w:sz w:val="28"/>
          <w:lang w:val="ru-RU"/>
        </w:rPr>
        <w:t>Заключение</w:t>
      </w:r>
    </w:p>
    <w:p w:rsidR="008166E0" w:rsidRDefault="008166E0">
      <w:pPr>
        <w:pStyle w:val="a7"/>
        <w:tabs>
          <w:tab w:val="left" w:pos="6237"/>
          <w:tab w:val="left" w:pos="6521"/>
        </w:tabs>
        <w:ind w:firstLine="709"/>
        <w:jc w:val="both"/>
        <w:rPr>
          <w:sz w:val="24"/>
          <w:lang w:val="ru-RU"/>
        </w:rPr>
      </w:pPr>
    </w:p>
    <w:p w:rsidR="008166E0" w:rsidRDefault="008166E0">
      <w:pPr>
        <w:pStyle w:val="a7"/>
        <w:tabs>
          <w:tab w:val="left" w:pos="6237"/>
          <w:tab w:val="left" w:pos="6521"/>
        </w:tabs>
        <w:ind w:firstLine="709"/>
        <w:jc w:val="both"/>
        <w:rPr>
          <w:sz w:val="24"/>
          <w:lang w:val="ru-RU"/>
        </w:rPr>
      </w:pPr>
      <w:r>
        <w:rPr>
          <w:sz w:val="24"/>
          <w:lang w:val="ru-RU"/>
        </w:rPr>
        <w:t>Ценные бумаги - неизбежный атрибут всякого нормативного товарного оборота. Будучи товаром, они вместе с тем способны служить как средством кредита, так и средством платежа, эффективно заменяя в этом качестве наличные деньги. Не случайно ранее в имущественных отношениях использовались некоторые виды ценных бумаг (облигации и лотерейные билеты в отношениях с участием граждан, чеки для расчетов между организациями, векселя во внешнеторговом обороте). Переход к рыночной организации экономики и попытки формирования рынка ценных бумаг потребовали возрождения и использования всего многообразия ценных бумаг. В свою очередь, появилась настоятельная потребность в четком правовом оформлении ценных бумаг и их оборота, при отсутствии которого их использование просто невозможно.</w:t>
      </w:r>
    </w:p>
    <w:p w:rsidR="008166E0" w:rsidRDefault="008166E0">
      <w:pPr>
        <w:ind w:firstLine="720"/>
        <w:jc w:val="both"/>
        <w:rPr>
          <w:sz w:val="24"/>
          <w:lang w:val="en-US"/>
        </w:rPr>
      </w:pPr>
      <w:r>
        <w:rPr>
          <w:sz w:val="24"/>
          <w:lang w:val="en-US"/>
        </w:rPr>
        <w:br w:type="page"/>
      </w:r>
    </w:p>
    <w:p w:rsidR="008166E0" w:rsidRDefault="008166E0">
      <w:pPr>
        <w:ind w:firstLine="720"/>
        <w:jc w:val="both"/>
        <w:rPr>
          <w:sz w:val="24"/>
          <w:lang w:val="en-US"/>
        </w:rPr>
      </w:pPr>
    </w:p>
    <w:p w:rsidR="008166E0" w:rsidRDefault="008166E0">
      <w:pPr>
        <w:jc w:val="center"/>
        <w:rPr>
          <w:b/>
          <w:sz w:val="24"/>
          <w:lang w:val="en-US"/>
        </w:rPr>
      </w:pPr>
      <w:r>
        <w:rPr>
          <w:b/>
          <w:sz w:val="24"/>
          <w:lang w:val="en-US"/>
        </w:rPr>
        <w:t>СПИСОК ИСПОЛЬЗОВАННОЙ ЛИТЕРАТУРЫ:</w:t>
      </w:r>
    </w:p>
    <w:p w:rsidR="008166E0" w:rsidRDefault="008166E0">
      <w:pPr>
        <w:ind w:firstLine="720"/>
        <w:jc w:val="both"/>
        <w:rPr>
          <w:sz w:val="24"/>
          <w:lang w:val="en-US"/>
        </w:rPr>
      </w:pPr>
    </w:p>
    <w:p w:rsidR="008166E0" w:rsidRDefault="008166E0">
      <w:pPr>
        <w:ind w:firstLine="720"/>
        <w:jc w:val="both"/>
        <w:rPr>
          <w:sz w:val="24"/>
          <w:lang w:val="en-US"/>
        </w:rPr>
      </w:pPr>
    </w:p>
    <w:p w:rsidR="008166E0" w:rsidRDefault="008166E0">
      <w:pPr>
        <w:numPr>
          <w:ilvl w:val="0"/>
          <w:numId w:val="1"/>
        </w:numPr>
        <w:jc w:val="both"/>
        <w:rPr>
          <w:sz w:val="24"/>
        </w:rPr>
      </w:pPr>
      <w:r>
        <w:rPr>
          <w:sz w:val="24"/>
          <w:lang w:val="en-US"/>
        </w:rPr>
        <w:t>"Ценные бумаги" В.П.Астахов, г.Москва, 1996 год</w:t>
      </w:r>
    </w:p>
    <w:p w:rsidR="008166E0" w:rsidRDefault="008166E0">
      <w:pPr>
        <w:numPr>
          <w:ilvl w:val="0"/>
          <w:numId w:val="1"/>
        </w:numPr>
        <w:jc w:val="both"/>
        <w:rPr>
          <w:sz w:val="24"/>
        </w:rPr>
      </w:pPr>
      <w:r>
        <w:rPr>
          <w:sz w:val="24"/>
          <w:lang w:val="en-US"/>
        </w:rPr>
        <w:t>"Рынок ценных бумаг" П.А.Пантелеев, г.Москва, 1996 год</w:t>
      </w:r>
    </w:p>
    <w:p w:rsidR="008166E0" w:rsidRDefault="008166E0">
      <w:pPr>
        <w:numPr>
          <w:ilvl w:val="0"/>
          <w:numId w:val="1"/>
        </w:numPr>
        <w:jc w:val="both"/>
        <w:rPr>
          <w:sz w:val="24"/>
        </w:rPr>
      </w:pPr>
      <w:r>
        <w:rPr>
          <w:sz w:val="24"/>
          <w:lang w:val="en-US"/>
        </w:rPr>
        <w:t>"Российский рынок ценных бумаг" "Квалификационный минимум" (Курс лекций по рынку ценных бумаг) А.Л.Глушаков, Л.В.Горбатова, Ю.А.Данилов, г.Москва, 1994 год</w:t>
      </w:r>
    </w:p>
    <w:p w:rsidR="008166E0" w:rsidRDefault="008166E0">
      <w:pPr>
        <w:numPr>
          <w:ilvl w:val="0"/>
          <w:numId w:val="1"/>
        </w:numPr>
        <w:jc w:val="both"/>
        <w:rPr>
          <w:sz w:val="24"/>
        </w:rPr>
      </w:pPr>
      <w:r>
        <w:rPr>
          <w:sz w:val="24"/>
          <w:lang w:val="en-US"/>
        </w:rPr>
        <w:t>"Правовое регулирование рынка ценных бумаг" В.Андреев, Бух.учет № 2, 1996 год</w:t>
      </w:r>
    </w:p>
    <w:p w:rsidR="008166E0" w:rsidRDefault="008166E0">
      <w:pPr>
        <w:numPr>
          <w:ilvl w:val="0"/>
          <w:numId w:val="1"/>
        </w:numPr>
        <w:jc w:val="both"/>
        <w:rPr>
          <w:sz w:val="24"/>
        </w:rPr>
      </w:pPr>
      <w:r>
        <w:rPr>
          <w:sz w:val="24"/>
          <w:lang w:val="en-US"/>
        </w:rPr>
        <w:t>Учебник "Гражданское право России", ред.О.Н.Садиков, Изд-во "Юридическая литература", 1996 год</w:t>
      </w:r>
    </w:p>
    <w:p w:rsidR="008166E0" w:rsidRDefault="008166E0">
      <w:pPr>
        <w:jc w:val="both"/>
        <w:rPr>
          <w:sz w:val="24"/>
          <w:lang w:val="en-US"/>
        </w:rPr>
      </w:pPr>
    </w:p>
    <w:p w:rsidR="008166E0" w:rsidRDefault="008166E0">
      <w:pPr>
        <w:jc w:val="both"/>
        <w:rPr>
          <w:sz w:val="24"/>
          <w:lang w:val="en-US"/>
        </w:rPr>
      </w:pPr>
      <w:r>
        <w:rPr>
          <w:sz w:val="24"/>
          <w:lang w:val="en-US"/>
        </w:rPr>
        <w:br w:type="page"/>
      </w:r>
    </w:p>
    <w:p w:rsidR="008166E0" w:rsidRDefault="008166E0">
      <w:pPr>
        <w:jc w:val="center"/>
        <w:rPr>
          <w:b/>
          <w:sz w:val="28"/>
          <w:lang w:val="en-US"/>
        </w:rPr>
      </w:pPr>
      <w:r>
        <w:rPr>
          <w:b/>
          <w:sz w:val="28"/>
          <w:lang w:val="en-US"/>
        </w:rPr>
        <w:t>Нормативные акты, использованные при подготовке работы:</w:t>
      </w:r>
    </w:p>
    <w:p w:rsidR="008166E0" w:rsidRDefault="008166E0">
      <w:pPr>
        <w:jc w:val="both"/>
        <w:rPr>
          <w:sz w:val="24"/>
          <w:lang w:val="en-US"/>
        </w:rPr>
      </w:pPr>
    </w:p>
    <w:p w:rsidR="008166E0" w:rsidRDefault="008166E0">
      <w:pPr>
        <w:jc w:val="both"/>
        <w:rPr>
          <w:sz w:val="24"/>
          <w:lang w:val="en-US"/>
        </w:rPr>
      </w:pPr>
    </w:p>
    <w:p w:rsidR="008166E0" w:rsidRDefault="008166E0">
      <w:pPr>
        <w:numPr>
          <w:ilvl w:val="0"/>
          <w:numId w:val="13"/>
        </w:numPr>
        <w:jc w:val="both"/>
        <w:rPr>
          <w:sz w:val="24"/>
          <w:lang w:val="en-US"/>
        </w:rPr>
      </w:pPr>
      <w:r>
        <w:rPr>
          <w:sz w:val="24"/>
          <w:lang w:val="en-US"/>
        </w:rPr>
        <w:t>Конституция РФ</w:t>
      </w:r>
    </w:p>
    <w:p w:rsidR="008166E0" w:rsidRDefault="008166E0">
      <w:pPr>
        <w:numPr>
          <w:ilvl w:val="0"/>
          <w:numId w:val="13"/>
        </w:numPr>
        <w:jc w:val="both"/>
        <w:rPr>
          <w:sz w:val="24"/>
          <w:lang w:val="en-US"/>
        </w:rPr>
      </w:pPr>
      <w:r>
        <w:rPr>
          <w:sz w:val="24"/>
          <w:lang w:val="en-US"/>
        </w:rPr>
        <w:t>Гражданский Кодекс РФ</w:t>
      </w:r>
    </w:p>
    <w:p w:rsidR="008166E0" w:rsidRDefault="008166E0">
      <w:pPr>
        <w:numPr>
          <w:ilvl w:val="0"/>
          <w:numId w:val="13"/>
        </w:numPr>
        <w:jc w:val="both"/>
        <w:rPr>
          <w:sz w:val="24"/>
        </w:rPr>
      </w:pPr>
      <w:r>
        <w:rPr>
          <w:sz w:val="24"/>
          <w:lang w:val="en-US"/>
        </w:rPr>
        <w:t>Гражданский Процессуальный Кодекс РСФСР</w:t>
      </w:r>
    </w:p>
    <w:p w:rsidR="008166E0" w:rsidRDefault="008166E0">
      <w:pPr>
        <w:numPr>
          <w:ilvl w:val="0"/>
          <w:numId w:val="13"/>
        </w:numPr>
        <w:jc w:val="both"/>
        <w:rPr>
          <w:sz w:val="24"/>
        </w:rPr>
      </w:pPr>
      <w:r>
        <w:rPr>
          <w:sz w:val="24"/>
          <w:lang w:val="en-US"/>
        </w:rPr>
        <w:t>Федеральный Закон "Об акционерных обществах" № 208-ФЗ от 26.12.95 г. (в ред. от 13.06.96 г.)</w:t>
      </w:r>
    </w:p>
    <w:p w:rsidR="008166E0" w:rsidRDefault="008166E0">
      <w:pPr>
        <w:numPr>
          <w:ilvl w:val="0"/>
          <w:numId w:val="13"/>
        </w:numPr>
        <w:jc w:val="both"/>
        <w:rPr>
          <w:sz w:val="24"/>
        </w:rPr>
      </w:pPr>
      <w:r>
        <w:rPr>
          <w:sz w:val="24"/>
          <w:lang w:val="en-US"/>
        </w:rPr>
        <w:t>Федеральный Закон "О рынке ценных бумаг" № 39-ФЗ от 22.04.96 г.</w:t>
      </w:r>
    </w:p>
    <w:p w:rsidR="008166E0" w:rsidRDefault="008166E0">
      <w:pPr>
        <w:numPr>
          <w:ilvl w:val="0"/>
          <w:numId w:val="13"/>
        </w:numPr>
        <w:jc w:val="both"/>
        <w:rPr>
          <w:sz w:val="24"/>
        </w:rPr>
      </w:pPr>
      <w:r>
        <w:rPr>
          <w:sz w:val="24"/>
          <w:lang w:val="en-US"/>
        </w:rPr>
        <w:t>Федеральный Закон "Об акционерный обществах" № 208-ФЗ от 26.12.95 г. (в ред. от 13.06.96 г.)</w:t>
      </w:r>
    </w:p>
    <w:p w:rsidR="008166E0" w:rsidRDefault="008166E0">
      <w:pPr>
        <w:numPr>
          <w:ilvl w:val="0"/>
          <w:numId w:val="13"/>
        </w:numPr>
        <w:jc w:val="both"/>
        <w:rPr>
          <w:sz w:val="24"/>
        </w:rPr>
      </w:pPr>
      <w:r>
        <w:rPr>
          <w:sz w:val="24"/>
          <w:lang w:val="en-US"/>
        </w:rPr>
        <w:t xml:space="preserve">Указ Президента РФ "О мерах по государственному регулированию рынка ценных бумаг в Российской Федерации" № 2063 от 04.11.94 г. (в ред. от 22.03.96 г.) </w:t>
      </w:r>
    </w:p>
    <w:p w:rsidR="008166E0" w:rsidRDefault="008166E0">
      <w:pPr>
        <w:numPr>
          <w:ilvl w:val="0"/>
          <w:numId w:val="13"/>
        </w:numPr>
        <w:jc w:val="both"/>
        <w:rPr>
          <w:sz w:val="24"/>
        </w:rPr>
      </w:pPr>
      <w:r>
        <w:rPr>
          <w:sz w:val="24"/>
          <w:lang w:val="en-US"/>
        </w:rPr>
        <w:t>Указ Президента РФ "О выпуске и обращении жилищных сертификатов" № 1182 от 10.06.94 г. (в ред. от 02.04.97 г.)</w:t>
      </w:r>
    </w:p>
    <w:p w:rsidR="008166E0" w:rsidRDefault="008166E0">
      <w:pPr>
        <w:numPr>
          <w:ilvl w:val="0"/>
          <w:numId w:val="13"/>
        </w:numPr>
        <w:jc w:val="both"/>
        <w:rPr>
          <w:sz w:val="24"/>
        </w:rPr>
      </w:pPr>
      <w:r>
        <w:rPr>
          <w:sz w:val="24"/>
          <w:lang w:val="en-US"/>
        </w:rPr>
        <w:t>Постановление  Президиума ВС РФ "О применении векселя в хозяйственной обороте РСФСР" (Положение о простом и переводном векселе) № 1451-1 от 24.06.91 г.</w:t>
      </w:r>
    </w:p>
    <w:p w:rsidR="008166E0" w:rsidRDefault="008166E0">
      <w:pPr>
        <w:numPr>
          <w:ilvl w:val="0"/>
          <w:numId w:val="13"/>
        </w:numPr>
        <w:jc w:val="both"/>
        <w:rPr>
          <w:sz w:val="24"/>
        </w:rPr>
      </w:pPr>
      <w:r>
        <w:rPr>
          <w:sz w:val="24"/>
          <w:lang w:val="en-US"/>
        </w:rPr>
        <w:t>Положение о порядке выплаты дивидендов по акциям и процент</w:t>
      </w:r>
      <w:r>
        <w:rPr>
          <w:sz w:val="24"/>
        </w:rPr>
        <w:t>ов по</w:t>
      </w:r>
      <w:r>
        <w:rPr>
          <w:sz w:val="24"/>
          <w:lang w:val="en-US"/>
        </w:rPr>
        <w:t xml:space="preserve"> облигациям, утв. Минэкономики и финансов РФ 10.01.92 г.</w:t>
      </w:r>
    </w:p>
    <w:p w:rsidR="008166E0" w:rsidRDefault="008166E0">
      <w:pPr>
        <w:numPr>
          <w:ilvl w:val="0"/>
          <w:numId w:val="13"/>
        </w:numPr>
        <w:jc w:val="both"/>
        <w:rPr>
          <w:sz w:val="24"/>
        </w:rPr>
      </w:pPr>
      <w:r>
        <w:rPr>
          <w:sz w:val="24"/>
          <w:lang w:val="en-US"/>
        </w:rPr>
        <w:t>Положение о приватизационных чеках (утв. Указом Президента РФ № 1228 от 14.10.92 г.)</w:t>
      </w:r>
    </w:p>
    <w:p w:rsidR="008166E0" w:rsidRDefault="008166E0">
      <w:pPr>
        <w:numPr>
          <w:ilvl w:val="0"/>
          <w:numId w:val="13"/>
        </w:numPr>
        <w:jc w:val="both"/>
        <w:rPr>
          <w:sz w:val="24"/>
        </w:rPr>
      </w:pPr>
      <w:r>
        <w:rPr>
          <w:sz w:val="24"/>
          <w:lang w:val="en-US"/>
        </w:rPr>
        <w:t>Письмо ЦБ РФ № 14-3/30 от 09.09.91 г. "О банковских операциях с векселями"</w:t>
      </w:r>
    </w:p>
    <w:p w:rsidR="008166E0" w:rsidRDefault="008166E0">
      <w:pPr>
        <w:jc w:val="both"/>
        <w:rPr>
          <w:sz w:val="24"/>
          <w:lang w:val="en-US"/>
        </w:rPr>
      </w:pPr>
    </w:p>
    <w:p w:rsidR="008166E0" w:rsidRDefault="008166E0">
      <w:pPr>
        <w:jc w:val="both"/>
        <w:rPr>
          <w:sz w:val="24"/>
          <w:lang w:val="en-US"/>
        </w:rPr>
      </w:pPr>
    </w:p>
    <w:p w:rsidR="008166E0" w:rsidRDefault="008166E0">
      <w:pPr>
        <w:jc w:val="both"/>
        <w:rPr>
          <w:sz w:val="24"/>
          <w:lang w:val="en-US"/>
        </w:rPr>
      </w:pPr>
    </w:p>
    <w:p w:rsidR="008166E0" w:rsidRDefault="008166E0">
      <w:pPr>
        <w:jc w:val="both"/>
        <w:rPr>
          <w:sz w:val="24"/>
          <w:lang w:val="en-US"/>
        </w:rPr>
      </w:pPr>
      <w:bookmarkStart w:id="0" w:name="_GoBack"/>
      <w:bookmarkEnd w:id="0"/>
    </w:p>
    <w:sectPr w:rsidR="008166E0">
      <w:headerReference w:type="even" r:id="rId7"/>
      <w:headerReference w:type="default" r:id="rId8"/>
      <w:pgSz w:w="11906" w:h="16838"/>
      <w:pgMar w:top="1418" w:right="1418" w:bottom="1418" w:left="1985"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66E0" w:rsidRDefault="008166E0">
      <w:r>
        <w:separator/>
      </w:r>
    </w:p>
  </w:endnote>
  <w:endnote w:type="continuationSeparator" w:id="0">
    <w:p w:rsidR="008166E0" w:rsidRDefault="008166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66E0" w:rsidRDefault="008166E0">
      <w:r>
        <w:separator/>
      </w:r>
    </w:p>
  </w:footnote>
  <w:footnote w:type="continuationSeparator" w:id="0">
    <w:p w:rsidR="008166E0" w:rsidRDefault="008166E0">
      <w:r>
        <w:continuationSeparator/>
      </w:r>
    </w:p>
  </w:footnote>
  <w:footnote w:id="1">
    <w:p w:rsidR="008166E0" w:rsidRDefault="008166E0">
      <w:pPr>
        <w:pStyle w:val="a5"/>
        <w:jc w:val="both"/>
      </w:pPr>
      <w:r>
        <w:rPr>
          <w:rStyle w:val="a6"/>
        </w:rPr>
        <w:t>*</w:t>
      </w:r>
      <w:r>
        <w:t xml:space="preserve"> В этом состоит отличие от государств, придерживающихся англо-американской системы права (Великобритания, США, Канада и др.), которые ввели вексельное законодательство, отличающееся в некоторых случаях от Женевских вексельных конвенций. К примеру, вексель по англо-американскому праву будет полностью недействительным, если наличествует хоть один поддельный индоссамент.</w:t>
      </w:r>
    </w:p>
  </w:footnote>
  <w:footnote w:id="2">
    <w:p w:rsidR="008166E0" w:rsidRDefault="008166E0">
      <w:pPr>
        <w:pStyle w:val="a5"/>
        <w:jc w:val="both"/>
      </w:pPr>
      <w:r>
        <w:rPr>
          <w:rStyle w:val="a6"/>
        </w:rPr>
        <w:t>**</w:t>
      </w:r>
      <w:r>
        <w:t xml:space="preserve"> Здесь надо сказать, что эта норма вексельного права, определенная п.10 Указа Президента РФ № 1662 от 19.10.93 г. "Об улучшении расчетов в народном хозяйстве и повышении ответственности за своевременное их проведение", противоречит ст.8 Закона о собственности, согласно которой взыскание может быть обращено на любое имущество и размер его не ограничен никаким процентом долговых обязательств должника по отношению к отдельному кредитору.</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6E0" w:rsidRDefault="008166E0">
    <w:pPr>
      <w:pStyle w:val="a3"/>
      <w:framePr w:wrap="around" w:vAnchor="text" w:hAnchor="margin" w:xAlign="right" w:y="1"/>
      <w:rPr>
        <w:rStyle w:val="a4"/>
      </w:rPr>
    </w:pPr>
    <w:r>
      <w:rPr>
        <w:rStyle w:val="a4"/>
        <w:noProof/>
      </w:rPr>
      <w:t>1</w:t>
    </w:r>
  </w:p>
  <w:p w:rsidR="008166E0" w:rsidRDefault="008166E0">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6E0" w:rsidRDefault="00515D65">
    <w:pPr>
      <w:pStyle w:val="a3"/>
      <w:framePr w:wrap="around" w:vAnchor="text" w:hAnchor="margin" w:xAlign="right" w:y="1"/>
      <w:rPr>
        <w:rStyle w:val="a4"/>
      </w:rPr>
    </w:pPr>
    <w:r>
      <w:rPr>
        <w:rStyle w:val="a4"/>
        <w:noProof/>
      </w:rPr>
      <w:t>3</w:t>
    </w:r>
  </w:p>
  <w:p w:rsidR="008166E0" w:rsidRDefault="008166E0">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D44ED"/>
    <w:multiLevelType w:val="singleLevel"/>
    <w:tmpl w:val="0419000B"/>
    <w:lvl w:ilvl="0">
      <w:start w:val="1"/>
      <w:numFmt w:val="bullet"/>
      <w:lvlText w:val=""/>
      <w:lvlJc w:val="left"/>
      <w:pPr>
        <w:tabs>
          <w:tab w:val="num" w:pos="360"/>
        </w:tabs>
        <w:ind w:left="360" w:hanging="360"/>
      </w:pPr>
      <w:rPr>
        <w:rFonts w:ascii="Times New Roman" w:hAnsi="Times New Roman" w:hint="default"/>
      </w:rPr>
    </w:lvl>
  </w:abstractNum>
  <w:abstractNum w:abstractNumId="1">
    <w:nsid w:val="0E5D43EC"/>
    <w:multiLevelType w:val="singleLevel"/>
    <w:tmpl w:val="0419000B"/>
    <w:lvl w:ilvl="0">
      <w:start w:val="1"/>
      <w:numFmt w:val="bullet"/>
      <w:lvlText w:val=""/>
      <w:lvlJc w:val="left"/>
      <w:pPr>
        <w:tabs>
          <w:tab w:val="num" w:pos="360"/>
        </w:tabs>
        <w:ind w:left="360" w:hanging="360"/>
      </w:pPr>
      <w:rPr>
        <w:rFonts w:ascii="Times New Roman" w:hAnsi="Times New Roman" w:hint="default"/>
      </w:rPr>
    </w:lvl>
  </w:abstractNum>
  <w:abstractNum w:abstractNumId="2">
    <w:nsid w:val="242966B4"/>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
    <w:nsid w:val="24CA0F93"/>
    <w:multiLevelType w:val="singleLevel"/>
    <w:tmpl w:val="0419000B"/>
    <w:lvl w:ilvl="0">
      <w:start w:val="1"/>
      <w:numFmt w:val="bullet"/>
      <w:lvlText w:val=""/>
      <w:lvlJc w:val="left"/>
      <w:pPr>
        <w:tabs>
          <w:tab w:val="num" w:pos="360"/>
        </w:tabs>
        <w:ind w:left="360" w:hanging="360"/>
      </w:pPr>
      <w:rPr>
        <w:rFonts w:ascii="Times New Roman" w:hAnsi="Times New Roman" w:hint="default"/>
      </w:rPr>
    </w:lvl>
  </w:abstractNum>
  <w:abstractNum w:abstractNumId="4">
    <w:nsid w:val="252D590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5">
    <w:nsid w:val="2634607F"/>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6">
    <w:nsid w:val="3CD86BA3"/>
    <w:multiLevelType w:val="singleLevel"/>
    <w:tmpl w:val="0419000B"/>
    <w:lvl w:ilvl="0">
      <w:start w:val="1"/>
      <w:numFmt w:val="bullet"/>
      <w:lvlText w:val=""/>
      <w:lvlJc w:val="left"/>
      <w:pPr>
        <w:tabs>
          <w:tab w:val="num" w:pos="360"/>
        </w:tabs>
        <w:ind w:left="360" w:hanging="360"/>
      </w:pPr>
      <w:rPr>
        <w:rFonts w:ascii="Times New Roman" w:hAnsi="Times New Roman" w:hint="default"/>
      </w:rPr>
    </w:lvl>
  </w:abstractNum>
  <w:abstractNum w:abstractNumId="7">
    <w:nsid w:val="40262C3C"/>
    <w:multiLevelType w:val="multilevel"/>
    <w:tmpl w:val="2566275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900"/>
        </w:tabs>
        <w:ind w:left="900" w:hanging="54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8">
    <w:nsid w:val="41BB6498"/>
    <w:multiLevelType w:val="singleLevel"/>
    <w:tmpl w:val="0419000B"/>
    <w:lvl w:ilvl="0">
      <w:start w:val="1"/>
      <w:numFmt w:val="bullet"/>
      <w:lvlText w:val=""/>
      <w:lvlJc w:val="left"/>
      <w:pPr>
        <w:tabs>
          <w:tab w:val="num" w:pos="360"/>
        </w:tabs>
        <w:ind w:left="360" w:hanging="360"/>
      </w:pPr>
      <w:rPr>
        <w:rFonts w:ascii="Times New Roman" w:hAnsi="Times New Roman" w:hint="default"/>
      </w:rPr>
    </w:lvl>
  </w:abstractNum>
  <w:abstractNum w:abstractNumId="9">
    <w:nsid w:val="46F322EC"/>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0">
    <w:nsid w:val="4DB37E6C"/>
    <w:multiLevelType w:val="singleLevel"/>
    <w:tmpl w:val="B1F233EA"/>
    <w:lvl w:ilvl="0">
      <w:start w:val="1"/>
      <w:numFmt w:val="decimal"/>
      <w:lvlText w:val="%1)"/>
      <w:lvlJc w:val="left"/>
      <w:pPr>
        <w:tabs>
          <w:tab w:val="num" w:pos="1069"/>
        </w:tabs>
        <w:ind w:left="1069" w:hanging="360"/>
      </w:pPr>
      <w:rPr>
        <w:rFonts w:hint="default"/>
      </w:rPr>
    </w:lvl>
  </w:abstractNum>
  <w:abstractNum w:abstractNumId="11">
    <w:nsid w:val="563732BF"/>
    <w:multiLevelType w:val="singleLevel"/>
    <w:tmpl w:val="0419000B"/>
    <w:lvl w:ilvl="0">
      <w:start w:val="1"/>
      <w:numFmt w:val="bullet"/>
      <w:lvlText w:val=""/>
      <w:lvlJc w:val="left"/>
      <w:pPr>
        <w:tabs>
          <w:tab w:val="num" w:pos="360"/>
        </w:tabs>
        <w:ind w:left="360" w:hanging="360"/>
      </w:pPr>
      <w:rPr>
        <w:rFonts w:ascii="Times New Roman" w:hAnsi="Times New Roman" w:hint="default"/>
      </w:rPr>
    </w:lvl>
  </w:abstractNum>
  <w:abstractNum w:abstractNumId="12">
    <w:nsid w:val="63D36CE5"/>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3">
    <w:nsid w:val="67225E4A"/>
    <w:multiLevelType w:val="singleLevel"/>
    <w:tmpl w:val="0419000B"/>
    <w:lvl w:ilvl="0">
      <w:start w:val="1"/>
      <w:numFmt w:val="bullet"/>
      <w:lvlText w:val=""/>
      <w:lvlJc w:val="left"/>
      <w:pPr>
        <w:tabs>
          <w:tab w:val="num" w:pos="360"/>
        </w:tabs>
        <w:ind w:left="360" w:hanging="360"/>
      </w:pPr>
      <w:rPr>
        <w:rFonts w:ascii="Times New Roman" w:hAnsi="Times New Roman" w:hint="default"/>
      </w:rPr>
    </w:lvl>
  </w:abstractNum>
  <w:abstractNum w:abstractNumId="14">
    <w:nsid w:val="6A854171"/>
    <w:multiLevelType w:val="singleLevel"/>
    <w:tmpl w:val="0419000F"/>
    <w:lvl w:ilvl="0">
      <w:start w:val="1"/>
      <w:numFmt w:val="decimal"/>
      <w:lvlText w:val="%1."/>
      <w:lvlJc w:val="left"/>
      <w:pPr>
        <w:tabs>
          <w:tab w:val="num" w:pos="360"/>
        </w:tabs>
        <w:ind w:left="360" w:hanging="360"/>
      </w:pPr>
    </w:lvl>
  </w:abstractNum>
  <w:abstractNum w:abstractNumId="15">
    <w:nsid w:val="73096FA1"/>
    <w:multiLevelType w:val="singleLevel"/>
    <w:tmpl w:val="0419000B"/>
    <w:lvl w:ilvl="0">
      <w:start w:val="1"/>
      <w:numFmt w:val="bullet"/>
      <w:lvlText w:val=""/>
      <w:lvlJc w:val="left"/>
      <w:pPr>
        <w:tabs>
          <w:tab w:val="num" w:pos="360"/>
        </w:tabs>
        <w:ind w:left="360" w:hanging="360"/>
      </w:pPr>
      <w:rPr>
        <w:rFonts w:ascii="Times New Roman" w:hAnsi="Times New Roman" w:hint="default"/>
      </w:rPr>
    </w:lvl>
  </w:abstractNum>
  <w:abstractNum w:abstractNumId="16">
    <w:nsid w:val="75CD1710"/>
    <w:multiLevelType w:val="singleLevel"/>
    <w:tmpl w:val="EF762B6E"/>
    <w:lvl w:ilvl="0">
      <w:start w:val="1"/>
      <w:numFmt w:val="decimal"/>
      <w:lvlText w:val="%1."/>
      <w:lvlJc w:val="left"/>
      <w:pPr>
        <w:tabs>
          <w:tab w:val="num" w:pos="1080"/>
        </w:tabs>
        <w:ind w:left="1080" w:hanging="360"/>
      </w:pPr>
      <w:rPr>
        <w:rFonts w:hint="default"/>
      </w:rPr>
    </w:lvl>
  </w:abstractNum>
  <w:abstractNum w:abstractNumId="17">
    <w:nsid w:val="77C21F54"/>
    <w:multiLevelType w:val="singleLevel"/>
    <w:tmpl w:val="0419000B"/>
    <w:lvl w:ilvl="0">
      <w:start w:val="1"/>
      <w:numFmt w:val="bullet"/>
      <w:lvlText w:val=""/>
      <w:lvlJc w:val="left"/>
      <w:pPr>
        <w:tabs>
          <w:tab w:val="num" w:pos="360"/>
        </w:tabs>
        <w:ind w:left="360" w:hanging="360"/>
      </w:pPr>
      <w:rPr>
        <w:rFonts w:ascii="Times New Roman" w:hAnsi="Times New Roman" w:hint="default"/>
      </w:rPr>
    </w:lvl>
  </w:abstractNum>
  <w:abstractNum w:abstractNumId="18">
    <w:nsid w:val="7DC82A6A"/>
    <w:multiLevelType w:val="singleLevel"/>
    <w:tmpl w:val="0419000B"/>
    <w:lvl w:ilvl="0">
      <w:start w:val="1"/>
      <w:numFmt w:val="bullet"/>
      <w:lvlText w:val=""/>
      <w:lvlJc w:val="left"/>
      <w:pPr>
        <w:tabs>
          <w:tab w:val="num" w:pos="360"/>
        </w:tabs>
        <w:ind w:left="360" w:hanging="360"/>
      </w:pPr>
      <w:rPr>
        <w:rFonts w:ascii="Times New Roman" w:hAnsi="Times New Roman" w:hint="default"/>
      </w:rPr>
    </w:lvl>
  </w:abstractNum>
  <w:num w:numId="1">
    <w:abstractNumId w:val="16"/>
  </w:num>
  <w:num w:numId="2">
    <w:abstractNumId w:val="13"/>
  </w:num>
  <w:num w:numId="3">
    <w:abstractNumId w:val="0"/>
  </w:num>
  <w:num w:numId="4">
    <w:abstractNumId w:val="15"/>
  </w:num>
  <w:num w:numId="5">
    <w:abstractNumId w:val="8"/>
  </w:num>
  <w:num w:numId="6">
    <w:abstractNumId w:val="17"/>
  </w:num>
  <w:num w:numId="7">
    <w:abstractNumId w:val="6"/>
  </w:num>
  <w:num w:numId="8">
    <w:abstractNumId w:val="3"/>
  </w:num>
  <w:num w:numId="9">
    <w:abstractNumId w:val="10"/>
  </w:num>
  <w:num w:numId="10">
    <w:abstractNumId w:val="18"/>
  </w:num>
  <w:num w:numId="11">
    <w:abstractNumId w:val="11"/>
  </w:num>
  <w:num w:numId="12">
    <w:abstractNumId w:val="1"/>
  </w:num>
  <w:num w:numId="13">
    <w:abstractNumId w:val="14"/>
  </w:num>
  <w:num w:numId="14">
    <w:abstractNumId w:val="7"/>
  </w:num>
  <w:num w:numId="15">
    <w:abstractNumId w:val="5"/>
  </w:num>
  <w:num w:numId="16">
    <w:abstractNumId w:val="4"/>
  </w:num>
  <w:num w:numId="17">
    <w:abstractNumId w:val="2"/>
  </w:num>
  <w:num w:numId="18">
    <w:abstractNumId w:val="9"/>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hideSpellingErrors/>
  <w:activeWritingStyle w:appName="MSWord" w:lang="en-US" w:vendorID="8" w:dllVersion="513" w:checkStyle="1"/>
  <w:activeWritingStyle w:appName="MSWord" w:lang="ru-RU" w:vendorID="1" w:dllVersion="512" w:checkStyle="1"/>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15D65"/>
    <w:rsid w:val="00515D65"/>
    <w:rsid w:val="007F67F1"/>
    <w:rsid w:val="008166E0"/>
    <w:rsid w:val="00817D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996754E-E99D-4C37-87D5-6AA1F7A83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spacing w:before="240" w:after="60"/>
      <w:outlineLvl w:val="1"/>
    </w:pPr>
    <w:rPr>
      <w:rFonts w:ascii="Arial" w:hAnsi="Arial"/>
      <w:b/>
      <w: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character" w:styleId="a4">
    <w:name w:val="page number"/>
    <w:basedOn w:val="a0"/>
    <w:semiHidden/>
  </w:style>
  <w:style w:type="paragraph" w:styleId="a5">
    <w:name w:val="footnote text"/>
    <w:basedOn w:val="a"/>
    <w:semiHidden/>
  </w:style>
  <w:style w:type="character" w:styleId="a6">
    <w:name w:val="footnote reference"/>
    <w:semiHidden/>
    <w:rPr>
      <w:vertAlign w:val="superscript"/>
    </w:rPr>
  </w:style>
  <w:style w:type="paragraph" w:customStyle="1" w:styleId="a7">
    <w:name w:val="Îáû÷íûé"/>
    <w:rPr>
      <w:lang w:val="en-US"/>
    </w:rPr>
  </w:style>
  <w:style w:type="paragraph" w:styleId="10">
    <w:name w:val="toc 1"/>
    <w:basedOn w:val="a"/>
    <w:next w:val="a"/>
    <w:autoRedefine/>
    <w:semiHidden/>
    <w:pPr>
      <w:spacing w:before="120" w:after="120"/>
    </w:pPr>
    <w:rPr>
      <w:b/>
      <w:caps/>
    </w:rPr>
  </w:style>
  <w:style w:type="paragraph" w:styleId="20">
    <w:name w:val="envelope return"/>
    <w:basedOn w:val="a"/>
    <w:semiHidden/>
    <w:rPr>
      <w:rFonts w:ascii="Arial" w:hAnsi="Arial"/>
    </w:rPr>
  </w:style>
  <w:style w:type="paragraph" w:styleId="21">
    <w:name w:val="toc 2"/>
    <w:basedOn w:val="a"/>
    <w:next w:val="a"/>
    <w:autoRedefine/>
    <w:semiHidden/>
    <w:pPr>
      <w:ind w:left="200"/>
    </w:pPr>
    <w:rPr>
      <w:smallCaps/>
    </w:rPr>
  </w:style>
  <w:style w:type="paragraph" w:styleId="3">
    <w:name w:val="toc 3"/>
    <w:basedOn w:val="a"/>
    <w:next w:val="a"/>
    <w:autoRedefine/>
    <w:semiHidden/>
    <w:pPr>
      <w:ind w:left="400"/>
    </w:pPr>
    <w:rPr>
      <w:i/>
    </w:rPr>
  </w:style>
  <w:style w:type="paragraph" w:styleId="4">
    <w:name w:val="toc 4"/>
    <w:basedOn w:val="a"/>
    <w:next w:val="a"/>
    <w:autoRedefine/>
    <w:semiHidden/>
    <w:pPr>
      <w:ind w:left="600"/>
    </w:pPr>
    <w:rPr>
      <w:sz w:val="18"/>
    </w:rPr>
  </w:style>
  <w:style w:type="paragraph" w:styleId="5">
    <w:name w:val="toc 5"/>
    <w:basedOn w:val="a"/>
    <w:next w:val="a"/>
    <w:autoRedefine/>
    <w:semiHidden/>
    <w:pPr>
      <w:ind w:left="800"/>
    </w:pPr>
    <w:rPr>
      <w:sz w:val="18"/>
    </w:rPr>
  </w:style>
  <w:style w:type="paragraph" w:styleId="6">
    <w:name w:val="toc 6"/>
    <w:basedOn w:val="a"/>
    <w:next w:val="a"/>
    <w:autoRedefine/>
    <w:semiHidden/>
    <w:pPr>
      <w:ind w:left="1000"/>
    </w:pPr>
    <w:rPr>
      <w:sz w:val="18"/>
    </w:rPr>
  </w:style>
  <w:style w:type="paragraph" w:styleId="7">
    <w:name w:val="toc 7"/>
    <w:basedOn w:val="a"/>
    <w:next w:val="a"/>
    <w:autoRedefine/>
    <w:semiHidden/>
    <w:pPr>
      <w:ind w:left="1200"/>
    </w:pPr>
    <w:rPr>
      <w:sz w:val="18"/>
    </w:rPr>
  </w:style>
  <w:style w:type="paragraph" w:styleId="8">
    <w:name w:val="toc 8"/>
    <w:basedOn w:val="a"/>
    <w:next w:val="a"/>
    <w:autoRedefine/>
    <w:semiHidden/>
    <w:pPr>
      <w:ind w:left="1400"/>
    </w:pPr>
    <w:rPr>
      <w:sz w:val="18"/>
    </w:rPr>
  </w:style>
  <w:style w:type="paragraph" w:styleId="9">
    <w:name w:val="toc 9"/>
    <w:basedOn w:val="a"/>
    <w:next w:val="a"/>
    <w:autoRedefine/>
    <w:semiHidden/>
    <w:pPr>
      <w:ind w:left="160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7968</Words>
  <Characters>45418</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  </vt:lpstr>
    </vt:vector>
  </TitlesOfParts>
  <Company>Audit</Company>
  <LinksUpToDate>false</LinksUpToDate>
  <CharactersWithSpaces>53280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Екатерина</dc:creator>
  <cp:keywords/>
  <cp:lastModifiedBy>admin</cp:lastModifiedBy>
  <cp:revision>2</cp:revision>
  <cp:lastPrinted>1998-04-02T11:22:00Z</cp:lastPrinted>
  <dcterms:created xsi:type="dcterms:W3CDTF">2014-02-03T18:52:00Z</dcterms:created>
  <dcterms:modified xsi:type="dcterms:W3CDTF">2014-02-03T18:52:00Z</dcterms:modified>
</cp:coreProperties>
</file>