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253" w:rsidRPr="00541B45" w:rsidRDefault="00992253" w:rsidP="00992253">
      <w:pPr>
        <w:widowControl w:val="0"/>
        <w:jc w:val="center"/>
        <w:rPr>
          <w:sz w:val="30"/>
          <w:szCs w:val="30"/>
        </w:rPr>
      </w:pPr>
      <w:r w:rsidRPr="00541B45">
        <w:rPr>
          <w:sz w:val="30"/>
          <w:szCs w:val="30"/>
        </w:rPr>
        <w:t>МИНИСТЕРСТВО ОБРАЗОВАНИЯ РОССИЙСКОЙ ФЕДЕРАЦИИ</w:t>
      </w:r>
    </w:p>
    <w:p w:rsidR="00992253" w:rsidRDefault="00992253" w:rsidP="00992253">
      <w:pPr>
        <w:widowControl w:val="0"/>
        <w:jc w:val="center"/>
      </w:pPr>
    </w:p>
    <w:p w:rsidR="00992253" w:rsidRPr="00541B45" w:rsidRDefault="00992253" w:rsidP="00992253">
      <w:pPr>
        <w:widowControl w:val="0"/>
        <w:jc w:val="center"/>
        <w:rPr>
          <w:sz w:val="30"/>
          <w:szCs w:val="30"/>
        </w:rPr>
      </w:pPr>
      <w:r w:rsidRPr="00541B45">
        <w:rPr>
          <w:sz w:val="30"/>
          <w:szCs w:val="30"/>
        </w:rPr>
        <w:t>ГОСУДАРСТВЕННЫЙ УНИВЕРСИТЕТ УПРАВЛЕНИЯ</w:t>
      </w:r>
    </w:p>
    <w:p w:rsidR="00992253" w:rsidRPr="00541B45" w:rsidRDefault="00992253" w:rsidP="00992253">
      <w:pPr>
        <w:widowControl w:val="0"/>
        <w:jc w:val="center"/>
        <w:rPr>
          <w:sz w:val="28"/>
          <w:szCs w:val="28"/>
        </w:rPr>
      </w:pPr>
      <w:r w:rsidRPr="00541B45">
        <w:rPr>
          <w:sz w:val="28"/>
          <w:szCs w:val="28"/>
        </w:rPr>
        <w:t>Обнинский филиал</w:t>
      </w:r>
    </w:p>
    <w:p w:rsidR="00992253" w:rsidRDefault="00992253" w:rsidP="00992253">
      <w:pPr>
        <w:widowControl w:val="0"/>
        <w:jc w:val="center"/>
      </w:pPr>
    </w:p>
    <w:p w:rsidR="00992253" w:rsidRPr="00992253" w:rsidRDefault="00992253" w:rsidP="00992253">
      <w:pPr>
        <w:widowControl w:val="0"/>
        <w:jc w:val="center"/>
      </w:pPr>
    </w:p>
    <w:p w:rsidR="00992253" w:rsidRDefault="00992253" w:rsidP="00992253">
      <w:pPr>
        <w:widowControl w:val="0"/>
        <w:jc w:val="center"/>
      </w:pPr>
    </w:p>
    <w:p w:rsidR="00992253" w:rsidRDefault="00992253" w:rsidP="00992253">
      <w:pPr>
        <w:widowControl w:val="0"/>
        <w:jc w:val="center"/>
      </w:pPr>
    </w:p>
    <w:p w:rsidR="00992253" w:rsidRDefault="00992253" w:rsidP="00992253">
      <w:pPr>
        <w:widowControl w:val="0"/>
        <w:jc w:val="center"/>
      </w:pPr>
    </w:p>
    <w:p w:rsidR="00992253" w:rsidRDefault="00992253" w:rsidP="00992253">
      <w:pPr>
        <w:widowControl w:val="0"/>
        <w:jc w:val="center"/>
      </w:pPr>
    </w:p>
    <w:p w:rsidR="00992253" w:rsidRDefault="00992253" w:rsidP="00992253">
      <w:pPr>
        <w:widowControl w:val="0"/>
        <w:jc w:val="center"/>
      </w:pPr>
    </w:p>
    <w:p w:rsidR="00992253" w:rsidRDefault="00992253" w:rsidP="00992253">
      <w:pPr>
        <w:pStyle w:val="1"/>
        <w:keepNext w:val="0"/>
        <w:widowControl w:val="0"/>
        <w:spacing w:before="0" w:after="0"/>
        <w:ind w:right="0"/>
        <w:jc w:val="center"/>
        <w:rPr>
          <w:sz w:val="56"/>
        </w:rPr>
      </w:pPr>
      <w:r>
        <w:rPr>
          <w:sz w:val="56"/>
        </w:rPr>
        <w:t>КУРСОВОЙ ПРОЕКТ</w:t>
      </w:r>
    </w:p>
    <w:p w:rsidR="00992253" w:rsidRDefault="00992253" w:rsidP="00992253">
      <w:pPr>
        <w:widowControl w:val="0"/>
        <w:jc w:val="center"/>
        <w:rPr>
          <w:b/>
          <w:sz w:val="28"/>
        </w:rPr>
      </w:pPr>
    </w:p>
    <w:p w:rsidR="00992253" w:rsidRDefault="00992253" w:rsidP="00992253">
      <w:pPr>
        <w:widowControl w:val="0"/>
        <w:jc w:val="center"/>
        <w:rPr>
          <w:sz w:val="40"/>
        </w:rPr>
      </w:pPr>
      <w:r>
        <w:rPr>
          <w:sz w:val="40"/>
        </w:rPr>
        <w:t>по дисциплине</w:t>
      </w:r>
    </w:p>
    <w:p w:rsidR="00992253" w:rsidRDefault="00992253" w:rsidP="00992253">
      <w:pPr>
        <w:widowControl w:val="0"/>
        <w:jc w:val="center"/>
        <w:rPr>
          <w:b/>
          <w:sz w:val="40"/>
        </w:rPr>
      </w:pPr>
      <w:r>
        <w:rPr>
          <w:b/>
          <w:sz w:val="40"/>
        </w:rPr>
        <w:t>«Микроэкономика»</w:t>
      </w:r>
    </w:p>
    <w:p w:rsidR="00992253" w:rsidRDefault="00992253" w:rsidP="00992253">
      <w:pPr>
        <w:widowControl w:val="0"/>
        <w:jc w:val="center"/>
        <w:rPr>
          <w:sz w:val="36"/>
        </w:rPr>
      </w:pPr>
    </w:p>
    <w:p w:rsidR="00992253" w:rsidRDefault="00992253" w:rsidP="00992253">
      <w:pPr>
        <w:widowControl w:val="0"/>
        <w:jc w:val="center"/>
        <w:rPr>
          <w:sz w:val="36"/>
        </w:rPr>
      </w:pPr>
      <w:r>
        <w:rPr>
          <w:sz w:val="36"/>
        </w:rPr>
        <w:t>тема:</w:t>
      </w:r>
    </w:p>
    <w:p w:rsidR="00992253" w:rsidRDefault="00992253" w:rsidP="00992253">
      <w:pPr>
        <w:widowControl w:val="0"/>
        <w:jc w:val="center"/>
        <w:rPr>
          <w:sz w:val="36"/>
        </w:rPr>
      </w:pPr>
      <w:r>
        <w:rPr>
          <w:sz w:val="36"/>
        </w:rPr>
        <w:t>«Ценовая дискриминация»</w:t>
      </w:r>
    </w:p>
    <w:p w:rsidR="00992253" w:rsidRDefault="00992253" w:rsidP="00992253">
      <w:pPr>
        <w:widowControl w:val="0"/>
        <w:jc w:val="center"/>
        <w:rPr>
          <w:sz w:val="36"/>
        </w:rPr>
      </w:pPr>
    </w:p>
    <w:p w:rsidR="00992253" w:rsidRDefault="00992253" w:rsidP="00992253">
      <w:pPr>
        <w:widowControl w:val="0"/>
        <w:jc w:val="center"/>
        <w:rPr>
          <w:sz w:val="36"/>
        </w:rPr>
      </w:pPr>
    </w:p>
    <w:p w:rsidR="00992253" w:rsidRDefault="00992253" w:rsidP="00992253">
      <w:pPr>
        <w:widowControl w:val="0"/>
        <w:jc w:val="center"/>
        <w:rPr>
          <w:sz w:val="36"/>
        </w:rPr>
      </w:pPr>
    </w:p>
    <w:p w:rsidR="00992253" w:rsidRDefault="00992253" w:rsidP="00992253">
      <w:pPr>
        <w:widowControl w:val="0"/>
        <w:jc w:val="center"/>
        <w:rPr>
          <w:sz w:val="36"/>
        </w:rPr>
      </w:pPr>
    </w:p>
    <w:p w:rsidR="00992253" w:rsidRDefault="00992253" w:rsidP="00992253">
      <w:pPr>
        <w:widowControl w:val="0"/>
        <w:jc w:val="center"/>
        <w:rPr>
          <w:sz w:val="36"/>
        </w:rPr>
      </w:pPr>
    </w:p>
    <w:p w:rsidR="00992253" w:rsidRDefault="00992253" w:rsidP="00992253">
      <w:pPr>
        <w:widowControl w:val="0"/>
        <w:jc w:val="center"/>
        <w:rPr>
          <w:sz w:val="36"/>
        </w:rPr>
      </w:pPr>
    </w:p>
    <w:p w:rsidR="00992253" w:rsidRPr="00541B45" w:rsidRDefault="00992253" w:rsidP="00992253">
      <w:pPr>
        <w:pStyle w:val="2"/>
        <w:keepNext w:val="0"/>
        <w:widowControl w:val="0"/>
        <w:jc w:val="left"/>
        <w:rPr>
          <w:szCs w:val="28"/>
        </w:rPr>
      </w:pPr>
      <w:r w:rsidRPr="00541B45">
        <w:rPr>
          <w:szCs w:val="28"/>
        </w:rPr>
        <w:t xml:space="preserve">Студент дневного отделения </w:t>
      </w:r>
    </w:p>
    <w:p w:rsidR="00992253" w:rsidRPr="00541B45" w:rsidRDefault="00992253" w:rsidP="00992253">
      <w:pPr>
        <w:widowControl w:val="0"/>
        <w:rPr>
          <w:sz w:val="28"/>
          <w:szCs w:val="28"/>
        </w:rPr>
      </w:pPr>
      <w:r w:rsidRPr="00541B45">
        <w:rPr>
          <w:sz w:val="28"/>
          <w:szCs w:val="28"/>
        </w:rPr>
        <w:t xml:space="preserve">2 курса                                                        _________________ </w:t>
      </w:r>
    </w:p>
    <w:p w:rsidR="00992253" w:rsidRPr="00541B45" w:rsidRDefault="00992253" w:rsidP="00992253">
      <w:pPr>
        <w:widowControl w:val="0"/>
        <w:rPr>
          <w:sz w:val="18"/>
          <w:szCs w:val="18"/>
        </w:rPr>
      </w:pPr>
      <w:r w:rsidRPr="00541B45">
        <w:rPr>
          <w:sz w:val="18"/>
          <w:szCs w:val="18"/>
        </w:rPr>
        <w:t xml:space="preserve">                                            </w:t>
      </w:r>
      <w:r w:rsidR="00541B45">
        <w:rPr>
          <w:sz w:val="18"/>
          <w:szCs w:val="18"/>
        </w:rPr>
        <w:t xml:space="preserve">                                                </w:t>
      </w:r>
      <w:r w:rsidRPr="00541B45">
        <w:rPr>
          <w:sz w:val="18"/>
          <w:szCs w:val="18"/>
        </w:rPr>
        <w:t xml:space="preserve">                                 (подпись)</w:t>
      </w:r>
    </w:p>
    <w:p w:rsidR="00992253" w:rsidRPr="00541B45" w:rsidRDefault="00992253" w:rsidP="00992253">
      <w:pPr>
        <w:widowControl w:val="0"/>
        <w:rPr>
          <w:sz w:val="28"/>
          <w:szCs w:val="28"/>
        </w:rPr>
      </w:pPr>
    </w:p>
    <w:p w:rsidR="00992253" w:rsidRPr="00541B45" w:rsidRDefault="00992253" w:rsidP="00992253">
      <w:pPr>
        <w:widowControl w:val="0"/>
        <w:rPr>
          <w:sz w:val="28"/>
          <w:szCs w:val="28"/>
        </w:rPr>
      </w:pPr>
    </w:p>
    <w:p w:rsidR="00992253" w:rsidRPr="00541B45" w:rsidRDefault="00992253" w:rsidP="00992253">
      <w:pPr>
        <w:widowControl w:val="0"/>
        <w:rPr>
          <w:sz w:val="28"/>
          <w:szCs w:val="28"/>
        </w:rPr>
      </w:pPr>
      <w:r w:rsidRPr="00541B45">
        <w:rPr>
          <w:sz w:val="28"/>
          <w:szCs w:val="28"/>
        </w:rPr>
        <w:t>Руководитель</w:t>
      </w:r>
    </w:p>
    <w:p w:rsidR="00992253" w:rsidRPr="00541B45" w:rsidRDefault="00541B45" w:rsidP="00992253">
      <w:pPr>
        <w:widowControl w:val="0"/>
        <w:rPr>
          <w:sz w:val="28"/>
          <w:szCs w:val="28"/>
        </w:rPr>
      </w:pPr>
      <w:r>
        <w:rPr>
          <w:sz w:val="28"/>
          <w:szCs w:val="28"/>
        </w:rPr>
        <w:t>профессор</w:t>
      </w:r>
      <w:r w:rsidR="00992253" w:rsidRPr="00541B45">
        <w:rPr>
          <w:sz w:val="28"/>
          <w:szCs w:val="28"/>
        </w:rPr>
        <w:t xml:space="preserve">                                                    _________________ </w:t>
      </w:r>
      <w:r>
        <w:rPr>
          <w:sz w:val="28"/>
          <w:szCs w:val="28"/>
        </w:rPr>
        <w:t>В</w:t>
      </w:r>
      <w:r w:rsidR="00992253" w:rsidRPr="00541B45">
        <w:rPr>
          <w:sz w:val="28"/>
          <w:szCs w:val="28"/>
        </w:rPr>
        <w:t xml:space="preserve">. </w:t>
      </w:r>
      <w:r>
        <w:rPr>
          <w:sz w:val="28"/>
          <w:szCs w:val="28"/>
        </w:rPr>
        <w:t>Н</w:t>
      </w:r>
      <w:r w:rsidR="00992253" w:rsidRPr="00541B45">
        <w:rPr>
          <w:sz w:val="28"/>
          <w:szCs w:val="28"/>
        </w:rPr>
        <w:t xml:space="preserve">. </w:t>
      </w:r>
      <w:r>
        <w:rPr>
          <w:sz w:val="28"/>
          <w:szCs w:val="28"/>
        </w:rPr>
        <w:t>Тябин</w:t>
      </w:r>
    </w:p>
    <w:p w:rsidR="00992253" w:rsidRPr="00541B45" w:rsidRDefault="00992253" w:rsidP="00992253">
      <w:pPr>
        <w:widowControl w:val="0"/>
        <w:rPr>
          <w:sz w:val="18"/>
          <w:szCs w:val="18"/>
        </w:rPr>
      </w:pPr>
      <w:r w:rsidRPr="00541B45">
        <w:rPr>
          <w:sz w:val="18"/>
          <w:szCs w:val="18"/>
        </w:rPr>
        <w:t xml:space="preserve">                                                                                    </w:t>
      </w:r>
      <w:r w:rsidR="00541B45">
        <w:rPr>
          <w:sz w:val="18"/>
          <w:szCs w:val="18"/>
        </w:rPr>
        <w:t xml:space="preserve">               </w:t>
      </w:r>
      <w:r w:rsidRPr="00541B45">
        <w:rPr>
          <w:sz w:val="18"/>
          <w:szCs w:val="18"/>
        </w:rPr>
        <w:t xml:space="preserve">                          (подпись)</w:t>
      </w:r>
    </w:p>
    <w:p w:rsidR="00992253" w:rsidRPr="00541B45" w:rsidRDefault="00992253" w:rsidP="00992253">
      <w:pPr>
        <w:widowControl w:val="0"/>
        <w:rPr>
          <w:sz w:val="28"/>
          <w:szCs w:val="28"/>
        </w:rPr>
      </w:pPr>
    </w:p>
    <w:p w:rsidR="00992253" w:rsidRDefault="00992253" w:rsidP="00992253">
      <w:pPr>
        <w:widowControl w:val="0"/>
        <w:rPr>
          <w:sz w:val="28"/>
        </w:rPr>
      </w:pPr>
    </w:p>
    <w:p w:rsidR="00992253" w:rsidRDefault="00992253" w:rsidP="00992253">
      <w:pPr>
        <w:pStyle w:val="2"/>
        <w:keepNext w:val="0"/>
        <w:widowControl w:val="0"/>
      </w:pPr>
    </w:p>
    <w:p w:rsidR="00541B45" w:rsidRDefault="00541B45" w:rsidP="00541B45"/>
    <w:p w:rsidR="00541B45" w:rsidRDefault="00541B45" w:rsidP="00541B45"/>
    <w:p w:rsidR="00541B45" w:rsidRDefault="00541B45" w:rsidP="00541B45"/>
    <w:p w:rsidR="00541B45" w:rsidRDefault="00541B45" w:rsidP="00541B45"/>
    <w:p w:rsidR="00541B45" w:rsidRPr="00541B45" w:rsidRDefault="00541B45" w:rsidP="00541B45"/>
    <w:p w:rsidR="00992253" w:rsidRDefault="00992253" w:rsidP="00992253">
      <w:pPr>
        <w:pStyle w:val="2"/>
        <w:keepNext w:val="0"/>
        <w:widowControl w:val="0"/>
      </w:pPr>
      <w:r>
        <w:t>ОБНИНСК – 2001</w:t>
      </w:r>
    </w:p>
    <w:p w:rsidR="00FB555E" w:rsidRDefault="001200E7" w:rsidP="00F157DE">
      <w:pPr>
        <w:spacing w:line="360" w:lineRule="auto"/>
        <w:ind w:firstLine="709"/>
        <w:jc w:val="both"/>
        <w:rPr>
          <w:b/>
          <w:bCs/>
          <w:color w:val="000000"/>
          <w:sz w:val="40"/>
          <w:szCs w:val="40"/>
        </w:rPr>
      </w:pPr>
      <w:r>
        <w:rPr>
          <w:b/>
          <w:bCs/>
          <w:color w:val="000000"/>
          <w:sz w:val="40"/>
          <w:szCs w:val="40"/>
        </w:rPr>
        <w:br w:type="page"/>
      </w:r>
      <w:r w:rsidR="00FB555E" w:rsidRPr="009D6D1B">
        <w:rPr>
          <w:b/>
          <w:bCs/>
          <w:color w:val="000000"/>
          <w:sz w:val="40"/>
          <w:szCs w:val="40"/>
        </w:rPr>
        <w:t>Содержание:</w:t>
      </w:r>
    </w:p>
    <w:p w:rsidR="009D6D1B" w:rsidRDefault="009D6D1B" w:rsidP="00F157DE">
      <w:pPr>
        <w:spacing w:line="360" w:lineRule="auto"/>
        <w:ind w:firstLine="709"/>
        <w:jc w:val="both"/>
        <w:rPr>
          <w:b/>
          <w:bCs/>
          <w:color w:val="000000"/>
        </w:rPr>
      </w:pPr>
    </w:p>
    <w:tbl>
      <w:tblPr>
        <w:tblW w:w="9287" w:type="dxa"/>
        <w:tblLook w:val="00A0" w:firstRow="1" w:lastRow="0" w:firstColumn="1" w:lastColumn="0" w:noHBand="0" w:noVBand="0"/>
      </w:tblPr>
      <w:tblGrid>
        <w:gridCol w:w="8447"/>
        <w:gridCol w:w="840"/>
      </w:tblGrid>
      <w:tr w:rsidR="009D6D1B" w:rsidRPr="00197C48" w:rsidTr="00197C48">
        <w:tc>
          <w:tcPr>
            <w:tcW w:w="8447" w:type="dxa"/>
            <w:shd w:val="clear" w:color="auto" w:fill="auto"/>
            <w:vAlign w:val="center"/>
          </w:tcPr>
          <w:p w:rsidR="009D6D1B" w:rsidRPr="00197C48" w:rsidRDefault="009D6D1B" w:rsidP="00197C48">
            <w:pPr>
              <w:spacing w:line="360" w:lineRule="auto"/>
              <w:rPr>
                <w:b/>
                <w:bCs/>
                <w:color w:val="000000"/>
                <w:sz w:val="32"/>
                <w:szCs w:val="32"/>
              </w:rPr>
            </w:pPr>
            <w:r w:rsidRPr="00197C48">
              <w:rPr>
                <w:b/>
                <w:bCs/>
                <w:color w:val="000000"/>
                <w:sz w:val="32"/>
                <w:szCs w:val="32"/>
              </w:rPr>
              <w:t>Введение</w:t>
            </w:r>
            <w:r w:rsidR="00A15482" w:rsidRPr="00197C48">
              <w:rPr>
                <w:b/>
                <w:bCs/>
                <w:color w:val="000000"/>
                <w:sz w:val="32"/>
                <w:szCs w:val="32"/>
              </w:rPr>
              <w:t>.</w:t>
            </w:r>
          </w:p>
        </w:tc>
        <w:tc>
          <w:tcPr>
            <w:tcW w:w="840" w:type="dxa"/>
            <w:shd w:val="clear" w:color="auto" w:fill="auto"/>
            <w:vAlign w:val="center"/>
          </w:tcPr>
          <w:p w:rsidR="009D6D1B" w:rsidRPr="00197C48" w:rsidRDefault="001200E7" w:rsidP="00197C48">
            <w:pPr>
              <w:spacing w:line="360" w:lineRule="auto"/>
              <w:jc w:val="center"/>
              <w:rPr>
                <w:b/>
                <w:bCs/>
                <w:color w:val="000000"/>
                <w:sz w:val="32"/>
                <w:szCs w:val="32"/>
                <w:lang w:val="en-US"/>
              </w:rPr>
            </w:pPr>
            <w:r w:rsidRPr="00197C48">
              <w:rPr>
                <w:b/>
                <w:bCs/>
                <w:color w:val="000000"/>
                <w:sz w:val="32"/>
                <w:szCs w:val="32"/>
                <w:lang w:val="en-US"/>
              </w:rPr>
              <w:t>3</w:t>
            </w:r>
          </w:p>
        </w:tc>
      </w:tr>
      <w:tr w:rsidR="009D6D1B" w:rsidRPr="00197C48" w:rsidTr="00197C48">
        <w:tc>
          <w:tcPr>
            <w:tcW w:w="8447" w:type="dxa"/>
            <w:shd w:val="clear" w:color="auto" w:fill="auto"/>
            <w:vAlign w:val="center"/>
          </w:tcPr>
          <w:p w:rsidR="009D6D1B" w:rsidRPr="00197C48" w:rsidRDefault="009D6D1B" w:rsidP="00197C48">
            <w:pPr>
              <w:spacing w:line="360" w:lineRule="auto"/>
              <w:rPr>
                <w:b/>
                <w:bCs/>
                <w:color w:val="000000"/>
                <w:sz w:val="32"/>
                <w:szCs w:val="32"/>
              </w:rPr>
            </w:pPr>
            <w:r w:rsidRPr="00197C48">
              <w:rPr>
                <w:b/>
                <w:bCs/>
                <w:color w:val="000000"/>
                <w:sz w:val="32"/>
                <w:szCs w:val="32"/>
              </w:rPr>
              <w:t>Что понимают под ценовой дискриминацией?</w:t>
            </w:r>
          </w:p>
        </w:tc>
        <w:tc>
          <w:tcPr>
            <w:tcW w:w="840" w:type="dxa"/>
            <w:shd w:val="clear" w:color="auto" w:fill="auto"/>
            <w:vAlign w:val="center"/>
          </w:tcPr>
          <w:p w:rsidR="009D6D1B" w:rsidRPr="00197C48" w:rsidRDefault="001200E7" w:rsidP="00197C48">
            <w:pPr>
              <w:spacing w:line="360" w:lineRule="auto"/>
              <w:jc w:val="center"/>
              <w:rPr>
                <w:b/>
                <w:bCs/>
                <w:color w:val="000000"/>
                <w:sz w:val="32"/>
                <w:szCs w:val="32"/>
                <w:lang w:val="en-US"/>
              </w:rPr>
            </w:pPr>
            <w:r w:rsidRPr="00197C48">
              <w:rPr>
                <w:b/>
                <w:bCs/>
                <w:color w:val="000000"/>
                <w:sz w:val="32"/>
                <w:szCs w:val="32"/>
                <w:lang w:val="en-US"/>
              </w:rPr>
              <w:t>4</w:t>
            </w:r>
          </w:p>
        </w:tc>
      </w:tr>
      <w:tr w:rsidR="009D6D1B" w:rsidRPr="00197C48" w:rsidTr="00197C48">
        <w:tc>
          <w:tcPr>
            <w:tcW w:w="8447" w:type="dxa"/>
            <w:shd w:val="clear" w:color="auto" w:fill="auto"/>
            <w:vAlign w:val="center"/>
          </w:tcPr>
          <w:p w:rsidR="009D6D1B" w:rsidRPr="00197C48" w:rsidRDefault="009D6D1B" w:rsidP="00197C48">
            <w:pPr>
              <w:spacing w:line="360" w:lineRule="auto"/>
              <w:rPr>
                <w:b/>
                <w:bCs/>
                <w:color w:val="000000"/>
                <w:sz w:val="32"/>
                <w:szCs w:val="32"/>
              </w:rPr>
            </w:pPr>
            <w:r w:rsidRPr="00197C48">
              <w:rPr>
                <w:b/>
                <w:bCs/>
                <w:color w:val="000000"/>
                <w:sz w:val="32"/>
                <w:szCs w:val="32"/>
              </w:rPr>
              <w:t>Когда и почему товар продается по одинаковым ценам. Единая цена товарного рынка.</w:t>
            </w:r>
          </w:p>
        </w:tc>
        <w:tc>
          <w:tcPr>
            <w:tcW w:w="840" w:type="dxa"/>
            <w:shd w:val="clear" w:color="auto" w:fill="auto"/>
            <w:vAlign w:val="center"/>
          </w:tcPr>
          <w:p w:rsidR="009D6D1B" w:rsidRPr="00197C48" w:rsidRDefault="001200E7" w:rsidP="00197C48">
            <w:pPr>
              <w:spacing w:line="360" w:lineRule="auto"/>
              <w:jc w:val="center"/>
              <w:rPr>
                <w:b/>
                <w:bCs/>
                <w:color w:val="000000"/>
                <w:sz w:val="32"/>
                <w:szCs w:val="32"/>
                <w:lang w:val="en-US"/>
              </w:rPr>
            </w:pPr>
            <w:r w:rsidRPr="00197C48">
              <w:rPr>
                <w:b/>
                <w:bCs/>
                <w:color w:val="000000"/>
                <w:sz w:val="32"/>
                <w:szCs w:val="32"/>
                <w:lang w:val="en-US"/>
              </w:rPr>
              <w:t>5</w:t>
            </w:r>
          </w:p>
        </w:tc>
      </w:tr>
      <w:tr w:rsidR="009D6D1B" w:rsidRPr="00197C48" w:rsidTr="00197C48">
        <w:tc>
          <w:tcPr>
            <w:tcW w:w="8447" w:type="dxa"/>
            <w:shd w:val="clear" w:color="auto" w:fill="auto"/>
            <w:vAlign w:val="center"/>
          </w:tcPr>
          <w:p w:rsidR="009D6D1B" w:rsidRPr="00197C48" w:rsidRDefault="009D6D1B" w:rsidP="00197C48">
            <w:pPr>
              <w:spacing w:line="360" w:lineRule="auto"/>
              <w:rPr>
                <w:b/>
                <w:bCs/>
                <w:color w:val="000000"/>
                <w:sz w:val="32"/>
                <w:szCs w:val="32"/>
              </w:rPr>
            </w:pPr>
            <w:r w:rsidRPr="00197C48">
              <w:rPr>
                <w:b/>
                <w:bCs/>
                <w:color w:val="000000"/>
                <w:sz w:val="32"/>
                <w:szCs w:val="32"/>
              </w:rPr>
              <w:t>Общие предпосылки возникновения ценовой дискриминации.</w:t>
            </w:r>
          </w:p>
        </w:tc>
        <w:tc>
          <w:tcPr>
            <w:tcW w:w="840" w:type="dxa"/>
            <w:shd w:val="clear" w:color="auto" w:fill="auto"/>
            <w:vAlign w:val="center"/>
          </w:tcPr>
          <w:p w:rsidR="009D6D1B" w:rsidRPr="00197C48" w:rsidRDefault="001200E7" w:rsidP="00197C48">
            <w:pPr>
              <w:spacing w:line="360" w:lineRule="auto"/>
              <w:jc w:val="center"/>
              <w:rPr>
                <w:b/>
                <w:bCs/>
                <w:color w:val="000000"/>
                <w:sz w:val="32"/>
                <w:szCs w:val="32"/>
                <w:lang w:val="en-US"/>
              </w:rPr>
            </w:pPr>
            <w:r w:rsidRPr="00197C48">
              <w:rPr>
                <w:b/>
                <w:bCs/>
                <w:color w:val="000000"/>
                <w:sz w:val="32"/>
                <w:szCs w:val="32"/>
                <w:lang w:val="en-US"/>
              </w:rPr>
              <w:t>6</w:t>
            </w:r>
          </w:p>
        </w:tc>
      </w:tr>
      <w:tr w:rsidR="009D6D1B" w:rsidRPr="00197C48" w:rsidTr="00197C48">
        <w:tc>
          <w:tcPr>
            <w:tcW w:w="8447" w:type="dxa"/>
            <w:shd w:val="clear" w:color="auto" w:fill="auto"/>
            <w:vAlign w:val="center"/>
          </w:tcPr>
          <w:p w:rsidR="009D6D1B" w:rsidRPr="00197C48" w:rsidRDefault="009D6D1B" w:rsidP="00197C48">
            <w:pPr>
              <w:spacing w:line="360" w:lineRule="auto"/>
              <w:rPr>
                <w:b/>
                <w:bCs/>
                <w:color w:val="000000"/>
                <w:sz w:val="32"/>
                <w:szCs w:val="32"/>
              </w:rPr>
            </w:pPr>
            <w:r w:rsidRPr="00197C48">
              <w:rPr>
                <w:b/>
                <w:bCs/>
                <w:color w:val="000000"/>
                <w:sz w:val="32"/>
                <w:szCs w:val="32"/>
              </w:rPr>
              <w:t>Условия, необходимые для проведения ценовой дискриминации.</w:t>
            </w:r>
          </w:p>
        </w:tc>
        <w:tc>
          <w:tcPr>
            <w:tcW w:w="840" w:type="dxa"/>
            <w:shd w:val="clear" w:color="auto" w:fill="auto"/>
            <w:vAlign w:val="center"/>
          </w:tcPr>
          <w:p w:rsidR="009D6D1B" w:rsidRPr="00197C48" w:rsidRDefault="001200E7" w:rsidP="00197C48">
            <w:pPr>
              <w:spacing w:line="360" w:lineRule="auto"/>
              <w:jc w:val="center"/>
              <w:rPr>
                <w:b/>
                <w:bCs/>
                <w:color w:val="000000"/>
                <w:sz w:val="32"/>
                <w:szCs w:val="32"/>
                <w:lang w:val="en-US"/>
              </w:rPr>
            </w:pPr>
            <w:r w:rsidRPr="00197C48">
              <w:rPr>
                <w:b/>
                <w:bCs/>
                <w:color w:val="000000"/>
                <w:sz w:val="32"/>
                <w:szCs w:val="32"/>
                <w:lang w:val="en-US"/>
              </w:rPr>
              <w:t>6</w:t>
            </w:r>
          </w:p>
        </w:tc>
      </w:tr>
      <w:tr w:rsidR="009D6D1B" w:rsidRPr="00197C48" w:rsidTr="00197C48">
        <w:tc>
          <w:tcPr>
            <w:tcW w:w="8447" w:type="dxa"/>
            <w:shd w:val="clear" w:color="auto" w:fill="auto"/>
            <w:vAlign w:val="center"/>
          </w:tcPr>
          <w:p w:rsidR="009D6D1B" w:rsidRPr="00197C48" w:rsidRDefault="009D6D1B" w:rsidP="00197C48">
            <w:pPr>
              <w:spacing w:line="360" w:lineRule="auto"/>
              <w:rPr>
                <w:b/>
                <w:bCs/>
                <w:color w:val="000000"/>
                <w:sz w:val="32"/>
                <w:szCs w:val="32"/>
              </w:rPr>
            </w:pPr>
            <w:r w:rsidRPr="00197C48">
              <w:rPr>
                <w:b/>
                <w:bCs/>
                <w:color w:val="000000"/>
                <w:sz w:val="32"/>
                <w:szCs w:val="32"/>
              </w:rPr>
              <w:t>Типы ценовой дискриминации.</w:t>
            </w:r>
          </w:p>
        </w:tc>
        <w:tc>
          <w:tcPr>
            <w:tcW w:w="840" w:type="dxa"/>
            <w:shd w:val="clear" w:color="auto" w:fill="auto"/>
            <w:vAlign w:val="center"/>
          </w:tcPr>
          <w:p w:rsidR="009D6D1B" w:rsidRPr="00197C48" w:rsidRDefault="001200E7" w:rsidP="00197C48">
            <w:pPr>
              <w:spacing w:line="360" w:lineRule="auto"/>
              <w:jc w:val="center"/>
              <w:rPr>
                <w:b/>
                <w:bCs/>
                <w:color w:val="000000"/>
                <w:sz w:val="32"/>
                <w:szCs w:val="32"/>
                <w:lang w:val="en-US"/>
              </w:rPr>
            </w:pPr>
            <w:r w:rsidRPr="00197C48">
              <w:rPr>
                <w:b/>
                <w:bCs/>
                <w:color w:val="000000"/>
                <w:sz w:val="32"/>
                <w:szCs w:val="32"/>
                <w:lang w:val="en-US"/>
              </w:rPr>
              <w:t>8</w:t>
            </w:r>
          </w:p>
        </w:tc>
      </w:tr>
      <w:tr w:rsidR="00A15482" w:rsidRPr="00197C48" w:rsidTr="00197C48">
        <w:tc>
          <w:tcPr>
            <w:tcW w:w="8447" w:type="dxa"/>
            <w:shd w:val="clear" w:color="auto" w:fill="auto"/>
            <w:vAlign w:val="center"/>
          </w:tcPr>
          <w:p w:rsidR="00A15482" w:rsidRPr="00197C48" w:rsidRDefault="00A15482" w:rsidP="00197C48">
            <w:pPr>
              <w:spacing w:line="360" w:lineRule="auto"/>
              <w:rPr>
                <w:b/>
                <w:bCs/>
                <w:color w:val="000000"/>
                <w:sz w:val="32"/>
                <w:szCs w:val="32"/>
              </w:rPr>
            </w:pPr>
            <w:r w:rsidRPr="00197C48">
              <w:rPr>
                <w:b/>
                <w:bCs/>
                <w:color w:val="000000"/>
                <w:sz w:val="32"/>
                <w:szCs w:val="32"/>
              </w:rPr>
              <w:t>П Р И М Е Р:</w:t>
            </w:r>
          </w:p>
        </w:tc>
        <w:tc>
          <w:tcPr>
            <w:tcW w:w="840" w:type="dxa"/>
            <w:shd w:val="clear" w:color="auto" w:fill="auto"/>
            <w:vAlign w:val="center"/>
          </w:tcPr>
          <w:p w:rsidR="00A15482" w:rsidRPr="00197C48" w:rsidRDefault="00A15482" w:rsidP="00197C48">
            <w:pPr>
              <w:spacing w:line="360" w:lineRule="auto"/>
              <w:jc w:val="center"/>
              <w:rPr>
                <w:b/>
                <w:bCs/>
                <w:color w:val="000000"/>
                <w:sz w:val="32"/>
                <w:szCs w:val="32"/>
                <w:lang w:val="en-US"/>
              </w:rPr>
            </w:pPr>
          </w:p>
        </w:tc>
      </w:tr>
      <w:tr w:rsidR="009D6D1B" w:rsidRPr="00197C48" w:rsidTr="00197C48">
        <w:tc>
          <w:tcPr>
            <w:tcW w:w="8447" w:type="dxa"/>
            <w:shd w:val="clear" w:color="auto" w:fill="auto"/>
            <w:vAlign w:val="center"/>
          </w:tcPr>
          <w:p w:rsidR="009D6D1B" w:rsidRPr="00197C48" w:rsidRDefault="009D6D1B" w:rsidP="00197C48">
            <w:pPr>
              <w:spacing w:line="360" w:lineRule="auto"/>
              <w:ind w:leftChars="413" w:left="991" w:firstLine="2"/>
              <w:rPr>
                <w:b/>
                <w:bCs/>
                <w:color w:val="000000"/>
                <w:sz w:val="32"/>
                <w:szCs w:val="32"/>
              </w:rPr>
            </w:pPr>
            <w:r w:rsidRPr="00197C48">
              <w:rPr>
                <w:b/>
                <w:bCs/>
                <w:color w:val="000000"/>
                <w:sz w:val="32"/>
                <w:szCs w:val="32"/>
              </w:rPr>
              <w:t>Тарифы на электрическую энергию и ценовая дискриминация.</w:t>
            </w:r>
          </w:p>
        </w:tc>
        <w:tc>
          <w:tcPr>
            <w:tcW w:w="840" w:type="dxa"/>
            <w:shd w:val="clear" w:color="auto" w:fill="auto"/>
            <w:vAlign w:val="center"/>
          </w:tcPr>
          <w:p w:rsidR="009D6D1B" w:rsidRPr="00197C48" w:rsidRDefault="001200E7" w:rsidP="00197C48">
            <w:pPr>
              <w:spacing w:line="360" w:lineRule="auto"/>
              <w:jc w:val="center"/>
              <w:rPr>
                <w:b/>
                <w:bCs/>
                <w:color w:val="000000"/>
                <w:sz w:val="32"/>
                <w:szCs w:val="32"/>
              </w:rPr>
            </w:pPr>
            <w:r w:rsidRPr="00197C48">
              <w:rPr>
                <w:b/>
                <w:bCs/>
                <w:color w:val="000000"/>
                <w:sz w:val="32"/>
                <w:szCs w:val="32"/>
                <w:lang w:val="en-US"/>
              </w:rPr>
              <w:t>14</w:t>
            </w:r>
          </w:p>
        </w:tc>
      </w:tr>
      <w:tr w:rsidR="00A15482" w:rsidRPr="00197C48" w:rsidTr="00197C48">
        <w:tc>
          <w:tcPr>
            <w:tcW w:w="8447" w:type="dxa"/>
            <w:shd w:val="clear" w:color="auto" w:fill="auto"/>
            <w:vAlign w:val="center"/>
          </w:tcPr>
          <w:p w:rsidR="00A15482" w:rsidRPr="00197C48" w:rsidRDefault="00A15482" w:rsidP="00197C48">
            <w:pPr>
              <w:spacing w:line="360" w:lineRule="auto"/>
              <w:rPr>
                <w:b/>
                <w:bCs/>
                <w:color w:val="000000"/>
                <w:sz w:val="32"/>
                <w:szCs w:val="32"/>
              </w:rPr>
            </w:pPr>
            <w:r w:rsidRPr="00197C48">
              <w:rPr>
                <w:b/>
                <w:bCs/>
                <w:color w:val="000000"/>
                <w:sz w:val="32"/>
                <w:szCs w:val="32"/>
              </w:rPr>
              <w:t>Заключение.</w:t>
            </w:r>
          </w:p>
        </w:tc>
        <w:tc>
          <w:tcPr>
            <w:tcW w:w="840" w:type="dxa"/>
            <w:shd w:val="clear" w:color="auto" w:fill="auto"/>
            <w:vAlign w:val="center"/>
          </w:tcPr>
          <w:p w:rsidR="00A15482" w:rsidRPr="00197C48" w:rsidRDefault="001200E7" w:rsidP="00197C48">
            <w:pPr>
              <w:spacing w:line="360" w:lineRule="auto"/>
              <w:jc w:val="center"/>
              <w:rPr>
                <w:b/>
                <w:bCs/>
                <w:color w:val="000000"/>
                <w:sz w:val="32"/>
                <w:szCs w:val="32"/>
                <w:lang w:val="en-US"/>
              </w:rPr>
            </w:pPr>
            <w:r w:rsidRPr="00197C48">
              <w:rPr>
                <w:b/>
                <w:bCs/>
                <w:color w:val="000000"/>
                <w:sz w:val="32"/>
                <w:szCs w:val="32"/>
                <w:lang w:val="en-US"/>
              </w:rPr>
              <w:t>21</w:t>
            </w:r>
          </w:p>
        </w:tc>
      </w:tr>
      <w:tr w:rsidR="00A15482" w:rsidRPr="00197C48" w:rsidTr="00197C48">
        <w:tc>
          <w:tcPr>
            <w:tcW w:w="8447" w:type="dxa"/>
            <w:shd w:val="clear" w:color="auto" w:fill="auto"/>
            <w:vAlign w:val="center"/>
          </w:tcPr>
          <w:p w:rsidR="00A15482" w:rsidRPr="00197C48" w:rsidRDefault="00A15482" w:rsidP="00197C48">
            <w:pPr>
              <w:spacing w:line="360" w:lineRule="auto"/>
              <w:rPr>
                <w:b/>
                <w:bCs/>
                <w:color w:val="000000"/>
                <w:sz w:val="32"/>
                <w:szCs w:val="32"/>
              </w:rPr>
            </w:pPr>
            <w:r w:rsidRPr="00197C48">
              <w:rPr>
                <w:b/>
                <w:bCs/>
                <w:color w:val="000000"/>
                <w:sz w:val="32"/>
                <w:szCs w:val="32"/>
              </w:rPr>
              <w:t>Список литературы.</w:t>
            </w:r>
          </w:p>
        </w:tc>
        <w:tc>
          <w:tcPr>
            <w:tcW w:w="840" w:type="dxa"/>
            <w:shd w:val="clear" w:color="auto" w:fill="auto"/>
            <w:vAlign w:val="center"/>
          </w:tcPr>
          <w:p w:rsidR="00A15482" w:rsidRPr="00197C48" w:rsidRDefault="001200E7" w:rsidP="00197C48">
            <w:pPr>
              <w:spacing w:line="360" w:lineRule="auto"/>
              <w:jc w:val="center"/>
              <w:rPr>
                <w:b/>
                <w:bCs/>
                <w:color w:val="000000"/>
                <w:sz w:val="32"/>
                <w:szCs w:val="32"/>
                <w:lang w:val="en-US"/>
              </w:rPr>
            </w:pPr>
            <w:r w:rsidRPr="00197C48">
              <w:rPr>
                <w:b/>
                <w:bCs/>
                <w:color w:val="000000"/>
                <w:sz w:val="32"/>
                <w:szCs w:val="32"/>
                <w:lang w:val="en-US"/>
              </w:rPr>
              <w:t>22</w:t>
            </w:r>
          </w:p>
        </w:tc>
      </w:tr>
    </w:tbl>
    <w:p w:rsidR="00FB555E" w:rsidRDefault="00FB555E" w:rsidP="00F157DE">
      <w:pPr>
        <w:spacing w:line="360" w:lineRule="auto"/>
        <w:ind w:firstLine="709"/>
        <w:jc w:val="both"/>
        <w:rPr>
          <w:b/>
          <w:bCs/>
          <w:color w:val="000000"/>
          <w:sz w:val="28"/>
          <w:szCs w:val="28"/>
        </w:rPr>
      </w:pPr>
    </w:p>
    <w:p w:rsidR="00FB555E" w:rsidRDefault="00FB555E" w:rsidP="00F157DE">
      <w:pPr>
        <w:spacing w:line="360" w:lineRule="auto"/>
        <w:ind w:firstLine="709"/>
        <w:jc w:val="both"/>
        <w:rPr>
          <w:b/>
          <w:bCs/>
          <w:color w:val="000000"/>
          <w:sz w:val="28"/>
          <w:szCs w:val="28"/>
        </w:rPr>
        <w:sectPr w:rsidR="00FB555E" w:rsidSect="00992253">
          <w:footerReference w:type="even" r:id="rId7"/>
          <w:footerReference w:type="default" r:id="rId8"/>
          <w:pgSz w:w="11906" w:h="16838" w:code="9"/>
          <w:pgMar w:top="1134" w:right="1134" w:bottom="1134" w:left="1701" w:header="567" w:footer="567" w:gutter="0"/>
          <w:pgNumType w:start="1"/>
          <w:cols w:space="708"/>
          <w:titlePg/>
          <w:docGrid w:linePitch="272"/>
        </w:sectPr>
      </w:pPr>
    </w:p>
    <w:p w:rsidR="00785A60" w:rsidRPr="009D6D1B" w:rsidRDefault="00785A60" w:rsidP="00F157DE">
      <w:pPr>
        <w:spacing w:line="360" w:lineRule="auto"/>
        <w:ind w:firstLine="709"/>
        <w:jc w:val="both"/>
        <w:rPr>
          <w:b/>
          <w:bCs/>
          <w:color w:val="000000"/>
          <w:sz w:val="32"/>
          <w:szCs w:val="32"/>
        </w:rPr>
      </w:pPr>
      <w:r w:rsidRPr="009D6D1B">
        <w:rPr>
          <w:b/>
          <w:bCs/>
          <w:color w:val="000000"/>
          <w:sz w:val="32"/>
          <w:szCs w:val="32"/>
        </w:rPr>
        <w:t>Введение</w:t>
      </w:r>
      <w:r w:rsidR="00646F10" w:rsidRPr="009D6D1B">
        <w:rPr>
          <w:b/>
          <w:bCs/>
          <w:color w:val="000000"/>
          <w:sz w:val="32"/>
          <w:szCs w:val="32"/>
        </w:rPr>
        <w:t>.</w:t>
      </w:r>
    </w:p>
    <w:p w:rsidR="00785A60" w:rsidRPr="00785A60" w:rsidRDefault="00785A60" w:rsidP="00785A60">
      <w:pPr>
        <w:spacing w:line="360" w:lineRule="auto"/>
        <w:ind w:firstLine="709"/>
        <w:jc w:val="both"/>
        <w:rPr>
          <w:color w:val="000000"/>
          <w:sz w:val="28"/>
          <w:szCs w:val="28"/>
        </w:rPr>
      </w:pPr>
      <w:r w:rsidRPr="00785A60">
        <w:rPr>
          <w:color w:val="000000"/>
          <w:sz w:val="28"/>
          <w:szCs w:val="28"/>
        </w:rPr>
        <w:t>Модель простой монополии построена исходя из допущения, что все единицы продукции, продаваемые на протяжении определенного периода времени, реализуются по одной и той же цене. Такая ценовая политика является абсолютно неизбежной в любой ситуации, когда возможна перепродажа продукции. Например, весьма маловероятно, чтобы книжный магазин, расположенный на территории университетского городка (типичная монополия), стал вдруг продавать учебники по экономике студентам старших курсов по одной цене, а всем остальным - с 25%-й скидкой. Если даже он и попытается так сделать, то какой-нибудь сметливый второкурсник вскоре начнет покупать эт</w:t>
      </w:r>
      <w:r w:rsidR="00093914">
        <w:rPr>
          <w:color w:val="000000"/>
          <w:sz w:val="28"/>
          <w:szCs w:val="28"/>
        </w:rPr>
        <w:t>и книги для их последующей пере</w:t>
      </w:r>
      <w:r w:rsidRPr="00785A60">
        <w:rPr>
          <w:color w:val="000000"/>
          <w:sz w:val="28"/>
          <w:szCs w:val="28"/>
        </w:rPr>
        <w:t>продажи старшекурсникам по сходной цене. Вскоре продажи книг в этом магазине по исходной цене упадут до нуля.</w:t>
      </w:r>
    </w:p>
    <w:p w:rsidR="00785A60" w:rsidRPr="00785A60" w:rsidRDefault="00785A60" w:rsidP="00785A60">
      <w:pPr>
        <w:spacing w:line="360" w:lineRule="auto"/>
        <w:ind w:firstLine="709"/>
        <w:jc w:val="both"/>
        <w:rPr>
          <w:color w:val="000000"/>
          <w:sz w:val="28"/>
          <w:szCs w:val="28"/>
        </w:rPr>
      </w:pPr>
      <w:r w:rsidRPr="00785A60">
        <w:rPr>
          <w:color w:val="000000"/>
          <w:sz w:val="28"/>
          <w:szCs w:val="28"/>
        </w:rPr>
        <w:t>Однако не все фирмы вынуждены продавать все единицы продукции по одной цене. Есть фирмы, которые устанавливают разные цены для разных покупателей на один и тот же продукт. Если цены, установленные для разных покупателей, отражают не различия в издержках фирмы, связанных с индивидуальным подходом к обслуживанию этих покупателей, то фирма осуществляет ценовую дискриминацию.</w:t>
      </w:r>
    </w:p>
    <w:p w:rsidR="00785A60" w:rsidRPr="00093914" w:rsidRDefault="00785A60" w:rsidP="00785A60">
      <w:pPr>
        <w:spacing w:line="360" w:lineRule="auto"/>
        <w:ind w:firstLine="709"/>
        <w:jc w:val="both"/>
        <w:rPr>
          <w:color w:val="000000"/>
          <w:sz w:val="28"/>
          <w:szCs w:val="28"/>
        </w:rPr>
      </w:pPr>
      <w:r w:rsidRPr="00785A60">
        <w:rPr>
          <w:color w:val="000000"/>
          <w:sz w:val="28"/>
          <w:szCs w:val="28"/>
        </w:rPr>
        <w:t>Так, театр, устанавливающий цену на билет в 5 долларов для взрослых и 3 доллара для детей, осуществляет ценовую дискриминацию, поскольку издержки театра одинаковы для всех посадочных мест. Иначе обстоит дело, например, на бензоколонке, где цена одного галлона бензина на 4 цента ниже, если клиент платит наличными, а не с помощью кредитной карточки. Здесь просто учитывается разница в издержках при различных видах кассовых операций.</w:t>
      </w:r>
      <w:r w:rsidR="00093914" w:rsidRPr="00093914">
        <w:rPr>
          <w:color w:val="000000"/>
          <w:sz w:val="28"/>
          <w:szCs w:val="28"/>
        </w:rPr>
        <w:t xml:space="preserve">[1, </w:t>
      </w:r>
      <w:r w:rsidR="00093914">
        <w:rPr>
          <w:color w:val="000000"/>
          <w:sz w:val="28"/>
          <w:szCs w:val="28"/>
          <w:lang w:val="en-US"/>
        </w:rPr>
        <w:t>c</w:t>
      </w:r>
      <w:r w:rsidR="00093914" w:rsidRPr="00093914">
        <w:rPr>
          <w:color w:val="000000"/>
          <w:sz w:val="28"/>
          <w:szCs w:val="28"/>
        </w:rPr>
        <w:t>.205]</w:t>
      </w:r>
    </w:p>
    <w:p w:rsidR="00785A60" w:rsidRDefault="00785A60" w:rsidP="00F157DE">
      <w:pPr>
        <w:spacing w:line="360" w:lineRule="auto"/>
        <w:ind w:firstLine="709"/>
        <w:jc w:val="both"/>
        <w:rPr>
          <w:b/>
          <w:bCs/>
          <w:color w:val="000000"/>
          <w:sz w:val="28"/>
          <w:szCs w:val="28"/>
        </w:rPr>
      </w:pPr>
    </w:p>
    <w:p w:rsidR="00785A60" w:rsidRPr="00785A60" w:rsidRDefault="00785A60" w:rsidP="00F157DE">
      <w:pPr>
        <w:spacing w:line="360" w:lineRule="auto"/>
        <w:ind w:firstLine="709"/>
        <w:jc w:val="both"/>
        <w:rPr>
          <w:b/>
          <w:bCs/>
          <w:color w:val="000000"/>
          <w:sz w:val="28"/>
          <w:szCs w:val="28"/>
        </w:rPr>
        <w:sectPr w:rsidR="00785A60" w:rsidRPr="00785A60" w:rsidSect="00F157DE">
          <w:pgSz w:w="11906" w:h="16838" w:code="9"/>
          <w:pgMar w:top="1134" w:right="1134" w:bottom="1134" w:left="1701" w:header="567" w:footer="567" w:gutter="0"/>
          <w:cols w:space="708"/>
          <w:docGrid w:linePitch="272"/>
        </w:sectPr>
      </w:pPr>
    </w:p>
    <w:p w:rsidR="00F05EBF" w:rsidRPr="009D6D1B" w:rsidRDefault="00F05EBF" w:rsidP="00F157DE">
      <w:pPr>
        <w:spacing w:line="360" w:lineRule="auto"/>
        <w:ind w:firstLine="709"/>
        <w:jc w:val="both"/>
        <w:rPr>
          <w:color w:val="000000"/>
          <w:sz w:val="32"/>
          <w:szCs w:val="32"/>
        </w:rPr>
      </w:pPr>
      <w:r w:rsidRPr="009D6D1B">
        <w:rPr>
          <w:b/>
          <w:bCs/>
          <w:color w:val="000000"/>
          <w:sz w:val="32"/>
          <w:szCs w:val="32"/>
        </w:rPr>
        <w:t>Что понимают под ценовой дискриминацией?</w:t>
      </w:r>
    </w:p>
    <w:p w:rsidR="00F05EBF" w:rsidRPr="00F157DE" w:rsidRDefault="00F05EBF" w:rsidP="00F157DE">
      <w:pPr>
        <w:spacing w:line="360" w:lineRule="auto"/>
        <w:ind w:firstLine="709"/>
        <w:jc w:val="both"/>
        <w:rPr>
          <w:color w:val="000000"/>
          <w:sz w:val="28"/>
          <w:szCs w:val="28"/>
        </w:rPr>
      </w:pPr>
      <w:r w:rsidRPr="00F157DE">
        <w:rPr>
          <w:color w:val="000000"/>
          <w:sz w:val="28"/>
          <w:szCs w:val="28"/>
        </w:rPr>
        <w:t xml:space="preserve">Термин "дискриминация" образован от латинского discriminatio, что означает различие, различение. Под ценовой дискриминацией понимают практику установления разных цен на один и тот же товар при условии, что различия в ценах не связаны с затратами. В </w:t>
      </w:r>
      <w:r w:rsidR="00F157DE" w:rsidRPr="00F157DE">
        <w:rPr>
          <w:color w:val="000000"/>
          <w:sz w:val="28"/>
          <w:szCs w:val="28"/>
        </w:rPr>
        <w:t>общем</w:t>
      </w:r>
      <w:r w:rsidRPr="00F157DE">
        <w:rPr>
          <w:color w:val="000000"/>
          <w:sz w:val="28"/>
          <w:szCs w:val="28"/>
        </w:rPr>
        <w:t xml:space="preserve"> виде речь может идти либо о практике какой-либо отдельной фирмы-продавца, либо о поведении отдельного покупателя, если он сам в состоянии назначить разные цены спроса для разных продавцов, причем последние по тем или иным причинам соглашаются на его условия. Обычно рассматривается вариант дискриминационного поведения продавца как наиболее часто встречающийся. Ценовые различия, возникающие на основе конкурентной борьбы разных фирм, предлагающих одну и ту же продукцию, относятся к другим особенностям функционирования рынка и не связаны с дискриминацией.</w:t>
      </w:r>
    </w:p>
    <w:p w:rsidR="00F05EBF" w:rsidRPr="00F157DE" w:rsidRDefault="00F05EBF" w:rsidP="00F157DE">
      <w:pPr>
        <w:spacing w:line="360" w:lineRule="auto"/>
        <w:ind w:firstLine="709"/>
        <w:jc w:val="both"/>
        <w:rPr>
          <w:color w:val="000000"/>
          <w:sz w:val="28"/>
          <w:szCs w:val="28"/>
        </w:rPr>
      </w:pPr>
      <w:r w:rsidRPr="00F157DE">
        <w:rPr>
          <w:color w:val="000000"/>
          <w:sz w:val="28"/>
          <w:szCs w:val="28"/>
        </w:rPr>
        <w:t>Смысл дискриминационного поведения состоит в том, чтобы использовать все возможности для назначения максимальной цены на каждую продаваемую единицу товара. Это значит, что дискриминации может подвергаться как один и тот же покупатель, например, в зависимости от закупаемого количества товара, так и разные покупатели.</w:t>
      </w:r>
    </w:p>
    <w:p w:rsidR="00F05EBF" w:rsidRPr="00F157DE" w:rsidRDefault="00F05EBF" w:rsidP="00F157DE">
      <w:pPr>
        <w:spacing w:line="360" w:lineRule="auto"/>
        <w:ind w:firstLine="709"/>
        <w:jc w:val="both"/>
        <w:rPr>
          <w:color w:val="000000"/>
          <w:sz w:val="28"/>
          <w:szCs w:val="28"/>
        </w:rPr>
      </w:pPr>
      <w:r w:rsidRPr="00F157DE">
        <w:rPr>
          <w:color w:val="000000"/>
          <w:sz w:val="28"/>
          <w:szCs w:val="28"/>
        </w:rPr>
        <w:t>Сделанный в определении акцент на отсутствие связи ценовых различий с затратами не случаен. Цены реальных сделок обычно отличаются друг от друга из-за несовпадения условий доставки, страховки, упаковки, кредита, дополнительного сервиса, комплектации, а также по причине обеспечения изготовителем особых качественных характеристик изделия в соответствии с индивидуальными запросами потребителей. В тех случаях, когда покупатель оплачивает особенности индивидуальной сделки, требующие соответствующих затрат, ценовые различия, не являются дискриминационными. И наоборот, оплачивая то, что не требует дополнительных расходов, покупатель подвергается ценовой дискриминации.</w:t>
      </w:r>
    </w:p>
    <w:p w:rsidR="00F05EBF" w:rsidRPr="009D6D1B" w:rsidRDefault="00F05EBF" w:rsidP="00F157DE">
      <w:pPr>
        <w:spacing w:line="360" w:lineRule="auto"/>
        <w:ind w:firstLine="709"/>
        <w:jc w:val="both"/>
        <w:rPr>
          <w:color w:val="000000"/>
          <w:sz w:val="32"/>
          <w:szCs w:val="32"/>
        </w:rPr>
      </w:pPr>
      <w:r w:rsidRPr="009D6D1B">
        <w:rPr>
          <w:b/>
          <w:bCs/>
          <w:color w:val="000000"/>
          <w:sz w:val="32"/>
          <w:szCs w:val="32"/>
        </w:rPr>
        <w:t>Когда и почему товар продается по одинаковым ценам. Единая цена товарного рынка</w:t>
      </w:r>
      <w:r w:rsidR="002546B1" w:rsidRPr="009D6D1B">
        <w:rPr>
          <w:b/>
          <w:bCs/>
          <w:color w:val="000000"/>
          <w:sz w:val="32"/>
          <w:szCs w:val="32"/>
        </w:rPr>
        <w:t>.</w:t>
      </w:r>
    </w:p>
    <w:p w:rsidR="00F05EBF" w:rsidRPr="00F157DE" w:rsidRDefault="00F05EBF" w:rsidP="00F157DE">
      <w:pPr>
        <w:spacing w:line="360" w:lineRule="auto"/>
        <w:ind w:firstLine="709"/>
        <w:jc w:val="both"/>
        <w:rPr>
          <w:color w:val="000000"/>
          <w:sz w:val="28"/>
          <w:szCs w:val="28"/>
        </w:rPr>
      </w:pPr>
      <w:r w:rsidRPr="00F157DE">
        <w:rPr>
          <w:color w:val="000000"/>
          <w:sz w:val="28"/>
          <w:szCs w:val="28"/>
        </w:rPr>
        <w:t>Сама постановка вопроса о ценовой дискриминации предполагает достаточно высокую степень развития рыночных отношений. Разовые, случайные сделки между сменяющими друг друга покупателями и продавцами всегда совершались по разным ценам. Как сумели договориться, на том и порешили! Лишь со временем возникают условия для формирования того, что можно назвать единой ценой товарного рынка.</w:t>
      </w:r>
    </w:p>
    <w:p w:rsidR="00F05EBF" w:rsidRPr="00F157DE" w:rsidRDefault="00F05EBF" w:rsidP="00F157DE">
      <w:pPr>
        <w:spacing w:line="360" w:lineRule="auto"/>
        <w:ind w:firstLine="709"/>
        <w:jc w:val="both"/>
        <w:rPr>
          <w:color w:val="000000"/>
          <w:sz w:val="28"/>
          <w:szCs w:val="28"/>
        </w:rPr>
      </w:pPr>
      <w:r w:rsidRPr="00F157DE">
        <w:rPr>
          <w:color w:val="000000"/>
          <w:sz w:val="28"/>
          <w:szCs w:val="28"/>
        </w:rPr>
        <w:t>Для этого необходимо прежде всего формирование определенного экономического пространства с относительно устойчивым составом участников сделок. Можно сказать, что рынок должен обрести свои границы. Эти границы определены сбытовыми подразделениями тех фирм, которые выступают как поставщики рынка, и кругом тех покупателей товаров, которые одновременно предъявляют спрос на эту товарную массу. Неопределенность состава покупателей и продавцов порождает неопределенность цен, постоянное изменение условий спроса и предложения.</w:t>
      </w:r>
    </w:p>
    <w:p w:rsidR="00F05EBF" w:rsidRDefault="00F05EBF" w:rsidP="00F157DE">
      <w:pPr>
        <w:spacing w:line="360" w:lineRule="auto"/>
        <w:ind w:firstLine="709"/>
        <w:jc w:val="both"/>
        <w:rPr>
          <w:color w:val="000000"/>
          <w:sz w:val="28"/>
          <w:szCs w:val="28"/>
        </w:rPr>
      </w:pPr>
      <w:r w:rsidRPr="00F157DE">
        <w:rPr>
          <w:color w:val="000000"/>
          <w:sz w:val="28"/>
          <w:szCs w:val="28"/>
        </w:rPr>
        <w:t>На этом фундаменте главная причина, выравнивающая цены, - конкуренция. Конкурируют между собой продавцы, предлагая клиентам выгодные альтернативы. Конкурируют между собой покупатели. Они ведут борьбу не только за товар, но и за наиболее выгодные условия его приобретения. Любые возможные преимущества кого-либо из потребителей вызывают стремление других занять место более удачливых собратьев. Наконец, конкурируют между собой покупатели и продавцы. Если судьба каждого из них зависит от поведения другого, то они вынуждены договариваться, согласовывать свои интересы и возможности. В результате сама жизнь заставляет вести торговлю по примерно одинаковым ценам.</w:t>
      </w:r>
    </w:p>
    <w:p w:rsidR="009D6D1B" w:rsidRDefault="009D6D1B" w:rsidP="00F157DE">
      <w:pPr>
        <w:spacing w:line="360" w:lineRule="auto"/>
        <w:ind w:firstLine="709"/>
        <w:jc w:val="both"/>
        <w:rPr>
          <w:color w:val="000000"/>
          <w:sz w:val="28"/>
          <w:szCs w:val="28"/>
        </w:rPr>
      </w:pPr>
    </w:p>
    <w:p w:rsidR="009D6D1B" w:rsidRPr="00F157DE" w:rsidRDefault="009D6D1B" w:rsidP="00F157DE">
      <w:pPr>
        <w:spacing w:line="360" w:lineRule="auto"/>
        <w:ind w:firstLine="709"/>
        <w:jc w:val="both"/>
        <w:rPr>
          <w:color w:val="000000"/>
          <w:sz w:val="28"/>
          <w:szCs w:val="28"/>
        </w:rPr>
      </w:pPr>
    </w:p>
    <w:p w:rsidR="00F05EBF" w:rsidRPr="009D6D1B" w:rsidRDefault="00F05EBF" w:rsidP="00F157DE">
      <w:pPr>
        <w:spacing w:line="360" w:lineRule="auto"/>
        <w:ind w:firstLine="709"/>
        <w:jc w:val="both"/>
        <w:rPr>
          <w:color w:val="000000"/>
          <w:sz w:val="32"/>
          <w:szCs w:val="32"/>
        </w:rPr>
      </w:pPr>
      <w:r w:rsidRPr="009D6D1B">
        <w:rPr>
          <w:b/>
          <w:bCs/>
          <w:color w:val="000000"/>
          <w:sz w:val="32"/>
          <w:szCs w:val="32"/>
        </w:rPr>
        <w:t>Общие предпосылки возникновения ценовой дискриминации</w:t>
      </w:r>
      <w:r w:rsidR="002546B1" w:rsidRPr="009D6D1B">
        <w:rPr>
          <w:b/>
          <w:bCs/>
          <w:color w:val="000000"/>
          <w:sz w:val="32"/>
          <w:szCs w:val="32"/>
        </w:rPr>
        <w:t>.</w:t>
      </w:r>
    </w:p>
    <w:p w:rsidR="00F05EBF" w:rsidRPr="00F157DE" w:rsidRDefault="00785A60" w:rsidP="00F157DE">
      <w:pPr>
        <w:spacing w:line="360" w:lineRule="auto"/>
        <w:ind w:firstLine="709"/>
        <w:jc w:val="both"/>
        <w:rPr>
          <w:color w:val="000000"/>
          <w:sz w:val="28"/>
          <w:szCs w:val="28"/>
        </w:rPr>
      </w:pPr>
      <w:r>
        <w:rPr>
          <w:color w:val="000000"/>
          <w:sz w:val="28"/>
          <w:szCs w:val="28"/>
        </w:rPr>
        <w:t>И так, в</w:t>
      </w:r>
      <w:r w:rsidR="00F05EBF" w:rsidRPr="00F157DE">
        <w:rPr>
          <w:color w:val="000000"/>
          <w:sz w:val="28"/>
          <w:szCs w:val="28"/>
        </w:rPr>
        <w:t>се то, что может подорвать какое-либо направление конкурентных отношений, а также расчленить единое конкурентное пространство, создает предпосылки для ценовой дискриминации.</w:t>
      </w:r>
    </w:p>
    <w:p w:rsidR="00F05EBF" w:rsidRPr="00F157DE" w:rsidRDefault="00785A60" w:rsidP="00F157DE">
      <w:pPr>
        <w:spacing w:line="360" w:lineRule="auto"/>
        <w:ind w:firstLine="709"/>
        <w:jc w:val="both"/>
        <w:rPr>
          <w:color w:val="000000"/>
          <w:sz w:val="28"/>
          <w:szCs w:val="28"/>
        </w:rPr>
      </w:pPr>
      <w:r>
        <w:rPr>
          <w:color w:val="000000"/>
          <w:sz w:val="28"/>
          <w:szCs w:val="28"/>
        </w:rPr>
        <w:t>Если ц</w:t>
      </w:r>
      <w:r w:rsidR="00F05EBF" w:rsidRPr="00F157DE">
        <w:rPr>
          <w:color w:val="000000"/>
          <w:sz w:val="28"/>
          <w:szCs w:val="28"/>
        </w:rPr>
        <w:t>еновая дискриминация возникает на основе реальных противоречий рыночного механизма</w:t>
      </w:r>
      <w:r>
        <w:rPr>
          <w:color w:val="000000"/>
          <w:sz w:val="28"/>
          <w:szCs w:val="28"/>
        </w:rPr>
        <w:t>, то о</w:t>
      </w:r>
      <w:r w:rsidR="00F05EBF" w:rsidRPr="00F157DE">
        <w:rPr>
          <w:color w:val="000000"/>
          <w:sz w:val="28"/>
          <w:szCs w:val="28"/>
        </w:rPr>
        <w:t>дна из особенностей его функциони</w:t>
      </w:r>
      <w:r w:rsidR="00CE02C2">
        <w:rPr>
          <w:color w:val="000000"/>
          <w:sz w:val="28"/>
          <w:szCs w:val="28"/>
        </w:rPr>
        <w:t>рования</w:t>
      </w:r>
      <w:r w:rsidR="00CE02C2" w:rsidRPr="00CE02C2">
        <w:rPr>
          <w:color w:val="000000"/>
          <w:sz w:val="28"/>
          <w:szCs w:val="28"/>
        </w:rPr>
        <w:t xml:space="preserve"> </w:t>
      </w:r>
      <w:r w:rsidR="00F05EBF" w:rsidRPr="00F157DE">
        <w:rPr>
          <w:color w:val="000000"/>
          <w:sz w:val="28"/>
          <w:szCs w:val="28"/>
        </w:rPr>
        <w:t>- приведение всех индивидуальных оценок и возможностей к единому усредненному, наиболее представительному уровню. На рынке все равны. Но за общей кривой спроса скрывается совокупность разных индивидуальных ценностных оценок потребителей при разных бюджетных возможностях. Это значит, что при единой рыночной цене всегда есть покупатели, готовые заплатить больше за то же количество товара.</w:t>
      </w:r>
    </w:p>
    <w:p w:rsidR="00F05EBF" w:rsidRPr="00F157DE" w:rsidRDefault="00F05EBF" w:rsidP="00F157DE">
      <w:pPr>
        <w:spacing w:line="360" w:lineRule="auto"/>
        <w:ind w:firstLine="709"/>
        <w:jc w:val="both"/>
        <w:rPr>
          <w:color w:val="000000"/>
          <w:sz w:val="28"/>
          <w:szCs w:val="28"/>
        </w:rPr>
      </w:pPr>
      <w:r w:rsidRPr="00F157DE">
        <w:rPr>
          <w:color w:val="000000"/>
          <w:sz w:val="28"/>
          <w:szCs w:val="28"/>
        </w:rPr>
        <w:t>Кроме того, как мы знаем, если бы цена была больше, потребители не отказались бы от покупок совсем, а купили бы меньшее количество единиц товара. Значит, покупая больше при данной цене, они как бы недоплачивают за предыдущие единицы товара. Таковы общие правила рыночной игры.</w:t>
      </w:r>
    </w:p>
    <w:p w:rsidR="00F05EBF" w:rsidRPr="00093914" w:rsidRDefault="00F05EBF" w:rsidP="00F157DE">
      <w:pPr>
        <w:spacing w:line="360" w:lineRule="auto"/>
        <w:ind w:firstLine="709"/>
        <w:jc w:val="both"/>
        <w:rPr>
          <w:color w:val="000000"/>
          <w:sz w:val="28"/>
          <w:szCs w:val="28"/>
        </w:rPr>
      </w:pPr>
      <w:r w:rsidRPr="00F157DE">
        <w:rPr>
          <w:color w:val="000000"/>
          <w:sz w:val="28"/>
          <w:szCs w:val="28"/>
        </w:rPr>
        <w:t>И еще. Географически и институционально обособленные рынки создают естественную базу ценовых различий, если фирма имеет возможность одновременного выхода на эти рынки.</w:t>
      </w:r>
    </w:p>
    <w:p w:rsidR="00F05EBF" w:rsidRPr="009D6D1B" w:rsidRDefault="00F05EBF" w:rsidP="00F157DE">
      <w:pPr>
        <w:spacing w:line="360" w:lineRule="auto"/>
        <w:ind w:firstLine="709"/>
        <w:jc w:val="both"/>
        <w:rPr>
          <w:color w:val="000000"/>
          <w:sz w:val="32"/>
          <w:szCs w:val="32"/>
        </w:rPr>
      </w:pPr>
      <w:r w:rsidRPr="009D6D1B">
        <w:rPr>
          <w:b/>
          <w:bCs/>
          <w:color w:val="000000"/>
          <w:sz w:val="32"/>
          <w:szCs w:val="32"/>
        </w:rPr>
        <w:t>Условия, необходимые для проведения ценовой дискриминации</w:t>
      </w:r>
      <w:r w:rsidR="002546B1" w:rsidRPr="009D6D1B">
        <w:rPr>
          <w:b/>
          <w:bCs/>
          <w:color w:val="000000"/>
          <w:sz w:val="32"/>
          <w:szCs w:val="32"/>
        </w:rPr>
        <w:t>.</w:t>
      </w:r>
    </w:p>
    <w:p w:rsidR="00785A60" w:rsidRPr="00093914" w:rsidRDefault="00F05EBF" w:rsidP="00785A60">
      <w:pPr>
        <w:spacing w:line="360" w:lineRule="auto"/>
        <w:ind w:firstLine="709"/>
        <w:jc w:val="both"/>
        <w:rPr>
          <w:color w:val="000000"/>
          <w:sz w:val="28"/>
          <w:szCs w:val="28"/>
        </w:rPr>
      </w:pPr>
      <w:r w:rsidRPr="00F157DE">
        <w:rPr>
          <w:color w:val="000000"/>
          <w:sz w:val="28"/>
          <w:szCs w:val="28"/>
        </w:rPr>
        <w:t>Чтобы реализовать названные предпосылки в практической деятельности фирм, необходимы определенные условия</w:t>
      </w:r>
      <w:r w:rsidR="00571B5E">
        <w:rPr>
          <w:color w:val="000000"/>
          <w:sz w:val="28"/>
          <w:szCs w:val="28"/>
        </w:rPr>
        <w:t>.</w:t>
      </w:r>
      <w:r w:rsidR="00785A60">
        <w:rPr>
          <w:color w:val="000000"/>
          <w:sz w:val="28"/>
          <w:szCs w:val="28"/>
        </w:rPr>
        <w:t xml:space="preserve"> </w:t>
      </w:r>
      <w:r w:rsidR="00571B5E">
        <w:rPr>
          <w:color w:val="000000"/>
          <w:sz w:val="28"/>
          <w:szCs w:val="28"/>
        </w:rPr>
        <w:t>В</w:t>
      </w:r>
      <w:r w:rsidR="00785A60" w:rsidRPr="00785A60">
        <w:rPr>
          <w:color w:val="000000"/>
          <w:sz w:val="28"/>
          <w:szCs w:val="28"/>
        </w:rPr>
        <w:t>озможность заниматься ценовой дискриминацией не является легкодоступной для всех продавцов</w:t>
      </w:r>
      <w:r w:rsidR="00571B5E">
        <w:rPr>
          <w:color w:val="000000"/>
          <w:sz w:val="28"/>
          <w:szCs w:val="28"/>
        </w:rPr>
        <w:t>,</w:t>
      </w:r>
      <w:r w:rsidR="00785A60" w:rsidRPr="00785A60">
        <w:rPr>
          <w:color w:val="000000"/>
          <w:sz w:val="28"/>
          <w:szCs w:val="28"/>
        </w:rPr>
        <w:t xml:space="preserve"> </w:t>
      </w:r>
      <w:r w:rsidR="00571B5E">
        <w:rPr>
          <w:color w:val="000000"/>
          <w:sz w:val="28"/>
          <w:szCs w:val="28"/>
        </w:rPr>
        <w:t xml:space="preserve">так как </w:t>
      </w:r>
      <w:r w:rsidR="00785A60" w:rsidRPr="00785A60">
        <w:rPr>
          <w:color w:val="000000"/>
          <w:sz w:val="28"/>
          <w:szCs w:val="28"/>
        </w:rPr>
        <w:t>ценовая дискриминация осуществима, когда реализуются три условия.</w:t>
      </w:r>
      <w:r w:rsidR="00093914" w:rsidRPr="00093914">
        <w:rPr>
          <w:color w:val="000000"/>
          <w:sz w:val="28"/>
          <w:szCs w:val="28"/>
        </w:rPr>
        <w:t>[5]</w:t>
      </w:r>
    </w:p>
    <w:p w:rsidR="00571B5E" w:rsidRPr="00093914" w:rsidRDefault="00785A60" w:rsidP="00F157DE">
      <w:pPr>
        <w:spacing w:line="360" w:lineRule="auto"/>
        <w:ind w:firstLine="709"/>
        <w:jc w:val="both"/>
        <w:rPr>
          <w:color w:val="000000"/>
          <w:sz w:val="28"/>
          <w:szCs w:val="28"/>
        </w:rPr>
      </w:pPr>
      <w:r w:rsidRPr="00785A60">
        <w:rPr>
          <w:color w:val="000000"/>
          <w:sz w:val="28"/>
          <w:szCs w:val="28"/>
        </w:rPr>
        <w:t xml:space="preserve">1. Наиболее очевидно, что продавец должен быть монополистом </w:t>
      </w:r>
      <w:r w:rsidR="00571B5E" w:rsidRPr="00785A60">
        <w:rPr>
          <w:color w:val="000000"/>
          <w:sz w:val="28"/>
          <w:szCs w:val="28"/>
        </w:rPr>
        <w:t>или,</w:t>
      </w:r>
      <w:r w:rsidRPr="00785A60">
        <w:rPr>
          <w:color w:val="000000"/>
          <w:sz w:val="28"/>
          <w:szCs w:val="28"/>
        </w:rPr>
        <w:t xml:space="preserve"> по крайней </w:t>
      </w:r>
      <w:r w:rsidR="00571B5E" w:rsidRPr="00785A60">
        <w:rPr>
          <w:color w:val="000000"/>
          <w:sz w:val="28"/>
          <w:szCs w:val="28"/>
        </w:rPr>
        <w:t>мере,</w:t>
      </w:r>
      <w:r w:rsidRPr="00785A60">
        <w:rPr>
          <w:color w:val="000000"/>
          <w:sz w:val="28"/>
          <w:szCs w:val="28"/>
        </w:rPr>
        <w:t xml:space="preserve"> обладать некоторой степенью монопольной власти, то есть некоторой способностью контролировать производство и ценообразование.</w:t>
      </w:r>
      <w:r w:rsidR="00093914" w:rsidRPr="00093914">
        <w:rPr>
          <w:color w:val="000000"/>
          <w:sz w:val="28"/>
          <w:szCs w:val="28"/>
        </w:rPr>
        <w:t xml:space="preserve">[2, </w:t>
      </w:r>
      <w:r w:rsidR="00093914">
        <w:rPr>
          <w:color w:val="000000"/>
          <w:sz w:val="28"/>
          <w:szCs w:val="28"/>
          <w:lang w:val="en-US"/>
        </w:rPr>
        <w:t>c</w:t>
      </w:r>
      <w:r w:rsidR="00093914" w:rsidRPr="00093914">
        <w:rPr>
          <w:color w:val="000000"/>
          <w:sz w:val="28"/>
          <w:szCs w:val="28"/>
        </w:rPr>
        <w:t>.106]</w:t>
      </w:r>
    </w:p>
    <w:p w:rsidR="00F05EBF" w:rsidRPr="00093914" w:rsidRDefault="00F05EBF" w:rsidP="00F157DE">
      <w:pPr>
        <w:spacing w:line="360" w:lineRule="auto"/>
        <w:ind w:firstLine="709"/>
        <w:jc w:val="both"/>
        <w:rPr>
          <w:color w:val="000000"/>
          <w:sz w:val="28"/>
          <w:szCs w:val="28"/>
        </w:rPr>
      </w:pPr>
      <w:r w:rsidRPr="00F157DE">
        <w:rPr>
          <w:color w:val="000000"/>
          <w:sz w:val="28"/>
          <w:szCs w:val="28"/>
        </w:rPr>
        <w:t>Главное, чтобы конкуренты не могли продавать товар дешевле там, где фирма намерена продать его дороже. Власть над ценами связана также с количеством противостоящих продавцу покупателей. Если покупателей мало, так что уход любого из них с рынка заметен для продавца, возможности ценового диктата ограничены.</w:t>
      </w:r>
      <w:r w:rsidR="00093914" w:rsidRPr="00093914">
        <w:rPr>
          <w:color w:val="000000"/>
          <w:sz w:val="28"/>
          <w:szCs w:val="28"/>
        </w:rPr>
        <w:t>[5]</w:t>
      </w:r>
    </w:p>
    <w:p w:rsidR="00571B5E" w:rsidRPr="00093914" w:rsidRDefault="00571B5E" w:rsidP="00571B5E">
      <w:pPr>
        <w:spacing w:line="360" w:lineRule="auto"/>
        <w:ind w:firstLine="709"/>
        <w:jc w:val="both"/>
        <w:rPr>
          <w:color w:val="000000"/>
          <w:sz w:val="28"/>
          <w:szCs w:val="28"/>
        </w:rPr>
      </w:pPr>
      <w:r w:rsidRPr="00571B5E">
        <w:rPr>
          <w:color w:val="000000"/>
          <w:sz w:val="28"/>
          <w:szCs w:val="28"/>
        </w:rPr>
        <w:t>2. Продавец должен быть способен выделять покупателей в отдельные классы, в которых каждая группа имеет разную готовность или способность платить за продукт. Это выделение покупателей обычно основывается на различной эластичности спроса, что впоследствии прояснят примеры.</w:t>
      </w:r>
    </w:p>
    <w:p w:rsidR="00571B5E" w:rsidRDefault="00571B5E" w:rsidP="00571B5E">
      <w:pPr>
        <w:spacing w:line="360" w:lineRule="auto"/>
        <w:ind w:firstLine="709"/>
        <w:jc w:val="both"/>
        <w:rPr>
          <w:color w:val="000000"/>
          <w:sz w:val="28"/>
          <w:szCs w:val="28"/>
        </w:rPr>
      </w:pPr>
      <w:r w:rsidRPr="00571B5E">
        <w:rPr>
          <w:color w:val="000000"/>
          <w:sz w:val="28"/>
          <w:szCs w:val="28"/>
        </w:rPr>
        <w:t>3. Первоначальный покупатель не может пере</w:t>
      </w:r>
      <w:r w:rsidRPr="00571B5E">
        <w:rPr>
          <w:color w:val="000000"/>
          <w:sz w:val="28"/>
          <w:szCs w:val="28"/>
        </w:rPr>
        <w:softHyphen/>
        <w:t>продавать товар или услугу. Если те, кто покупает на участке рынка с низкими ценами, могут легко перепродать на участке рынка с высокими ценами, Происходящее в результате снижение предложения увеличило бы цену на участке рынка с высокими ценами. Политика ценовой дискриминации, таким образом, была бы подорвана. Это, верно, означает, что отрасли услуг, например отрасль перевозок или юридические и медицинские услуги, особенно восп</w:t>
      </w:r>
      <w:r w:rsidRPr="00571B5E">
        <w:rPr>
          <w:color w:val="000000"/>
          <w:sz w:val="28"/>
          <w:szCs w:val="28"/>
        </w:rPr>
        <w:softHyphen/>
        <w:t>риимчивы к ценовой дискриминации.</w:t>
      </w:r>
      <w:r w:rsidR="00093914" w:rsidRPr="00093914">
        <w:rPr>
          <w:color w:val="000000"/>
          <w:sz w:val="28"/>
          <w:szCs w:val="28"/>
        </w:rPr>
        <w:t xml:space="preserve"> [2, </w:t>
      </w:r>
      <w:r w:rsidR="00093914">
        <w:rPr>
          <w:color w:val="000000"/>
          <w:sz w:val="28"/>
          <w:szCs w:val="28"/>
          <w:lang w:val="en-US"/>
        </w:rPr>
        <w:t>c</w:t>
      </w:r>
      <w:r w:rsidR="00093914" w:rsidRPr="00093914">
        <w:rPr>
          <w:color w:val="000000"/>
          <w:sz w:val="28"/>
          <w:szCs w:val="28"/>
        </w:rPr>
        <w:t>.106]</w:t>
      </w:r>
    </w:p>
    <w:p w:rsidR="00571B5E" w:rsidRPr="001200E7" w:rsidRDefault="00111B1D" w:rsidP="00571B5E">
      <w:pPr>
        <w:spacing w:line="360" w:lineRule="auto"/>
        <w:ind w:firstLine="709"/>
        <w:jc w:val="both"/>
        <w:rPr>
          <w:color w:val="000000"/>
          <w:sz w:val="28"/>
          <w:szCs w:val="28"/>
        </w:rPr>
      </w:pPr>
      <w:r w:rsidRPr="00111B1D">
        <w:rPr>
          <w:color w:val="000000"/>
          <w:sz w:val="28"/>
          <w:szCs w:val="28"/>
        </w:rPr>
        <w:t>Обсуждение проблемы условий дискриминации проводится обычно в контексте теории монополии, однако это - не единственная рыночная структура, в которой встречается такое явление. Любая фирма, способная назначить цену на свою продукцию, если она в состоянии разделить потенциальных покупателей в зависимости от эластичности предъявляемого ими спроса, а эти последние в принципе лишены возможности перепродавать свою продукцию, рано или поздно сталкиваются с искушением воспользоваться стратегией ценовой дискриминации.</w:t>
      </w:r>
      <w:r w:rsidR="00093914" w:rsidRPr="001200E7">
        <w:rPr>
          <w:color w:val="000000"/>
          <w:sz w:val="28"/>
          <w:szCs w:val="28"/>
        </w:rPr>
        <w:t xml:space="preserve">[1, </w:t>
      </w:r>
      <w:r w:rsidR="00093914">
        <w:rPr>
          <w:color w:val="000000"/>
          <w:sz w:val="28"/>
          <w:szCs w:val="28"/>
          <w:lang w:val="en-US"/>
        </w:rPr>
        <w:t>c</w:t>
      </w:r>
      <w:r w:rsidR="00093914" w:rsidRPr="001200E7">
        <w:rPr>
          <w:color w:val="000000"/>
          <w:sz w:val="28"/>
          <w:szCs w:val="28"/>
        </w:rPr>
        <w:t>.</w:t>
      </w:r>
      <w:r w:rsidR="001200E7" w:rsidRPr="001200E7">
        <w:rPr>
          <w:color w:val="000000"/>
          <w:sz w:val="28"/>
          <w:szCs w:val="28"/>
        </w:rPr>
        <w:t>106</w:t>
      </w:r>
      <w:r w:rsidR="00093914" w:rsidRPr="001200E7">
        <w:rPr>
          <w:color w:val="000000"/>
          <w:sz w:val="28"/>
          <w:szCs w:val="28"/>
        </w:rPr>
        <w:t>]</w:t>
      </w:r>
    </w:p>
    <w:p w:rsidR="00F05EBF" w:rsidRPr="00F157DE" w:rsidRDefault="00F05EBF" w:rsidP="00F157DE">
      <w:pPr>
        <w:spacing w:line="360" w:lineRule="auto"/>
        <w:ind w:firstLine="709"/>
        <w:jc w:val="both"/>
        <w:rPr>
          <w:color w:val="000000"/>
          <w:sz w:val="28"/>
          <w:szCs w:val="28"/>
        </w:rPr>
      </w:pPr>
      <w:r w:rsidRPr="00F157DE">
        <w:rPr>
          <w:color w:val="000000"/>
          <w:sz w:val="28"/>
          <w:szCs w:val="28"/>
        </w:rPr>
        <w:t>Заметим, что выгоды ценовой дискриминации иногда доступны и для продавцов конкурентных рынков. Так, продавец винограда на базаре может назначить на свой товар разную цену, торгуясь и оценивая платежеспособность покупателя на глаз.</w:t>
      </w:r>
    </w:p>
    <w:p w:rsidR="00F05EBF" w:rsidRPr="001200E7" w:rsidRDefault="00571B5E" w:rsidP="00F157DE">
      <w:pPr>
        <w:spacing w:line="360" w:lineRule="auto"/>
        <w:ind w:firstLine="709"/>
        <w:jc w:val="both"/>
        <w:rPr>
          <w:color w:val="000000"/>
          <w:sz w:val="28"/>
          <w:szCs w:val="28"/>
        </w:rPr>
      </w:pPr>
      <w:r>
        <w:rPr>
          <w:color w:val="000000"/>
          <w:sz w:val="28"/>
          <w:szCs w:val="28"/>
        </w:rPr>
        <w:t>И</w:t>
      </w:r>
      <w:r w:rsidR="00F05EBF" w:rsidRPr="00F157DE">
        <w:rPr>
          <w:color w:val="000000"/>
          <w:sz w:val="28"/>
          <w:szCs w:val="28"/>
        </w:rPr>
        <w:t>здержки проведения в жизнь дискриминационной политики не должны превышать выгод от такой деятельности. Торговаться с каждым в отдельности, изучая его платежеспособность, контролировать персонал, получивший возможнос</w:t>
      </w:r>
      <w:r>
        <w:rPr>
          <w:color w:val="000000"/>
          <w:sz w:val="28"/>
          <w:szCs w:val="28"/>
        </w:rPr>
        <w:t xml:space="preserve">ть лично назначать цены, </w:t>
      </w:r>
      <w:r w:rsidR="00F05EBF" w:rsidRPr="00F157DE">
        <w:rPr>
          <w:color w:val="000000"/>
          <w:sz w:val="28"/>
          <w:szCs w:val="28"/>
        </w:rPr>
        <w:t>- все это дело дорогое и не всегда оправданное.</w:t>
      </w:r>
    </w:p>
    <w:p w:rsidR="00F05EBF" w:rsidRPr="009D6D1B" w:rsidRDefault="00F05EBF" w:rsidP="00F157DE">
      <w:pPr>
        <w:spacing w:line="360" w:lineRule="auto"/>
        <w:ind w:firstLine="709"/>
        <w:jc w:val="both"/>
        <w:rPr>
          <w:b/>
          <w:bCs/>
          <w:color w:val="000000"/>
          <w:sz w:val="32"/>
          <w:szCs w:val="32"/>
        </w:rPr>
      </w:pPr>
      <w:r w:rsidRPr="009D6D1B">
        <w:rPr>
          <w:b/>
          <w:bCs/>
          <w:color w:val="000000"/>
          <w:sz w:val="32"/>
          <w:szCs w:val="32"/>
        </w:rPr>
        <w:t>Типы ценовой дискриминации</w:t>
      </w:r>
      <w:r w:rsidR="00571B5E" w:rsidRPr="009D6D1B">
        <w:rPr>
          <w:b/>
          <w:bCs/>
          <w:color w:val="000000"/>
          <w:sz w:val="32"/>
          <w:szCs w:val="32"/>
        </w:rPr>
        <w:t>.</w:t>
      </w:r>
    </w:p>
    <w:p w:rsidR="00F05EBF" w:rsidRPr="001200E7" w:rsidRDefault="00F05EBF" w:rsidP="00F157DE">
      <w:pPr>
        <w:spacing w:line="360" w:lineRule="auto"/>
        <w:ind w:firstLine="709"/>
        <w:jc w:val="both"/>
        <w:rPr>
          <w:color w:val="000000"/>
          <w:sz w:val="28"/>
          <w:szCs w:val="28"/>
        </w:rPr>
      </w:pPr>
      <w:r w:rsidRPr="00F157DE">
        <w:rPr>
          <w:color w:val="000000"/>
          <w:sz w:val="28"/>
          <w:szCs w:val="28"/>
        </w:rPr>
        <w:t>В зависимости от того, насколько полно реализуется каждое из этих условий и насколько удачно они сочетаются между собой, можно говорить о разных возможностях проведения дискриминационной политики как постоянной линии поведения фирмы. Наивысшая степень контроля над рынком при благоприятном стечении обстоятельств дает возможность назначения индивидуальных цен на каждую единицу товара для каждого покупателя в соответствии с индивидуальными кривыми спроса. Наиболее мягкая форма дискриминации связана с назначением разных цен для разных групп покупателей. Между этими полюсами находится множество промежуточных положений: установление различных цен на отдельные партии товара, индивидуальный подход к назначению цен только для отдельных групп покупателей и т.</w:t>
      </w:r>
      <w:r w:rsidR="00CE02C2" w:rsidRPr="00CE02C2">
        <w:rPr>
          <w:color w:val="000000"/>
          <w:sz w:val="28"/>
          <w:szCs w:val="28"/>
        </w:rPr>
        <w:t xml:space="preserve"> </w:t>
      </w:r>
      <w:r w:rsidRPr="00F157DE">
        <w:rPr>
          <w:color w:val="000000"/>
          <w:sz w:val="28"/>
          <w:szCs w:val="28"/>
        </w:rPr>
        <w:t>п. Принято различать следующие основные типы ценовой дискриминации.</w:t>
      </w:r>
      <w:r w:rsidR="001200E7" w:rsidRPr="001200E7">
        <w:rPr>
          <w:color w:val="000000"/>
          <w:sz w:val="28"/>
          <w:szCs w:val="28"/>
        </w:rPr>
        <w:t>[5]</w:t>
      </w:r>
    </w:p>
    <w:p w:rsidR="00111B1D" w:rsidRPr="00111B1D" w:rsidRDefault="00111B1D" w:rsidP="00111B1D">
      <w:pPr>
        <w:spacing w:line="360" w:lineRule="auto"/>
        <w:ind w:firstLine="709"/>
        <w:jc w:val="both"/>
        <w:rPr>
          <w:color w:val="000000"/>
          <w:sz w:val="28"/>
          <w:szCs w:val="28"/>
        </w:rPr>
      </w:pPr>
      <w:r w:rsidRPr="00111B1D">
        <w:rPr>
          <w:b/>
          <w:i/>
          <w:color w:val="000000"/>
          <w:sz w:val="28"/>
          <w:szCs w:val="28"/>
        </w:rPr>
        <w:t>Совершенной ценовой</w:t>
      </w:r>
      <w:r w:rsidR="00F05EBF" w:rsidRPr="00111B1D">
        <w:rPr>
          <w:b/>
          <w:i/>
          <w:color w:val="000000"/>
          <w:sz w:val="28"/>
          <w:szCs w:val="28"/>
        </w:rPr>
        <w:t xml:space="preserve"> дискриминаци</w:t>
      </w:r>
      <w:r w:rsidRPr="00111B1D">
        <w:rPr>
          <w:b/>
          <w:i/>
          <w:color w:val="000000"/>
          <w:sz w:val="28"/>
          <w:szCs w:val="28"/>
        </w:rPr>
        <w:t>ей (дискриминацией первой степени)</w:t>
      </w:r>
      <w:r w:rsidR="00F05EBF" w:rsidRPr="00F157DE">
        <w:rPr>
          <w:color w:val="000000"/>
          <w:sz w:val="28"/>
          <w:szCs w:val="28"/>
        </w:rPr>
        <w:t xml:space="preserve"> </w:t>
      </w:r>
      <w:r w:rsidRPr="00111B1D">
        <w:rPr>
          <w:color w:val="000000"/>
          <w:sz w:val="28"/>
          <w:szCs w:val="28"/>
        </w:rPr>
        <w:t>называется продажа каждой единицы блага по ее цене спроса</w:t>
      </w:r>
      <w:r>
        <w:rPr>
          <w:color w:val="000000"/>
          <w:sz w:val="28"/>
          <w:szCs w:val="28"/>
        </w:rPr>
        <w:t>, то есть</w:t>
      </w:r>
      <w:r w:rsidRPr="00111B1D">
        <w:rPr>
          <w:color w:val="000000"/>
          <w:sz w:val="28"/>
          <w:szCs w:val="28"/>
        </w:rPr>
        <w:t xml:space="preserve"> </w:t>
      </w:r>
      <w:r w:rsidRPr="00F157DE">
        <w:rPr>
          <w:color w:val="000000"/>
          <w:sz w:val="28"/>
          <w:szCs w:val="28"/>
        </w:rPr>
        <w:t>устанавлива</w:t>
      </w:r>
      <w:r>
        <w:rPr>
          <w:color w:val="000000"/>
          <w:sz w:val="28"/>
          <w:szCs w:val="28"/>
        </w:rPr>
        <w:t>ются</w:t>
      </w:r>
      <w:r w:rsidRPr="00F157DE">
        <w:rPr>
          <w:color w:val="000000"/>
          <w:sz w:val="28"/>
          <w:szCs w:val="28"/>
        </w:rPr>
        <w:t xml:space="preserve"> разные цены на каждую продаваемую единицу товара.</w:t>
      </w:r>
      <w:r w:rsidR="001200E7" w:rsidRPr="001200E7">
        <w:rPr>
          <w:color w:val="000000"/>
          <w:sz w:val="28"/>
          <w:szCs w:val="28"/>
        </w:rPr>
        <w:t>[3]</w:t>
      </w:r>
      <w:r w:rsidRPr="00F157DE">
        <w:rPr>
          <w:color w:val="000000"/>
          <w:sz w:val="28"/>
          <w:szCs w:val="28"/>
        </w:rPr>
        <w:t xml:space="preserve"> Каждый покупатель платит за дополнительную единицу товара свою цену, равную индивидуальной цене спроса.</w:t>
      </w:r>
      <w:r w:rsidR="001200E7" w:rsidRPr="001200E7">
        <w:rPr>
          <w:color w:val="000000"/>
          <w:sz w:val="28"/>
          <w:szCs w:val="28"/>
        </w:rPr>
        <w:t>[5]</w:t>
      </w:r>
      <w:r w:rsidRPr="00111B1D">
        <w:rPr>
          <w:color w:val="000000"/>
          <w:sz w:val="28"/>
          <w:szCs w:val="28"/>
        </w:rPr>
        <w:t xml:space="preserve"> Если продавцу это удается, то кривая отраслевого спроса становится для него кривой предельного дохода. В этом случае монополия продаст такой же объем продукции, какой был бы реализован в условиях совершенной конкуренции. При этом весь потребительский излишек достается продавцу в виде добавочной прибыли.</w:t>
      </w:r>
    </w:p>
    <w:p w:rsidR="00072DB0" w:rsidRPr="001200E7" w:rsidRDefault="00072DB0" w:rsidP="00F157DE">
      <w:pPr>
        <w:spacing w:line="360" w:lineRule="auto"/>
        <w:ind w:firstLine="709"/>
        <w:jc w:val="both"/>
        <w:rPr>
          <w:iCs/>
          <w:color w:val="000000"/>
          <w:sz w:val="28"/>
          <w:szCs w:val="28"/>
        </w:rPr>
      </w:pPr>
      <w:r w:rsidRPr="00072DB0">
        <w:rPr>
          <w:iCs/>
          <w:color w:val="000000"/>
          <w:sz w:val="28"/>
          <w:szCs w:val="28"/>
        </w:rPr>
        <w:t>Осуществить ценовую дискриминацию первой степени на практике удается редко. Чаще по разным ценам монополист продает не каждую единицу продукции, а определенные ее партии</w:t>
      </w:r>
      <w:r>
        <w:rPr>
          <w:iCs/>
          <w:color w:val="000000"/>
          <w:sz w:val="28"/>
          <w:szCs w:val="28"/>
        </w:rPr>
        <w:t>.</w:t>
      </w:r>
      <w:r w:rsidRPr="00072DB0">
        <w:rPr>
          <w:iCs/>
          <w:color w:val="000000"/>
          <w:sz w:val="28"/>
          <w:szCs w:val="28"/>
        </w:rPr>
        <w:t xml:space="preserve"> Так, теплоэлектроцентраль может учесть, что минимально необходимое количество электроэнергии и тепла потребители возьмут по очень высоким ценам, а если на последующие порции своей продукции она будет снижать цены, то общий объем выручки и, возможно, прибыль возрастут. В этом суть </w:t>
      </w:r>
      <w:r w:rsidRPr="00072DB0">
        <w:rPr>
          <w:b/>
          <w:i/>
          <w:iCs/>
          <w:color w:val="000000"/>
          <w:sz w:val="28"/>
          <w:szCs w:val="28"/>
        </w:rPr>
        <w:t>ц</w:t>
      </w:r>
      <w:r w:rsidR="00F05EBF" w:rsidRPr="00072DB0">
        <w:rPr>
          <w:b/>
          <w:i/>
          <w:iCs/>
          <w:color w:val="000000"/>
          <w:sz w:val="28"/>
          <w:szCs w:val="28"/>
        </w:rPr>
        <w:t>енов</w:t>
      </w:r>
      <w:r>
        <w:rPr>
          <w:b/>
          <w:i/>
          <w:iCs/>
          <w:color w:val="000000"/>
          <w:sz w:val="28"/>
          <w:szCs w:val="28"/>
        </w:rPr>
        <w:t>ой</w:t>
      </w:r>
      <w:r w:rsidR="00F05EBF" w:rsidRPr="00072DB0">
        <w:rPr>
          <w:b/>
          <w:i/>
          <w:iCs/>
          <w:color w:val="000000"/>
          <w:sz w:val="28"/>
          <w:szCs w:val="28"/>
        </w:rPr>
        <w:t xml:space="preserve"> дискриминаци</w:t>
      </w:r>
      <w:r>
        <w:rPr>
          <w:b/>
          <w:i/>
          <w:iCs/>
          <w:color w:val="000000"/>
          <w:sz w:val="28"/>
          <w:szCs w:val="28"/>
        </w:rPr>
        <w:t>и</w:t>
      </w:r>
      <w:r w:rsidR="00F05EBF" w:rsidRPr="00072DB0">
        <w:rPr>
          <w:b/>
          <w:i/>
          <w:iCs/>
          <w:color w:val="000000"/>
          <w:sz w:val="28"/>
          <w:szCs w:val="28"/>
        </w:rPr>
        <w:t xml:space="preserve"> по объему покупки</w:t>
      </w:r>
      <w:r w:rsidRPr="00072DB0">
        <w:rPr>
          <w:b/>
          <w:i/>
          <w:iCs/>
          <w:color w:val="000000"/>
          <w:sz w:val="28"/>
          <w:szCs w:val="28"/>
        </w:rPr>
        <w:t xml:space="preserve"> </w:t>
      </w:r>
      <w:r w:rsidRPr="00072DB0">
        <w:rPr>
          <w:b/>
          <w:i/>
          <w:color w:val="000000"/>
          <w:sz w:val="28"/>
          <w:szCs w:val="28"/>
        </w:rPr>
        <w:t>(дискриминаци</w:t>
      </w:r>
      <w:r w:rsidR="00FD66FB">
        <w:rPr>
          <w:b/>
          <w:i/>
          <w:color w:val="000000"/>
          <w:sz w:val="28"/>
          <w:szCs w:val="28"/>
        </w:rPr>
        <w:t>ей</w:t>
      </w:r>
      <w:r w:rsidRPr="00072DB0">
        <w:rPr>
          <w:b/>
          <w:i/>
          <w:color w:val="000000"/>
          <w:sz w:val="28"/>
          <w:szCs w:val="28"/>
        </w:rPr>
        <w:t xml:space="preserve"> второй степени)</w:t>
      </w:r>
      <w:r w:rsidR="00F05EBF" w:rsidRPr="00F157DE">
        <w:rPr>
          <w:color w:val="000000"/>
          <w:sz w:val="28"/>
          <w:szCs w:val="28"/>
        </w:rPr>
        <w:t xml:space="preserve"> </w:t>
      </w:r>
      <w:r>
        <w:rPr>
          <w:color w:val="000000"/>
          <w:sz w:val="28"/>
          <w:szCs w:val="28"/>
        </w:rPr>
        <w:t>Т</w:t>
      </w:r>
      <w:r w:rsidR="00F05EBF" w:rsidRPr="00F157DE">
        <w:rPr>
          <w:color w:val="000000"/>
          <w:sz w:val="28"/>
          <w:szCs w:val="28"/>
        </w:rPr>
        <w:t>от факт, что индивидуальная цена спроса с увеличением объема убывает, позволяет продавцу извлечь выгоду из установления разных цен для разных объемов покупки. Обычной является практика назначения скидок при покупки крупных партий товара.</w:t>
      </w:r>
      <w:r w:rsidR="001200E7" w:rsidRPr="001200E7">
        <w:rPr>
          <w:iCs/>
          <w:color w:val="000000"/>
          <w:sz w:val="28"/>
          <w:szCs w:val="28"/>
        </w:rPr>
        <w:t>[3]</w:t>
      </w:r>
    </w:p>
    <w:p w:rsidR="00F05EBF" w:rsidRPr="00F157DE" w:rsidRDefault="00F05EBF" w:rsidP="00F157DE">
      <w:pPr>
        <w:spacing w:line="360" w:lineRule="auto"/>
        <w:ind w:firstLine="709"/>
        <w:jc w:val="both"/>
        <w:rPr>
          <w:color w:val="000000"/>
          <w:sz w:val="28"/>
          <w:szCs w:val="28"/>
        </w:rPr>
      </w:pPr>
      <w:r w:rsidRPr="00FD66FB">
        <w:rPr>
          <w:b/>
          <w:i/>
          <w:iCs/>
          <w:color w:val="000000"/>
          <w:sz w:val="28"/>
          <w:szCs w:val="28"/>
        </w:rPr>
        <w:t>Ценовая дискриминация на сегментированных рынках</w:t>
      </w:r>
      <w:r w:rsidR="00FD66FB" w:rsidRPr="00FD66FB">
        <w:rPr>
          <w:b/>
          <w:i/>
          <w:iCs/>
          <w:color w:val="000000"/>
          <w:sz w:val="28"/>
          <w:szCs w:val="28"/>
        </w:rPr>
        <w:t xml:space="preserve"> (третьей степени)</w:t>
      </w:r>
      <w:r w:rsidRPr="00F157DE">
        <w:rPr>
          <w:color w:val="000000"/>
          <w:sz w:val="28"/>
          <w:szCs w:val="28"/>
        </w:rPr>
        <w:t xml:space="preserve"> означает установление разных цен для разных категорий покупателей (сегментов рынка). Предполагается, что эти категории могут быть легко идентифицированы (наличие студенческого билета, пенсионного удостоверения и т. п.). На практике такой подход осуществить гораздо легче, и в целом он преобладает.</w:t>
      </w:r>
    </w:p>
    <w:p w:rsidR="00F05EBF" w:rsidRPr="00F157DE" w:rsidRDefault="00F05EBF" w:rsidP="00F157DE">
      <w:pPr>
        <w:spacing w:line="360" w:lineRule="auto"/>
        <w:ind w:firstLine="709"/>
        <w:jc w:val="both"/>
        <w:rPr>
          <w:color w:val="000000"/>
          <w:sz w:val="28"/>
          <w:szCs w:val="28"/>
        </w:rPr>
      </w:pPr>
      <w:r w:rsidRPr="00F157DE">
        <w:rPr>
          <w:color w:val="000000"/>
          <w:sz w:val="28"/>
          <w:szCs w:val="28"/>
        </w:rPr>
        <w:t xml:space="preserve">Модель совершенной ценовой дискриминации, осуществляемой фирмой-монополистом, показана на рис.1. Если монополия назначает единую цену для всего товарного рынка, то при оптимальной для нее цене </w:t>
      </w:r>
      <w:r w:rsidRPr="00F157DE">
        <w:rPr>
          <w:i/>
          <w:iCs/>
          <w:color w:val="000000"/>
          <w:sz w:val="28"/>
          <w:szCs w:val="28"/>
        </w:rPr>
        <w:t>Р</w:t>
      </w:r>
      <w:r w:rsidRPr="00F157DE">
        <w:rPr>
          <w:color w:val="000000"/>
          <w:sz w:val="28"/>
          <w:szCs w:val="28"/>
          <w:vertAlign w:val="subscript"/>
        </w:rPr>
        <w:t>1</w:t>
      </w:r>
      <w:r w:rsidRPr="00F157DE">
        <w:rPr>
          <w:color w:val="000000"/>
          <w:sz w:val="28"/>
          <w:szCs w:val="28"/>
        </w:rPr>
        <w:t xml:space="preserve"> объем производства устанавливается на уровне </w:t>
      </w:r>
      <w:r w:rsidRPr="00F157DE">
        <w:rPr>
          <w:i/>
          <w:iCs/>
          <w:color w:val="000000"/>
          <w:sz w:val="28"/>
          <w:szCs w:val="28"/>
        </w:rPr>
        <w:t>Q</w:t>
      </w:r>
      <w:r w:rsidRPr="00F157DE">
        <w:rPr>
          <w:i/>
          <w:iCs/>
          <w:color w:val="000000"/>
          <w:sz w:val="28"/>
          <w:szCs w:val="28"/>
          <w:vertAlign w:val="subscript"/>
        </w:rPr>
        <w:t>B</w:t>
      </w:r>
      <w:r w:rsidRPr="00F157DE">
        <w:rPr>
          <w:color w:val="000000"/>
          <w:sz w:val="28"/>
          <w:szCs w:val="28"/>
        </w:rPr>
        <w:t>. Увеличивать производство дальше не имеет смысла: предельная выручка становится меньше предельных затрат (</w:t>
      </w:r>
      <w:r w:rsidRPr="00F157DE">
        <w:rPr>
          <w:i/>
          <w:iCs/>
          <w:color w:val="000000"/>
          <w:sz w:val="28"/>
          <w:szCs w:val="28"/>
        </w:rPr>
        <w:t>МС</w:t>
      </w:r>
      <w:r w:rsidRPr="00F157DE">
        <w:rPr>
          <w:color w:val="000000"/>
          <w:sz w:val="28"/>
          <w:szCs w:val="28"/>
        </w:rPr>
        <w:t xml:space="preserve">). При этом излишек потребителей равен площади треугольника </w:t>
      </w:r>
      <w:r w:rsidRPr="00F157DE">
        <w:rPr>
          <w:i/>
          <w:iCs/>
          <w:color w:val="000000"/>
          <w:sz w:val="28"/>
          <w:szCs w:val="28"/>
        </w:rPr>
        <w:t>Р</w:t>
      </w:r>
      <w:r w:rsidRPr="00F157DE">
        <w:rPr>
          <w:color w:val="000000"/>
          <w:sz w:val="28"/>
          <w:szCs w:val="28"/>
          <w:vertAlign w:val="subscript"/>
        </w:rPr>
        <w:t>1</w:t>
      </w:r>
      <w:r w:rsidRPr="00F157DE">
        <w:rPr>
          <w:i/>
          <w:iCs/>
          <w:color w:val="000000"/>
          <w:sz w:val="28"/>
          <w:szCs w:val="28"/>
        </w:rPr>
        <w:t>АВ</w:t>
      </w:r>
      <w:r w:rsidRPr="00F157DE">
        <w:rPr>
          <w:color w:val="000000"/>
          <w:sz w:val="28"/>
          <w:szCs w:val="28"/>
        </w:rPr>
        <w:t xml:space="preserve">. Совершенная ценовая дискриминация означает, что каждая единица товара продается по максимально возможной цене, равной цене спроса. Теперь с ростом продаж потери от снижения цен </w:t>
      </w:r>
      <w:r w:rsidRPr="00F157DE">
        <w:rPr>
          <w:i/>
          <w:iCs/>
          <w:color w:val="000000"/>
          <w:sz w:val="28"/>
          <w:szCs w:val="28"/>
        </w:rPr>
        <w:t>на все единицы</w:t>
      </w:r>
      <w:r w:rsidRPr="00F157DE">
        <w:rPr>
          <w:color w:val="000000"/>
          <w:sz w:val="28"/>
          <w:szCs w:val="28"/>
        </w:rPr>
        <w:t xml:space="preserve"> товара отсутствуют, и кривая предельной выручки </w:t>
      </w:r>
      <w:r w:rsidRPr="00F157DE">
        <w:rPr>
          <w:i/>
          <w:iCs/>
          <w:color w:val="000000"/>
          <w:sz w:val="28"/>
          <w:szCs w:val="28"/>
        </w:rPr>
        <w:t>МД</w:t>
      </w:r>
      <w:r w:rsidRPr="00F157DE">
        <w:rPr>
          <w:color w:val="000000"/>
          <w:sz w:val="28"/>
          <w:szCs w:val="28"/>
          <w:vertAlign w:val="subscript"/>
        </w:rPr>
        <w:t>пд</w:t>
      </w:r>
      <w:r w:rsidRPr="00F157DE">
        <w:rPr>
          <w:color w:val="000000"/>
          <w:sz w:val="28"/>
          <w:szCs w:val="28"/>
        </w:rPr>
        <w:t xml:space="preserve"> совпадает с кривой спроса (</w:t>
      </w:r>
      <w:r w:rsidRPr="00F157DE">
        <w:rPr>
          <w:i/>
          <w:iCs/>
          <w:color w:val="000000"/>
          <w:sz w:val="28"/>
          <w:szCs w:val="28"/>
        </w:rPr>
        <w:t>D</w:t>
      </w:r>
      <w:r w:rsidRPr="00F157DE">
        <w:rPr>
          <w:color w:val="000000"/>
          <w:sz w:val="28"/>
          <w:szCs w:val="28"/>
        </w:rPr>
        <w:t xml:space="preserve">). Монополисту становится выгодно увеличивать объем производства и продаж (за счет снижения цены на каждую последующую единицу товара) до тех пор, пока цена не опустится до величины </w:t>
      </w:r>
      <w:r w:rsidRPr="00F157DE">
        <w:rPr>
          <w:i/>
          <w:iCs/>
          <w:color w:val="000000"/>
          <w:sz w:val="28"/>
          <w:szCs w:val="28"/>
        </w:rPr>
        <w:t>P</w:t>
      </w:r>
      <w:r w:rsidRPr="00F157DE">
        <w:rPr>
          <w:color w:val="000000"/>
          <w:sz w:val="28"/>
          <w:szCs w:val="28"/>
          <w:vertAlign w:val="subscript"/>
        </w:rPr>
        <w:t>2</w:t>
      </w:r>
      <w:r w:rsidRPr="00F157DE">
        <w:rPr>
          <w:color w:val="000000"/>
          <w:sz w:val="28"/>
          <w:szCs w:val="28"/>
        </w:rPr>
        <w:t xml:space="preserve">, равной предельным затратам. Общий объем производства возрастает с </w:t>
      </w:r>
      <w:r w:rsidRPr="00F157DE">
        <w:rPr>
          <w:i/>
          <w:iCs/>
          <w:color w:val="000000"/>
          <w:sz w:val="28"/>
          <w:szCs w:val="28"/>
        </w:rPr>
        <w:t>Q</w:t>
      </w:r>
      <w:r w:rsidRPr="00F157DE">
        <w:rPr>
          <w:i/>
          <w:iCs/>
          <w:color w:val="000000"/>
          <w:sz w:val="28"/>
          <w:szCs w:val="28"/>
          <w:vertAlign w:val="subscript"/>
        </w:rPr>
        <w:t>B</w:t>
      </w:r>
      <w:r w:rsidRPr="00F157DE">
        <w:rPr>
          <w:color w:val="000000"/>
          <w:sz w:val="28"/>
          <w:szCs w:val="28"/>
        </w:rPr>
        <w:t xml:space="preserve"> до </w:t>
      </w:r>
      <w:r w:rsidRPr="00F157DE">
        <w:rPr>
          <w:i/>
          <w:iCs/>
          <w:color w:val="000000"/>
          <w:sz w:val="28"/>
          <w:szCs w:val="28"/>
        </w:rPr>
        <w:t>Q</w:t>
      </w:r>
      <w:r w:rsidRPr="00F157DE">
        <w:rPr>
          <w:i/>
          <w:iCs/>
          <w:color w:val="000000"/>
          <w:sz w:val="28"/>
          <w:szCs w:val="28"/>
          <w:vertAlign w:val="subscript"/>
        </w:rPr>
        <w:t>E</w:t>
      </w:r>
      <w:r w:rsidRPr="00F157DE">
        <w:rPr>
          <w:color w:val="000000"/>
          <w:sz w:val="28"/>
          <w:szCs w:val="28"/>
        </w:rPr>
        <w:t xml:space="preserve">. Это столько же, сколько производилось бы в условиях совершенной конкуренции. Однако монополист перераспределяет в свою пользу весь излишек потребителя. Общая величина излишка становится равной площади фигуры, ограниченной осью ординат и кривыми </w:t>
      </w:r>
      <w:r w:rsidRPr="00F157DE">
        <w:rPr>
          <w:i/>
          <w:iCs/>
          <w:color w:val="000000"/>
          <w:sz w:val="28"/>
          <w:szCs w:val="28"/>
        </w:rPr>
        <w:t>МС</w:t>
      </w:r>
      <w:r w:rsidRPr="00F157DE">
        <w:rPr>
          <w:color w:val="000000"/>
          <w:sz w:val="28"/>
          <w:szCs w:val="28"/>
        </w:rPr>
        <w:t xml:space="preserve"> и </w:t>
      </w:r>
      <w:r w:rsidRPr="00F157DE">
        <w:rPr>
          <w:i/>
          <w:iCs/>
          <w:color w:val="000000"/>
          <w:sz w:val="28"/>
          <w:szCs w:val="28"/>
        </w:rPr>
        <w:t>D</w:t>
      </w:r>
      <w:r w:rsidRPr="00F157DE">
        <w:rPr>
          <w:color w:val="000000"/>
          <w:sz w:val="28"/>
          <w:szCs w:val="28"/>
        </w:rPr>
        <w:t xml:space="preserve"> (</w:t>
      </w:r>
      <w:r w:rsidRPr="00F157DE">
        <w:rPr>
          <w:i/>
          <w:iCs/>
          <w:color w:val="000000"/>
          <w:sz w:val="28"/>
          <w:szCs w:val="28"/>
        </w:rPr>
        <w:t>GAEF</w:t>
      </w:r>
      <w:r w:rsidRPr="00F157DE">
        <w:rPr>
          <w:color w:val="000000"/>
          <w:sz w:val="28"/>
          <w:szCs w:val="28"/>
        </w:rPr>
        <w:t xml:space="preserve">). В случае совершенной конкуренции при единой цене товарного рынка </w:t>
      </w:r>
      <w:r w:rsidRPr="00F157DE">
        <w:rPr>
          <w:i/>
          <w:iCs/>
          <w:color w:val="000000"/>
          <w:sz w:val="28"/>
          <w:szCs w:val="28"/>
        </w:rPr>
        <w:t>Р</w:t>
      </w:r>
      <w:r w:rsidRPr="00F157DE">
        <w:rPr>
          <w:color w:val="000000"/>
          <w:sz w:val="28"/>
          <w:szCs w:val="28"/>
          <w:vertAlign w:val="subscript"/>
        </w:rPr>
        <w:t>2</w:t>
      </w:r>
      <w:r w:rsidRPr="00F157DE">
        <w:rPr>
          <w:color w:val="000000"/>
          <w:sz w:val="28"/>
          <w:szCs w:val="28"/>
        </w:rPr>
        <w:t xml:space="preserve"> покупатели сохранили бы излишек, равный площади треугольника </w:t>
      </w:r>
      <w:r w:rsidRPr="00F157DE">
        <w:rPr>
          <w:i/>
          <w:iCs/>
          <w:color w:val="000000"/>
          <w:sz w:val="28"/>
          <w:szCs w:val="28"/>
        </w:rPr>
        <w:t>Р</w:t>
      </w:r>
      <w:r w:rsidRPr="00F157DE">
        <w:rPr>
          <w:color w:val="000000"/>
          <w:sz w:val="28"/>
          <w:szCs w:val="28"/>
          <w:vertAlign w:val="subscript"/>
        </w:rPr>
        <w:t>2</w:t>
      </w:r>
      <w:r w:rsidRPr="00F157DE">
        <w:rPr>
          <w:i/>
          <w:iCs/>
          <w:color w:val="000000"/>
          <w:sz w:val="28"/>
          <w:szCs w:val="28"/>
        </w:rPr>
        <w:t>AE</w:t>
      </w:r>
      <w:r w:rsidRPr="00F157DE">
        <w:rPr>
          <w:color w:val="000000"/>
          <w:sz w:val="28"/>
          <w:szCs w:val="28"/>
        </w:rPr>
        <w:t>.</w:t>
      </w:r>
    </w:p>
    <w:p w:rsidR="00F05EBF" w:rsidRPr="00F157DE" w:rsidRDefault="00DB1929" w:rsidP="002546B1">
      <w:pPr>
        <w:spacing w:line="360" w:lineRule="auto"/>
        <w:ind w:firstLine="709"/>
        <w:jc w:val="center"/>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136.5pt">
            <v:imagedata r:id="rId9" o:title=""/>
          </v:shape>
        </w:pict>
      </w:r>
      <w:r w:rsidR="00F05EBF" w:rsidRPr="00F157DE">
        <w:rPr>
          <w:color w:val="000000"/>
          <w:sz w:val="28"/>
          <w:szCs w:val="28"/>
        </w:rPr>
        <w:br/>
      </w:r>
      <w:r w:rsidR="00F05EBF" w:rsidRPr="00F157DE">
        <w:rPr>
          <w:b/>
          <w:bCs/>
          <w:color w:val="000000"/>
          <w:sz w:val="28"/>
          <w:szCs w:val="28"/>
        </w:rPr>
        <w:t>Рис. 1.</w:t>
      </w:r>
      <w:r w:rsidR="00F05EBF" w:rsidRPr="00F157DE">
        <w:rPr>
          <w:color w:val="000000"/>
          <w:sz w:val="28"/>
          <w:szCs w:val="28"/>
        </w:rPr>
        <w:t xml:space="preserve"> Совершенная ценовая дискриминация</w:t>
      </w:r>
    </w:p>
    <w:p w:rsidR="00F05EBF" w:rsidRPr="00F157DE" w:rsidRDefault="00F05EBF" w:rsidP="00F157DE">
      <w:pPr>
        <w:spacing w:line="360" w:lineRule="auto"/>
        <w:ind w:firstLine="709"/>
        <w:jc w:val="both"/>
        <w:rPr>
          <w:color w:val="000000"/>
          <w:sz w:val="28"/>
          <w:szCs w:val="28"/>
        </w:rPr>
      </w:pPr>
      <w:r w:rsidRPr="00F157DE">
        <w:rPr>
          <w:color w:val="000000"/>
          <w:sz w:val="28"/>
          <w:szCs w:val="28"/>
        </w:rPr>
        <w:t>При дискриминации на сегментированном рынке монополия максимизирует прибыль, выбирая наилучшее сочетание цен и объемов продаж на каждом из сегментов, отличающихся один от другого эластичностью спроса.</w:t>
      </w:r>
    </w:p>
    <w:p w:rsidR="00F05EBF" w:rsidRPr="00F157DE" w:rsidRDefault="00F05EBF" w:rsidP="00F157DE">
      <w:pPr>
        <w:spacing w:line="360" w:lineRule="auto"/>
        <w:ind w:firstLine="709"/>
        <w:jc w:val="both"/>
        <w:rPr>
          <w:color w:val="000000"/>
          <w:sz w:val="28"/>
          <w:szCs w:val="28"/>
        </w:rPr>
      </w:pPr>
      <w:r w:rsidRPr="00F157DE">
        <w:rPr>
          <w:color w:val="000000"/>
          <w:sz w:val="28"/>
          <w:szCs w:val="28"/>
        </w:rPr>
        <w:t>Предположим, что монополист может разделить рынок своей продукции на два сегмента, причем переток товара с одного сегмента на другой невозможен. Рис. 2,</w:t>
      </w:r>
      <w:r w:rsidRPr="00F157DE">
        <w:rPr>
          <w:i/>
          <w:iCs/>
          <w:color w:val="000000"/>
          <w:sz w:val="28"/>
          <w:szCs w:val="28"/>
        </w:rPr>
        <w:t>а</w:t>
      </w:r>
      <w:r w:rsidRPr="00F157DE">
        <w:rPr>
          <w:color w:val="000000"/>
          <w:sz w:val="28"/>
          <w:szCs w:val="28"/>
        </w:rPr>
        <w:t xml:space="preserve"> отражает спрос на продукцию монополиста на сегменте с более эластичным, а рис. 2,</w:t>
      </w:r>
      <w:r w:rsidRPr="00F157DE">
        <w:rPr>
          <w:i/>
          <w:iCs/>
          <w:color w:val="000000"/>
          <w:sz w:val="28"/>
          <w:szCs w:val="28"/>
        </w:rPr>
        <w:t>б</w:t>
      </w:r>
      <w:r w:rsidR="00FD66FB">
        <w:rPr>
          <w:color w:val="000000"/>
          <w:sz w:val="28"/>
          <w:szCs w:val="28"/>
        </w:rPr>
        <w:t xml:space="preserve"> </w:t>
      </w:r>
      <w:r w:rsidRPr="00F157DE">
        <w:rPr>
          <w:color w:val="000000"/>
          <w:sz w:val="28"/>
          <w:szCs w:val="28"/>
        </w:rPr>
        <w:t>- на сегменте с менее эластичном спросом.</w:t>
      </w:r>
    </w:p>
    <w:p w:rsidR="00F05EBF" w:rsidRPr="00F157DE" w:rsidRDefault="00DB1929" w:rsidP="002546B1">
      <w:pPr>
        <w:spacing w:line="360" w:lineRule="auto"/>
        <w:ind w:firstLine="709"/>
        <w:jc w:val="center"/>
        <w:rPr>
          <w:color w:val="000000"/>
          <w:sz w:val="28"/>
          <w:szCs w:val="28"/>
        </w:rPr>
      </w:pPr>
      <w:r>
        <w:rPr>
          <w:color w:val="000000"/>
          <w:sz w:val="28"/>
          <w:szCs w:val="28"/>
        </w:rPr>
        <w:pict>
          <v:shape id="_x0000_i1026" type="#_x0000_t75" style="width:272.25pt;height:97.5pt">
            <v:imagedata r:id="rId10" o:title=""/>
          </v:shape>
        </w:pict>
      </w:r>
      <w:r w:rsidR="00F05EBF" w:rsidRPr="00F157DE">
        <w:rPr>
          <w:color w:val="000000"/>
          <w:sz w:val="28"/>
          <w:szCs w:val="28"/>
        </w:rPr>
        <w:br/>
      </w:r>
      <w:r w:rsidR="00F05EBF" w:rsidRPr="00F157DE">
        <w:rPr>
          <w:b/>
          <w:bCs/>
          <w:color w:val="000000"/>
          <w:sz w:val="28"/>
          <w:szCs w:val="28"/>
        </w:rPr>
        <w:t>Рис. 2.</w:t>
      </w:r>
      <w:r w:rsidR="00F05EBF" w:rsidRPr="00F157DE">
        <w:rPr>
          <w:color w:val="000000"/>
          <w:sz w:val="28"/>
          <w:szCs w:val="28"/>
        </w:rPr>
        <w:t xml:space="preserve"> Предельная выручка монополии на сегментированном рынке.</w:t>
      </w:r>
      <w:r w:rsidR="00F05EBF" w:rsidRPr="00F157DE">
        <w:rPr>
          <w:color w:val="000000"/>
          <w:sz w:val="28"/>
          <w:szCs w:val="28"/>
        </w:rPr>
        <w:br/>
      </w:r>
      <w:r w:rsidR="00F05EBF" w:rsidRPr="00F157DE">
        <w:rPr>
          <w:i/>
          <w:iCs/>
          <w:color w:val="000000"/>
          <w:sz w:val="28"/>
          <w:szCs w:val="28"/>
        </w:rPr>
        <w:t>а</w:t>
      </w:r>
      <w:r w:rsidR="00F05EBF" w:rsidRPr="00F157DE">
        <w:rPr>
          <w:color w:val="000000"/>
          <w:sz w:val="28"/>
          <w:szCs w:val="28"/>
        </w:rPr>
        <w:t xml:space="preserve"> - на сегменте 1; </w:t>
      </w:r>
      <w:r w:rsidR="00F05EBF" w:rsidRPr="00F157DE">
        <w:rPr>
          <w:i/>
          <w:iCs/>
          <w:color w:val="000000"/>
          <w:sz w:val="28"/>
          <w:szCs w:val="28"/>
        </w:rPr>
        <w:t>б</w:t>
      </w:r>
      <w:r w:rsidR="00F05EBF" w:rsidRPr="00F157DE">
        <w:rPr>
          <w:color w:val="000000"/>
          <w:sz w:val="28"/>
          <w:szCs w:val="28"/>
        </w:rPr>
        <w:t xml:space="preserve"> - на сегменте 2; </w:t>
      </w:r>
      <w:r w:rsidR="00F05EBF" w:rsidRPr="00F157DE">
        <w:rPr>
          <w:i/>
          <w:iCs/>
          <w:color w:val="000000"/>
          <w:sz w:val="28"/>
          <w:szCs w:val="28"/>
        </w:rPr>
        <w:t>в</w:t>
      </w:r>
      <w:r w:rsidR="00F05EBF" w:rsidRPr="00F157DE">
        <w:rPr>
          <w:color w:val="000000"/>
          <w:sz w:val="28"/>
          <w:szCs w:val="28"/>
        </w:rPr>
        <w:t xml:space="preserve"> - на рынке в целом</w:t>
      </w:r>
    </w:p>
    <w:p w:rsidR="003918E6" w:rsidRDefault="00F05EBF" w:rsidP="00F157DE">
      <w:pPr>
        <w:spacing w:line="360" w:lineRule="auto"/>
        <w:ind w:firstLine="709"/>
        <w:jc w:val="both"/>
        <w:rPr>
          <w:color w:val="000000"/>
          <w:sz w:val="28"/>
          <w:szCs w:val="28"/>
        </w:rPr>
      </w:pPr>
      <w:r w:rsidRPr="00F157DE">
        <w:rPr>
          <w:color w:val="000000"/>
          <w:sz w:val="28"/>
          <w:szCs w:val="28"/>
        </w:rPr>
        <w:t xml:space="preserve">Нам необходимо прежде всего выяснить, как в этом случае монополист распределяет свой общий объем реализации между двумя сегментами рынка. Понятно, что максимизирующий прибыль монополист должен распределить некоторый объем реализации между двумя рынками таким образом, чтобы общая выручка от реализации продукции была максимальной. Каково же условие максимизации общей выручки? Представим себе, что монополист распределил реализацию между рыночными сегментами так, что предельная выручка на сегменте рынка </w:t>
      </w:r>
      <w:r w:rsidRPr="00F157DE">
        <w:rPr>
          <w:i/>
          <w:iCs/>
          <w:color w:val="000000"/>
          <w:sz w:val="28"/>
          <w:szCs w:val="28"/>
        </w:rPr>
        <w:t>MR</w:t>
      </w:r>
      <w:r w:rsidRPr="00F157DE">
        <w:rPr>
          <w:color w:val="000000"/>
          <w:sz w:val="28"/>
          <w:szCs w:val="28"/>
          <w:vertAlign w:val="subscript"/>
        </w:rPr>
        <w:t>1</w:t>
      </w:r>
      <w:r w:rsidRPr="00F157DE">
        <w:rPr>
          <w:color w:val="000000"/>
          <w:sz w:val="28"/>
          <w:szCs w:val="28"/>
        </w:rPr>
        <w:t xml:space="preserve"> больше предельной выручки на сегменте </w:t>
      </w:r>
      <w:r w:rsidRPr="00F157DE">
        <w:rPr>
          <w:i/>
          <w:iCs/>
          <w:color w:val="000000"/>
          <w:sz w:val="28"/>
          <w:szCs w:val="28"/>
        </w:rPr>
        <w:t>MR</w:t>
      </w:r>
      <w:r w:rsidRPr="00F157DE">
        <w:rPr>
          <w:color w:val="000000"/>
          <w:sz w:val="28"/>
          <w:szCs w:val="28"/>
          <w:vertAlign w:val="subscript"/>
        </w:rPr>
        <w:t>2</w:t>
      </w:r>
      <w:r w:rsidRPr="00F157DE">
        <w:rPr>
          <w:color w:val="000000"/>
          <w:sz w:val="28"/>
          <w:szCs w:val="28"/>
        </w:rPr>
        <w:t xml:space="preserve">. Тогда монополист может увеличить общую выручку, перебросив одну единицу продукции с сегмента с низкой предельной выручкой на сегмент с более высокой предельной выручкой. При этом объем реализации монополиста останется неизменным, а общая выручка возрастает. Если и после этого </w:t>
      </w:r>
      <w:r w:rsidRPr="00F157DE">
        <w:rPr>
          <w:i/>
          <w:iCs/>
          <w:color w:val="000000"/>
          <w:sz w:val="28"/>
          <w:szCs w:val="28"/>
        </w:rPr>
        <w:t>MR</w:t>
      </w:r>
      <w:r w:rsidRPr="00F157DE">
        <w:rPr>
          <w:color w:val="000000"/>
          <w:sz w:val="28"/>
          <w:szCs w:val="28"/>
          <w:vertAlign w:val="subscript"/>
        </w:rPr>
        <w:t>1</w:t>
      </w:r>
      <w:r w:rsidRPr="00F157DE">
        <w:rPr>
          <w:color w:val="000000"/>
          <w:sz w:val="28"/>
          <w:szCs w:val="28"/>
        </w:rPr>
        <w:t xml:space="preserve"> все же будет больше </w:t>
      </w:r>
      <w:r w:rsidRPr="00F157DE">
        <w:rPr>
          <w:i/>
          <w:iCs/>
          <w:color w:val="000000"/>
          <w:sz w:val="28"/>
          <w:szCs w:val="28"/>
        </w:rPr>
        <w:t>MR</w:t>
      </w:r>
      <w:r w:rsidRPr="00F157DE">
        <w:rPr>
          <w:color w:val="000000"/>
          <w:sz w:val="28"/>
          <w:szCs w:val="28"/>
          <w:vertAlign w:val="subscript"/>
        </w:rPr>
        <w:t>2</w:t>
      </w:r>
      <w:r w:rsidRPr="00F157DE">
        <w:rPr>
          <w:color w:val="000000"/>
          <w:sz w:val="28"/>
          <w:szCs w:val="28"/>
        </w:rPr>
        <w:t xml:space="preserve"> процесс максимизации выручки может быть продолжен переброской еще одной единицы продукции на рынок с более высокой предельной выручкой. </w:t>
      </w:r>
    </w:p>
    <w:tbl>
      <w:tblPr>
        <w:tblpPr w:leftFromText="180" w:rightFromText="180" w:vertAnchor="text" w:horzAnchor="margin" w:tblpY="24"/>
        <w:tblW w:w="4891" w:type="pct"/>
        <w:tblCellSpacing w:w="15" w:type="dxa"/>
        <w:tblCellMar>
          <w:top w:w="15" w:type="dxa"/>
          <w:left w:w="15" w:type="dxa"/>
          <w:bottom w:w="15" w:type="dxa"/>
          <w:right w:w="15" w:type="dxa"/>
        </w:tblCellMar>
        <w:tblLook w:val="0000" w:firstRow="0" w:lastRow="0" w:firstColumn="0" w:lastColumn="0" w:noHBand="0" w:noVBand="0"/>
      </w:tblPr>
      <w:tblGrid>
        <w:gridCol w:w="7772"/>
        <w:gridCol w:w="1189"/>
      </w:tblGrid>
      <w:tr w:rsidR="003918E6" w:rsidRPr="00F157DE">
        <w:trPr>
          <w:trHeight w:val="384"/>
          <w:tblCellSpacing w:w="15" w:type="dxa"/>
        </w:trPr>
        <w:tc>
          <w:tcPr>
            <w:tcW w:w="4355" w:type="pct"/>
            <w:shd w:val="clear" w:color="auto" w:fill="auto"/>
            <w:vAlign w:val="center"/>
          </w:tcPr>
          <w:p w:rsidR="003918E6" w:rsidRPr="00F157DE" w:rsidRDefault="003918E6" w:rsidP="003918E6">
            <w:pPr>
              <w:spacing w:line="360" w:lineRule="auto"/>
              <w:ind w:firstLine="709"/>
              <w:jc w:val="center"/>
              <w:rPr>
                <w:color w:val="000000"/>
                <w:sz w:val="28"/>
                <w:szCs w:val="28"/>
              </w:rPr>
            </w:pPr>
            <w:r w:rsidRPr="00F157DE">
              <w:rPr>
                <w:i/>
                <w:iCs/>
                <w:color w:val="000000"/>
                <w:sz w:val="28"/>
                <w:szCs w:val="28"/>
              </w:rPr>
              <w:t>MR</w:t>
            </w:r>
            <w:r w:rsidRPr="00F157DE">
              <w:rPr>
                <w:color w:val="000000"/>
                <w:sz w:val="28"/>
                <w:szCs w:val="28"/>
                <w:vertAlign w:val="subscript"/>
              </w:rPr>
              <w:t>1</w:t>
            </w:r>
            <w:r w:rsidRPr="00F157DE">
              <w:rPr>
                <w:color w:val="000000"/>
                <w:sz w:val="28"/>
                <w:szCs w:val="28"/>
              </w:rPr>
              <w:t xml:space="preserve"> = </w:t>
            </w:r>
            <w:r w:rsidRPr="00F157DE">
              <w:rPr>
                <w:i/>
                <w:iCs/>
                <w:color w:val="000000"/>
                <w:sz w:val="28"/>
                <w:szCs w:val="28"/>
              </w:rPr>
              <w:t>MR</w:t>
            </w:r>
            <w:r w:rsidRPr="00F157DE">
              <w:rPr>
                <w:color w:val="000000"/>
                <w:sz w:val="28"/>
                <w:szCs w:val="28"/>
                <w:vertAlign w:val="subscript"/>
              </w:rPr>
              <w:t>2</w:t>
            </w:r>
            <w:r w:rsidRPr="00F157DE">
              <w:rPr>
                <w:color w:val="000000"/>
                <w:sz w:val="28"/>
                <w:szCs w:val="28"/>
              </w:rPr>
              <w:t>,</w:t>
            </w:r>
          </w:p>
        </w:tc>
        <w:tc>
          <w:tcPr>
            <w:tcW w:w="0" w:type="auto"/>
            <w:shd w:val="clear" w:color="auto" w:fill="auto"/>
            <w:vAlign w:val="center"/>
          </w:tcPr>
          <w:p w:rsidR="003918E6" w:rsidRPr="00F157DE" w:rsidRDefault="003918E6" w:rsidP="003918E6">
            <w:pPr>
              <w:spacing w:line="360" w:lineRule="auto"/>
              <w:ind w:firstLine="709"/>
              <w:jc w:val="center"/>
              <w:rPr>
                <w:color w:val="000000"/>
                <w:sz w:val="28"/>
                <w:szCs w:val="28"/>
              </w:rPr>
            </w:pPr>
            <w:r w:rsidRPr="00F157DE">
              <w:rPr>
                <w:color w:val="000000"/>
                <w:sz w:val="28"/>
                <w:szCs w:val="28"/>
              </w:rPr>
              <w:t>(1)</w:t>
            </w:r>
          </w:p>
        </w:tc>
      </w:tr>
    </w:tbl>
    <w:p w:rsidR="00F05EBF" w:rsidRPr="00F157DE" w:rsidRDefault="00F05EBF" w:rsidP="00F157DE">
      <w:pPr>
        <w:spacing w:line="360" w:lineRule="auto"/>
        <w:ind w:firstLine="709"/>
        <w:jc w:val="both"/>
        <w:rPr>
          <w:color w:val="000000"/>
          <w:sz w:val="28"/>
          <w:szCs w:val="28"/>
        </w:rPr>
      </w:pPr>
      <w:r w:rsidRPr="00F157DE">
        <w:rPr>
          <w:color w:val="000000"/>
          <w:sz w:val="28"/>
          <w:szCs w:val="28"/>
        </w:rPr>
        <w:t>Только если</w:t>
      </w:r>
      <w:r w:rsidR="003918E6">
        <w:rPr>
          <w:color w:val="000000"/>
          <w:sz w:val="28"/>
          <w:szCs w:val="28"/>
        </w:rPr>
        <w:t xml:space="preserve"> </w:t>
      </w:r>
      <w:r w:rsidRPr="00F157DE">
        <w:rPr>
          <w:color w:val="000000"/>
          <w:sz w:val="28"/>
          <w:szCs w:val="28"/>
        </w:rPr>
        <w:t>никакое перераспределение объема реализации между сегментами рынка не позволит монополисту увеличить общую выручку, а следовательно, и прибыль. Условие (1) верно для распределения любого выпуска. Поскольку дополнительная единица товара, проданная на любом из сегментов рынка, приносит фирме одинаковую дополнительную выручку, равную предельной выручке на каждом из сегментов, предельная выручка фирмы на сегментированном рынке в целом также будет равна этой величине:</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7850"/>
        <w:gridCol w:w="1111"/>
      </w:tblGrid>
      <w:tr w:rsidR="00F05EBF" w:rsidRPr="00F157DE">
        <w:trPr>
          <w:tblCellSpacing w:w="15" w:type="dxa"/>
          <w:jc w:val="center"/>
        </w:trPr>
        <w:tc>
          <w:tcPr>
            <w:tcW w:w="5000" w:type="pct"/>
            <w:shd w:val="clear" w:color="auto" w:fill="auto"/>
            <w:vAlign w:val="center"/>
          </w:tcPr>
          <w:p w:rsidR="00F05EBF" w:rsidRPr="008E5A01" w:rsidRDefault="00F05EBF" w:rsidP="008E5A01">
            <w:pPr>
              <w:spacing w:line="360" w:lineRule="auto"/>
              <w:ind w:firstLine="709"/>
              <w:jc w:val="center"/>
              <w:rPr>
                <w:color w:val="000000"/>
                <w:sz w:val="28"/>
                <w:szCs w:val="28"/>
                <w:lang w:val="en-US"/>
              </w:rPr>
            </w:pPr>
            <w:r w:rsidRPr="008E5A01">
              <w:rPr>
                <w:i/>
                <w:iCs/>
                <w:color w:val="000000"/>
                <w:sz w:val="28"/>
                <w:szCs w:val="28"/>
                <w:lang w:val="en-US"/>
              </w:rPr>
              <w:t>MR</w:t>
            </w:r>
            <w:r w:rsidRPr="008E5A01">
              <w:rPr>
                <w:color w:val="000000"/>
                <w:sz w:val="28"/>
                <w:szCs w:val="28"/>
                <w:vertAlign w:val="subscript"/>
                <w:lang w:val="en-US"/>
              </w:rPr>
              <w:t>1</w:t>
            </w:r>
            <w:r w:rsidRPr="008E5A01">
              <w:rPr>
                <w:color w:val="000000"/>
                <w:sz w:val="28"/>
                <w:szCs w:val="28"/>
                <w:lang w:val="en-US"/>
              </w:rPr>
              <w:t>(</w:t>
            </w:r>
            <w:r w:rsidRPr="008E5A01">
              <w:rPr>
                <w:i/>
                <w:iCs/>
                <w:color w:val="000000"/>
                <w:sz w:val="28"/>
                <w:szCs w:val="28"/>
                <w:lang w:val="en-US"/>
              </w:rPr>
              <w:t>Q</w:t>
            </w:r>
            <w:r w:rsidRPr="008E5A01">
              <w:rPr>
                <w:color w:val="000000"/>
                <w:sz w:val="28"/>
                <w:szCs w:val="28"/>
                <w:vertAlign w:val="subscript"/>
                <w:lang w:val="en-US"/>
              </w:rPr>
              <w:t>1</w:t>
            </w:r>
            <w:r w:rsidRPr="008E5A01">
              <w:rPr>
                <w:color w:val="000000"/>
                <w:sz w:val="28"/>
                <w:szCs w:val="28"/>
                <w:lang w:val="en-US"/>
              </w:rPr>
              <w:t xml:space="preserve">) = </w:t>
            </w:r>
            <w:r w:rsidRPr="008E5A01">
              <w:rPr>
                <w:i/>
                <w:iCs/>
                <w:color w:val="000000"/>
                <w:sz w:val="28"/>
                <w:szCs w:val="28"/>
                <w:lang w:val="en-US"/>
              </w:rPr>
              <w:t>MR</w:t>
            </w:r>
            <w:r w:rsidRPr="008E5A01">
              <w:rPr>
                <w:color w:val="000000"/>
                <w:sz w:val="28"/>
                <w:szCs w:val="28"/>
                <w:vertAlign w:val="subscript"/>
                <w:lang w:val="en-US"/>
              </w:rPr>
              <w:t>2</w:t>
            </w:r>
            <w:r w:rsidRPr="008E5A01">
              <w:rPr>
                <w:color w:val="000000"/>
                <w:sz w:val="28"/>
                <w:szCs w:val="28"/>
                <w:lang w:val="en-US"/>
              </w:rPr>
              <w:t>(</w:t>
            </w:r>
            <w:r w:rsidRPr="008E5A01">
              <w:rPr>
                <w:i/>
                <w:iCs/>
                <w:color w:val="000000"/>
                <w:sz w:val="28"/>
                <w:szCs w:val="28"/>
                <w:lang w:val="en-US"/>
              </w:rPr>
              <w:t>Q</w:t>
            </w:r>
            <w:r w:rsidRPr="008E5A01">
              <w:rPr>
                <w:color w:val="000000"/>
                <w:sz w:val="28"/>
                <w:szCs w:val="28"/>
                <w:vertAlign w:val="subscript"/>
                <w:lang w:val="en-US"/>
              </w:rPr>
              <w:t>2</w:t>
            </w:r>
            <w:r w:rsidRPr="008E5A01">
              <w:rPr>
                <w:color w:val="000000"/>
                <w:sz w:val="28"/>
                <w:szCs w:val="28"/>
                <w:lang w:val="en-US"/>
              </w:rPr>
              <w:t>) =</w:t>
            </w:r>
            <w:r w:rsidRPr="008E5A01">
              <w:rPr>
                <w:i/>
                <w:iCs/>
                <w:color w:val="000000"/>
                <w:sz w:val="28"/>
                <w:szCs w:val="28"/>
                <w:lang w:val="en-US"/>
              </w:rPr>
              <w:t>MR</w:t>
            </w:r>
            <w:r w:rsidR="008E5A01" w:rsidRPr="008E5A01">
              <w:rPr>
                <w:i/>
                <w:iCs/>
                <w:color w:val="000000"/>
                <w:sz w:val="28"/>
                <w:szCs w:val="28"/>
                <w:vertAlign w:val="subscript"/>
              </w:rPr>
              <w:t>Е</w:t>
            </w:r>
            <w:r w:rsidRPr="008E5A01">
              <w:rPr>
                <w:color w:val="000000"/>
                <w:sz w:val="28"/>
                <w:szCs w:val="28"/>
                <w:lang w:val="en-US"/>
              </w:rPr>
              <w:t>(</w:t>
            </w:r>
            <w:r w:rsidRPr="008E5A01">
              <w:rPr>
                <w:i/>
                <w:iCs/>
                <w:color w:val="000000"/>
                <w:sz w:val="28"/>
                <w:szCs w:val="28"/>
                <w:lang w:val="en-US"/>
              </w:rPr>
              <w:t>Q</w:t>
            </w:r>
            <w:r w:rsidRPr="008E5A01">
              <w:rPr>
                <w:color w:val="000000"/>
                <w:sz w:val="28"/>
                <w:szCs w:val="28"/>
                <w:lang w:val="en-US"/>
              </w:rPr>
              <w:t>)</w:t>
            </w:r>
          </w:p>
        </w:tc>
        <w:tc>
          <w:tcPr>
            <w:tcW w:w="0" w:type="auto"/>
            <w:shd w:val="clear" w:color="auto" w:fill="auto"/>
            <w:vAlign w:val="center"/>
          </w:tcPr>
          <w:p w:rsidR="00F05EBF" w:rsidRPr="00F157DE" w:rsidRDefault="00F05EBF" w:rsidP="00F157DE">
            <w:pPr>
              <w:spacing w:line="360" w:lineRule="auto"/>
              <w:ind w:firstLine="709"/>
              <w:jc w:val="both"/>
              <w:rPr>
                <w:color w:val="000000"/>
                <w:sz w:val="28"/>
                <w:szCs w:val="28"/>
              </w:rPr>
            </w:pPr>
            <w:r w:rsidRPr="00F157DE">
              <w:rPr>
                <w:color w:val="000000"/>
                <w:sz w:val="28"/>
                <w:szCs w:val="28"/>
              </w:rPr>
              <w:t xml:space="preserve">(2) </w:t>
            </w:r>
          </w:p>
        </w:tc>
      </w:tr>
    </w:tbl>
    <w:p w:rsidR="00F05EBF" w:rsidRPr="00F157DE" w:rsidRDefault="00F05EBF" w:rsidP="00F157DE">
      <w:pPr>
        <w:spacing w:line="360" w:lineRule="auto"/>
        <w:ind w:firstLine="709"/>
        <w:jc w:val="both"/>
        <w:rPr>
          <w:color w:val="000000"/>
          <w:sz w:val="28"/>
          <w:szCs w:val="28"/>
        </w:rPr>
      </w:pPr>
      <w:r w:rsidRPr="00F157DE">
        <w:rPr>
          <w:color w:val="000000"/>
          <w:sz w:val="28"/>
          <w:szCs w:val="28"/>
        </w:rPr>
        <w:t>При этом</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7850"/>
        <w:gridCol w:w="1111"/>
      </w:tblGrid>
      <w:tr w:rsidR="00F05EBF" w:rsidRPr="00F157DE">
        <w:trPr>
          <w:tblCellSpacing w:w="15" w:type="dxa"/>
          <w:jc w:val="center"/>
        </w:trPr>
        <w:tc>
          <w:tcPr>
            <w:tcW w:w="5000" w:type="pct"/>
            <w:shd w:val="clear" w:color="auto" w:fill="auto"/>
            <w:vAlign w:val="center"/>
          </w:tcPr>
          <w:p w:rsidR="00F05EBF" w:rsidRPr="00F157DE" w:rsidRDefault="00F05EBF" w:rsidP="008E5A01">
            <w:pPr>
              <w:spacing w:line="360" w:lineRule="auto"/>
              <w:ind w:firstLine="709"/>
              <w:jc w:val="center"/>
              <w:rPr>
                <w:color w:val="000000"/>
                <w:sz w:val="28"/>
                <w:szCs w:val="28"/>
              </w:rPr>
            </w:pPr>
            <w:r w:rsidRPr="00F157DE">
              <w:rPr>
                <w:i/>
                <w:iCs/>
                <w:color w:val="000000"/>
                <w:sz w:val="28"/>
                <w:szCs w:val="28"/>
              </w:rPr>
              <w:t>Q</w:t>
            </w:r>
            <w:r w:rsidR="008E5A01">
              <w:rPr>
                <w:i/>
                <w:iCs/>
                <w:color w:val="000000"/>
                <w:sz w:val="28"/>
                <w:szCs w:val="28"/>
              </w:rPr>
              <w:t xml:space="preserve"> = </w:t>
            </w:r>
            <w:r w:rsidRPr="00F157DE">
              <w:rPr>
                <w:i/>
                <w:iCs/>
                <w:color w:val="000000"/>
                <w:sz w:val="28"/>
                <w:szCs w:val="28"/>
              </w:rPr>
              <w:t>Q</w:t>
            </w:r>
            <w:r w:rsidRPr="00F157DE">
              <w:rPr>
                <w:color w:val="000000"/>
                <w:sz w:val="28"/>
                <w:szCs w:val="28"/>
                <w:vertAlign w:val="subscript"/>
              </w:rPr>
              <w:t>1</w:t>
            </w:r>
            <w:r w:rsidR="008E5A01">
              <w:rPr>
                <w:color w:val="000000"/>
                <w:sz w:val="28"/>
                <w:szCs w:val="28"/>
              </w:rPr>
              <w:t xml:space="preserve"> </w:t>
            </w:r>
            <w:r w:rsidRPr="00F157DE">
              <w:rPr>
                <w:color w:val="000000"/>
                <w:sz w:val="28"/>
                <w:szCs w:val="28"/>
              </w:rPr>
              <w:t>+</w:t>
            </w:r>
            <w:r w:rsidR="008E5A01">
              <w:rPr>
                <w:color w:val="000000"/>
                <w:sz w:val="28"/>
                <w:szCs w:val="28"/>
              </w:rPr>
              <w:t xml:space="preserve"> </w:t>
            </w:r>
            <w:r w:rsidRPr="00F157DE">
              <w:rPr>
                <w:i/>
                <w:iCs/>
                <w:color w:val="000000"/>
                <w:sz w:val="28"/>
                <w:szCs w:val="28"/>
              </w:rPr>
              <w:t>Q</w:t>
            </w:r>
            <w:r w:rsidRPr="00F157DE">
              <w:rPr>
                <w:color w:val="000000"/>
                <w:sz w:val="28"/>
                <w:szCs w:val="28"/>
                <w:vertAlign w:val="subscript"/>
              </w:rPr>
              <w:t>2</w:t>
            </w:r>
            <w:r w:rsidRPr="00F157DE">
              <w:rPr>
                <w:color w:val="000000"/>
                <w:sz w:val="28"/>
                <w:szCs w:val="28"/>
              </w:rPr>
              <w:t>.</w:t>
            </w:r>
          </w:p>
        </w:tc>
        <w:tc>
          <w:tcPr>
            <w:tcW w:w="0" w:type="auto"/>
            <w:shd w:val="clear" w:color="auto" w:fill="auto"/>
            <w:vAlign w:val="center"/>
          </w:tcPr>
          <w:p w:rsidR="00F05EBF" w:rsidRPr="00F157DE" w:rsidRDefault="00F05EBF" w:rsidP="00F157DE">
            <w:pPr>
              <w:spacing w:line="360" w:lineRule="auto"/>
              <w:ind w:firstLine="709"/>
              <w:jc w:val="both"/>
              <w:rPr>
                <w:color w:val="000000"/>
                <w:sz w:val="28"/>
                <w:szCs w:val="28"/>
              </w:rPr>
            </w:pPr>
            <w:r w:rsidRPr="00F157DE">
              <w:rPr>
                <w:color w:val="000000"/>
                <w:sz w:val="28"/>
                <w:szCs w:val="28"/>
              </w:rPr>
              <w:t xml:space="preserve">(3) </w:t>
            </w:r>
          </w:p>
        </w:tc>
      </w:tr>
    </w:tbl>
    <w:p w:rsidR="00F05EBF" w:rsidRPr="00F157DE" w:rsidRDefault="00F05EBF" w:rsidP="00F157DE">
      <w:pPr>
        <w:spacing w:line="360" w:lineRule="auto"/>
        <w:ind w:firstLine="709"/>
        <w:jc w:val="both"/>
        <w:rPr>
          <w:color w:val="000000"/>
          <w:sz w:val="28"/>
          <w:szCs w:val="28"/>
        </w:rPr>
      </w:pPr>
      <w:r w:rsidRPr="00F157DE">
        <w:rPr>
          <w:color w:val="000000"/>
          <w:sz w:val="28"/>
          <w:szCs w:val="28"/>
        </w:rPr>
        <w:t>Следовательно, кривая предельной выручки монополиста представляет собой горизонтальную сумму кривых предельной выручки обоих секторов рынка (рис. 2,</w:t>
      </w:r>
      <w:r w:rsidRPr="00F157DE">
        <w:rPr>
          <w:i/>
          <w:iCs/>
          <w:color w:val="000000"/>
          <w:sz w:val="28"/>
          <w:szCs w:val="28"/>
        </w:rPr>
        <w:t>в</w:t>
      </w:r>
      <w:r w:rsidRPr="00F157DE">
        <w:rPr>
          <w:color w:val="000000"/>
          <w:sz w:val="28"/>
          <w:szCs w:val="28"/>
        </w:rPr>
        <w:t>). Заметим, ход приведенных выше рассуждений полностью аналогичен ходу рассуждений, с помощью которых мы показали, что монополист, осуществляющий выпуск продукции на нескольких заводах, всегда распределяет свой объем производства между этими заводами так, что предельные затраты по выпуску продукции на всех заводах равны между собой.</w:t>
      </w:r>
    </w:p>
    <w:p w:rsidR="00F05EBF" w:rsidRPr="00F157DE" w:rsidRDefault="00F05EBF" w:rsidP="00F157DE">
      <w:pPr>
        <w:spacing w:line="360" w:lineRule="auto"/>
        <w:ind w:firstLine="709"/>
        <w:jc w:val="both"/>
        <w:rPr>
          <w:color w:val="000000"/>
          <w:sz w:val="28"/>
          <w:szCs w:val="28"/>
        </w:rPr>
      </w:pPr>
      <w:r w:rsidRPr="00F157DE">
        <w:rPr>
          <w:color w:val="000000"/>
          <w:sz w:val="28"/>
          <w:szCs w:val="28"/>
        </w:rPr>
        <w:t>Попробуем теперь определить, при каких объемах реализации и ценах на каждом сегменте рынка монополист получает наибольшую общую прибыль. Рассмотрим рис. 3. Как известно, монополист получает максимальную прибыль при таком объеме выпуска (</w:t>
      </w:r>
      <w:r w:rsidRPr="00F157DE">
        <w:rPr>
          <w:i/>
          <w:iCs/>
          <w:color w:val="000000"/>
          <w:sz w:val="28"/>
          <w:szCs w:val="28"/>
        </w:rPr>
        <w:t>Q</w:t>
      </w:r>
      <w:r w:rsidRPr="00F157DE">
        <w:rPr>
          <w:color w:val="000000"/>
          <w:sz w:val="28"/>
          <w:szCs w:val="28"/>
        </w:rPr>
        <w:t xml:space="preserve">), при котором </w:t>
      </w:r>
      <w:r w:rsidR="008E5A01">
        <w:rPr>
          <w:color w:val="000000"/>
          <w:sz w:val="28"/>
          <w:szCs w:val="28"/>
        </w:rPr>
        <w:t xml:space="preserve">    </w:t>
      </w:r>
      <w:r w:rsidRPr="00F157DE">
        <w:rPr>
          <w:i/>
          <w:iCs/>
          <w:color w:val="000000"/>
          <w:sz w:val="28"/>
          <w:szCs w:val="28"/>
        </w:rPr>
        <w:t>MR</w:t>
      </w:r>
      <w:r w:rsidR="008E5A01" w:rsidRPr="008E5A01">
        <w:rPr>
          <w:i/>
          <w:iCs/>
          <w:color w:val="000000"/>
          <w:sz w:val="28"/>
          <w:szCs w:val="28"/>
          <w:vertAlign w:val="subscript"/>
        </w:rPr>
        <w:t>Е</w:t>
      </w:r>
      <w:r w:rsidR="008E5A01">
        <w:rPr>
          <w:i/>
          <w:iCs/>
          <w:color w:val="000000"/>
          <w:sz w:val="28"/>
          <w:szCs w:val="28"/>
        </w:rPr>
        <w:t xml:space="preserve"> </w:t>
      </w:r>
      <w:r w:rsidRPr="00F157DE">
        <w:rPr>
          <w:color w:val="000000"/>
          <w:sz w:val="28"/>
          <w:szCs w:val="28"/>
        </w:rPr>
        <w:t xml:space="preserve">= </w:t>
      </w:r>
      <w:r w:rsidRPr="00F157DE">
        <w:rPr>
          <w:i/>
          <w:iCs/>
          <w:color w:val="000000"/>
          <w:sz w:val="28"/>
          <w:szCs w:val="28"/>
        </w:rPr>
        <w:t>MC</w:t>
      </w:r>
      <w:r w:rsidRPr="00F157DE">
        <w:rPr>
          <w:color w:val="000000"/>
          <w:sz w:val="28"/>
          <w:szCs w:val="28"/>
        </w:rPr>
        <w:t xml:space="preserve">. В нашем случае монополист должен еще распределить этот объем между сегментами рынка, причем оптимальным, как мы знаем, является такое распределение, при котором </w:t>
      </w:r>
      <w:r w:rsidRPr="00F157DE">
        <w:rPr>
          <w:i/>
          <w:iCs/>
          <w:color w:val="000000"/>
          <w:sz w:val="28"/>
          <w:szCs w:val="28"/>
        </w:rPr>
        <w:t>MR</w:t>
      </w:r>
      <w:r w:rsidRPr="00F157DE">
        <w:rPr>
          <w:color w:val="000000"/>
          <w:sz w:val="28"/>
          <w:szCs w:val="28"/>
          <w:vertAlign w:val="subscript"/>
        </w:rPr>
        <w:t>1</w:t>
      </w:r>
      <w:r w:rsidRPr="00F157DE">
        <w:rPr>
          <w:color w:val="000000"/>
          <w:sz w:val="28"/>
          <w:szCs w:val="28"/>
        </w:rPr>
        <w:t xml:space="preserve"> = </w:t>
      </w:r>
      <w:r w:rsidRPr="00F157DE">
        <w:rPr>
          <w:i/>
          <w:iCs/>
          <w:color w:val="000000"/>
          <w:sz w:val="28"/>
          <w:szCs w:val="28"/>
        </w:rPr>
        <w:t>MR</w:t>
      </w:r>
      <w:r w:rsidRPr="00F157DE">
        <w:rPr>
          <w:color w:val="000000"/>
          <w:sz w:val="28"/>
          <w:szCs w:val="28"/>
          <w:vertAlign w:val="subscript"/>
        </w:rPr>
        <w:t>2</w:t>
      </w:r>
      <w:r w:rsidR="008E5A01">
        <w:rPr>
          <w:color w:val="000000"/>
          <w:sz w:val="28"/>
          <w:szCs w:val="28"/>
        </w:rPr>
        <w:t xml:space="preserve"> =</w:t>
      </w:r>
      <w:r w:rsidRPr="00F157DE">
        <w:rPr>
          <w:color w:val="000000"/>
          <w:sz w:val="28"/>
          <w:szCs w:val="28"/>
        </w:rPr>
        <w:t xml:space="preserve"> </w:t>
      </w:r>
      <w:r w:rsidR="008E5A01" w:rsidRPr="008E5A01">
        <w:rPr>
          <w:i/>
          <w:color w:val="000000"/>
          <w:sz w:val="28"/>
          <w:szCs w:val="28"/>
          <w:lang w:val="en-US"/>
        </w:rPr>
        <w:t>MR</w:t>
      </w:r>
      <w:r w:rsidR="008E5A01" w:rsidRPr="008E5A01">
        <w:rPr>
          <w:i/>
          <w:color w:val="000000"/>
          <w:sz w:val="28"/>
          <w:szCs w:val="28"/>
          <w:vertAlign w:val="subscript"/>
          <w:lang w:val="en-US"/>
        </w:rPr>
        <w:t>E</w:t>
      </w:r>
      <w:r w:rsidR="008E5A01" w:rsidRPr="008E5A01">
        <w:rPr>
          <w:i/>
          <w:color w:val="000000"/>
          <w:sz w:val="28"/>
          <w:szCs w:val="28"/>
        </w:rPr>
        <w:t xml:space="preserve"> .</w:t>
      </w:r>
      <w:r w:rsidRPr="00F157DE">
        <w:rPr>
          <w:color w:val="000000"/>
          <w:sz w:val="28"/>
          <w:szCs w:val="28"/>
        </w:rPr>
        <w:t xml:space="preserve">Монополист выполняет это условие (а следовательно, максимизирует общую прибыль), реализовав на первом сегменте рынка </w:t>
      </w:r>
      <w:r w:rsidRPr="00F157DE">
        <w:rPr>
          <w:i/>
          <w:iCs/>
          <w:color w:val="000000"/>
          <w:sz w:val="28"/>
          <w:szCs w:val="28"/>
        </w:rPr>
        <w:t>Q</w:t>
      </w:r>
      <w:r w:rsidRPr="00F157DE">
        <w:rPr>
          <w:color w:val="000000"/>
          <w:sz w:val="28"/>
          <w:szCs w:val="28"/>
          <w:vertAlign w:val="subscript"/>
        </w:rPr>
        <w:t>1</w:t>
      </w:r>
      <w:r w:rsidRPr="00F157DE">
        <w:rPr>
          <w:color w:val="000000"/>
          <w:sz w:val="28"/>
          <w:szCs w:val="28"/>
        </w:rPr>
        <w:t xml:space="preserve"> единиц продукции по цене </w:t>
      </w:r>
      <w:r w:rsidRPr="00F157DE">
        <w:rPr>
          <w:i/>
          <w:iCs/>
          <w:color w:val="000000"/>
          <w:sz w:val="28"/>
          <w:szCs w:val="28"/>
        </w:rPr>
        <w:t>P</w:t>
      </w:r>
      <w:r w:rsidRPr="00F157DE">
        <w:rPr>
          <w:color w:val="000000"/>
          <w:sz w:val="28"/>
          <w:szCs w:val="28"/>
          <w:vertAlign w:val="subscript"/>
        </w:rPr>
        <w:t>1</w:t>
      </w:r>
      <w:r w:rsidRPr="00F157DE">
        <w:rPr>
          <w:color w:val="000000"/>
          <w:sz w:val="28"/>
          <w:szCs w:val="28"/>
        </w:rPr>
        <w:t xml:space="preserve">, а на втором сегменте </w:t>
      </w:r>
      <w:r w:rsidRPr="00F157DE">
        <w:rPr>
          <w:i/>
          <w:iCs/>
          <w:color w:val="000000"/>
          <w:sz w:val="28"/>
          <w:szCs w:val="28"/>
        </w:rPr>
        <w:t>Q</w:t>
      </w:r>
      <w:r w:rsidRPr="00F157DE">
        <w:rPr>
          <w:color w:val="000000"/>
          <w:sz w:val="28"/>
          <w:szCs w:val="28"/>
          <w:vertAlign w:val="subscript"/>
        </w:rPr>
        <w:t>2</w:t>
      </w:r>
      <w:r w:rsidRPr="00F157DE">
        <w:rPr>
          <w:color w:val="000000"/>
          <w:sz w:val="28"/>
          <w:szCs w:val="28"/>
        </w:rPr>
        <w:t xml:space="preserve"> по цене </w:t>
      </w:r>
      <w:r w:rsidRPr="00F157DE">
        <w:rPr>
          <w:i/>
          <w:iCs/>
          <w:color w:val="000000"/>
          <w:sz w:val="28"/>
          <w:szCs w:val="28"/>
        </w:rPr>
        <w:t>Р</w:t>
      </w:r>
      <w:r w:rsidRPr="00F157DE">
        <w:rPr>
          <w:color w:val="000000"/>
          <w:sz w:val="28"/>
          <w:szCs w:val="28"/>
          <w:vertAlign w:val="subscript"/>
        </w:rPr>
        <w:t>2</w:t>
      </w:r>
      <w:r w:rsidRPr="00F157DE">
        <w:rPr>
          <w:color w:val="000000"/>
          <w:sz w:val="28"/>
          <w:szCs w:val="28"/>
        </w:rPr>
        <w:t>.</w:t>
      </w:r>
    </w:p>
    <w:p w:rsidR="00F05EBF" w:rsidRPr="00F157DE" w:rsidRDefault="00DB1929" w:rsidP="008E5A01">
      <w:pPr>
        <w:spacing w:line="360" w:lineRule="auto"/>
        <w:ind w:firstLine="709"/>
        <w:jc w:val="center"/>
        <w:rPr>
          <w:color w:val="000000"/>
          <w:sz w:val="28"/>
          <w:szCs w:val="28"/>
        </w:rPr>
      </w:pPr>
      <w:r>
        <w:rPr>
          <w:color w:val="000000"/>
          <w:sz w:val="28"/>
          <w:szCs w:val="28"/>
        </w:rPr>
        <w:pict>
          <v:shape id="_x0000_i1027" type="#_x0000_t75" style="width:195pt;height:171.75pt">
            <v:imagedata r:id="rId11" o:title=""/>
          </v:shape>
        </w:pict>
      </w:r>
      <w:r w:rsidR="00F05EBF" w:rsidRPr="00F157DE">
        <w:rPr>
          <w:color w:val="000000"/>
          <w:sz w:val="28"/>
          <w:szCs w:val="28"/>
        </w:rPr>
        <w:br/>
      </w:r>
      <w:r w:rsidR="00F05EBF" w:rsidRPr="00F157DE">
        <w:rPr>
          <w:b/>
          <w:bCs/>
          <w:color w:val="000000"/>
          <w:sz w:val="28"/>
          <w:szCs w:val="28"/>
        </w:rPr>
        <w:t>Рис. 3.</w:t>
      </w:r>
      <w:r w:rsidR="00F05EBF" w:rsidRPr="00F157DE">
        <w:rPr>
          <w:color w:val="000000"/>
          <w:sz w:val="28"/>
          <w:szCs w:val="28"/>
        </w:rPr>
        <w:t xml:space="preserve"> Ценовая дискриминация на сегментированном рынке</w:t>
      </w:r>
    </w:p>
    <w:p w:rsidR="00F05EBF" w:rsidRPr="008E5A01" w:rsidRDefault="00F05EBF" w:rsidP="00F157DE">
      <w:pPr>
        <w:spacing w:line="360" w:lineRule="auto"/>
        <w:ind w:firstLine="709"/>
        <w:jc w:val="both"/>
        <w:rPr>
          <w:color w:val="000000"/>
          <w:sz w:val="28"/>
          <w:szCs w:val="28"/>
          <w:lang w:val="en-US"/>
        </w:rPr>
      </w:pPr>
      <w:r w:rsidRPr="00F157DE">
        <w:rPr>
          <w:color w:val="000000"/>
          <w:sz w:val="28"/>
          <w:szCs w:val="28"/>
        </w:rPr>
        <w:t xml:space="preserve">Цена, устанавливаемая монополистом на сегменте с более эластичным спросом, ниже, чем цена на сегменте с менее эластичным спросом: </w:t>
      </w:r>
      <w:r w:rsidRPr="00F157DE">
        <w:rPr>
          <w:i/>
          <w:iCs/>
          <w:color w:val="000000"/>
          <w:sz w:val="28"/>
          <w:szCs w:val="28"/>
        </w:rPr>
        <w:t>P</w:t>
      </w:r>
      <w:r w:rsidRPr="00F157DE">
        <w:rPr>
          <w:color w:val="000000"/>
          <w:sz w:val="28"/>
          <w:szCs w:val="28"/>
          <w:vertAlign w:val="subscript"/>
        </w:rPr>
        <w:t>1</w:t>
      </w:r>
      <w:r w:rsidRPr="00F157DE">
        <w:rPr>
          <w:color w:val="000000"/>
          <w:sz w:val="28"/>
          <w:szCs w:val="28"/>
        </w:rPr>
        <w:t xml:space="preserve"> &lt; </w:t>
      </w:r>
      <w:r w:rsidRPr="00F157DE">
        <w:rPr>
          <w:i/>
          <w:iCs/>
          <w:color w:val="000000"/>
          <w:sz w:val="28"/>
          <w:szCs w:val="28"/>
        </w:rPr>
        <w:t>Р</w:t>
      </w:r>
      <w:r w:rsidRPr="00F157DE">
        <w:rPr>
          <w:color w:val="000000"/>
          <w:sz w:val="28"/>
          <w:szCs w:val="28"/>
          <w:vertAlign w:val="subscript"/>
        </w:rPr>
        <w:t>2</w:t>
      </w:r>
      <w:r w:rsidRPr="00F157DE">
        <w:rPr>
          <w:color w:val="000000"/>
          <w:sz w:val="28"/>
          <w:szCs w:val="28"/>
        </w:rPr>
        <w:t>. Покажем, что это утверждение справедливо во всех слу</w:t>
      </w:r>
      <w:r w:rsidR="008E5A01">
        <w:rPr>
          <w:color w:val="000000"/>
          <w:sz w:val="28"/>
          <w:szCs w:val="28"/>
        </w:rPr>
        <w:t>чаях.</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8866"/>
        <w:gridCol w:w="95"/>
      </w:tblGrid>
      <w:tr w:rsidR="00F05EBF" w:rsidRPr="00F157DE">
        <w:trPr>
          <w:tblCellSpacing w:w="15" w:type="dxa"/>
          <w:jc w:val="center"/>
        </w:trPr>
        <w:tc>
          <w:tcPr>
            <w:tcW w:w="5000" w:type="pct"/>
            <w:shd w:val="clear" w:color="auto" w:fill="auto"/>
            <w:vAlign w:val="center"/>
          </w:tcPr>
          <w:p w:rsidR="00F05EBF" w:rsidRPr="00F157DE" w:rsidRDefault="00F05EBF" w:rsidP="008E5A01">
            <w:pPr>
              <w:spacing w:line="360" w:lineRule="auto"/>
              <w:ind w:firstLine="709"/>
              <w:jc w:val="center"/>
              <w:rPr>
                <w:color w:val="000000"/>
                <w:sz w:val="28"/>
                <w:szCs w:val="28"/>
              </w:rPr>
            </w:pPr>
            <w:r w:rsidRPr="00F157DE">
              <w:rPr>
                <w:i/>
                <w:iCs/>
                <w:color w:val="000000"/>
                <w:sz w:val="28"/>
                <w:szCs w:val="28"/>
              </w:rPr>
              <w:t>MR</w:t>
            </w:r>
            <w:r w:rsidR="008E5A01" w:rsidRPr="008E5A01">
              <w:rPr>
                <w:i/>
                <w:iCs/>
                <w:color w:val="000000"/>
                <w:sz w:val="28"/>
                <w:szCs w:val="28"/>
                <w:vertAlign w:val="subscript"/>
                <w:lang w:val="en-US"/>
              </w:rPr>
              <w:t>E</w:t>
            </w:r>
            <w:r w:rsidRPr="008E5A01">
              <w:rPr>
                <w:color w:val="000000"/>
                <w:sz w:val="28"/>
                <w:szCs w:val="28"/>
                <w:vertAlign w:val="subscript"/>
              </w:rPr>
              <w:t xml:space="preserve"> </w:t>
            </w:r>
            <w:r w:rsidRPr="00F157DE">
              <w:rPr>
                <w:color w:val="000000"/>
                <w:sz w:val="28"/>
                <w:szCs w:val="28"/>
              </w:rPr>
              <w:t xml:space="preserve">= </w:t>
            </w:r>
            <w:r w:rsidRPr="00F157DE">
              <w:rPr>
                <w:i/>
                <w:iCs/>
                <w:color w:val="000000"/>
                <w:sz w:val="28"/>
                <w:szCs w:val="28"/>
              </w:rPr>
              <w:t>P</w:t>
            </w:r>
            <w:r w:rsidRPr="00F157DE">
              <w:rPr>
                <w:color w:val="000000"/>
                <w:sz w:val="28"/>
                <w:szCs w:val="28"/>
              </w:rPr>
              <w:t>(1 - 1/</w:t>
            </w:r>
            <w:r w:rsidR="00CE02C2">
              <w:rPr>
                <w:color w:val="000000"/>
                <w:sz w:val="28"/>
                <w:szCs w:val="28"/>
                <w:lang w:val="en-US"/>
              </w:rPr>
              <w:t xml:space="preserve"> </w:t>
            </w:r>
            <w:r w:rsidR="006A19D6">
              <w:rPr>
                <w:color w:val="000000"/>
                <w:sz w:val="28"/>
                <w:szCs w:val="28"/>
                <w:lang w:val="en-US"/>
              </w:rPr>
              <w:t>η</w:t>
            </w:r>
            <w:r w:rsidRPr="00F157DE">
              <w:rPr>
                <w:color w:val="000000"/>
                <w:sz w:val="28"/>
                <w:szCs w:val="28"/>
              </w:rPr>
              <w:t>).</w:t>
            </w:r>
          </w:p>
        </w:tc>
        <w:tc>
          <w:tcPr>
            <w:tcW w:w="0" w:type="auto"/>
            <w:shd w:val="clear" w:color="auto" w:fill="auto"/>
            <w:vAlign w:val="center"/>
          </w:tcPr>
          <w:p w:rsidR="00F05EBF" w:rsidRPr="00F157DE" w:rsidRDefault="00F05EBF" w:rsidP="00F157DE">
            <w:pPr>
              <w:spacing w:line="360" w:lineRule="auto"/>
              <w:ind w:firstLine="709"/>
              <w:jc w:val="both"/>
              <w:rPr>
                <w:color w:val="000000"/>
                <w:sz w:val="28"/>
                <w:szCs w:val="28"/>
              </w:rPr>
            </w:pPr>
          </w:p>
        </w:tc>
      </w:tr>
    </w:tbl>
    <w:p w:rsidR="00F05EBF" w:rsidRPr="00F157DE" w:rsidRDefault="00F05EBF" w:rsidP="00F157DE">
      <w:pPr>
        <w:spacing w:line="360" w:lineRule="auto"/>
        <w:ind w:firstLine="709"/>
        <w:jc w:val="both"/>
        <w:rPr>
          <w:color w:val="000000"/>
          <w:sz w:val="28"/>
          <w:szCs w:val="28"/>
        </w:rPr>
      </w:pPr>
      <w:r w:rsidRPr="00F157DE">
        <w:rPr>
          <w:color w:val="000000"/>
          <w:sz w:val="28"/>
          <w:szCs w:val="28"/>
        </w:rPr>
        <w:t xml:space="preserve">Осуществляющий ценовую дискриминацию монополист распределяет объем реализации между сегментами рынка так, что </w:t>
      </w:r>
      <w:r w:rsidRPr="00F157DE">
        <w:rPr>
          <w:i/>
          <w:iCs/>
          <w:color w:val="000000"/>
          <w:sz w:val="28"/>
          <w:szCs w:val="28"/>
        </w:rPr>
        <w:t>MR</w:t>
      </w:r>
      <w:r w:rsidRPr="00F157DE">
        <w:rPr>
          <w:color w:val="000000"/>
          <w:sz w:val="28"/>
          <w:szCs w:val="28"/>
          <w:vertAlign w:val="subscript"/>
        </w:rPr>
        <w:t>1</w:t>
      </w:r>
      <w:r w:rsidRPr="00F157DE">
        <w:rPr>
          <w:color w:val="000000"/>
          <w:sz w:val="28"/>
          <w:szCs w:val="28"/>
        </w:rPr>
        <w:t xml:space="preserve"> = </w:t>
      </w:r>
      <w:r w:rsidRPr="00F157DE">
        <w:rPr>
          <w:i/>
          <w:iCs/>
          <w:color w:val="000000"/>
          <w:sz w:val="28"/>
          <w:szCs w:val="28"/>
        </w:rPr>
        <w:t>MR</w:t>
      </w:r>
      <w:r w:rsidRPr="00F157DE">
        <w:rPr>
          <w:color w:val="000000"/>
          <w:sz w:val="28"/>
          <w:szCs w:val="28"/>
          <w:vertAlign w:val="subscript"/>
        </w:rPr>
        <w:t>2</w:t>
      </w:r>
      <w:r w:rsidRPr="00F157DE">
        <w:rPr>
          <w:color w:val="000000"/>
          <w:sz w:val="28"/>
          <w:szCs w:val="28"/>
        </w:rPr>
        <w:t>. Следовательно,</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7850"/>
        <w:gridCol w:w="1111"/>
      </w:tblGrid>
      <w:tr w:rsidR="00F05EBF" w:rsidRPr="00F157DE">
        <w:trPr>
          <w:tblCellSpacing w:w="15" w:type="dxa"/>
          <w:jc w:val="center"/>
        </w:trPr>
        <w:tc>
          <w:tcPr>
            <w:tcW w:w="5000" w:type="pct"/>
            <w:shd w:val="clear" w:color="auto" w:fill="auto"/>
            <w:vAlign w:val="center"/>
          </w:tcPr>
          <w:p w:rsidR="00F05EBF" w:rsidRPr="00F157DE" w:rsidRDefault="00F05EBF" w:rsidP="008E5A01">
            <w:pPr>
              <w:spacing w:line="360" w:lineRule="auto"/>
              <w:ind w:firstLine="709"/>
              <w:jc w:val="center"/>
              <w:rPr>
                <w:color w:val="000000"/>
                <w:sz w:val="28"/>
                <w:szCs w:val="28"/>
              </w:rPr>
            </w:pPr>
            <w:r w:rsidRPr="00F157DE">
              <w:rPr>
                <w:i/>
                <w:iCs/>
                <w:color w:val="000000"/>
                <w:sz w:val="28"/>
                <w:szCs w:val="28"/>
              </w:rPr>
              <w:t>P</w:t>
            </w:r>
            <w:r w:rsidRPr="00F157DE">
              <w:rPr>
                <w:color w:val="000000"/>
                <w:sz w:val="28"/>
                <w:szCs w:val="28"/>
                <w:vertAlign w:val="subscript"/>
              </w:rPr>
              <w:t>1</w:t>
            </w:r>
            <w:r w:rsidRPr="00F157DE">
              <w:rPr>
                <w:color w:val="000000"/>
                <w:sz w:val="28"/>
                <w:szCs w:val="28"/>
              </w:rPr>
              <w:t>(1 - 1/</w:t>
            </w:r>
            <w:r w:rsidR="00CE02C2">
              <w:rPr>
                <w:rFonts w:ascii="Univers Condensed" w:hAnsi="Univers Condensed"/>
                <w:color w:val="000000"/>
                <w:sz w:val="28"/>
                <w:szCs w:val="28"/>
              </w:rPr>
              <w:t xml:space="preserve"> </w:t>
            </w:r>
            <w:r w:rsidR="006A19D6">
              <w:rPr>
                <w:color w:val="000000"/>
                <w:sz w:val="28"/>
                <w:szCs w:val="28"/>
                <w:lang w:val="en-US"/>
              </w:rPr>
              <w:t>η</w:t>
            </w:r>
            <w:r w:rsidR="00CE02C2" w:rsidRPr="00F157DE">
              <w:rPr>
                <w:color w:val="000000"/>
                <w:sz w:val="28"/>
                <w:szCs w:val="28"/>
                <w:vertAlign w:val="subscript"/>
              </w:rPr>
              <w:t xml:space="preserve"> </w:t>
            </w:r>
            <w:r w:rsidRPr="00F157DE">
              <w:rPr>
                <w:color w:val="000000"/>
                <w:sz w:val="28"/>
                <w:szCs w:val="28"/>
                <w:vertAlign w:val="subscript"/>
              </w:rPr>
              <w:t>1</w:t>
            </w:r>
            <w:r w:rsidRPr="00F157DE">
              <w:rPr>
                <w:color w:val="000000"/>
                <w:sz w:val="28"/>
                <w:szCs w:val="28"/>
              </w:rPr>
              <w:t xml:space="preserve">) = </w:t>
            </w:r>
            <w:r w:rsidRPr="00F157DE">
              <w:rPr>
                <w:i/>
                <w:iCs/>
                <w:color w:val="000000"/>
                <w:sz w:val="28"/>
                <w:szCs w:val="28"/>
              </w:rPr>
              <w:t>P</w:t>
            </w:r>
            <w:r w:rsidRPr="00F157DE">
              <w:rPr>
                <w:color w:val="000000"/>
                <w:sz w:val="28"/>
                <w:szCs w:val="28"/>
                <w:vertAlign w:val="subscript"/>
              </w:rPr>
              <w:t>2</w:t>
            </w:r>
            <w:r w:rsidRPr="00F157DE">
              <w:rPr>
                <w:color w:val="000000"/>
                <w:sz w:val="28"/>
                <w:szCs w:val="28"/>
              </w:rPr>
              <w:t>(1 - 1/</w:t>
            </w:r>
            <w:r w:rsidR="00CE02C2">
              <w:rPr>
                <w:rFonts w:ascii="Univers Condensed" w:hAnsi="Univers Condensed"/>
                <w:color w:val="000000"/>
                <w:sz w:val="28"/>
                <w:szCs w:val="28"/>
              </w:rPr>
              <w:t xml:space="preserve"> </w:t>
            </w:r>
            <w:r w:rsidR="006A19D6">
              <w:rPr>
                <w:color w:val="000000"/>
                <w:sz w:val="28"/>
                <w:szCs w:val="28"/>
                <w:lang w:val="en-US"/>
              </w:rPr>
              <w:t>η</w:t>
            </w:r>
            <w:r w:rsidR="00CE02C2" w:rsidRPr="00F157DE">
              <w:rPr>
                <w:color w:val="000000"/>
                <w:sz w:val="28"/>
                <w:szCs w:val="28"/>
                <w:vertAlign w:val="subscript"/>
              </w:rPr>
              <w:t xml:space="preserve"> </w:t>
            </w:r>
            <w:r w:rsidRPr="00F157DE">
              <w:rPr>
                <w:color w:val="000000"/>
                <w:sz w:val="28"/>
                <w:szCs w:val="28"/>
                <w:vertAlign w:val="subscript"/>
              </w:rPr>
              <w:t>2</w:t>
            </w:r>
            <w:r w:rsidRPr="00F157DE">
              <w:rPr>
                <w:color w:val="000000"/>
                <w:sz w:val="28"/>
                <w:szCs w:val="28"/>
              </w:rPr>
              <w:t>).</w:t>
            </w:r>
          </w:p>
        </w:tc>
        <w:tc>
          <w:tcPr>
            <w:tcW w:w="0" w:type="auto"/>
            <w:shd w:val="clear" w:color="auto" w:fill="auto"/>
            <w:vAlign w:val="center"/>
          </w:tcPr>
          <w:p w:rsidR="00F05EBF" w:rsidRPr="00F157DE" w:rsidRDefault="00F05EBF" w:rsidP="00F157DE">
            <w:pPr>
              <w:spacing w:line="360" w:lineRule="auto"/>
              <w:ind w:firstLine="709"/>
              <w:jc w:val="both"/>
              <w:rPr>
                <w:color w:val="000000"/>
                <w:sz w:val="28"/>
                <w:szCs w:val="28"/>
              </w:rPr>
            </w:pPr>
            <w:r w:rsidRPr="00F157DE">
              <w:rPr>
                <w:color w:val="000000"/>
                <w:sz w:val="28"/>
                <w:szCs w:val="28"/>
              </w:rPr>
              <w:t xml:space="preserve">(4) </w:t>
            </w:r>
          </w:p>
        </w:tc>
      </w:tr>
    </w:tbl>
    <w:p w:rsidR="00F05EBF" w:rsidRPr="00F157DE" w:rsidRDefault="00F05EBF" w:rsidP="00F157DE">
      <w:pPr>
        <w:spacing w:line="360" w:lineRule="auto"/>
        <w:ind w:firstLine="709"/>
        <w:jc w:val="both"/>
        <w:rPr>
          <w:color w:val="000000"/>
          <w:sz w:val="28"/>
          <w:szCs w:val="28"/>
        </w:rPr>
      </w:pPr>
      <w:r w:rsidRPr="00F157DE">
        <w:rPr>
          <w:color w:val="000000"/>
          <w:sz w:val="28"/>
          <w:szCs w:val="28"/>
        </w:rPr>
        <w:t>Пусть спрос на первом сегменте более эластичен, чем на втором:</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7850"/>
        <w:gridCol w:w="1111"/>
      </w:tblGrid>
      <w:tr w:rsidR="00F05EBF" w:rsidRPr="00F157DE">
        <w:trPr>
          <w:tblCellSpacing w:w="15" w:type="dxa"/>
          <w:jc w:val="center"/>
        </w:trPr>
        <w:tc>
          <w:tcPr>
            <w:tcW w:w="5000" w:type="pct"/>
            <w:shd w:val="clear" w:color="auto" w:fill="auto"/>
            <w:vAlign w:val="center"/>
          </w:tcPr>
          <w:p w:rsidR="00F05EBF" w:rsidRPr="00F157DE" w:rsidRDefault="006A19D6" w:rsidP="008E5A01">
            <w:pPr>
              <w:spacing w:line="360" w:lineRule="auto"/>
              <w:ind w:firstLine="709"/>
              <w:jc w:val="center"/>
              <w:rPr>
                <w:color w:val="000000"/>
                <w:sz w:val="28"/>
                <w:szCs w:val="28"/>
              </w:rPr>
            </w:pPr>
            <w:r>
              <w:rPr>
                <w:color w:val="000000"/>
                <w:sz w:val="28"/>
                <w:szCs w:val="28"/>
                <w:lang w:val="en-US"/>
              </w:rPr>
              <w:t>η</w:t>
            </w:r>
            <w:r w:rsidR="00CE02C2" w:rsidRPr="00F157DE">
              <w:rPr>
                <w:color w:val="000000"/>
                <w:sz w:val="28"/>
                <w:szCs w:val="28"/>
                <w:vertAlign w:val="subscript"/>
              </w:rPr>
              <w:t xml:space="preserve"> </w:t>
            </w:r>
            <w:r w:rsidR="00F05EBF" w:rsidRPr="00F157DE">
              <w:rPr>
                <w:color w:val="000000"/>
                <w:sz w:val="28"/>
                <w:szCs w:val="28"/>
                <w:vertAlign w:val="subscript"/>
              </w:rPr>
              <w:t>1</w:t>
            </w:r>
            <w:r w:rsidR="00F05EBF" w:rsidRPr="00F157DE">
              <w:rPr>
                <w:color w:val="000000"/>
                <w:sz w:val="28"/>
                <w:szCs w:val="28"/>
              </w:rPr>
              <w:t xml:space="preserve"> &gt; </w:t>
            </w:r>
            <w:r>
              <w:rPr>
                <w:color w:val="000000"/>
                <w:sz w:val="28"/>
                <w:szCs w:val="28"/>
                <w:lang w:val="en-US"/>
              </w:rPr>
              <w:t>η</w:t>
            </w:r>
            <w:r w:rsidRPr="00F157DE">
              <w:rPr>
                <w:color w:val="000000"/>
                <w:sz w:val="28"/>
                <w:szCs w:val="28"/>
                <w:vertAlign w:val="subscript"/>
              </w:rPr>
              <w:t xml:space="preserve"> </w:t>
            </w:r>
            <w:r w:rsidR="00F05EBF" w:rsidRPr="00F157DE">
              <w:rPr>
                <w:color w:val="000000"/>
                <w:sz w:val="28"/>
                <w:szCs w:val="28"/>
                <w:vertAlign w:val="subscript"/>
              </w:rPr>
              <w:t>2</w:t>
            </w:r>
            <w:r w:rsidR="00F05EBF" w:rsidRPr="00F157DE">
              <w:rPr>
                <w:color w:val="000000"/>
                <w:sz w:val="28"/>
                <w:szCs w:val="28"/>
              </w:rPr>
              <w:t>.</w:t>
            </w:r>
          </w:p>
        </w:tc>
        <w:tc>
          <w:tcPr>
            <w:tcW w:w="0" w:type="auto"/>
            <w:shd w:val="clear" w:color="auto" w:fill="auto"/>
            <w:vAlign w:val="center"/>
          </w:tcPr>
          <w:p w:rsidR="00F05EBF" w:rsidRPr="00F157DE" w:rsidRDefault="00F05EBF" w:rsidP="00F157DE">
            <w:pPr>
              <w:spacing w:line="360" w:lineRule="auto"/>
              <w:ind w:firstLine="709"/>
              <w:jc w:val="both"/>
              <w:rPr>
                <w:color w:val="000000"/>
                <w:sz w:val="28"/>
                <w:szCs w:val="28"/>
              </w:rPr>
            </w:pPr>
            <w:r w:rsidRPr="00F157DE">
              <w:rPr>
                <w:color w:val="000000"/>
                <w:sz w:val="28"/>
                <w:szCs w:val="28"/>
              </w:rPr>
              <w:t xml:space="preserve">(5) </w:t>
            </w:r>
          </w:p>
        </w:tc>
      </w:tr>
    </w:tbl>
    <w:p w:rsidR="00F05EBF" w:rsidRPr="00F157DE" w:rsidRDefault="00F05EBF" w:rsidP="00F157DE">
      <w:pPr>
        <w:spacing w:line="360" w:lineRule="auto"/>
        <w:ind w:firstLine="709"/>
        <w:jc w:val="both"/>
        <w:rPr>
          <w:color w:val="000000"/>
          <w:sz w:val="28"/>
          <w:szCs w:val="28"/>
        </w:rPr>
      </w:pPr>
      <w:r w:rsidRPr="00F157DE">
        <w:rPr>
          <w:color w:val="000000"/>
          <w:sz w:val="28"/>
          <w:szCs w:val="28"/>
        </w:rPr>
        <w:t>Это означает, что</w:t>
      </w:r>
    </w:p>
    <w:tbl>
      <w:tblPr>
        <w:tblW w:w="0" w:type="auto"/>
        <w:tblCellSpacing w:w="15" w:type="dxa"/>
        <w:tblInd w:w="200" w:type="dxa"/>
        <w:tblCellMar>
          <w:top w:w="15" w:type="dxa"/>
          <w:left w:w="15" w:type="dxa"/>
          <w:bottom w:w="15" w:type="dxa"/>
          <w:right w:w="15" w:type="dxa"/>
        </w:tblCellMar>
        <w:tblLook w:val="0000" w:firstRow="0" w:lastRow="0" w:firstColumn="0" w:lastColumn="0" w:noHBand="0" w:noVBand="0"/>
      </w:tblPr>
      <w:tblGrid>
        <w:gridCol w:w="7850"/>
        <w:gridCol w:w="1111"/>
      </w:tblGrid>
      <w:tr w:rsidR="00F05EBF" w:rsidRPr="00F157DE">
        <w:trPr>
          <w:tblCellSpacing w:w="15" w:type="dxa"/>
        </w:trPr>
        <w:tc>
          <w:tcPr>
            <w:tcW w:w="5000" w:type="pct"/>
            <w:shd w:val="clear" w:color="auto" w:fill="auto"/>
            <w:vAlign w:val="center"/>
          </w:tcPr>
          <w:p w:rsidR="00F05EBF" w:rsidRPr="00F157DE" w:rsidRDefault="00F05EBF" w:rsidP="00A976BA">
            <w:pPr>
              <w:spacing w:line="360" w:lineRule="auto"/>
              <w:ind w:firstLine="709"/>
              <w:jc w:val="center"/>
              <w:rPr>
                <w:color w:val="000000"/>
                <w:sz w:val="28"/>
                <w:szCs w:val="28"/>
              </w:rPr>
            </w:pPr>
            <w:r w:rsidRPr="00F157DE">
              <w:rPr>
                <w:color w:val="000000"/>
                <w:sz w:val="28"/>
                <w:szCs w:val="28"/>
              </w:rPr>
              <w:t>(1 - 1/</w:t>
            </w:r>
            <w:r w:rsidR="00CE02C2">
              <w:rPr>
                <w:rFonts w:ascii="Univers Condensed" w:hAnsi="Univers Condensed"/>
                <w:color w:val="000000"/>
                <w:sz w:val="28"/>
                <w:szCs w:val="28"/>
              </w:rPr>
              <w:t xml:space="preserve"> </w:t>
            </w:r>
            <w:r w:rsidR="006A19D6">
              <w:rPr>
                <w:color w:val="000000"/>
                <w:sz w:val="28"/>
                <w:szCs w:val="28"/>
                <w:lang w:val="en-US"/>
              </w:rPr>
              <w:t>η</w:t>
            </w:r>
            <w:r w:rsidR="00CE02C2" w:rsidRPr="00F157DE">
              <w:rPr>
                <w:color w:val="000000"/>
                <w:sz w:val="28"/>
                <w:szCs w:val="28"/>
                <w:vertAlign w:val="subscript"/>
              </w:rPr>
              <w:t xml:space="preserve"> </w:t>
            </w:r>
            <w:r w:rsidRPr="00F157DE">
              <w:rPr>
                <w:color w:val="000000"/>
                <w:sz w:val="28"/>
                <w:szCs w:val="28"/>
                <w:vertAlign w:val="subscript"/>
              </w:rPr>
              <w:t>1</w:t>
            </w:r>
            <w:r w:rsidRPr="00F157DE">
              <w:rPr>
                <w:color w:val="000000"/>
                <w:sz w:val="28"/>
                <w:szCs w:val="28"/>
              </w:rPr>
              <w:t>) &gt; (1 - 1/</w:t>
            </w:r>
            <w:r w:rsidR="006A19D6">
              <w:rPr>
                <w:color w:val="000000"/>
                <w:sz w:val="28"/>
                <w:szCs w:val="28"/>
                <w:lang w:val="en-US"/>
              </w:rPr>
              <w:t xml:space="preserve"> η</w:t>
            </w:r>
            <w:r w:rsidR="00CE02C2" w:rsidRPr="00F157DE">
              <w:rPr>
                <w:color w:val="000000"/>
                <w:sz w:val="28"/>
                <w:szCs w:val="28"/>
                <w:vertAlign w:val="subscript"/>
              </w:rPr>
              <w:t xml:space="preserve"> </w:t>
            </w:r>
            <w:r w:rsidRPr="00F157DE">
              <w:rPr>
                <w:color w:val="000000"/>
                <w:sz w:val="28"/>
                <w:szCs w:val="28"/>
                <w:vertAlign w:val="subscript"/>
              </w:rPr>
              <w:t>2</w:t>
            </w:r>
            <w:r w:rsidRPr="00F157DE">
              <w:rPr>
                <w:color w:val="000000"/>
                <w:sz w:val="28"/>
                <w:szCs w:val="28"/>
              </w:rPr>
              <w:t>).</w:t>
            </w:r>
          </w:p>
        </w:tc>
        <w:tc>
          <w:tcPr>
            <w:tcW w:w="0" w:type="auto"/>
            <w:shd w:val="clear" w:color="auto" w:fill="auto"/>
            <w:vAlign w:val="center"/>
          </w:tcPr>
          <w:p w:rsidR="00F05EBF" w:rsidRPr="00F157DE" w:rsidRDefault="00F05EBF" w:rsidP="00F157DE">
            <w:pPr>
              <w:spacing w:line="360" w:lineRule="auto"/>
              <w:ind w:firstLine="709"/>
              <w:jc w:val="both"/>
              <w:rPr>
                <w:color w:val="000000"/>
                <w:sz w:val="28"/>
                <w:szCs w:val="28"/>
              </w:rPr>
            </w:pPr>
            <w:r w:rsidRPr="00F157DE">
              <w:rPr>
                <w:color w:val="000000"/>
                <w:sz w:val="28"/>
                <w:szCs w:val="28"/>
              </w:rPr>
              <w:t xml:space="preserve">(6) </w:t>
            </w:r>
          </w:p>
        </w:tc>
      </w:tr>
    </w:tbl>
    <w:p w:rsidR="00F05EBF" w:rsidRPr="00F157DE" w:rsidRDefault="00F05EBF" w:rsidP="00F157DE">
      <w:pPr>
        <w:spacing w:line="360" w:lineRule="auto"/>
        <w:ind w:firstLine="709"/>
        <w:jc w:val="both"/>
        <w:rPr>
          <w:color w:val="000000"/>
          <w:sz w:val="28"/>
          <w:szCs w:val="28"/>
        </w:rPr>
      </w:pPr>
      <w:r w:rsidRPr="00F157DE">
        <w:rPr>
          <w:color w:val="000000"/>
          <w:sz w:val="28"/>
          <w:szCs w:val="28"/>
        </w:rPr>
        <w:t>Тогда из (4) и (6) следует</w:t>
      </w:r>
    </w:p>
    <w:tbl>
      <w:tblPr>
        <w:tblW w:w="0" w:type="auto"/>
        <w:tblCellSpacing w:w="15" w:type="dxa"/>
        <w:tblInd w:w="200" w:type="dxa"/>
        <w:tblCellMar>
          <w:top w:w="15" w:type="dxa"/>
          <w:left w:w="15" w:type="dxa"/>
          <w:bottom w:w="15" w:type="dxa"/>
          <w:right w:w="15" w:type="dxa"/>
        </w:tblCellMar>
        <w:tblLook w:val="0000" w:firstRow="0" w:lastRow="0" w:firstColumn="0" w:lastColumn="0" w:noHBand="0" w:noVBand="0"/>
      </w:tblPr>
      <w:tblGrid>
        <w:gridCol w:w="7850"/>
        <w:gridCol w:w="1111"/>
      </w:tblGrid>
      <w:tr w:rsidR="00F05EBF" w:rsidRPr="00F157DE">
        <w:trPr>
          <w:tblCellSpacing w:w="15" w:type="dxa"/>
        </w:trPr>
        <w:tc>
          <w:tcPr>
            <w:tcW w:w="5000" w:type="pct"/>
            <w:shd w:val="clear" w:color="auto" w:fill="auto"/>
            <w:vAlign w:val="center"/>
          </w:tcPr>
          <w:p w:rsidR="00F05EBF" w:rsidRPr="00F157DE" w:rsidRDefault="00F05EBF" w:rsidP="00A976BA">
            <w:pPr>
              <w:spacing w:line="360" w:lineRule="auto"/>
              <w:ind w:firstLine="709"/>
              <w:jc w:val="center"/>
              <w:rPr>
                <w:color w:val="000000"/>
                <w:sz w:val="28"/>
                <w:szCs w:val="28"/>
              </w:rPr>
            </w:pPr>
            <w:r w:rsidRPr="00F157DE">
              <w:rPr>
                <w:i/>
                <w:iCs/>
                <w:color w:val="000000"/>
                <w:sz w:val="28"/>
                <w:szCs w:val="28"/>
              </w:rPr>
              <w:t>P</w:t>
            </w:r>
            <w:r w:rsidRPr="00F157DE">
              <w:rPr>
                <w:color w:val="000000"/>
                <w:sz w:val="28"/>
                <w:szCs w:val="28"/>
                <w:vertAlign w:val="subscript"/>
              </w:rPr>
              <w:t>1</w:t>
            </w:r>
            <w:r w:rsidRPr="00F157DE">
              <w:rPr>
                <w:color w:val="000000"/>
                <w:sz w:val="28"/>
                <w:szCs w:val="28"/>
              </w:rPr>
              <w:t xml:space="preserve"> &lt; </w:t>
            </w:r>
            <w:r w:rsidRPr="00F157DE">
              <w:rPr>
                <w:i/>
                <w:iCs/>
                <w:color w:val="000000"/>
                <w:sz w:val="28"/>
                <w:szCs w:val="28"/>
              </w:rPr>
              <w:t>Р</w:t>
            </w:r>
            <w:r w:rsidRPr="00F157DE">
              <w:rPr>
                <w:color w:val="000000"/>
                <w:sz w:val="28"/>
                <w:szCs w:val="28"/>
                <w:vertAlign w:val="subscript"/>
              </w:rPr>
              <w:t>2</w:t>
            </w:r>
            <w:r w:rsidRPr="00F157DE">
              <w:rPr>
                <w:color w:val="000000"/>
                <w:sz w:val="28"/>
                <w:szCs w:val="28"/>
              </w:rPr>
              <w:t>.</w:t>
            </w:r>
          </w:p>
        </w:tc>
        <w:tc>
          <w:tcPr>
            <w:tcW w:w="0" w:type="auto"/>
            <w:shd w:val="clear" w:color="auto" w:fill="auto"/>
            <w:vAlign w:val="center"/>
          </w:tcPr>
          <w:p w:rsidR="00F05EBF" w:rsidRPr="00F157DE" w:rsidRDefault="00F05EBF" w:rsidP="00F157DE">
            <w:pPr>
              <w:spacing w:line="360" w:lineRule="auto"/>
              <w:ind w:firstLine="709"/>
              <w:jc w:val="both"/>
              <w:rPr>
                <w:color w:val="000000"/>
                <w:sz w:val="28"/>
                <w:szCs w:val="28"/>
              </w:rPr>
            </w:pPr>
            <w:r w:rsidRPr="00F157DE">
              <w:rPr>
                <w:color w:val="000000"/>
                <w:sz w:val="28"/>
                <w:szCs w:val="28"/>
              </w:rPr>
              <w:t xml:space="preserve">(7) </w:t>
            </w:r>
          </w:p>
        </w:tc>
      </w:tr>
    </w:tbl>
    <w:p w:rsidR="00F05EBF" w:rsidRPr="00F157DE" w:rsidRDefault="00F05EBF" w:rsidP="00F157DE">
      <w:pPr>
        <w:spacing w:line="360" w:lineRule="auto"/>
        <w:ind w:firstLine="709"/>
        <w:jc w:val="both"/>
        <w:rPr>
          <w:color w:val="000000"/>
          <w:sz w:val="28"/>
          <w:szCs w:val="28"/>
        </w:rPr>
      </w:pPr>
      <w:r w:rsidRPr="00F157DE">
        <w:rPr>
          <w:color w:val="000000"/>
          <w:sz w:val="28"/>
          <w:szCs w:val="28"/>
        </w:rPr>
        <w:t xml:space="preserve">Таким образом, монополист всегда устанавливает </w:t>
      </w:r>
      <w:r w:rsidRPr="00F157DE">
        <w:rPr>
          <w:i/>
          <w:iCs/>
          <w:color w:val="000000"/>
          <w:sz w:val="28"/>
          <w:szCs w:val="28"/>
        </w:rPr>
        <w:t>на сегменте с более эластичным спросом цену ниже, чем на сегменте с менее эластичным спросом</w:t>
      </w:r>
      <w:r w:rsidRPr="00F157DE">
        <w:rPr>
          <w:color w:val="000000"/>
          <w:sz w:val="28"/>
          <w:szCs w:val="28"/>
        </w:rPr>
        <w:t>.</w:t>
      </w:r>
    </w:p>
    <w:p w:rsidR="00F05EBF" w:rsidRPr="00F157DE" w:rsidRDefault="00F05EBF" w:rsidP="00F157DE">
      <w:pPr>
        <w:spacing w:line="360" w:lineRule="auto"/>
        <w:ind w:firstLine="709"/>
        <w:jc w:val="both"/>
        <w:rPr>
          <w:color w:val="000000"/>
          <w:sz w:val="28"/>
          <w:szCs w:val="28"/>
        </w:rPr>
      </w:pPr>
      <w:r w:rsidRPr="00F157DE">
        <w:rPr>
          <w:color w:val="000000"/>
          <w:sz w:val="28"/>
          <w:szCs w:val="28"/>
        </w:rPr>
        <w:t xml:space="preserve">Из выражения (4) можно сделать еще один весьма важный вывод. Если эластичность спроса на обоих сегментах рынка одинакова, то и цены, устанавливаемые монополистом, также будут одинаковы, т. е. ценовая дискриминация потеряет для максимизирующего прибыль монополиста всякий смысл. Таким образом, </w:t>
      </w:r>
      <w:r w:rsidRPr="00F157DE">
        <w:rPr>
          <w:i/>
          <w:iCs/>
          <w:color w:val="000000"/>
          <w:sz w:val="28"/>
          <w:szCs w:val="28"/>
        </w:rPr>
        <w:t>различная эластичность</w:t>
      </w:r>
      <w:r w:rsidRPr="00F157DE">
        <w:rPr>
          <w:color w:val="000000"/>
          <w:sz w:val="28"/>
          <w:szCs w:val="28"/>
        </w:rPr>
        <w:t xml:space="preserve"> спроса на разных сегментах рынка является важнейшим условием для осуществления монополистом ценовой дискриминации.</w:t>
      </w:r>
    </w:p>
    <w:p w:rsidR="00F05EBF" w:rsidRPr="001200E7" w:rsidRDefault="00F05EBF" w:rsidP="00F157DE">
      <w:pPr>
        <w:spacing w:line="360" w:lineRule="auto"/>
        <w:ind w:firstLine="709"/>
        <w:jc w:val="both"/>
        <w:rPr>
          <w:color w:val="000000"/>
          <w:sz w:val="28"/>
          <w:szCs w:val="28"/>
        </w:rPr>
      </w:pPr>
      <w:r w:rsidRPr="00F157DE">
        <w:rPr>
          <w:color w:val="000000"/>
          <w:sz w:val="28"/>
          <w:szCs w:val="28"/>
        </w:rPr>
        <w:t>Монополистический диктат противоречит интересам потребителей. Он ведет к общественным потерям, связанным, в частности, с сокращением объема продаж. Однако ценовая дискриминация дает возможность увеличить объем производства, приблизить его к конкурентному уровню, а значит, увеличить потребление, сделать доступными некоторые товары для менее обеспеченных слоев населения.</w:t>
      </w:r>
      <w:r w:rsidR="001200E7" w:rsidRPr="001200E7">
        <w:rPr>
          <w:color w:val="000000"/>
          <w:sz w:val="28"/>
          <w:szCs w:val="28"/>
        </w:rPr>
        <w:t>[5]</w:t>
      </w:r>
    </w:p>
    <w:p w:rsidR="00F05EBF" w:rsidRPr="009D6D1B" w:rsidRDefault="00F05EBF" w:rsidP="00F157DE">
      <w:pPr>
        <w:spacing w:line="360" w:lineRule="auto"/>
        <w:ind w:firstLine="709"/>
        <w:jc w:val="both"/>
        <w:rPr>
          <w:b/>
          <w:bCs/>
          <w:color w:val="000000"/>
          <w:sz w:val="32"/>
          <w:szCs w:val="32"/>
        </w:rPr>
      </w:pPr>
      <w:r w:rsidRPr="009D6D1B">
        <w:rPr>
          <w:b/>
          <w:bCs/>
          <w:color w:val="000000"/>
          <w:sz w:val="32"/>
          <w:szCs w:val="32"/>
        </w:rPr>
        <w:t>Тарифы на электрическую энергию и ценовая дискриминация</w:t>
      </w:r>
      <w:r w:rsidR="002546B1" w:rsidRPr="009D6D1B">
        <w:rPr>
          <w:b/>
          <w:bCs/>
          <w:color w:val="000000"/>
          <w:sz w:val="32"/>
          <w:szCs w:val="32"/>
        </w:rPr>
        <w:t>.</w:t>
      </w:r>
    </w:p>
    <w:p w:rsidR="00F05EBF" w:rsidRPr="00F157DE" w:rsidRDefault="00F05EBF" w:rsidP="00F157DE">
      <w:pPr>
        <w:spacing w:line="360" w:lineRule="auto"/>
        <w:ind w:firstLine="709"/>
        <w:jc w:val="both"/>
        <w:rPr>
          <w:color w:val="000000"/>
          <w:sz w:val="28"/>
          <w:szCs w:val="28"/>
        </w:rPr>
      </w:pPr>
      <w:r w:rsidRPr="00F157DE">
        <w:rPr>
          <w:color w:val="000000"/>
          <w:sz w:val="28"/>
          <w:szCs w:val="28"/>
        </w:rPr>
        <w:t>Электрическая энергия - важнейшее благо, без которого невозможно обойтись ни в производстве, ни в быту. Каждый из нас в той или иной мере является потребителем электрической энергии или потребителем товаров, произведенных с ее использованием.</w:t>
      </w:r>
    </w:p>
    <w:p w:rsidR="00F05EBF" w:rsidRPr="00F157DE" w:rsidRDefault="00F05EBF" w:rsidP="00F157DE">
      <w:pPr>
        <w:spacing w:line="360" w:lineRule="auto"/>
        <w:ind w:firstLine="709"/>
        <w:jc w:val="both"/>
        <w:rPr>
          <w:color w:val="000000"/>
          <w:sz w:val="28"/>
          <w:szCs w:val="28"/>
        </w:rPr>
      </w:pPr>
      <w:r w:rsidRPr="00F157DE">
        <w:rPr>
          <w:color w:val="000000"/>
          <w:sz w:val="28"/>
          <w:szCs w:val="28"/>
        </w:rPr>
        <w:t>Стандартность качества электроэнергии как товара и, следовательно, отсутствие дифференциации продукта, с одной стороны, а также невозможность ее перепродажи</w:t>
      </w:r>
      <w:r w:rsidR="00CE02C2" w:rsidRPr="00CE02C2">
        <w:rPr>
          <w:color w:val="000000"/>
          <w:sz w:val="28"/>
          <w:szCs w:val="28"/>
        </w:rPr>
        <w:t xml:space="preserve"> </w:t>
      </w:r>
      <w:r w:rsidRPr="00F157DE">
        <w:rPr>
          <w:color w:val="000000"/>
          <w:sz w:val="28"/>
          <w:szCs w:val="28"/>
        </w:rPr>
        <w:t>- с другой, вроде бы исключают все факторы ценовых различий, кроме ценовой дискриминации.</w:t>
      </w:r>
    </w:p>
    <w:p w:rsidR="00F05EBF" w:rsidRPr="00F157DE" w:rsidRDefault="00F05EBF" w:rsidP="00F157DE">
      <w:pPr>
        <w:spacing w:line="360" w:lineRule="auto"/>
        <w:ind w:firstLine="709"/>
        <w:jc w:val="both"/>
        <w:rPr>
          <w:color w:val="000000"/>
          <w:sz w:val="28"/>
          <w:szCs w:val="28"/>
        </w:rPr>
      </w:pPr>
      <w:r w:rsidRPr="00F157DE">
        <w:rPr>
          <w:color w:val="000000"/>
          <w:sz w:val="28"/>
          <w:szCs w:val="28"/>
        </w:rPr>
        <w:t>Однако электрическая энергия как товар имеет ряд особенностей, которые существенно влияют на формирование затрат при ее производстве, и именно различия в затратах иногда лежат в основе различий платы за ее использование (тарифов).</w:t>
      </w:r>
    </w:p>
    <w:p w:rsidR="00F05EBF" w:rsidRPr="00F157DE" w:rsidRDefault="00F05EBF" w:rsidP="00F157DE">
      <w:pPr>
        <w:spacing w:line="360" w:lineRule="auto"/>
        <w:ind w:firstLine="709"/>
        <w:jc w:val="both"/>
        <w:rPr>
          <w:color w:val="000000"/>
          <w:sz w:val="28"/>
          <w:szCs w:val="28"/>
        </w:rPr>
      </w:pPr>
      <w:r w:rsidRPr="00F157DE">
        <w:rPr>
          <w:color w:val="000000"/>
          <w:sz w:val="28"/>
          <w:szCs w:val="28"/>
        </w:rPr>
        <w:t>Рассмотрим сначала особенности электрической энергии с точки зрения потребителя. В отличие от других благ мы ее получаем точно в тот момент времени, когда в ней возникает потребность, и так же мгновенно можем прекратить ее поступление, нажав на выключатель. Это отличие электрической энергии от других благ существенно. Вы не можете, например, нажав на какую-то кнопку, мгновенно получить конфеты, велосипед или какие-то другие блага; кроме того, не можете, удовлетворив свою потребность, мгновенно отказаться от них, сделать так, чтобы невостребованная их часть в данный момент исчезла.</w:t>
      </w:r>
    </w:p>
    <w:p w:rsidR="00F05EBF" w:rsidRPr="00F157DE" w:rsidRDefault="00F05EBF" w:rsidP="00F157DE">
      <w:pPr>
        <w:spacing w:line="360" w:lineRule="auto"/>
        <w:ind w:firstLine="709"/>
        <w:jc w:val="both"/>
        <w:rPr>
          <w:color w:val="000000"/>
          <w:sz w:val="28"/>
          <w:szCs w:val="28"/>
        </w:rPr>
      </w:pPr>
      <w:r w:rsidRPr="00F157DE">
        <w:rPr>
          <w:color w:val="000000"/>
          <w:sz w:val="28"/>
          <w:szCs w:val="28"/>
        </w:rPr>
        <w:t>Можно подвергнуть сомнению это утверждение, приведя в качестве примера водопроводную воду. Действительно, если вода нуж</w:t>
      </w:r>
      <w:r w:rsidR="00FA20CC">
        <w:rPr>
          <w:color w:val="000000"/>
          <w:sz w:val="28"/>
          <w:szCs w:val="28"/>
        </w:rPr>
        <w:t xml:space="preserve">на - кран открывается, не нужна </w:t>
      </w:r>
      <w:r w:rsidRPr="00F157DE">
        <w:rPr>
          <w:color w:val="000000"/>
          <w:sz w:val="28"/>
          <w:szCs w:val="28"/>
        </w:rPr>
        <w:t>- закрывается. Благо и в этом случае поступает в зависимости от потребности и прекращает поступать, когда она исчезает. Если смотреть только со стороны потребителя, то разница действительно невелика. Однако, чтобы глубже разобраться в этом вопросе, необходимо обратиться к процессу производства этих благ.</w:t>
      </w:r>
    </w:p>
    <w:p w:rsidR="00F05EBF" w:rsidRPr="00F157DE" w:rsidRDefault="00F05EBF" w:rsidP="00F157DE">
      <w:pPr>
        <w:spacing w:line="360" w:lineRule="auto"/>
        <w:ind w:firstLine="709"/>
        <w:jc w:val="both"/>
        <w:rPr>
          <w:color w:val="000000"/>
          <w:sz w:val="28"/>
          <w:szCs w:val="28"/>
        </w:rPr>
      </w:pPr>
      <w:r w:rsidRPr="00F157DE">
        <w:rPr>
          <w:color w:val="000000"/>
          <w:sz w:val="28"/>
          <w:szCs w:val="28"/>
        </w:rPr>
        <w:t>Природа создала огромные запасы воды как в открытых, так и закрытых подземных водоемах, где невостребованное в данный момент благо может храниться, накапливаться и по мере необходимости использоваться. Человеком была создана только система забора, очистки, хранения и доставки воды к местам ее потребления (водопровод).</w:t>
      </w:r>
    </w:p>
    <w:p w:rsidR="00F05EBF" w:rsidRPr="00F157DE" w:rsidRDefault="00F05EBF" w:rsidP="00F157DE">
      <w:pPr>
        <w:spacing w:line="360" w:lineRule="auto"/>
        <w:ind w:firstLine="709"/>
        <w:jc w:val="both"/>
        <w:rPr>
          <w:color w:val="000000"/>
          <w:sz w:val="28"/>
          <w:szCs w:val="28"/>
        </w:rPr>
      </w:pPr>
      <w:r w:rsidRPr="00F157DE">
        <w:rPr>
          <w:color w:val="000000"/>
          <w:sz w:val="28"/>
          <w:szCs w:val="28"/>
        </w:rPr>
        <w:t>Электрическая энергия, которая используется в настоящее время, не является продуктом природы. Она создана человеком. Техника и технология ее получения не позволяют накапливать электрическую энергию впрок, и поэтому процесс производства практически совпадает во времени с процессом потребления</w:t>
      </w:r>
      <w:r w:rsidR="00A976BA" w:rsidRPr="00A976BA">
        <w:rPr>
          <w:color w:val="000000"/>
          <w:sz w:val="28"/>
          <w:szCs w:val="28"/>
        </w:rPr>
        <w:t>.</w:t>
      </w:r>
      <w:r w:rsidRPr="00F157DE">
        <w:rPr>
          <w:color w:val="000000"/>
          <w:sz w:val="28"/>
          <w:szCs w:val="28"/>
        </w:rPr>
        <w:t xml:space="preserve"> (Электротехника позволяет в небольших количествах накапливать и хранить электрическую энергию в специальных устройствах, называемых аккумуляторами. Однако дополнительные затраты, связанные с этим, велики. Для того чтобы оценить их, достаточно сопоставить плату за электрическую энергию, получаемую из сети и от аккумуляторов любого типа. Существенны дополнительные затраты и при создании аккумулирующих электрических станций.).</w:t>
      </w:r>
    </w:p>
    <w:p w:rsidR="00F05EBF" w:rsidRPr="00F157DE" w:rsidRDefault="00F05EBF" w:rsidP="00F157DE">
      <w:pPr>
        <w:spacing w:line="360" w:lineRule="auto"/>
        <w:ind w:firstLine="709"/>
        <w:jc w:val="both"/>
        <w:rPr>
          <w:color w:val="000000"/>
          <w:sz w:val="28"/>
          <w:szCs w:val="28"/>
        </w:rPr>
      </w:pPr>
      <w:r w:rsidRPr="00F157DE">
        <w:rPr>
          <w:color w:val="000000"/>
          <w:sz w:val="28"/>
          <w:szCs w:val="28"/>
        </w:rPr>
        <w:t xml:space="preserve">Потребление электрической энергии значительно изменяется в течение суток. Понятно, что в ночные часы оно существенно ниже, чем в утренние и дневные, так как количество потребителей и объемы их потребления снижаются как в промышленности, так и у населения на бытовые нужды. Но в дневные часы существуют периоды, когда потребление электрической энергии является максимальным у большинства потребителей. Эти периоды принято называть </w:t>
      </w:r>
      <w:r w:rsidRPr="00F157DE">
        <w:rPr>
          <w:i/>
          <w:iCs/>
          <w:color w:val="000000"/>
          <w:sz w:val="28"/>
          <w:szCs w:val="28"/>
        </w:rPr>
        <w:t>часами совмещенного максимума</w:t>
      </w:r>
      <w:r w:rsidRPr="00F157DE">
        <w:rPr>
          <w:color w:val="000000"/>
          <w:sz w:val="28"/>
          <w:szCs w:val="28"/>
        </w:rPr>
        <w:t>. Энергопредприятия вынуждены удовлетворять спрос на электрическую энергию по мере его возникновения, и, следовательно, в часы совмещенного максимума возникает необходимость вводить в действие дополнительные (резервные) мощности. Постоянные затраты, связанные с наличием на энергопредприятиях резервных мощностей, увеличивают средние общие затраты энергопредприятий и энергосистемы в целом. Причем резервные мощности имеются не на всех электростанциях, объединенных в энергосистему; поэтому там, где их нет, производство электроэнергии обходится дешевле, что, однако, не является результатом более эффективной работы таких электростанций.</w:t>
      </w:r>
    </w:p>
    <w:p w:rsidR="00F05EBF" w:rsidRPr="00F157DE" w:rsidRDefault="00F05EBF" w:rsidP="00F157DE">
      <w:pPr>
        <w:spacing w:line="360" w:lineRule="auto"/>
        <w:ind w:firstLine="709"/>
        <w:jc w:val="both"/>
        <w:rPr>
          <w:color w:val="000000"/>
          <w:sz w:val="28"/>
          <w:szCs w:val="28"/>
        </w:rPr>
      </w:pPr>
      <w:r w:rsidRPr="00F157DE">
        <w:rPr>
          <w:color w:val="000000"/>
          <w:sz w:val="28"/>
          <w:szCs w:val="28"/>
        </w:rPr>
        <w:t>В энергетике существует четкое деление затрат на постоянные (амортизация, заработная плата обслуживающего персонала и др.) и переменные, которые в основном определяются топливной составляющей затрат.</w:t>
      </w:r>
    </w:p>
    <w:p w:rsidR="00F05EBF" w:rsidRPr="00F157DE" w:rsidRDefault="00F05EBF" w:rsidP="00F157DE">
      <w:pPr>
        <w:spacing w:line="360" w:lineRule="auto"/>
        <w:ind w:firstLine="709"/>
        <w:jc w:val="both"/>
        <w:rPr>
          <w:color w:val="000000"/>
          <w:sz w:val="28"/>
          <w:szCs w:val="28"/>
        </w:rPr>
      </w:pPr>
      <w:r w:rsidRPr="00F157DE">
        <w:rPr>
          <w:color w:val="000000"/>
          <w:sz w:val="28"/>
          <w:szCs w:val="28"/>
        </w:rPr>
        <w:t>Некоторые экономисты считают, что средние общие затраты на производство электрической энергии возрастают во время пиковой нагрузки в связи с тем, что для удовлетворения потребности в этот период энергопредприятия должны пускать в ход устаревшие, более дорогие методы производства. Однако с таким объяснением трудно согласиться, ибо если принять эту точку зрения, то при наличии современных резервных мощностей проблемы оплаты электроэнергии в часы совмещенного максимума не существовало бы. Величиной, определяющей возрастание средних общих затрат на производство в пиковые часы нагрузки, являются постоянные затраты на содержание резервных мощностей; средние переменные затраты в этот период могут оставаться неизменными.</w:t>
      </w:r>
    </w:p>
    <w:p w:rsidR="00F05EBF" w:rsidRPr="00F157DE" w:rsidRDefault="00F05EBF" w:rsidP="00F157DE">
      <w:pPr>
        <w:spacing w:line="360" w:lineRule="auto"/>
        <w:ind w:firstLine="709"/>
        <w:jc w:val="both"/>
        <w:rPr>
          <w:color w:val="000000"/>
          <w:sz w:val="28"/>
          <w:szCs w:val="28"/>
        </w:rPr>
      </w:pPr>
      <w:r w:rsidRPr="00F157DE">
        <w:rPr>
          <w:color w:val="000000"/>
          <w:sz w:val="28"/>
          <w:szCs w:val="28"/>
        </w:rPr>
        <w:t>Это и определяет обоснованность установления двух тарифов. По одному оплачивается электроэнергия в обычные часы, а по повышенному</w:t>
      </w:r>
      <w:r w:rsidR="00646F10">
        <w:rPr>
          <w:color w:val="000000"/>
          <w:sz w:val="28"/>
          <w:szCs w:val="28"/>
        </w:rPr>
        <w:t xml:space="preserve"> </w:t>
      </w:r>
      <w:r w:rsidRPr="00F157DE">
        <w:rPr>
          <w:color w:val="000000"/>
          <w:sz w:val="28"/>
          <w:szCs w:val="28"/>
        </w:rPr>
        <w:t>- в часы пиковых нагрузок, т.е., потребляя ее в этот период времени, необходимо дополнительно оплатить энергопредприятию постоянные затраты на содержание резервных мощностей. Если установить единый тариф на уровне средних общих затрат с учетом стоимости резервных мощностей, то потребители, которые не увеличивают потребление в часы совмещенного максимума, будут "переплачивать", а остальные - "недоплачивать". Кроме того, исчезнет стимул к более равномерному потреблению электроэнергии по времени суток, которое позволило бы уменьшить затраты на создание резервных мощностей.</w:t>
      </w:r>
    </w:p>
    <w:p w:rsidR="00F05EBF" w:rsidRPr="00F157DE" w:rsidRDefault="00F05EBF" w:rsidP="00F157DE">
      <w:pPr>
        <w:spacing w:line="360" w:lineRule="auto"/>
        <w:ind w:firstLine="709"/>
        <w:jc w:val="both"/>
        <w:rPr>
          <w:color w:val="000000"/>
          <w:sz w:val="28"/>
          <w:szCs w:val="28"/>
        </w:rPr>
      </w:pPr>
      <w:r w:rsidRPr="00F157DE">
        <w:rPr>
          <w:color w:val="000000"/>
          <w:sz w:val="28"/>
          <w:szCs w:val="28"/>
        </w:rPr>
        <w:t>Обратимся к графическому анализу ценообразования по пиковой нагрузке (</w:t>
      </w:r>
      <w:r w:rsidRPr="00F157DE">
        <w:rPr>
          <w:i/>
          <w:iCs/>
          <w:color w:val="000000"/>
          <w:sz w:val="28"/>
          <w:szCs w:val="28"/>
        </w:rPr>
        <w:t>англ</w:t>
      </w:r>
      <w:r w:rsidRPr="00F157DE">
        <w:rPr>
          <w:color w:val="000000"/>
          <w:sz w:val="28"/>
          <w:szCs w:val="28"/>
        </w:rPr>
        <w:t xml:space="preserve">. реасk-lоаd pricing), представленному на рис. 4. Условно примем, что все электростанции разделены на две группы: первая группа работает непрерывно; вторая группа работает только в часы совмещенного максимума. Линии </w:t>
      </w:r>
      <w:r w:rsidRPr="00F157DE">
        <w:rPr>
          <w:i/>
          <w:iCs/>
          <w:color w:val="000000"/>
          <w:sz w:val="28"/>
          <w:szCs w:val="28"/>
        </w:rPr>
        <w:t>АС</w:t>
      </w:r>
      <w:r w:rsidR="001B3C7E" w:rsidRPr="001B3C7E">
        <w:rPr>
          <w:i/>
          <w:iCs/>
          <w:color w:val="000000"/>
          <w:sz w:val="28"/>
          <w:szCs w:val="28"/>
          <w:vertAlign w:val="subscript"/>
          <w:lang w:val="en-US"/>
        </w:rPr>
        <w:t>n</w:t>
      </w:r>
      <w:r w:rsidRPr="00F157DE">
        <w:rPr>
          <w:color w:val="000000"/>
          <w:sz w:val="28"/>
          <w:szCs w:val="28"/>
        </w:rPr>
        <w:t xml:space="preserve"> и </w:t>
      </w:r>
      <w:r w:rsidRPr="00F157DE">
        <w:rPr>
          <w:i/>
          <w:iCs/>
          <w:color w:val="000000"/>
          <w:sz w:val="28"/>
          <w:szCs w:val="28"/>
        </w:rPr>
        <w:t>АС</w:t>
      </w:r>
      <w:r w:rsidR="001B3C7E" w:rsidRPr="001B3C7E">
        <w:rPr>
          <w:i/>
          <w:iCs/>
          <w:color w:val="000000"/>
          <w:sz w:val="28"/>
          <w:szCs w:val="28"/>
          <w:vertAlign w:val="subscript"/>
          <w:lang w:val="en-US"/>
        </w:rPr>
        <w:t>d</w:t>
      </w:r>
      <w:r w:rsidRPr="00F157DE">
        <w:rPr>
          <w:color w:val="000000"/>
          <w:sz w:val="28"/>
          <w:szCs w:val="28"/>
        </w:rPr>
        <w:t xml:space="preserve"> отражают соответственно средние затраты на производство "ночной" (первая группа станций) и "дневной" (вторая группа) электроэнергии, т. е. производимой </w:t>
      </w:r>
      <w:r w:rsidRPr="00F157DE">
        <w:rPr>
          <w:i/>
          <w:iCs/>
          <w:color w:val="000000"/>
          <w:sz w:val="28"/>
          <w:szCs w:val="28"/>
        </w:rPr>
        <w:t>дополнительно</w:t>
      </w:r>
      <w:r w:rsidRPr="00F157DE">
        <w:rPr>
          <w:color w:val="000000"/>
          <w:sz w:val="28"/>
          <w:szCs w:val="28"/>
        </w:rPr>
        <w:t xml:space="preserve"> в часы совмещенного максимума. Линии </w:t>
      </w:r>
      <w:r w:rsidRPr="00F157DE">
        <w:rPr>
          <w:i/>
          <w:iCs/>
          <w:color w:val="000000"/>
          <w:sz w:val="28"/>
          <w:szCs w:val="28"/>
        </w:rPr>
        <w:t>МС</w:t>
      </w:r>
      <w:r w:rsidR="001B3C7E" w:rsidRPr="001B3C7E">
        <w:rPr>
          <w:i/>
          <w:iCs/>
          <w:color w:val="000000"/>
          <w:sz w:val="28"/>
          <w:szCs w:val="28"/>
          <w:vertAlign w:val="subscript"/>
          <w:lang w:val="en-US"/>
        </w:rPr>
        <w:t>n</w:t>
      </w:r>
      <w:r w:rsidRPr="00F157DE">
        <w:rPr>
          <w:color w:val="000000"/>
          <w:sz w:val="28"/>
          <w:szCs w:val="28"/>
        </w:rPr>
        <w:t xml:space="preserve"> и </w:t>
      </w:r>
      <w:r w:rsidRPr="00F157DE">
        <w:rPr>
          <w:i/>
          <w:iCs/>
          <w:color w:val="000000"/>
          <w:sz w:val="28"/>
          <w:szCs w:val="28"/>
        </w:rPr>
        <w:t>МС</w:t>
      </w:r>
      <w:r w:rsidR="001B3C7E" w:rsidRPr="001B3C7E">
        <w:rPr>
          <w:i/>
          <w:iCs/>
          <w:color w:val="000000"/>
          <w:sz w:val="28"/>
          <w:szCs w:val="28"/>
          <w:vertAlign w:val="subscript"/>
          <w:lang w:val="en-US"/>
        </w:rPr>
        <w:t>d</w:t>
      </w:r>
      <w:r w:rsidRPr="00F157DE">
        <w:rPr>
          <w:color w:val="000000"/>
          <w:sz w:val="28"/>
          <w:szCs w:val="28"/>
        </w:rPr>
        <w:t>, предельные затраты на производство дневной и ночной энергии, совпадают (</w:t>
      </w:r>
      <w:r w:rsidRPr="00F157DE">
        <w:rPr>
          <w:i/>
          <w:iCs/>
          <w:color w:val="000000"/>
          <w:sz w:val="28"/>
          <w:szCs w:val="28"/>
        </w:rPr>
        <w:t>МС</w:t>
      </w:r>
      <w:r w:rsidRPr="00F157DE">
        <w:rPr>
          <w:color w:val="000000"/>
          <w:sz w:val="28"/>
          <w:szCs w:val="28"/>
        </w:rPr>
        <w:t xml:space="preserve">). Соответственно линии </w:t>
      </w:r>
      <w:r w:rsidRPr="00F157DE">
        <w:rPr>
          <w:i/>
          <w:iCs/>
          <w:color w:val="000000"/>
          <w:sz w:val="28"/>
          <w:szCs w:val="28"/>
        </w:rPr>
        <w:t>D</w:t>
      </w:r>
      <w:r w:rsidR="001B3C7E" w:rsidRPr="001B3C7E">
        <w:rPr>
          <w:i/>
          <w:iCs/>
          <w:color w:val="000000"/>
          <w:sz w:val="28"/>
          <w:szCs w:val="28"/>
          <w:vertAlign w:val="subscript"/>
          <w:lang w:val="en-US"/>
        </w:rPr>
        <w:t>n</w:t>
      </w:r>
      <w:r w:rsidRPr="00F157DE">
        <w:rPr>
          <w:color w:val="000000"/>
          <w:sz w:val="28"/>
          <w:szCs w:val="28"/>
        </w:rPr>
        <w:t xml:space="preserve"> и </w:t>
      </w:r>
      <w:r w:rsidRPr="00F157DE">
        <w:rPr>
          <w:i/>
          <w:iCs/>
          <w:color w:val="000000"/>
          <w:sz w:val="28"/>
          <w:szCs w:val="28"/>
        </w:rPr>
        <w:t>D</w:t>
      </w:r>
      <w:r w:rsidR="001B3C7E" w:rsidRPr="001B3C7E">
        <w:rPr>
          <w:i/>
          <w:iCs/>
          <w:color w:val="000000"/>
          <w:sz w:val="28"/>
          <w:szCs w:val="28"/>
          <w:vertAlign w:val="subscript"/>
          <w:lang w:val="en-US"/>
        </w:rPr>
        <w:t>d</w:t>
      </w:r>
      <w:r w:rsidRPr="00F157DE">
        <w:rPr>
          <w:color w:val="000000"/>
          <w:sz w:val="28"/>
          <w:szCs w:val="28"/>
        </w:rPr>
        <w:t xml:space="preserve"> отражают "ночной" (постоянный в течение суток) и "дневной" (дополнительный в часы совмещенного максимума) спрос на электроэнергию. Объем производства "ночной" (</w:t>
      </w:r>
      <w:r w:rsidRPr="00F157DE">
        <w:rPr>
          <w:i/>
          <w:iCs/>
          <w:color w:val="000000"/>
          <w:sz w:val="28"/>
          <w:szCs w:val="28"/>
        </w:rPr>
        <w:t>Q</w:t>
      </w:r>
      <w:r w:rsidR="001B3C7E" w:rsidRPr="001B3C7E">
        <w:rPr>
          <w:i/>
          <w:iCs/>
          <w:color w:val="000000"/>
          <w:sz w:val="28"/>
          <w:szCs w:val="28"/>
          <w:vertAlign w:val="subscript"/>
          <w:lang w:val="en-US"/>
        </w:rPr>
        <w:t>n</w:t>
      </w:r>
      <w:r w:rsidRPr="00F157DE">
        <w:rPr>
          <w:color w:val="000000"/>
          <w:sz w:val="28"/>
          <w:szCs w:val="28"/>
        </w:rPr>
        <w:t>) и "дневной" (</w:t>
      </w:r>
      <w:r w:rsidRPr="00F157DE">
        <w:rPr>
          <w:i/>
          <w:iCs/>
          <w:color w:val="000000"/>
          <w:sz w:val="28"/>
          <w:szCs w:val="28"/>
        </w:rPr>
        <w:t>Q</w:t>
      </w:r>
      <w:r w:rsidR="001B3C7E" w:rsidRPr="001B3C7E">
        <w:rPr>
          <w:i/>
          <w:iCs/>
          <w:color w:val="000000"/>
          <w:sz w:val="28"/>
          <w:szCs w:val="28"/>
          <w:vertAlign w:val="subscript"/>
          <w:lang w:val="en-US"/>
        </w:rPr>
        <w:t>d</w:t>
      </w:r>
      <w:r w:rsidRPr="00F157DE">
        <w:rPr>
          <w:color w:val="000000"/>
          <w:sz w:val="28"/>
          <w:szCs w:val="28"/>
        </w:rPr>
        <w:t xml:space="preserve">) электроэнергии определяется точками пересечения соответствующих линий предельной выручки </w:t>
      </w:r>
      <w:r w:rsidRPr="00F157DE">
        <w:rPr>
          <w:i/>
          <w:iCs/>
          <w:color w:val="000000"/>
          <w:sz w:val="28"/>
          <w:szCs w:val="28"/>
        </w:rPr>
        <w:t>МR</w:t>
      </w:r>
      <w:r w:rsidR="002546B1" w:rsidRPr="002546B1">
        <w:rPr>
          <w:i/>
          <w:iCs/>
          <w:color w:val="000000"/>
          <w:sz w:val="28"/>
          <w:szCs w:val="28"/>
          <w:vertAlign w:val="subscript"/>
          <w:lang w:val="en-US"/>
        </w:rPr>
        <w:t>n</w:t>
      </w:r>
      <w:r w:rsidRPr="00F157DE">
        <w:rPr>
          <w:color w:val="000000"/>
          <w:sz w:val="28"/>
          <w:szCs w:val="28"/>
        </w:rPr>
        <w:t xml:space="preserve"> и </w:t>
      </w:r>
      <w:r w:rsidRPr="00F157DE">
        <w:rPr>
          <w:i/>
          <w:iCs/>
          <w:color w:val="000000"/>
          <w:sz w:val="28"/>
          <w:szCs w:val="28"/>
        </w:rPr>
        <w:t>MR</w:t>
      </w:r>
      <w:r w:rsidR="002546B1" w:rsidRPr="002546B1">
        <w:rPr>
          <w:i/>
          <w:iCs/>
          <w:color w:val="000000"/>
          <w:sz w:val="28"/>
          <w:szCs w:val="28"/>
          <w:vertAlign w:val="subscript"/>
          <w:lang w:val="en-US"/>
        </w:rPr>
        <w:t>d</w:t>
      </w:r>
      <w:r w:rsidRPr="00F157DE">
        <w:rPr>
          <w:color w:val="000000"/>
          <w:sz w:val="28"/>
          <w:szCs w:val="28"/>
        </w:rPr>
        <w:t xml:space="preserve"> линией предельных затрат (</w:t>
      </w:r>
      <w:r w:rsidRPr="00F157DE">
        <w:rPr>
          <w:i/>
          <w:iCs/>
          <w:color w:val="000000"/>
          <w:sz w:val="28"/>
          <w:szCs w:val="28"/>
        </w:rPr>
        <w:t>МС</w:t>
      </w:r>
      <w:r w:rsidRPr="00F157DE">
        <w:rPr>
          <w:color w:val="000000"/>
          <w:sz w:val="28"/>
          <w:szCs w:val="28"/>
        </w:rPr>
        <w:t xml:space="preserve">). Следовательно, цены "ночной" и "дневной" электроэнергии </w:t>
      </w:r>
      <w:r w:rsidRPr="00F157DE">
        <w:rPr>
          <w:i/>
          <w:iCs/>
          <w:color w:val="000000"/>
          <w:sz w:val="28"/>
          <w:szCs w:val="28"/>
        </w:rPr>
        <w:t>Р</w:t>
      </w:r>
      <w:r w:rsidR="002546B1" w:rsidRPr="002546B1">
        <w:rPr>
          <w:i/>
          <w:iCs/>
          <w:color w:val="000000"/>
          <w:sz w:val="28"/>
          <w:szCs w:val="28"/>
          <w:vertAlign w:val="subscript"/>
          <w:lang w:val="en-US"/>
        </w:rPr>
        <w:t>n</w:t>
      </w:r>
      <w:r w:rsidRPr="00F157DE">
        <w:rPr>
          <w:color w:val="000000"/>
          <w:sz w:val="28"/>
          <w:szCs w:val="28"/>
        </w:rPr>
        <w:t xml:space="preserve"> и </w:t>
      </w:r>
      <w:r w:rsidRPr="00F157DE">
        <w:rPr>
          <w:i/>
          <w:iCs/>
          <w:color w:val="000000"/>
          <w:sz w:val="28"/>
          <w:szCs w:val="28"/>
        </w:rPr>
        <w:t>P</w:t>
      </w:r>
      <w:r w:rsidR="002546B1" w:rsidRPr="002546B1">
        <w:rPr>
          <w:i/>
          <w:iCs/>
          <w:color w:val="000000"/>
          <w:sz w:val="28"/>
          <w:szCs w:val="28"/>
          <w:vertAlign w:val="subscript"/>
          <w:lang w:val="en-US"/>
        </w:rPr>
        <w:t>d</w:t>
      </w:r>
      <w:r w:rsidRPr="00F157DE">
        <w:rPr>
          <w:color w:val="000000"/>
          <w:sz w:val="28"/>
          <w:szCs w:val="28"/>
        </w:rPr>
        <w:t xml:space="preserve"> максимизируют прибыль.</w:t>
      </w:r>
    </w:p>
    <w:p w:rsidR="00F05EBF" w:rsidRPr="00F157DE" w:rsidRDefault="00DB1929" w:rsidP="00A976BA">
      <w:pPr>
        <w:spacing w:line="360" w:lineRule="auto"/>
        <w:ind w:firstLine="709"/>
        <w:jc w:val="center"/>
        <w:rPr>
          <w:color w:val="000000"/>
          <w:sz w:val="28"/>
          <w:szCs w:val="28"/>
        </w:rPr>
      </w:pPr>
      <w:r>
        <w:rPr>
          <w:color w:val="000000"/>
          <w:sz w:val="28"/>
          <w:szCs w:val="28"/>
        </w:rPr>
        <w:pict>
          <v:shape id="_x0000_i1028" type="#_x0000_t75" style="width:195pt;height:140.25pt">
            <v:imagedata r:id="rId12" o:title=""/>
          </v:shape>
        </w:pict>
      </w:r>
      <w:r w:rsidR="00F05EBF" w:rsidRPr="00F157DE">
        <w:rPr>
          <w:color w:val="000000"/>
          <w:sz w:val="28"/>
          <w:szCs w:val="28"/>
        </w:rPr>
        <w:br/>
      </w:r>
      <w:r w:rsidR="00F05EBF" w:rsidRPr="00F157DE">
        <w:rPr>
          <w:b/>
          <w:bCs/>
          <w:color w:val="000000"/>
          <w:sz w:val="28"/>
          <w:szCs w:val="28"/>
        </w:rPr>
        <w:t>Рис. 4.</w:t>
      </w:r>
      <w:r w:rsidR="00F05EBF" w:rsidRPr="00F157DE">
        <w:rPr>
          <w:color w:val="000000"/>
          <w:sz w:val="28"/>
          <w:szCs w:val="28"/>
        </w:rPr>
        <w:t xml:space="preserve"> Ценообразование по пиковой нагрузке</w:t>
      </w:r>
    </w:p>
    <w:p w:rsidR="00F05EBF" w:rsidRPr="00F157DE" w:rsidRDefault="00F05EBF" w:rsidP="00F157DE">
      <w:pPr>
        <w:spacing w:line="360" w:lineRule="auto"/>
        <w:ind w:firstLine="709"/>
        <w:jc w:val="both"/>
        <w:rPr>
          <w:color w:val="000000"/>
          <w:sz w:val="28"/>
          <w:szCs w:val="28"/>
        </w:rPr>
      </w:pPr>
      <w:r w:rsidRPr="00F157DE">
        <w:rPr>
          <w:color w:val="000000"/>
          <w:sz w:val="28"/>
          <w:szCs w:val="28"/>
        </w:rPr>
        <w:t xml:space="preserve">Итак, на один товар, электроэнергию, устанавливается две цены. И следовательно, имеет место ценовая дискриминация? Одни экономисты дают утвердительный ответ и говорят, что ценовая дискриминация в этом </w:t>
      </w:r>
      <w:r w:rsidR="00A976BA">
        <w:rPr>
          <w:color w:val="000000"/>
          <w:sz w:val="28"/>
          <w:szCs w:val="28"/>
        </w:rPr>
        <w:t>случае приобретает особую форму</w:t>
      </w:r>
      <w:r w:rsidR="00A976BA" w:rsidRPr="00A976BA">
        <w:rPr>
          <w:color w:val="000000"/>
          <w:sz w:val="28"/>
          <w:szCs w:val="28"/>
        </w:rPr>
        <w:t xml:space="preserve"> </w:t>
      </w:r>
      <w:r w:rsidRPr="00F157DE">
        <w:rPr>
          <w:color w:val="000000"/>
          <w:sz w:val="28"/>
          <w:szCs w:val="28"/>
        </w:rPr>
        <w:t>- дискриминации во времени. Другие экономисты считают, что поскольку различие в ценах обусловлено различием в затратах, то этот случай не подпадает под общепринятое определение ценовой дискриминации. В реальности рынки "ночной" и "дневной" электроэнергии не отделены зримыми границами. Для их более точного разграничения требуются счетчики электрической энергии, которые фиксируют не только количество потребленной энергии, но и время ее потребления. На Западе такие счетчики широко используются. В России их внедрение только начинается. Поэтому применяется двухставочный тариф. В двухставочном тарифе размер платы состоит из двух частей: основной годовой платы за максимально заявленную мощность, которая характеризует участие потребителя в формировании совмещенного максимума энергосистемы, и дополнительной</w:t>
      </w:r>
      <w:r w:rsidR="00646F10">
        <w:rPr>
          <w:color w:val="000000"/>
          <w:sz w:val="28"/>
          <w:szCs w:val="28"/>
        </w:rPr>
        <w:t xml:space="preserve"> </w:t>
      </w:r>
      <w:r w:rsidRPr="00F157DE">
        <w:rPr>
          <w:color w:val="000000"/>
          <w:sz w:val="28"/>
          <w:szCs w:val="28"/>
        </w:rPr>
        <w:t>- за фактически потребленную электроэнергию. Ставка основной платы рассчитывается так, чтобы покрывались условно-постоянные затраты энергосистемы; дополнительная плата должна компенсировать условно-переменные затраты. Использование двухставочного тарифа, хотя и стимулирует более равномерное потребление электроэнергии по времени суток, все же приводит к тому, что одни потребители недоплачивают, а другие переплачивают по отношению к фактическому потреблению в часы совмещенного максимума.</w:t>
      </w:r>
    </w:p>
    <w:p w:rsidR="00F05EBF" w:rsidRPr="00F157DE" w:rsidRDefault="00F05EBF" w:rsidP="00F157DE">
      <w:pPr>
        <w:spacing w:line="360" w:lineRule="auto"/>
        <w:ind w:firstLine="709"/>
        <w:jc w:val="both"/>
        <w:rPr>
          <w:color w:val="000000"/>
          <w:sz w:val="28"/>
          <w:szCs w:val="28"/>
        </w:rPr>
      </w:pPr>
      <w:r w:rsidRPr="00F157DE">
        <w:rPr>
          <w:color w:val="000000"/>
          <w:sz w:val="28"/>
          <w:szCs w:val="28"/>
        </w:rPr>
        <w:t>Какова бы, однако, ни была форма тарифов, первооснова различий цен остается одна и та же</w:t>
      </w:r>
      <w:r w:rsidR="002546B1" w:rsidRPr="002546B1">
        <w:rPr>
          <w:color w:val="000000"/>
          <w:sz w:val="28"/>
          <w:szCs w:val="28"/>
        </w:rPr>
        <w:t xml:space="preserve"> </w:t>
      </w:r>
      <w:r w:rsidRPr="00F157DE">
        <w:rPr>
          <w:color w:val="000000"/>
          <w:sz w:val="28"/>
          <w:szCs w:val="28"/>
        </w:rPr>
        <w:t>- различие в спросе на "ночную" и "дневную" электроэнергию, которое ведет к различию в затратах на ее производство.</w:t>
      </w:r>
    </w:p>
    <w:p w:rsidR="00F05EBF" w:rsidRPr="00F157DE" w:rsidRDefault="00F05EBF" w:rsidP="00F157DE">
      <w:pPr>
        <w:spacing w:line="360" w:lineRule="auto"/>
        <w:ind w:firstLine="709"/>
        <w:jc w:val="both"/>
        <w:rPr>
          <w:color w:val="000000"/>
          <w:sz w:val="28"/>
          <w:szCs w:val="28"/>
        </w:rPr>
      </w:pPr>
      <w:r w:rsidRPr="00F157DE">
        <w:rPr>
          <w:color w:val="000000"/>
          <w:sz w:val="28"/>
          <w:szCs w:val="28"/>
        </w:rPr>
        <w:t>Если мы не нашли ценовой дискриминации (в общепринятом смысле) в различии тарифов по времени суток, то это не означает, что ее нет внутри "дневного" и "ночного" рынков. Так, промышленные предприятия в России платят по значительно более высокому тарифу, чем население. Жильцы квартир с электрическими и газовыми плитами оплачивают расход электроэнергии по разным тарифам, что в известной степени оправдано в условиях неразвитого рынка жилья (если бы тарифы были одинаковы, то различной была бы цена жилья при прочих равных условиях). Разные тарифы применяются также в часы совмещенного максимума для промышленных и сельскохозяйственных предприятий.</w:t>
      </w:r>
    </w:p>
    <w:p w:rsidR="00F05EBF" w:rsidRPr="00F157DE" w:rsidRDefault="00F05EBF" w:rsidP="00F157DE">
      <w:pPr>
        <w:spacing w:line="360" w:lineRule="auto"/>
        <w:ind w:firstLine="709"/>
        <w:jc w:val="both"/>
        <w:rPr>
          <w:color w:val="000000"/>
          <w:sz w:val="28"/>
          <w:szCs w:val="28"/>
        </w:rPr>
      </w:pPr>
      <w:r w:rsidRPr="00F157DE">
        <w:rPr>
          <w:color w:val="000000"/>
          <w:sz w:val="28"/>
          <w:szCs w:val="28"/>
        </w:rPr>
        <w:t>При обсуждении рис. 4 мы подразумевали, что в качестве монополиста выступает частная фирма. В CCCР в качестве монополиста выступало государство, которое определяло тарифы на электроэнергию для различных потребителей. На рис. 4 частный монополист максимизирует прибыль. Государство может иметь другие цели, например максимизацию объема производства при нормальном уровне рентабельности. В этом случае тарифы будут установлены на уровне средних общих затрат в точке пересечения линии АС с линией спроса. Поэтому повышенные тарифы для предприятий могут быть нацелены на компенсацию убытков от продажи электроэнергии населению по пониженным тарифам, что и имеет место в России, Отметим, что в развитых странах картина иная</w:t>
      </w:r>
      <w:r w:rsidR="002546B1" w:rsidRPr="002546B1">
        <w:rPr>
          <w:color w:val="000000"/>
          <w:sz w:val="28"/>
          <w:szCs w:val="28"/>
        </w:rPr>
        <w:t xml:space="preserve"> </w:t>
      </w:r>
      <w:r w:rsidRPr="00F157DE">
        <w:rPr>
          <w:color w:val="000000"/>
          <w:sz w:val="28"/>
          <w:szCs w:val="28"/>
        </w:rPr>
        <w:t xml:space="preserve">- население платит по более высоким тарифам, чем фирмы. Почему? </w:t>
      </w:r>
      <w:r w:rsidR="002546B1">
        <w:rPr>
          <w:color w:val="000000"/>
          <w:sz w:val="28"/>
          <w:szCs w:val="28"/>
        </w:rPr>
        <w:t>М</w:t>
      </w:r>
      <w:r w:rsidRPr="00F157DE">
        <w:rPr>
          <w:color w:val="000000"/>
          <w:sz w:val="28"/>
          <w:szCs w:val="28"/>
        </w:rPr>
        <w:t>ы знаем, что цена выше на том рынке, где эластичность спроса ниже. Спрос населения на электроэнергию менее эластичен по ряду причин: во-первых, населению сложнее, чем предприятиям, заменить один вид энергии другим, например перейти с электричества на газ; во-вторых, крупные предприятия могут частично самообеспечиваться электроэнергией; в-третьих, возможности сбережения электроэнергии также выше у фирм, чем у населения.</w:t>
      </w:r>
    </w:p>
    <w:p w:rsidR="00F05EBF" w:rsidRPr="001200E7" w:rsidRDefault="00F05EBF" w:rsidP="00F157DE">
      <w:pPr>
        <w:spacing w:line="360" w:lineRule="auto"/>
        <w:ind w:firstLine="709"/>
        <w:jc w:val="both"/>
        <w:rPr>
          <w:color w:val="000000"/>
          <w:sz w:val="28"/>
          <w:szCs w:val="28"/>
        </w:rPr>
      </w:pPr>
      <w:r w:rsidRPr="00F157DE">
        <w:rPr>
          <w:color w:val="000000"/>
          <w:sz w:val="28"/>
          <w:szCs w:val="28"/>
        </w:rPr>
        <w:t>Конечно, целесообразность той или иной формы ценовой дискриминации должна быть подкреплена экономическими расчетами. Ведь повышенные тарифы для предприятий перейдут в повышенные затраты на производство товаров и, возможно, более высокие розничные цены для тех же потребителей. Непросто ответить на вопрос, будет ли при этом достигнут желательный для государства социальный эффект.</w:t>
      </w:r>
      <w:r w:rsidR="001200E7" w:rsidRPr="001200E7">
        <w:rPr>
          <w:color w:val="000000"/>
          <w:sz w:val="28"/>
          <w:szCs w:val="28"/>
        </w:rPr>
        <w:t>[5]</w:t>
      </w:r>
    </w:p>
    <w:p w:rsidR="00FA20CC" w:rsidRDefault="00FA20CC" w:rsidP="00F157DE">
      <w:pPr>
        <w:spacing w:line="360" w:lineRule="auto"/>
        <w:ind w:firstLine="709"/>
        <w:jc w:val="both"/>
        <w:rPr>
          <w:color w:val="000000"/>
          <w:sz w:val="28"/>
          <w:szCs w:val="28"/>
        </w:rPr>
        <w:sectPr w:rsidR="00FA20CC" w:rsidSect="00F157DE">
          <w:pgSz w:w="11906" w:h="16838" w:code="9"/>
          <w:pgMar w:top="1134" w:right="1134" w:bottom="1134" w:left="1701" w:header="567" w:footer="567" w:gutter="0"/>
          <w:cols w:space="708"/>
          <w:docGrid w:linePitch="272"/>
        </w:sectPr>
      </w:pPr>
    </w:p>
    <w:p w:rsidR="00FA20CC" w:rsidRPr="009D6D1B" w:rsidRDefault="00FA20CC" w:rsidP="00F157DE">
      <w:pPr>
        <w:spacing w:line="360" w:lineRule="auto"/>
        <w:ind w:firstLine="709"/>
        <w:jc w:val="both"/>
        <w:rPr>
          <w:b/>
          <w:color w:val="000000"/>
          <w:sz w:val="32"/>
          <w:szCs w:val="32"/>
        </w:rPr>
      </w:pPr>
      <w:r w:rsidRPr="009D6D1B">
        <w:rPr>
          <w:b/>
          <w:color w:val="000000"/>
          <w:sz w:val="32"/>
          <w:szCs w:val="32"/>
        </w:rPr>
        <w:t>Заключение.</w:t>
      </w:r>
    </w:p>
    <w:p w:rsidR="00F05EBF" w:rsidRPr="00F157DE" w:rsidRDefault="00F05EBF" w:rsidP="00F157DE">
      <w:pPr>
        <w:spacing w:line="360" w:lineRule="auto"/>
        <w:ind w:firstLine="709"/>
        <w:jc w:val="both"/>
        <w:rPr>
          <w:color w:val="000000"/>
          <w:sz w:val="28"/>
          <w:szCs w:val="28"/>
        </w:rPr>
      </w:pPr>
      <w:r w:rsidRPr="00F157DE">
        <w:rPr>
          <w:color w:val="000000"/>
          <w:sz w:val="28"/>
          <w:szCs w:val="28"/>
        </w:rPr>
        <w:t>Нам часто приходится сталкиваться в жизни с разными ценами на один и тот же товар. Ценовая дискриминация</w:t>
      </w:r>
      <w:r w:rsidR="002546B1">
        <w:rPr>
          <w:color w:val="000000"/>
          <w:sz w:val="28"/>
          <w:szCs w:val="28"/>
        </w:rPr>
        <w:t xml:space="preserve"> </w:t>
      </w:r>
      <w:r w:rsidRPr="00F157DE">
        <w:rPr>
          <w:color w:val="000000"/>
          <w:sz w:val="28"/>
          <w:szCs w:val="28"/>
        </w:rPr>
        <w:t>- только одна из множества причин ценовых различий</w:t>
      </w:r>
      <w:r w:rsidR="002546B1">
        <w:rPr>
          <w:color w:val="000000"/>
          <w:sz w:val="28"/>
          <w:szCs w:val="28"/>
        </w:rPr>
        <w:t>. В своей работе я рассмотрела</w:t>
      </w:r>
      <w:r w:rsidRPr="00F157DE">
        <w:rPr>
          <w:color w:val="000000"/>
          <w:sz w:val="28"/>
          <w:szCs w:val="28"/>
        </w:rPr>
        <w:t>, как она проявляется в тарифах на электрическую энергию. В других отраслях ценовая дискриминация принимает другие формы и преследует иные цели, исследование которых не менее занимательно и поучительно.</w:t>
      </w:r>
    </w:p>
    <w:p w:rsidR="00FA20CC" w:rsidRPr="00FA20CC" w:rsidRDefault="00FA20CC" w:rsidP="00FA20CC">
      <w:pPr>
        <w:spacing w:line="360" w:lineRule="auto"/>
        <w:ind w:firstLine="709"/>
        <w:jc w:val="both"/>
        <w:rPr>
          <w:color w:val="000000"/>
          <w:sz w:val="28"/>
          <w:szCs w:val="28"/>
        </w:rPr>
      </w:pPr>
      <w:r w:rsidRPr="00FA20CC">
        <w:rPr>
          <w:color w:val="000000"/>
          <w:sz w:val="28"/>
          <w:szCs w:val="28"/>
        </w:rPr>
        <w:t>Ценовую дискриминацию часто считают несправедливостью. Многие люди испытывают раздражение, узнав, например, что человек, сидящий впереди них в самолете, заплатил за билет меньше, чем они.</w:t>
      </w:r>
    </w:p>
    <w:p w:rsidR="009D6D1B" w:rsidRDefault="00FA20CC" w:rsidP="00F157DE">
      <w:pPr>
        <w:spacing w:line="360" w:lineRule="auto"/>
        <w:ind w:firstLine="709"/>
        <w:jc w:val="both"/>
        <w:rPr>
          <w:color w:val="000000"/>
          <w:sz w:val="28"/>
          <w:szCs w:val="28"/>
        </w:rPr>
      </w:pPr>
      <w:r w:rsidRPr="00FA20CC">
        <w:rPr>
          <w:color w:val="000000"/>
          <w:sz w:val="28"/>
          <w:szCs w:val="28"/>
        </w:rPr>
        <w:t>Законы, запрещающие некоторые виды ценовой дискриминации, были приняты на самых разных законодательных уровнях - от федерального до местных</w:t>
      </w:r>
      <w:r>
        <w:rPr>
          <w:color w:val="000000"/>
          <w:sz w:val="28"/>
          <w:szCs w:val="28"/>
        </w:rPr>
        <w:t>.</w:t>
      </w:r>
      <w:r w:rsidRPr="00FA20CC">
        <w:rPr>
          <w:color w:val="000000"/>
          <w:sz w:val="28"/>
          <w:szCs w:val="28"/>
        </w:rPr>
        <w:t xml:space="preserve"> </w:t>
      </w:r>
      <w:r>
        <w:rPr>
          <w:color w:val="000000"/>
          <w:sz w:val="28"/>
          <w:szCs w:val="28"/>
        </w:rPr>
        <w:t xml:space="preserve">Есть много </w:t>
      </w:r>
      <w:r w:rsidRPr="00FA20CC">
        <w:rPr>
          <w:color w:val="000000"/>
          <w:sz w:val="28"/>
          <w:szCs w:val="28"/>
        </w:rPr>
        <w:t>пример</w:t>
      </w:r>
      <w:r>
        <w:rPr>
          <w:color w:val="000000"/>
          <w:sz w:val="28"/>
          <w:szCs w:val="28"/>
        </w:rPr>
        <w:t>ов, которые</w:t>
      </w:r>
      <w:r w:rsidRPr="00FA20CC">
        <w:rPr>
          <w:color w:val="000000"/>
          <w:sz w:val="28"/>
          <w:szCs w:val="28"/>
        </w:rPr>
        <w:t xml:space="preserve"> показывают, что ценовая дискриминация имеет и положительные стороны, что нередко и она способствует достижению большей справедливости. В силу этих причин экономисты относятся к ценовой дискриминации более терпимо, нежели остальная публика, для которой упомянутая дискриминация всегда будет объектом критики.</w:t>
      </w:r>
    </w:p>
    <w:p w:rsidR="00646F10" w:rsidRDefault="00FA20CC" w:rsidP="00F157DE">
      <w:pPr>
        <w:spacing w:line="360" w:lineRule="auto"/>
        <w:ind w:firstLine="709"/>
        <w:jc w:val="both"/>
        <w:rPr>
          <w:color w:val="000000"/>
          <w:sz w:val="28"/>
          <w:szCs w:val="28"/>
        </w:rPr>
        <w:sectPr w:rsidR="00646F10" w:rsidSect="00F157DE">
          <w:pgSz w:w="11906" w:h="16838" w:code="9"/>
          <w:pgMar w:top="1134" w:right="1134" w:bottom="1134" w:left="1701" w:header="567" w:footer="567" w:gutter="0"/>
          <w:cols w:space="708"/>
          <w:docGrid w:linePitch="272"/>
        </w:sectPr>
      </w:pPr>
      <w:r w:rsidRPr="00FA20CC">
        <w:rPr>
          <w:color w:val="000000"/>
          <w:sz w:val="28"/>
          <w:szCs w:val="28"/>
        </w:rPr>
        <w:t xml:space="preserve"> </w:t>
      </w:r>
    </w:p>
    <w:p w:rsidR="007F04F6" w:rsidRDefault="00646F10" w:rsidP="00F157DE">
      <w:pPr>
        <w:spacing w:line="360" w:lineRule="auto"/>
        <w:ind w:firstLine="709"/>
        <w:jc w:val="both"/>
        <w:rPr>
          <w:b/>
          <w:color w:val="000000"/>
          <w:sz w:val="40"/>
          <w:szCs w:val="40"/>
        </w:rPr>
      </w:pPr>
      <w:r w:rsidRPr="009D6D1B">
        <w:rPr>
          <w:b/>
          <w:color w:val="000000"/>
          <w:sz w:val="40"/>
          <w:szCs w:val="40"/>
        </w:rPr>
        <w:t>Список литературы:</w:t>
      </w:r>
    </w:p>
    <w:p w:rsidR="009D6D1B" w:rsidRPr="009D6D1B" w:rsidRDefault="009D6D1B" w:rsidP="00F157DE">
      <w:pPr>
        <w:spacing w:line="360" w:lineRule="auto"/>
        <w:ind w:firstLine="709"/>
        <w:jc w:val="both"/>
        <w:rPr>
          <w:b/>
          <w:color w:val="000000"/>
        </w:rPr>
      </w:pPr>
    </w:p>
    <w:p w:rsidR="00646F10" w:rsidRDefault="00646F10" w:rsidP="00A15482">
      <w:pPr>
        <w:numPr>
          <w:ilvl w:val="0"/>
          <w:numId w:val="1"/>
        </w:numPr>
        <w:tabs>
          <w:tab w:val="clear" w:pos="1429"/>
          <w:tab w:val="num" w:pos="851"/>
        </w:tabs>
        <w:spacing w:line="480" w:lineRule="auto"/>
        <w:ind w:left="851" w:hanging="851"/>
        <w:jc w:val="both"/>
        <w:rPr>
          <w:b/>
          <w:color w:val="000000"/>
          <w:sz w:val="28"/>
          <w:szCs w:val="28"/>
        </w:rPr>
      </w:pPr>
      <w:r>
        <w:rPr>
          <w:b/>
          <w:color w:val="000000"/>
          <w:sz w:val="28"/>
          <w:szCs w:val="28"/>
        </w:rPr>
        <w:t>Долан Э., Линдсей Д. Рынок: микроэкономическая модель. – СПб., 1992. – 496с.</w:t>
      </w:r>
    </w:p>
    <w:p w:rsidR="00646F10" w:rsidRDefault="00646F10" w:rsidP="00A15482">
      <w:pPr>
        <w:numPr>
          <w:ilvl w:val="0"/>
          <w:numId w:val="1"/>
        </w:numPr>
        <w:tabs>
          <w:tab w:val="clear" w:pos="1429"/>
          <w:tab w:val="num" w:pos="851"/>
        </w:tabs>
        <w:spacing w:line="480" w:lineRule="auto"/>
        <w:ind w:left="851" w:hanging="851"/>
        <w:jc w:val="both"/>
        <w:rPr>
          <w:b/>
          <w:color w:val="000000"/>
          <w:sz w:val="28"/>
          <w:szCs w:val="28"/>
        </w:rPr>
      </w:pPr>
      <w:r>
        <w:rPr>
          <w:b/>
          <w:color w:val="000000"/>
          <w:sz w:val="28"/>
          <w:szCs w:val="28"/>
        </w:rPr>
        <w:t>Макконелл К.Р., Брю С.Л. Экономикс: Принципы, проблемы и политика. В 2т: пер. с англ. т.2. – М., 1996.- 400с.</w:t>
      </w:r>
    </w:p>
    <w:p w:rsidR="002E2A26" w:rsidRDefault="00206C3A" w:rsidP="00A15482">
      <w:pPr>
        <w:numPr>
          <w:ilvl w:val="0"/>
          <w:numId w:val="1"/>
        </w:numPr>
        <w:tabs>
          <w:tab w:val="clear" w:pos="1429"/>
          <w:tab w:val="num" w:pos="851"/>
        </w:tabs>
        <w:spacing w:line="480" w:lineRule="auto"/>
        <w:ind w:left="851" w:hanging="851"/>
        <w:jc w:val="both"/>
        <w:rPr>
          <w:b/>
          <w:color w:val="000000"/>
          <w:sz w:val="28"/>
          <w:szCs w:val="28"/>
        </w:rPr>
      </w:pPr>
      <w:r w:rsidRPr="00206C3A">
        <w:rPr>
          <w:b/>
          <w:color w:val="000000"/>
          <w:sz w:val="28"/>
          <w:szCs w:val="28"/>
        </w:rPr>
        <w:t xml:space="preserve">Габиш Г., Гребенников П.И., Леусский А.И., </w:t>
      </w:r>
      <w:r w:rsidRPr="00206C3A">
        <w:rPr>
          <w:b/>
          <w:sz w:val="28"/>
          <w:szCs w:val="28"/>
        </w:rPr>
        <w:t>Тарасевич</w:t>
      </w:r>
      <w:r w:rsidRPr="00206C3A">
        <w:rPr>
          <w:b/>
          <w:color w:val="000000"/>
          <w:sz w:val="28"/>
          <w:szCs w:val="28"/>
        </w:rPr>
        <w:t xml:space="preserve"> Л.С.</w:t>
      </w:r>
      <w:r w:rsidRPr="00206C3A">
        <w:rPr>
          <w:sz w:val="22"/>
          <w:szCs w:val="22"/>
        </w:rPr>
        <w:t xml:space="preserve"> </w:t>
      </w:r>
      <w:r w:rsidRPr="00206C3A">
        <w:rPr>
          <w:b/>
          <w:color w:val="000000"/>
          <w:sz w:val="28"/>
          <w:szCs w:val="28"/>
        </w:rPr>
        <w:t>Микроэкономика.</w:t>
      </w:r>
      <w:r>
        <w:rPr>
          <w:b/>
          <w:color w:val="000000"/>
          <w:sz w:val="28"/>
          <w:szCs w:val="28"/>
        </w:rPr>
        <w:t xml:space="preserve"> Электронный учебник. </w:t>
      </w:r>
    </w:p>
    <w:p w:rsidR="00FB555E" w:rsidRDefault="00FB555E" w:rsidP="002E2A26">
      <w:pPr>
        <w:spacing w:line="480" w:lineRule="auto"/>
        <w:ind w:firstLineChars="302" w:firstLine="849"/>
        <w:jc w:val="both"/>
        <w:rPr>
          <w:b/>
          <w:color w:val="000000"/>
          <w:sz w:val="28"/>
          <w:szCs w:val="28"/>
        </w:rPr>
      </w:pPr>
      <w:r w:rsidRPr="00B06BD2">
        <w:rPr>
          <w:b/>
          <w:color w:val="000000"/>
          <w:sz w:val="28"/>
          <w:szCs w:val="28"/>
        </w:rPr>
        <w:t>http://www.uef.ru/rus/parts/microeconomics/chap4/46left.htm</w:t>
      </w:r>
    </w:p>
    <w:p w:rsidR="00206C3A" w:rsidRDefault="00FB555E" w:rsidP="00A15482">
      <w:pPr>
        <w:numPr>
          <w:ilvl w:val="0"/>
          <w:numId w:val="1"/>
        </w:numPr>
        <w:tabs>
          <w:tab w:val="clear" w:pos="1429"/>
          <w:tab w:val="num" w:pos="851"/>
        </w:tabs>
        <w:spacing w:line="480" w:lineRule="auto"/>
        <w:ind w:left="851" w:hanging="851"/>
        <w:jc w:val="both"/>
        <w:rPr>
          <w:b/>
          <w:color w:val="000000"/>
          <w:sz w:val="28"/>
          <w:szCs w:val="28"/>
        </w:rPr>
      </w:pPr>
      <w:r>
        <w:rPr>
          <w:b/>
          <w:color w:val="000000"/>
          <w:sz w:val="28"/>
          <w:szCs w:val="28"/>
        </w:rPr>
        <w:t>50 лекций по микроэкономике</w:t>
      </w:r>
      <w:r w:rsidR="00206C3A">
        <w:rPr>
          <w:b/>
          <w:color w:val="000000"/>
          <w:sz w:val="28"/>
          <w:szCs w:val="28"/>
        </w:rPr>
        <w:t xml:space="preserve">: </w:t>
      </w:r>
      <w:r w:rsidR="00206C3A" w:rsidRPr="00206C3A">
        <w:rPr>
          <w:b/>
          <w:color w:val="000000"/>
          <w:sz w:val="28"/>
          <w:szCs w:val="28"/>
        </w:rPr>
        <w:t xml:space="preserve">Часть III </w:t>
      </w:r>
      <w:r w:rsidR="00206C3A" w:rsidRPr="00B06BD2">
        <w:rPr>
          <w:b/>
          <w:color w:val="000000"/>
          <w:sz w:val="28"/>
          <w:szCs w:val="28"/>
        </w:rPr>
        <w:t>http://50.economicus.ru</w:t>
      </w:r>
    </w:p>
    <w:p w:rsidR="00206C3A" w:rsidRPr="00646F10" w:rsidRDefault="00206C3A" w:rsidP="00206C3A">
      <w:pPr>
        <w:spacing w:line="360" w:lineRule="auto"/>
        <w:jc w:val="both"/>
        <w:rPr>
          <w:b/>
          <w:color w:val="000000"/>
          <w:sz w:val="28"/>
          <w:szCs w:val="28"/>
        </w:rPr>
      </w:pPr>
      <w:bookmarkStart w:id="0" w:name="_GoBack"/>
      <w:bookmarkEnd w:id="0"/>
    </w:p>
    <w:sectPr w:rsidR="00206C3A" w:rsidRPr="00646F10" w:rsidSect="00F157DE">
      <w:pgSz w:w="11906" w:h="16838" w:code="9"/>
      <w:pgMar w:top="1134" w:right="1134" w:bottom="1134" w:left="1701" w:header="567" w:footer="56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C48" w:rsidRDefault="00197C48">
      <w:r>
        <w:separator/>
      </w:r>
    </w:p>
  </w:endnote>
  <w:endnote w:type="continuationSeparator" w:id="0">
    <w:p w:rsidR="00197C48" w:rsidRDefault="0019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Univers Condensed">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914" w:rsidRDefault="00541B45" w:rsidP="00992253">
    <w:pPr>
      <w:pStyle w:val="a4"/>
      <w:framePr w:wrap="around" w:vAnchor="text" w:hAnchor="margin" w:xAlign="right" w:y="1"/>
      <w:rPr>
        <w:rStyle w:val="a5"/>
      </w:rPr>
    </w:pPr>
    <w:r>
      <w:rPr>
        <w:rStyle w:val="a5"/>
        <w:noProof/>
      </w:rPr>
      <w:t>22</w:t>
    </w:r>
  </w:p>
  <w:p w:rsidR="00093914" w:rsidRDefault="00093914" w:rsidP="00CE02C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914" w:rsidRDefault="00B06BD2" w:rsidP="00992253">
    <w:pPr>
      <w:pStyle w:val="a4"/>
      <w:framePr w:wrap="around" w:vAnchor="text" w:hAnchor="margin" w:xAlign="right" w:y="1"/>
      <w:rPr>
        <w:rStyle w:val="a5"/>
      </w:rPr>
    </w:pPr>
    <w:r>
      <w:rPr>
        <w:rStyle w:val="a5"/>
        <w:noProof/>
      </w:rPr>
      <w:t>3</w:t>
    </w:r>
  </w:p>
  <w:p w:rsidR="00093914" w:rsidRDefault="00093914" w:rsidP="00CE02C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C48" w:rsidRDefault="00197C48">
      <w:r>
        <w:separator/>
      </w:r>
    </w:p>
  </w:footnote>
  <w:footnote w:type="continuationSeparator" w:id="0">
    <w:p w:rsidR="00197C48" w:rsidRDefault="00197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C6234D"/>
    <w:multiLevelType w:val="hybridMultilevel"/>
    <w:tmpl w:val="F3C204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
  <w:drawingGridVerticalSpacing w:val="2"/>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68F"/>
    <w:rsid w:val="00072DB0"/>
    <w:rsid w:val="00093914"/>
    <w:rsid w:val="00111B1D"/>
    <w:rsid w:val="001200E7"/>
    <w:rsid w:val="00197C48"/>
    <w:rsid w:val="001B3C7E"/>
    <w:rsid w:val="001E0D3A"/>
    <w:rsid w:val="00206C3A"/>
    <w:rsid w:val="002546B1"/>
    <w:rsid w:val="002E2A26"/>
    <w:rsid w:val="003918E6"/>
    <w:rsid w:val="004D57CA"/>
    <w:rsid w:val="00541B45"/>
    <w:rsid w:val="00571B5E"/>
    <w:rsid w:val="005F0428"/>
    <w:rsid w:val="00646F10"/>
    <w:rsid w:val="006A19D6"/>
    <w:rsid w:val="00755B71"/>
    <w:rsid w:val="00785A60"/>
    <w:rsid w:val="007F04F6"/>
    <w:rsid w:val="008E5A01"/>
    <w:rsid w:val="00992253"/>
    <w:rsid w:val="009D6D1B"/>
    <w:rsid w:val="00A15482"/>
    <w:rsid w:val="00A916DF"/>
    <w:rsid w:val="00A976BA"/>
    <w:rsid w:val="00B06BD2"/>
    <w:rsid w:val="00BC07A0"/>
    <w:rsid w:val="00BF1101"/>
    <w:rsid w:val="00CE02C2"/>
    <w:rsid w:val="00DB1929"/>
    <w:rsid w:val="00F05EBF"/>
    <w:rsid w:val="00F157DE"/>
    <w:rsid w:val="00F6768F"/>
    <w:rsid w:val="00FA20CC"/>
    <w:rsid w:val="00FB555E"/>
    <w:rsid w:val="00FD6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29E9A205-4A53-4A7B-B92C-9D2DFFF5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92253"/>
    <w:pPr>
      <w:keepNext/>
      <w:spacing w:before="120" w:after="120" w:line="480" w:lineRule="auto"/>
      <w:ind w:right="-1259"/>
      <w:outlineLvl w:val="0"/>
    </w:pPr>
    <w:rPr>
      <w:b/>
      <w:sz w:val="32"/>
      <w:szCs w:val="20"/>
    </w:rPr>
  </w:style>
  <w:style w:type="paragraph" w:styleId="2">
    <w:name w:val="heading 2"/>
    <w:basedOn w:val="a"/>
    <w:next w:val="a"/>
    <w:qFormat/>
    <w:rsid w:val="00992253"/>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05EBF"/>
    <w:rPr>
      <w:color w:val="6495ED"/>
      <w:u w:val="single"/>
    </w:rPr>
  </w:style>
  <w:style w:type="paragraph" w:styleId="a4">
    <w:name w:val="footer"/>
    <w:basedOn w:val="a"/>
    <w:rsid w:val="00CE02C2"/>
    <w:pPr>
      <w:tabs>
        <w:tab w:val="center" w:pos="4677"/>
        <w:tab w:val="right" w:pos="9355"/>
      </w:tabs>
    </w:pPr>
  </w:style>
  <w:style w:type="character" w:styleId="a5">
    <w:name w:val="page number"/>
    <w:basedOn w:val="a0"/>
    <w:rsid w:val="00CE02C2"/>
  </w:style>
  <w:style w:type="table" w:styleId="a6">
    <w:name w:val="Table Grid"/>
    <w:basedOn w:val="a1"/>
    <w:rsid w:val="009D6D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208120">
      <w:bodyDiv w:val="1"/>
      <w:marLeft w:val="0"/>
      <w:marRight w:val="0"/>
      <w:marTop w:val="0"/>
      <w:marBottom w:val="0"/>
      <w:divBdr>
        <w:top w:val="none" w:sz="0" w:space="0" w:color="auto"/>
        <w:left w:val="none" w:sz="0" w:space="0" w:color="auto"/>
        <w:bottom w:val="none" w:sz="0" w:space="0" w:color="auto"/>
        <w:right w:val="none" w:sz="0" w:space="0" w:color="auto"/>
      </w:divBdr>
      <w:divsChild>
        <w:div w:id="145053642">
          <w:marLeft w:val="0"/>
          <w:marRight w:val="0"/>
          <w:marTop w:val="200"/>
          <w:marBottom w:val="240"/>
          <w:divBdr>
            <w:top w:val="none" w:sz="0" w:space="0" w:color="auto"/>
            <w:left w:val="none" w:sz="0" w:space="0" w:color="auto"/>
            <w:bottom w:val="none" w:sz="0" w:space="0" w:color="auto"/>
            <w:right w:val="none" w:sz="0" w:space="0" w:color="auto"/>
          </w:divBdr>
        </w:div>
        <w:div w:id="185800611">
          <w:marLeft w:val="0"/>
          <w:marRight w:val="0"/>
          <w:marTop w:val="200"/>
          <w:marBottom w:val="240"/>
          <w:divBdr>
            <w:top w:val="none" w:sz="0" w:space="0" w:color="auto"/>
            <w:left w:val="none" w:sz="0" w:space="0" w:color="auto"/>
            <w:bottom w:val="none" w:sz="0" w:space="0" w:color="auto"/>
            <w:right w:val="none" w:sz="0" w:space="0" w:color="auto"/>
          </w:divBdr>
        </w:div>
        <w:div w:id="196360944">
          <w:marLeft w:val="0"/>
          <w:marRight w:val="0"/>
          <w:marTop w:val="200"/>
          <w:marBottom w:val="240"/>
          <w:divBdr>
            <w:top w:val="none" w:sz="0" w:space="0" w:color="auto"/>
            <w:left w:val="none" w:sz="0" w:space="0" w:color="auto"/>
            <w:bottom w:val="none" w:sz="0" w:space="0" w:color="auto"/>
            <w:right w:val="none" w:sz="0" w:space="0" w:color="auto"/>
          </w:divBdr>
        </w:div>
        <w:div w:id="520431860">
          <w:marLeft w:val="0"/>
          <w:marRight w:val="0"/>
          <w:marTop w:val="0"/>
          <w:marBottom w:val="0"/>
          <w:divBdr>
            <w:top w:val="none" w:sz="0" w:space="0" w:color="auto"/>
            <w:left w:val="none" w:sz="0" w:space="0" w:color="auto"/>
            <w:bottom w:val="none" w:sz="0" w:space="0" w:color="auto"/>
            <w:right w:val="none" w:sz="0" w:space="0" w:color="auto"/>
          </w:divBdr>
        </w:div>
        <w:div w:id="638606800">
          <w:marLeft w:val="0"/>
          <w:marRight w:val="0"/>
          <w:marTop w:val="200"/>
          <w:marBottom w:val="240"/>
          <w:divBdr>
            <w:top w:val="none" w:sz="0" w:space="0" w:color="auto"/>
            <w:left w:val="none" w:sz="0" w:space="0" w:color="auto"/>
            <w:bottom w:val="none" w:sz="0" w:space="0" w:color="auto"/>
            <w:right w:val="none" w:sz="0" w:space="0" w:color="auto"/>
          </w:divBdr>
        </w:div>
        <w:div w:id="652028776">
          <w:marLeft w:val="0"/>
          <w:marRight w:val="0"/>
          <w:marTop w:val="0"/>
          <w:marBottom w:val="0"/>
          <w:divBdr>
            <w:top w:val="none" w:sz="0" w:space="0" w:color="auto"/>
            <w:left w:val="none" w:sz="0" w:space="0" w:color="auto"/>
            <w:bottom w:val="none" w:sz="0" w:space="0" w:color="auto"/>
            <w:right w:val="none" w:sz="0" w:space="0" w:color="auto"/>
          </w:divBdr>
        </w:div>
        <w:div w:id="675620925">
          <w:marLeft w:val="0"/>
          <w:marRight w:val="0"/>
          <w:marTop w:val="200"/>
          <w:marBottom w:val="240"/>
          <w:divBdr>
            <w:top w:val="none" w:sz="0" w:space="0" w:color="auto"/>
            <w:left w:val="none" w:sz="0" w:space="0" w:color="auto"/>
            <w:bottom w:val="none" w:sz="0" w:space="0" w:color="auto"/>
            <w:right w:val="none" w:sz="0" w:space="0" w:color="auto"/>
          </w:divBdr>
        </w:div>
        <w:div w:id="738869514">
          <w:marLeft w:val="0"/>
          <w:marRight w:val="0"/>
          <w:marTop w:val="200"/>
          <w:marBottom w:val="240"/>
          <w:divBdr>
            <w:top w:val="none" w:sz="0" w:space="0" w:color="auto"/>
            <w:left w:val="none" w:sz="0" w:space="0" w:color="auto"/>
            <w:bottom w:val="none" w:sz="0" w:space="0" w:color="auto"/>
            <w:right w:val="none" w:sz="0" w:space="0" w:color="auto"/>
          </w:divBdr>
        </w:div>
        <w:div w:id="799304977">
          <w:marLeft w:val="0"/>
          <w:marRight w:val="0"/>
          <w:marTop w:val="200"/>
          <w:marBottom w:val="240"/>
          <w:divBdr>
            <w:top w:val="none" w:sz="0" w:space="0" w:color="auto"/>
            <w:left w:val="none" w:sz="0" w:space="0" w:color="auto"/>
            <w:bottom w:val="none" w:sz="0" w:space="0" w:color="auto"/>
            <w:right w:val="none" w:sz="0" w:space="0" w:color="auto"/>
          </w:divBdr>
        </w:div>
        <w:div w:id="805662240">
          <w:marLeft w:val="0"/>
          <w:marRight w:val="0"/>
          <w:marTop w:val="200"/>
          <w:marBottom w:val="240"/>
          <w:divBdr>
            <w:top w:val="none" w:sz="0" w:space="0" w:color="auto"/>
            <w:left w:val="none" w:sz="0" w:space="0" w:color="auto"/>
            <w:bottom w:val="none" w:sz="0" w:space="0" w:color="auto"/>
            <w:right w:val="none" w:sz="0" w:space="0" w:color="auto"/>
          </w:divBdr>
        </w:div>
        <w:div w:id="825706645">
          <w:marLeft w:val="0"/>
          <w:marRight w:val="0"/>
          <w:marTop w:val="200"/>
          <w:marBottom w:val="240"/>
          <w:divBdr>
            <w:top w:val="none" w:sz="0" w:space="0" w:color="auto"/>
            <w:left w:val="none" w:sz="0" w:space="0" w:color="auto"/>
            <w:bottom w:val="none" w:sz="0" w:space="0" w:color="auto"/>
            <w:right w:val="none" w:sz="0" w:space="0" w:color="auto"/>
          </w:divBdr>
        </w:div>
        <w:div w:id="860361631">
          <w:marLeft w:val="0"/>
          <w:marRight w:val="0"/>
          <w:marTop w:val="200"/>
          <w:marBottom w:val="240"/>
          <w:divBdr>
            <w:top w:val="none" w:sz="0" w:space="0" w:color="auto"/>
            <w:left w:val="none" w:sz="0" w:space="0" w:color="auto"/>
            <w:bottom w:val="none" w:sz="0" w:space="0" w:color="auto"/>
            <w:right w:val="none" w:sz="0" w:space="0" w:color="auto"/>
          </w:divBdr>
        </w:div>
        <w:div w:id="898826499">
          <w:marLeft w:val="0"/>
          <w:marRight w:val="0"/>
          <w:marTop w:val="200"/>
          <w:marBottom w:val="240"/>
          <w:divBdr>
            <w:top w:val="none" w:sz="0" w:space="0" w:color="auto"/>
            <w:left w:val="none" w:sz="0" w:space="0" w:color="auto"/>
            <w:bottom w:val="none" w:sz="0" w:space="0" w:color="auto"/>
            <w:right w:val="none" w:sz="0" w:space="0" w:color="auto"/>
          </w:divBdr>
        </w:div>
        <w:div w:id="958798712">
          <w:marLeft w:val="0"/>
          <w:marRight w:val="0"/>
          <w:marTop w:val="0"/>
          <w:marBottom w:val="200"/>
          <w:divBdr>
            <w:top w:val="none" w:sz="0" w:space="0" w:color="auto"/>
            <w:left w:val="none" w:sz="0" w:space="0" w:color="auto"/>
            <w:bottom w:val="none" w:sz="0" w:space="0" w:color="auto"/>
            <w:right w:val="none" w:sz="0" w:space="0" w:color="auto"/>
          </w:divBdr>
        </w:div>
        <w:div w:id="983392460">
          <w:marLeft w:val="0"/>
          <w:marRight w:val="0"/>
          <w:marTop w:val="200"/>
          <w:marBottom w:val="240"/>
          <w:divBdr>
            <w:top w:val="none" w:sz="0" w:space="0" w:color="auto"/>
            <w:left w:val="none" w:sz="0" w:space="0" w:color="auto"/>
            <w:bottom w:val="none" w:sz="0" w:space="0" w:color="auto"/>
            <w:right w:val="none" w:sz="0" w:space="0" w:color="auto"/>
          </w:divBdr>
        </w:div>
        <w:div w:id="1264651333">
          <w:marLeft w:val="0"/>
          <w:marRight w:val="0"/>
          <w:marTop w:val="200"/>
          <w:marBottom w:val="240"/>
          <w:divBdr>
            <w:top w:val="none" w:sz="0" w:space="0" w:color="auto"/>
            <w:left w:val="none" w:sz="0" w:space="0" w:color="auto"/>
            <w:bottom w:val="none" w:sz="0" w:space="0" w:color="auto"/>
            <w:right w:val="none" w:sz="0" w:space="0" w:color="auto"/>
          </w:divBdr>
        </w:div>
        <w:div w:id="1393239852">
          <w:marLeft w:val="0"/>
          <w:marRight w:val="0"/>
          <w:marTop w:val="200"/>
          <w:marBottom w:val="240"/>
          <w:divBdr>
            <w:top w:val="none" w:sz="0" w:space="0" w:color="auto"/>
            <w:left w:val="none" w:sz="0" w:space="0" w:color="auto"/>
            <w:bottom w:val="none" w:sz="0" w:space="0" w:color="auto"/>
            <w:right w:val="none" w:sz="0" w:space="0" w:color="auto"/>
          </w:divBdr>
        </w:div>
        <w:div w:id="1506170614">
          <w:marLeft w:val="0"/>
          <w:marRight w:val="0"/>
          <w:marTop w:val="200"/>
          <w:marBottom w:val="240"/>
          <w:divBdr>
            <w:top w:val="none" w:sz="0" w:space="0" w:color="auto"/>
            <w:left w:val="none" w:sz="0" w:space="0" w:color="auto"/>
            <w:bottom w:val="none" w:sz="0" w:space="0" w:color="auto"/>
            <w:right w:val="none" w:sz="0" w:space="0" w:color="auto"/>
          </w:divBdr>
        </w:div>
        <w:div w:id="1506358973">
          <w:marLeft w:val="0"/>
          <w:marRight w:val="0"/>
          <w:marTop w:val="200"/>
          <w:marBottom w:val="240"/>
          <w:divBdr>
            <w:top w:val="none" w:sz="0" w:space="0" w:color="auto"/>
            <w:left w:val="none" w:sz="0" w:space="0" w:color="auto"/>
            <w:bottom w:val="none" w:sz="0" w:space="0" w:color="auto"/>
            <w:right w:val="none" w:sz="0" w:space="0" w:color="auto"/>
          </w:divBdr>
        </w:div>
        <w:div w:id="1549145756">
          <w:marLeft w:val="0"/>
          <w:marRight w:val="0"/>
          <w:marTop w:val="200"/>
          <w:marBottom w:val="240"/>
          <w:divBdr>
            <w:top w:val="none" w:sz="0" w:space="0" w:color="auto"/>
            <w:left w:val="none" w:sz="0" w:space="0" w:color="auto"/>
            <w:bottom w:val="none" w:sz="0" w:space="0" w:color="auto"/>
            <w:right w:val="none" w:sz="0" w:space="0" w:color="auto"/>
          </w:divBdr>
        </w:div>
        <w:div w:id="1628386919">
          <w:marLeft w:val="0"/>
          <w:marRight w:val="0"/>
          <w:marTop w:val="200"/>
          <w:marBottom w:val="240"/>
          <w:divBdr>
            <w:top w:val="none" w:sz="0" w:space="0" w:color="auto"/>
            <w:left w:val="none" w:sz="0" w:space="0" w:color="auto"/>
            <w:bottom w:val="none" w:sz="0" w:space="0" w:color="auto"/>
            <w:right w:val="none" w:sz="0" w:space="0" w:color="auto"/>
          </w:divBdr>
        </w:div>
        <w:div w:id="1629970605">
          <w:marLeft w:val="0"/>
          <w:marRight w:val="0"/>
          <w:marTop w:val="200"/>
          <w:marBottom w:val="240"/>
          <w:divBdr>
            <w:top w:val="none" w:sz="0" w:space="0" w:color="auto"/>
            <w:left w:val="none" w:sz="0" w:space="0" w:color="auto"/>
            <w:bottom w:val="none" w:sz="0" w:space="0" w:color="auto"/>
            <w:right w:val="none" w:sz="0" w:space="0" w:color="auto"/>
          </w:divBdr>
        </w:div>
        <w:div w:id="1800027044">
          <w:marLeft w:val="0"/>
          <w:marRight w:val="0"/>
          <w:marTop w:val="200"/>
          <w:marBottom w:val="240"/>
          <w:divBdr>
            <w:top w:val="none" w:sz="0" w:space="0" w:color="auto"/>
            <w:left w:val="none" w:sz="0" w:space="0" w:color="auto"/>
            <w:bottom w:val="none" w:sz="0" w:space="0" w:color="auto"/>
            <w:right w:val="none" w:sz="0" w:space="0" w:color="auto"/>
          </w:divBdr>
        </w:div>
      </w:divsChild>
    </w:div>
    <w:div w:id="1259292822">
      <w:bodyDiv w:val="1"/>
      <w:marLeft w:val="0"/>
      <w:marRight w:val="0"/>
      <w:marTop w:val="0"/>
      <w:marBottom w:val="0"/>
      <w:divBdr>
        <w:top w:val="none" w:sz="0" w:space="0" w:color="auto"/>
        <w:left w:val="none" w:sz="0" w:space="0" w:color="auto"/>
        <w:bottom w:val="none" w:sz="0" w:space="0" w:color="auto"/>
        <w:right w:val="none" w:sz="0" w:space="0" w:color="auto"/>
      </w:divBdr>
      <w:divsChild>
        <w:div w:id="371803991">
          <w:marLeft w:val="0"/>
          <w:marRight w:val="0"/>
          <w:marTop w:val="200"/>
          <w:marBottom w:val="240"/>
          <w:divBdr>
            <w:top w:val="none" w:sz="0" w:space="0" w:color="auto"/>
            <w:left w:val="none" w:sz="0" w:space="0" w:color="auto"/>
            <w:bottom w:val="none" w:sz="0" w:space="0" w:color="auto"/>
            <w:right w:val="none" w:sz="0" w:space="0" w:color="auto"/>
          </w:divBdr>
        </w:div>
        <w:div w:id="372460158">
          <w:marLeft w:val="0"/>
          <w:marRight w:val="0"/>
          <w:marTop w:val="200"/>
          <w:marBottom w:val="240"/>
          <w:divBdr>
            <w:top w:val="none" w:sz="0" w:space="0" w:color="auto"/>
            <w:left w:val="none" w:sz="0" w:space="0" w:color="auto"/>
            <w:bottom w:val="none" w:sz="0" w:space="0" w:color="auto"/>
            <w:right w:val="none" w:sz="0" w:space="0" w:color="auto"/>
          </w:divBdr>
        </w:div>
        <w:div w:id="390927309">
          <w:marLeft w:val="300"/>
          <w:marRight w:val="0"/>
          <w:marTop w:val="300"/>
          <w:marBottom w:val="300"/>
          <w:divBdr>
            <w:top w:val="none" w:sz="0" w:space="0" w:color="auto"/>
            <w:left w:val="none" w:sz="0" w:space="0" w:color="auto"/>
            <w:bottom w:val="none" w:sz="0" w:space="0" w:color="auto"/>
            <w:right w:val="none" w:sz="0" w:space="0" w:color="auto"/>
          </w:divBdr>
        </w:div>
        <w:div w:id="472262280">
          <w:marLeft w:val="0"/>
          <w:marRight w:val="0"/>
          <w:marTop w:val="200"/>
          <w:marBottom w:val="240"/>
          <w:divBdr>
            <w:top w:val="none" w:sz="0" w:space="0" w:color="auto"/>
            <w:left w:val="none" w:sz="0" w:space="0" w:color="auto"/>
            <w:bottom w:val="none" w:sz="0" w:space="0" w:color="auto"/>
            <w:right w:val="none" w:sz="0" w:space="0" w:color="auto"/>
          </w:divBdr>
        </w:div>
        <w:div w:id="628634012">
          <w:marLeft w:val="0"/>
          <w:marRight w:val="300"/>
          <w:marTop w:val="300"/>
          <w:marBottom w:val="300"/>
          <w:divBdr>
            <w:top w:val="none" w:sz="0" w:space="0" w:color="auto"/>
            <w:left w:val="none" w:sz="0" w:space="0" w:color="auto"/>
            <w:bottom w:val="none" w:sz="0" w:space="0" w:color="auto"/>
            <w:right w:val="none" w:sz="0" w:space="0" w:color="auto"/>
          </w:divBdr>
        </w:div>
        <w:div w:id="852569728">
          <w:marLeft w:val="0"/>
          <w:marRight w:val="300"/>
          <w:marTop w:val="300"/>
          <w:marBottom w:val="300"/>
          <w:divBdr>
            <w:top w:val="none" w:sz="0" w:space="0" w:color="auto"/>
            <w:left w:val="none" w:sz="0" w:space="0" w:color="auto"/>
            <w:bottom w:val="none" w:sz="0" w:space="0" w:color="auto"/>
            <w:right w:val="none" w:sz="0" w:space="0" w:color="auto"/>
          </w:divBdr>
        </w:div>
        <w:div w:id="941256555">
          <w:marLeft w:val="0"/>
          <w:marRight w:val="0"/>
          <w:marTop w:val="200"/>
          <w:marBottom w:val="240"/>
          <w:divBdr>
            <w:top w:val="none" w:sz="0" w:space="0" w:color="auto"/>
            <w:left w:val="none" w:sz="0" w:space="0" w:color="auto"/>
            <w:bottom w:val="none" w:sz="0" w:space="0" w:color="auto"/>
            <w:right w:val="none" w:sz="0" w:space="0" w:color="auto"/>
          </w:divBdr>
        </w:div>
        <w:div w:id="1029139267">
          <w:marLeft w:val="0"/>
          <w:marRight w:val="0"/>
          <w:marTop w:val="200"/>
          <w:marBottom w:val="240"/>
          <w:divBdr>
            <w:top w:val="none" w:sz="0" w:space="0" w:color="auto"/>
            <w:left w:val="none" w:sz="0" w:space="0" w:color="auto"/>
            <w:bottom w:val="none" w:sz="0" w:space="0" w:color="auto"/>
            <w:right w:val="none" w:sz="0" w:space="0" w:color="auto"/>
          </w:divBdr>
        </w:div>
        <w:div w:id="1286740592">
          <w:marLeft w:val="0"/>
          <w:marRight w:val="0"/>
          <w:marTop w:val="200"/>
          <w:marBottom w:val="240"/>
          <w:divBdr>
            <w:top w:val="none" w:sz="0" w:space="0" w:color="auto"/>
            <w:left w:val="none" w:sz="0" w:space="0" w:color="auto"/>
            <w:bottom w:val="none" w:sz="0" w:space="0" w:color="auto"/>
            <w:right w:val="none" w:sz="0" w:space="0" w:color="auto"/>
          </w:divBdr>
        </w:div>
        <w:div w:id="1292173728">
          <w:marLeft w:val="0"/>
          <w:marRight w:val="0"/>
          <w:marTop w:val="200"/>
          <w:marBottom w:val="240"/>
          <w:divBdr>
            <w:top w:val="none" w:sz="0" w:space="0" w:color="auto"/>
            <w:left w:val="none" w:sz="0" w:space="0" w:color="auto"/>
            <w:bottom w:val="none" w:sz="0" w:space="0" w:color="auto"/>
            <w:right w:val="none" w:sz="0" w:space="0" w:color="auto"/>
          </w:divBdr>
        </w:div>
        <w:div w:id="1295528502">
          <w:marLeft w:val="0"/>
          <w:marRight w:val="0"/>
          <w:marTop w:val="0"/>
          <w:marBottom w:val="0"/>
          <w:divBdr>
            <w:top w:val="none" w:sz="0" w:space="0" w:color="auto"/>
            <w:left w:val="none" w:sz="0" w:space="0" w:color="auto"/>
            <w:bottom w:val="none" w:sz="0" w:space="0" w:color="auto"/>
            <w:right w:val="none" w:sz="0" w:space="0" w:color="auto"/>
          </w:divBdr>
        </w:div>
        <w:div w:id="1333803159">
          <w:marLeft w:val="0"/>
          <w:marRight w:val="0"/>
          <w:marTop w:val="200"/>
          <w:marBottom w:val="240"/>
          <w:divBdr>
            <w:top w:val="none" w:sz="0" w:space="0" w:color="auto"/>
            <w:left w:val="none" w:sz="0" w:space="0" w:color="auto"/>
            <w:bottom w:val="none" w:sz="0" w:space="0" w:color="auto"/>
            <w:right w:val="none" w:sz="0" w:space="0" w:color="auto"/>
          </w:divBdr>
        </w:div>
        <w:div w:id="1394625054">
          <w:marLeft w:val="0"/>
          <w:marRight w:val="0"/>
          <w:marTop w:val="200"/>
          <w:marBottom w:val="240"/>
          <w:divBdr>
            <w:top w:val="none" w:sz="0" w:space="0" w:color="auto"/>
            <w:left w:val="none" w:sz="0" w:space="0" w:color="auto"/>
            <w:bottom w:val="none" w:sz="0" w:space="0" w:color="auto"/>
            <w:right w:val="none" w:sz="0" w:space="0" w:color="auto"/>
          </w:divBdr>
        </w:div>
        <w:div w:id="1416168094">
          <w:marLeft w:val="0"/>
          <w:marRight w:val="0"/>
          <w:marTop w:val="0"/>
          <w:marBottom w:val="200"/>
          <w:divBdr>
            <w:top w:val="none" w:sz="0" w:space="0" w:color="auto"/>
            <w:left w:val="none" w:sz="0" w:space="0" w:color="auto"/>
            <w:bottom w:val="none" w:sz="0" w:space="0" w:color="auto"/>
            <w:right w:val="none" w:sz="0" w:space="0" w:color="auto"/>
          </w:divBdr>
        </w:div>
        <w:div w:id="1429080196">
          <w:marLeft w:val="0"/>
          <w:marRight w:val="0"/>
          <w:marTop w:val="200"/>
          <w:marBottom w:val="240"/>
          <w:divBdr>
            <w:top w:val="none" w:sz="0" w:space="0" w:color="auto"/>
            <w:left w:val="none" w:sz="0" w:space="0" w:color="auto"/>
            <w:bottom w:val="none" w:sz="0" w:space="0" w:color="auto"/>
            <w:right w:val="none" w:sz="0" w:space="0" w:color="auto"/>
          </w:divBdr>
        </w:div>
        <w:div w:id="1498956007">
          <w:marLeft w:val="0"/>
          <w:marRight w:val="0"/>
          <w:marTop w:val="200"/>
          <w:marBottom w:val="240"/>
          <w:divBdr>
            <w:top w:val="none" w:sz="0" w:space="0" w:color="auto"/>
            <w:left w:val="none" w:sz="0" w:space="0" w:color="auto"/>
            <w:bottom w:val="none" w:sz="0" w:space="0" w:color="auto"/>
            <w:right w:val="none" w:sz="0" w:space="0" w:color="auto"/>
          </w:divBdr>
        </w:div>
        <w:div w:id="1830629683">
          <w:marLeft w:val="0"/>
          <w:marRight w:val="0"/>
          <w:marTop w:val="200"/>
          <w:marBottom w:val="240"/>
          <w:divBdr>
            <w:top w:val="none" w:sz="0" w:space="0" w:color="auto"/>
            <w:left w:val="none" w:sz="0" w:space="0" w:color="auto"/>
            <w:bottom w:val="none" w:sz="0" w:space="0" w:color="auto"/>
            <w:right w:val="none" w:sz="0" w:space="0" w:color="auto"/>
          </w:divBdr>
        </w:div>
        <w:div w:id="1881279629">
          <w:marLeft w:val="0"/>
          <w:marRight w:val="0"/>
          <w:marTop w:val="200"/>
          <w:marBottom w:val="240"/>
          <w:divBdr>
            <w:top w:val="none" w:sz="0" w:space="0" w:color="auto"/>
            <w:left w:val="none" w:sz="0" w:space="0" w:color="auto"/>
            <w:bottom w:val="none" w:sz="0" w:space="0" w:color="auto"/>
            <w:right w:val="none" w:sz="0" w:space="0" w:color="auto"/>
          </w:divBdr>
        </w:div>
        <w:div w:id="1938558401">
          <w:marLeft w:val="0"/>
          <w:marRight w:val="0"/>
          <w:marTop w:val="200"/>
          <w:marBottom w:val="240"/>
          <w:divBdr>
            <w:top w:val="none" w:sz="0" w:space="0" w:color="auto"/>
            <w:left w:val="none" w:sz="0" w:space="0" w:color="auto"/>
            <w:bottom w:val="none" w:sz="0" w:space="0" w:color="auto"/>
            <w:right w:val="none" w:sz="0" w:space="0" w:color="auto"/>
          </w:divBdr>
        </w:div>
        <w:div w:id="1970279601">
          <w:marLeft w:val="0"/>
          <w:marRight w:val="0"/>
          <w:marTop w:val="200"/>
          <w:marBottom w:val="240"/>
          <w:divBdr>
            <w:top w:val="none" w:sz="0" w:space="0" w:color="auto"/>
            <w:left w:val="none" w:sz="0" w:space="0" w:color="auto"/>
            <w:bottom w:val="none" w:sz="0" w:space="0" w:color="auto"/>
            <w:right w:val="none" w:sz="0" w:space="0" w:color="auto"/>
          </w:divBdr>
        </w:div>
        <w:div w:id="2007246636">
          <w:marLeft w:val="0"/>
          <w:marRight w:val="0"/>
          <w:marTop w:val="200"/>
          <w:marBottom w:val="240"/>
          <w:divBdr>
            <w:top w:val="none" w:sz="0" w:space="0" w:color="auto"/>
            <w:left w:val="none" w:sz="0" w:space="0" w:color="auto"/>
            <w:bottom w:val="none" w:sz="0" w:space="0" w:color="auto"/>
            <w:right w:val="none" w:sz="0" w:space="0" w:color="auto"/>
          </w:divBdr>
        </w:div>
        <w:div w:id="2052610210">
          <w:marLeft w:val="0"/>
          <w:marRight w:val="0"/>
          <w:marTop w:val="200"/>
          <w:marBottom w:val="240"/>
          <w:divBdr>
            <w:top w:val="none" w:sz="0" w:space="0" w:color="auto"/>
            <w:left w:val="none" w:sz="0" w:space="0" w:color="auto"/>
            <w:bottom w:val="none" w:sz="0" w:space="0" w:color="auto"/>
            <w:right w:val="none" w:sz="0" w:space="0" w:color="auto"/>
          </w:divBdr>
        </w:div>
        <w:div w:id="2055039805">
          <w:marLeft w:val="0"/>
          <w:marRight w:val="0"/>
          <w:marTop w:val="200"/>
          <w:marBottom w:val="240"/>
          <w:divBdr>
            <w:top w:val="none" w:sz="0" w:space="0" w:color="auto"/>
            <w:left w:val="none" w:sz="0" w:space="0" w:color="auto"/>
            <w:bottom w:val="none" w:sz="0" w:space="0" w:color="auto"/>
            <w:right w:val="none" w:sz="0" w:space="0" w:color="auto"/>
          </w:divBdr>
        </w:div>
        <w:div w:id="2077585991">
          <w:marLeft w:val="0"/>
          <w:marRight w:val="0"/>
          <w:marTop w:val="200"/>
          <w:marBottom w:val="240"/>
          <w:divBdr>
            <w:top w:val="none" w:sz="0" w:space="0" w:color="auto"/>
            <w:left w:val="none" w:sz="0" w:space="0" w:color="auto"/>
            <w:bottom w:val="none" w:sz="0" w:space="0" w:color="auto"/>
            <w:right w:val="none" w:sz="0" w:space="0" w:color="auto"/>
          </w:divBdr>
        </w:div>
        <w:div w:id="2113935144">
          <w:marLeft w:val="0"/>
          <w:marRight w:val="0"/>
          <w:marTop w:val="200"/>
          <w:marBottom w:val="240"/>
          <w:divBdr>
            <w:top w:val="none" w:sz="0" w:space="0" w:color="auto"/>
            <w:left w:val="none" w:sz="0" w:space="0" w:color="auto"/>
            <w:bottom w:val="none" w:sz="0" w:space="0" w:color="auto"/>
            <w:right w:val="none" w:sz="0" w:space="0" w:color="auto"/>
          </w:divBdr>
        </w:div>
      </w:divsChild>
    </w:div>
    <w:div w:id="1346008338">
      <w:bodyDiv w:val="1"/>
      <w:marLeft w:val="0"/>
      <w:marRight w:val="0"/>
      <w:marTop w:val="0"/>
      <w:marBottom w:val="0"/>
      <w:divBdr>
        <w:top w:val="none" w:sz="0" w:space="0" w:color="auto"/>
        <w:left w:val="none" w:sz="0" w:space="0" w:color="auto"/>
        <w:bottom w:val="none" w:sz="0" w:space="0" w:color="auto"/>
        <w:right w:val="none" w:sz="0" w:space="0" w:color="auto"/>
      </w:divBdr>
      <w:divsChild>
        <w:div w:id="37631680">
          <w:marLeft w:val="0"/>
          <w:marRight w:val="0"/>
          <w:marTop w:val="200"/>
          <w:marBottom w:val="240"/>
          <w:divBdr>
            <w:top w:val="none" w:sz="0" w:space="0" w:color="auto"/>
            <w:left w:val="none" w:sz="0" w:space="0" w:color="auto"/>
            <w:bottom w:val="none" w:sz="0" w:space="0" w:color="auto"/>
            <w:right w:val="none" w:sz="0" w:space="0" w:color="auto"/>
          </w:divBdr>
        </w:div>
        <w:div w:id="54395054">
          <w:marLeft w:val="0"/>
          <w:marRight w:val="0"/>
          <w:marTop w:val="200"/>
          <w:marBottom w:val="240"/>
          <w:divBdr>
            <w:top w:val="none" w:sz="0" w:space="0" w:color="auto"/>
            <w:left w:val="none" w:sz="0" w:space="0" w:color="auto"/>
            <w:bottom w:val="none" w:sz="0" w:space="0" w:color="auto"/>
            <w:right w:val="none" w:sz="0" w:space="0" w:color="auto"/>
          </w:divBdr>
        </w:div>
        <w:div w:id="65687949">
          <w:marLeft w:val="0"/>
          <w:marRight w:val="0"/>
          <w:marTop w:val="200"/>
          <w:marBottom w:val="240"/>
          <w:divBdr>
            <w:top w:val="none" w:sz="0" w:space="0" w:color="auto"/>
            <w:left w:val="none" w:sz="0" w:space="0" w:color="auto"/>
            <w:bottom w:val="none" w:sz="0" w:space="0" w:color="auto"/>
            <w:right w:val="none" w:sz="0" w:space="0" w:color="auto"/>
          </w:divBdr>
        </w:div>
        <w:div w:id="187527348">
          <w:marLeft w:val="0"/>
          <w:marRight w:val="0"/>
          <w:marTop w:val="200"/>
          <w:marBottom w:val="240"/>
          <w:divBdr>
            <w:top w:val="none" w:sz="0" w:space="0" w:color="auto"/>
            <w:left w:val="none" w:sz="0" w:space="0" w:color="auto"/>
            <w:bottom w:val="none" w:sz="0" w:space="0" w:color="auto"/>
            <w:right w:val="none" w:sz="0" w:space="0" w:color="auto"/>
          </w:divBdr>
        </w:div>
        <w:div w:id="268658599">
          <w:marLeft w:val="0"/>
          <w:marRight w:val="0"/>
          <w:marTop w:val="200"/>
          <w:marBottom w:val="240"/>
          <w:divBdr>
            <w:top w:val="none" w:sz="0" w:space="0" w:color="auto"/>
            <w:left w:val="none" w:sz="0" w:space="0" w:color="auto"/>
            <w:bottom w:val="none" w:sz="0" w:space="0" w:color="auto"/>
            <w:right w:val="none" w:sz="0" w:space="0" w:color="auto"/>
          </w:divBdr>
        </w:div>
        <w:div w:id="593439611">
          <w:marLeft w:val="0"/>
          <w:marRight w:val="0"/>
          <w:marTop w:val="200"/>
          <w:marBottom w:val="240"/>
          <w:divBdr>
            <w:top w:val="none" w:sz="0" w:space="0" w:color="auto"/>
            <w:left w:val="none" w:sz="0" w:space="0" w:color="auto"/>
            <w:bottom w:val="none" w:sz="0" w:space="0" w:color="auto"/>
            <w:right w:val="none" w:sz="0" w:space="0" w:color="auto"/>
          </w:divBdr>
        </w:div>
        <w:div w:id="714239574">
          <w:marLeft w:val="0"/>
          <w:marRight w:val="0"/>
          <w:marTop w:val="200"/>
          <w:marBottom w:val="240"/>
          <w:divBdr>
            <w:top w:val="none" w:sz="0" w:space="0" w:color="auto"/>
            <w:left w:val="none" w:sz="0" w:space="0" w:color="auto"/>
            <w:bottom w:val="none" w:sz="0" w:space="0" w:color="auto"/>
            <w:right w:val="none" w:sz="0" w:space="0" w:color="auto"/>
          </w:divBdr>
        </w:div>
        <w:div w:id="716586801">
          <w:marLeft w:val="0"/>
          <w:marRight w:val="0"/>
          <w:marTop w:val="200"/>
          <w:marBottom w:val="240"/>
          <w:divBdr>
            <w:top w:val="none" w:sz="0" w:space="0" w:color="auto"/>
            <w:left w:val="none" w:sz="0" w:space="0" w:color="auto"/>
            <w:bottom w:val="none" w:sz="0" w:space="0" w:color="auto"/>
            <w:right w:val="none" w:sz="0" w:space="0" w:color="auto"/>
          </w:divBdr>
        </w:div>
        <w:div w:id="745305687">
          <w:marLeft w:val="0"/>
          <w:marRight w:val="0"/>
          <w:marTop w:val="200"/>
          <w:marBottom w:val="240"/>
          <w:divBdr>
            <w:top w:val="none" w:sz="0" w:space="0" w:color="auto"/>
            <w:left w:val="none" w:sz="0" w:space="0" w:color="auto"/>
            <w:bottom w:val="none" w:sz="0" w:space="0" w:color="auto"/>
            <w:right w:val="none" w:sz="0" w:space="0" w:color="auto"/>
          </w:divBdr>
        </w:div>
        <w:div w:id="840051051">
          <w:marLeft w:val="0"/>
          <w:marRight w:val="0"/>
          <w:marTop w:val="0"/>
          <w:marBottom w:val="0"/>
          <w:divBdr>
            <w:top w:val="none" w:sz="0" w:space="0" w:color="auto"/>
            <w:left w:val="none" w:sz="0" w:space="0" w:color="auto"/>
            <w:bottom w:val="none" w:sz="0" w:space="0" w:color="auto"/>
            <w:right w:val="none" w:sz="0" w:space="0" w:color="auto"/>
          </w:divBdr>
        </w:div>
        <w:div w:id="939794036">
          <w:marLeft w:val="0"/>
          <w:marRight w:val="0"/>
          <w:marTop w:val="200"/>
          <w:marBottom w:val="240"/>
          <w:divBdr>
            <w:top w:val="none" w:sz="0" w:space="0" w:color="auto"/>
            <w:left w:val="none" w:sz="0" w:space="0" w:color="auto"/>
            <w:bottom w:val="none" w:sz="0" w:space="0" w:color="auto"/>
            <w:right w:val="none" w:sz="0" w:space="0" w:color="auto"/>
          </w:divBdr>
        </w:div>
        <w:div w:id="1025138513">
          <w:marLeft w:val="0"/>
          <w:marRight w:val="0"/>
          <w:marTop w:val="200"/>
          <w:marBottom w:val="240"/>
          <w:divBdr>
            <w:top w:val="none" w:sz="0" w:space="0" w:color="auto"/>
            <w:left w:val="none" w:sz="0" w:space="0" w:color="auto"/>
            <w:bottom w:val="none" w:sz="0" w:space="0" w:color="auto"/>
            <w:right w:val="none" w:sz="0" w:space="0" w:color="auto"/>
          </w:divBdr>
        </w:div>
        <w:div w:id="1284579516">
          <w:marLeft w:val="0"/>
          <w:marRight w:val="0"/>
          <w:marTop w:val="200"/>
          <w:marBottom w:val="240"/>
          <w:divBdr>
            <w:top w:val="none" w:sz="0" w:space="0" w:color="auto"/>
            <w:left w:val="none" w:sz="0" w:space="0" w:color="auto"/>
            <w:bottom w:val="none" w:sz="0" w:space="0" w:color="auto"/>
            <w:right w:val="none" w:sz="0" w:space="0" w:color="auto"/>
          </w:divBdr>
        </w:div>
        <w:div w:id="1306230158">
          <w:marLeft w:val="0"/>
          <w:marRight w:val="300"/>
          <w:marTop w:val="300"/>
          <w:marBottom w:val="300"/>
          <w:divBdr>
            <w:top w:val="none" w:sz="0" w:space="0" w:color="auto"/>
            <w:left w:val="none" w:sz="0" w:space="0" w:color="auto"/>
            <w:bottom w:val="none" w:sz="0" w:space="0" w:color="auto"/>
            <w:right w:val="none" w:sz="0" w:space="0" w:color="auto"/>
          </w:divBdr>
        </w:div>
        <w:div w:id="1574579958">
          <w:marLeft w:val="0"/>
          <w:marRight w:val="0"/>
          <w:marTop w:val="200"/>
          <w:marBottom w:val="240"/>
          <w:divBdr>
            <w:top w:val="none" w:sz="0" w:space="0" w:color="auto"/>
            <w:left w:val="none" w:sz="0" w:space="0" w:color="auto"/>
            <w:bottom w:val="none" w:sz="0" w:space="0" w:color="auto"/>
            <w:right w:val="none" w:sz="0" w:space="0" w:color="auto"/>
          </w:divBdr>
        </w:div>
        <w:div w:id="1620912908">
          <w:marLeft w:val="0"/>
          <w:marRight w:val="0"/>
          <w:marTop w:val="200"/>
          <w:marBottom w:val="240"/>
          <w:divBdr>
            <w:top w:val="none" w:sz="0" w:space="0" w:color="auto"/>
            <w:left w:val="none" w:sz="0" w:space="0" w:color="auto"/>
            <w:bottom w:val="none" w:sz="0" w:space="0" w:color="auto"/>
            <w:right w:val="none" w:sz="0" w:space="0" w:color="auto"/>
          </w:divBdr>
        </w:div>
        <w:div w:id="1623269321">
          <w:marLeft w:val="0"/>
          <w:marRight w:val="0"/>
          <w:marTop w:val="200"/>
          <w:marBottom w:val="240"/>
          <w:divBdr>
            <w:top w:val="none" w:sz="0" w:space="0" w:color="auto"/>
            <w:left w:val="none" w:sz="0" w:space="0" w:color="auto"/>
            <w:bottom w:val="none" w:sz="0" w:space="0" w:color="auto"/>
            <w:right w:val="none" w:sz="0" w:space="0" w:color="auto"/>
          </w:divBdr>
        </w:div>
        <w:div w:id="1680618554">
          <w:marLeft w:val="0"/>
          <w:marRight w:val="0"/>
          <w:marTop w:val="200"/>
          <w:marBottom w:val="240"/>
          <w:divBdr>
            <w:top w:val="none" w:sz="0" w:space="0" w:color="auto"/>
            <w:left w:val="none" w:sz="0" w:space="0" w:color="auto"/>
            <w:bottom w:val="none" w:sz="0" w:space="0" w:color="auto"/>
            <w:right w:val="none" w:sz="0" w:space="0" w:color="auto"/>
          </w:divBdr>
        </w:div>
        <w:div w:id="1819804139">
          <w:marLeft w:val="0"/>
          <w:marRight w:val="0"/>
          <w:marTop w:val="200"/>
          <w:marBottom w:val="240"/>
          <w:divBdr>
            <w:top w:val="none" w:sz="0" w:space="0" w:color="auto"/>
            <w:left w:val="none" w:sz="0" w:space="0" w:color="auto"/>
            <w:bottom w:val="none" w:sz="0" w:space="0" w:color="auto"/>
            <w:right w:val="none" w:sz="0" w:space="0" w:color="auto"/>
          </w:divBdr>
        </w:div>
        <w:div w:id="1965497986">
          <w:marLeft w:val="0"/>
          <w:marRight w:val="0"/>
          <w:marTop w:val="200"/>
          <w:marBottom w:val="240"/>
          <w:divBdr>
            <w:top w:val="none" w:sz="0" w:space="0" w:color="auto"/>
            <w:left w:val="none" w:sz="0" w:space="0" w:color="auto"/>
            <w:bottom w:val="none" w:sz="0" w:space="0" w:color="auto"/>
            <w:right w:val="none" w:sz="0" w:space="0" w:color="auto"/>
          </w:divBdr>
        </w:div>
        <w:div w:id="2008435407">
          <w:marLeft w:val="0"/>
          <w:marRight w:val="0"/>
          <w:marTop w:val="0"/>
          <w:marBottom w:val="200"/>
          <w:divBdr>
            <w:top w:val="none" w:sz="0" w:space="0" w:color="auto"/>
            <w:left w:val="none" w:sz="0" w:space="0" w:color="auto"/>
            <w:bottom w:val="none" w:sz="0" w:space="0" w:color="auto"/>
            <w:right w:val="none" w:sz="0" w:space="0" w:color="auto"/>
          </w:divBdr>
        </w:div>
      </w:divsChild>
    </w:div>
    <w:div w:id="1381443186">
      <w:bodyDiv w:val="1"/>
      <w:marLeft w:val="0"/>
      <w:marRight w:val="0"/>
      <w:marTop w:val="0"/>
      <w:marBottom w:val="0"/>
      <w:divBdr>
        <w:top w:val="none" w:sz="0" w:space="0" w:color="auto"/>
        <w:left w:val="none" w:sz="0" w:space="0" w:color="auto"/>
        <w:bottom w:val="none" w:sz="0" w:space="0" w:color="auto"/>
        <w:right w:val="none" w:sz="0" w:space="0" w:color="auto"/>
      </w:divBdr>
    </w:div>
    <w:div w:id="1974627702">
      <w:bodyDiv w:val="1"/>
      <w:marLeft w:val="0"/>
      <w:marRight w:val="0"/>
      <w:marTop w:val="0"/>
      <w:marBottom w:val="0"/>
      <w:divBdr>
        <w:top w:val="none" w:sz="0" w:space="0" w:color="auto"/>
        <w:left w:val="none" w:sz="0" w:space="0" w:color="auto"/>
        <w:bottom w:val="none" w:sz="0" w:space="0" w:color="auto"/>
        <w:right w:val="none" w:sz="0" w:space="0" w:color="auto"/>
      </w:divBdr>
      <w:divsChild>
        <w:div w:id="241179267">
          <w:marLeft w:val="0"/>
          <w:marRight w:val="0"/>
          <w:marTop w:val="200"/>
          <w:marBottom w:val="240"/>
          <w:divBdr>
            <w:top w:val="none" w:sz="0" w:space="0" w:color="auto"/>
            <w:left w:val="none" w:sz="0" w:space="0" w:color="auto"/>
            <w:bottom w:val="none" w:sz="0" w:space="0" w:color="auto"/>
            <w:right w:val="none" w:sz="0" w:space="0" w:color="auto"/>
          </w:divBdr>
        </w:div>
        <w:div w:id="310214434">
          <w:marLeft w:val="0"/>
          <w:marRight w:val="0"/>
          <w:marTop w:val="200"/>
          <w:marBottom w:val="240"/>
          <w:divBdr>
            <w:top w:val="none" w:sz="0" w:space="0" w:color="auto"/>
            <w:left w:val="none" w:sz="0" w:space="0" w:color="auto"/>
            <w:bottom w:val="none" w:sz="0" w:space="0" w:color="auto"/>
            <w:right w:val="none" w:sz="0" w:space="0" w:color="auto"/>
          </w:divBdr>
        </w:div>
        <w:div w:id="389036862">
          <w:marLeft w:val="0"/>
          <w:marRight w:val="0"/>
          <w:marTop w:val="200"/>
          <w:marBottom w:val="240"/>
          <w:divBdr>
            <w:top w:val="none" w:sz="0" w:space="0" w:color="auto"/>
            <w:left w:val="none" w:sz="0" w:space="0" w:color="auto"/>
            <w:bottom w:val="none" w:sz="0" w:space="0" w:color="auto"/>
            <w:right w:val="none" w:sz="0" w:space="0" w:color="auto"/>
          </w:divBdr>
        </w:div>
        <w:div w:id="634525667">
          <w:marLeft w:val="0"/>
          <w:marRight w:val="0"/>
          <w:marTop w:val="200"/>
          <w:marBottom w:val="240"/>
          <w:divBdr>
            <w:top w:val="none" w:sz="0" w:space="0" w:color="auto"/>
            <w:left w:val="none" w:sz="0" w:space="0" w:color="auto"/>
            <w:bottom w:val="none" w:sz="0" w:space="0" w:color="auto"/>
            <w:right w:val="none" w:sz="0" w:space="0" w:color="auto"/>
          </w:divBdr>
        </w:div>
        <w:div w:id="1008678205">
          <w:marLeft w:val="0"/>
          <w:marRight w:val="0"/>
          <w:marTop w:val="200"/>
          <w:marBottom w:val="240"/>
          <w:divBdr>
            <w:top w:val="none" w:sz="0" w:space="0" w:color="auto"/>
            <w:left w:val="none" w:sz="0" w:space="0" w:color="auto"/>
            <w:bottom w:val="none" w:sz="0" w:space="0" w:color="auto"/>
            <w:right w:val="none" w:sz="0" w:space="0" w:color="auto"/>
          </w:divBdr>
        </w:div>
        <w:div w:id="1015419270">
          <w:marLeft w:val="0"/>
          <w:marRight w:val="0"/>
          <w:marTop w:val="0"/>
          <w:marBottom w:val="0"/>
          <w:divBdr>
            <w:top w:val="none" w:sz="0" w:space="0" w:color="auto"/>
            <w:left w:val="none" w:sz="0" w:space="0" w:color="auto"/>
            <w:bottom w:val="none" w:sz="0" w:space="0" w:color="auto"/>
            <w:right w:val="none" w:sz="0" w:space="0" w:color="auto"/>
          </w:divBdr>
        </w:div>
        <w:div w:id="1161501016">
          <w:marLeft w:val="0"/>
          <w:marRight w:val="0"/>
          <w:marTop w:val="200"/>
          <w:marBottom w:val="240"/>
          <w:divBdr>
            <w:top w:val="none" w:sz="0" w:space="0" w:color="auto"/>
            <w:left w:val="none" w:sz="0" w:space="0" w:color="auto"/>
            <w:bottom w:val="none" w:sz="0" w:space="0" w:color="auto"/>
            <w:right w:val="none" w:sz="0" w:space="0" w:color="auto"/>
          </w:divBdr>
        </w:div>
        <w:div w:id="1191527211">
          <w:marLeft w:val="0"/>
          <w:marRight w:val="0"/>
          <w:marTop w:val="200"/>
          <w:marBottom w:val="240"/>
          <w:divBdr>
            <w:top w:val="none" w:sz="0" w:space="0" w:color="auto"/>
            <w:left w:val="none" w:sz="0" w:space="0" w:color="auto"/>
            <w:bottom w:val="none" w:sz="0" w:space="0" w:color="auto"/>
            <w:right w:val="none" w:sz="0" w:space="0" w:color="auto"/>
          </w:divBdr>
        </w:div>
        <w:div w:id="1212887883">
          <w:marLeft w:val="0"/>
          <w:marRight w:val="0"/>
          <w:marTop w:val="0"/>
          <w:marBottom w:val="200"/>
          <w:divBdr>
            <w:top w:val="none" w:sz="0" w:space="0" w:color="auto"/>
            <w:left w:val="none" w:sz="0" w:space="0" w:color="auto"/>
            <w:bottom w:val="none" w:sz="0" w:space="0" w:color="auto"/>
            <w:right w:val="none" w:sz="0" w:space="0" w:color="auto"/>
          </w:divBdr>
        </w:div>
        <w:div w:id="1583299907">
          <w:marLeft w:val="0"/>
          <w:marRight w:val="0"/>
          <w:marTop w:val="200"/>
          <w:marBottom w:val="240"/>
          <w:divBdr>
            <w:top w:val="none" w:sz="0" w:space="0" w:color="auto"/>
            <w:left w:val="none" w:sz="0" w:space="0" w:color="auto"/>
            <w:bottom w:val="none" w:sz="0" w:space="0" w:color="auto"/>
            <w:right w:val="none" w:sz="0" w:space="0" w:color="auto"/>
          </w:divBdr>
        </w:div>
        <w:div w:id="1668168367">
          <w:marLeft w:val="0"/>
          <w:marRight w:val="0"/>
          <w:marTop w:val="200"/>
          <w:marBottom w:val="240"/>
          <w:divBdr>
            <w:top w:val="none" w:sz="0" w:space="0" w:color="auto"/>
            <w:left w:val="none" w:sz="0" w:space="0" w:color="auto"/>
            <w:bottom w:val="none" w:sz="0" w:space="0" w:color="auto"/>
            <w:right w:val="none" w:sz="0" w:space="0" w:color="auto"/>
          </w:divBdr>
        </w:div>
        <w:div w:id="1670715414">
          <w:marLeft w:val="0"/>
          <w:marRight w:val="0"/>
          <w:marTop w:val="200"/>
          <w:marBottom w:val="240"/>
          <w:divBdr>
            <w:top w:val="none" w:sz="0" w:space="0" w:color="auto"/>
            <w:left w:val="none" w:sz="0" w:space="0" w:color="auto"/>
            <w:bottom w:val="none" w:sz="0" w:space="0" w:color="auto"/>
            <w:right w:val="none" w:sz="0" w:space="0" w:color="auto"/>
          </w:divBdr>
        </w:div>
        <w:div w:id="1920601967">
          <w:marLeft w:val="0"/>
          <w:marRight w:val="0"/>
          <w:marTop w:val="200"/>
          <w:marBottom w:val="240"/>
          <w:divBdr>
            <w:top w:val="none" w:sz="0" w:space="0" w:color="auto"/>
            <w:left w:val="none" w:sz="0" w:space="0" w:color="auto"/>
            <w:bottom w:val="none" w:sz="0" w:space="0" w:color="auto"/>
            <w:right w:val="none" w:sz="0" w:space="0" w:color="auto"/>
          </w:divBdr>
        </w:div>
        <w:div w:id="1979217946">
          <w:marLeft w:val="0"/>
          <w:marRight w:val="0"/>
          <w:marTop w:val="200"/>
          <w:marBottom w:val="240"/>
          <w:divBdr>
            <w:top w:val="none" w:sz="0" w:space="0" w:color="auto"/>
            <w:left w:val="none" w:sz="0" w:space="0" w:color="auto"/>
            <w:bottom w:val="none" w:sz="0" w:space="0" w:color="auto"/>
            <w:right w:val="none" w:sz="0" w:space="0" w:color="auto"/>
          </w:divBdr>
        </w:div>
        <w:div w:id="2128547989">
          <w:marLeft w:val="0"/>
          <w:marRight w:val="0"/>
          <w:marTop w:val="20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4643</Words>
  <Characters>26466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Лекция 27</vt:lpstr>
    </vt:vector>
  </TitlesOfParts>
  <Company>ФРИДАС</Company>
  <LinksUpToDate>false</LinksUpToDate>
  <CharactersWithSpaces>31047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27</dc:title>
  <dc:subject/>
  <dc:creator>Владимиров Владимир Александрович</dc:creator>
  <cp:keywords/>
  <dc:description/>
  <cp:lastModifiedBy>Irina</cp:lastModifiedBy>
  <cp:revision>2</cp:revision>
  <cp:lastPrinted>2002-04-29T17:41:00Z</cp:lastPrinted>
  <dcterms:created xsi:type="dcterms:W3CDTF">2014-08-05T13:37:00Z</dcterms:created>
  <dcterms:modified xsi:type="dcterms:W3CDTF">2014-08-05T13:37:00Z</dcterms:modified>
</cp:coreProperties>
</file>