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714" w:rsidRDefault="00037714"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rPr>
          <w:b/>
          <w:bCs/>
          <w:szCs w:val="28"/>
        </w:rPr>
      </w:pPr>
    </w:p>
    <w:p w:rsidR="00363AF0" w:rsidRPr="005D3C08" w:rsidRDefault="00363AF0" w:rsidP="00363AF0">
      <w:pPr>
        <w:pStyle w:val="2"/>
        <w:ind w:firstLine="567"/>
        <w:jc w:val="center"/>
        <w:rPr>
          <w:bCs/>
          <w:szCs w:val="28"/>
        </w:rPr>
      </w:pPr>
      <w:r w:rsidRPr="005D3C08">
        <w:rPr>
          <w:bCs/>
          <w:szCs w:val="28"/>
        </w:rPr>
        <w:t>Содержание работы:</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926"/>
      </w:tblGrid>
      <w:tr w:rsidR="00363AF0" w:rsidRPr="005D3C08">
        <w:tc>
          <w:tcPr>
            <w:tcW w:w="8928" w:type="dxa"/>
          </w:tcPr>
          <w:p w:rsidR="00363AF0" w:rsidRPr="005D3C08" w:rsidRDefault="00363AF0" w:rsidP="00DC267A">
            <w:pPr>
              <w:pStyle w:val="2"/>
              <w:rPr>
                <w:bCs/>
                <w:szCs w:val="28"/>
              </w:rPr>
            </w:pPr>
            <w:r w:rsidRPr="005D3C08">
              <w:rPr>
                <w:bCs/>
                <w:szCs w:val="28"/>
              </w:rPr>
              <w:t>1. Ценовая и неценовая конкуренция</w:t>
            </w:r>
          </w:p>
        </w:tc>
        <w:tc>
          <w:tcPr>
            <w:tcW w:w="926" w:type="dxa"/>
          </w:tcPr>
          <w:p w:rsidR="00363AF0" w:rsidRPr="005D3C08" w:rsidRDefault="00363AF0" w:rsidP="00B53A5A">
            <w:pPr>
              <w:pStyle w:val="2"/>
              <w:jc w:val="right"/>
              <w:rPr>
                <w:bCs/>
                <w:szCs w:val="28"/>
              </w:rPr>
            </w:pPr>
            <w:r w:rsidRPr="005D3C08">
              <w:rPr>
                <w:bCs/>
                <w:szCs w:val="28"/>
              </w:rPr>
              <w:t>…</w:t>
            </w:r>
            <w:r w:rsidR="00B53A5A">
              <w:rPr>
                <w:bCs/>
                <w:szCs w:val="28"/>
              </w:rPr>
              <w:t>3</w:t>
            </w:r>
          </w:p>
        </w:tc>
      </w:tr>
      <w:tr w:rsidR="00363AF0" w:rsidRPr="005D3C08">
        <w:tc>
          <w:tcPr>
            <w:tcW w:w="8928" w:type="dxa"/>
          </w:tcPr>
          <w:p w:rsidR="00363AF0" w:rsidRPr="005D3C08" w:rsidRDefault="00363AF0" w:rsidP="00DC267A">
            <w:pPr>
              <w:pStyle w:val="2"/>
              <w:rPr>
                <w:bCs/>
                <w:szCs w:val="28"/>
              </w:rPr>
            </w:pPr>
            <w:r w:rsidRPr="005D3C08">
              <w:rPr>
                <w:bCs/>
                <w:szCs w:val="28"/>
              </w:rPr>
              <w:t>2. Задание</w:t>
            </w:r>
          </w:p>
        </w:tc>
        <w:tc>
          <w:tcPr>
            <w:tcW w:w="926" w:type="dxa"/>
          </w:tcPr>
          <w:p w:rsidR="00363AF0" w:rsidRPr="005D3C08" w:rsidRDefault="00363AF0" w:rsidP="00B53A5A">
            <w:pPr>
              <w:pStyle w:val="2"/>
              <w:jc w:val="right"/>
              <w:rPr>
                <w:bCs/>
                <w:szCs w:val="28"/>
              </w:rPr>
            </w:pPr>
            <w:r w:rsidRPr="005D3C08">
              <w:rPr>
                <w:bCs/>
                <w:szCs w:val="28"/>
              </w:rPr>
              <w:t>…</w:t>
            </w:r>
            <w:r w:rsidR="00B53A5A">
              <w:rPr>
                <w:bCs/>
                <w:szCs w:val="28"/>
              </w:rPr>
              <w:t>6</w:t>
            </w:r>
          </w:p>
        </w:tc>
      </w:tr>
      <w:tr w:rsidR="00363AF0" w:rsidRPr="005D3C08">
        <w:tc>
          <w:tcPr>
            <w:tcW w:w="8928" w:type="dxa"/>
          </w:tcPr>
          <w:p w:rsidR="00363AF0" w:rsidRPr="005D3C08" w:rsidRDefault="00363AF0" w:rsidP="00DC267A">
            <w:pPr>
              <w:pStyle w:val="2"/>
              <w:rPr>
                <w:bCs/>
                <w:szCs w:val="28"/>
              </w:rPr>
            </w:pPr>
            <w:r w:rsidRPr="005D3C08">
              <w:rPr>
                <w:bCs/>
                <w:szCs w:val="28"/>
              </w:rPr>
              <w:t>3. Задача</w:t>
            </w:r>
          </w:p>
        </w:tc>
        <w:tc>
          <w:tcPr>
            <w:tcW w:w="926" w:type="dxa"/>
          </w:tcPr>
          <w:p w:rsidR="00363AF0" w:rsidRPr="005D3C08" w:rsidRDefault="00363AF0" w:rsidP="00B53A5A">
            <w:pPr>
              <w:pStyle w:val="2"/>
              <w:jc w:val="right"/>
              <w:rPr>
                <w:bCs/>
                <w:szCs w:val="28"/>
              </w:rPr>
            </w:pPr>
            <w:r w:rsidRPr="005D3C08">
              <w:rPr>
                <w:bCs/>
                <w:szCs w:val="28"/>
              </w:rPr>
              <w:t>…</w:t>
            </w:r>
            <w:r w:rsidR="00B53A5A">
              <w:rPr>
                <w:bCs/>
                <w:szCs w:val="28"/>
              </w:rPr>
              <w:t>9</w:t>
            </w:r>
          </w:p>
        </w:tc>
      </w:tr>
      <w:tr w:rsidR="00363AF0" w:rsidRPr="005D3C08">
        <w:tc>
          <w:tcPr>
            <w:tcW w:w="8928" w:type="dxa"/>
          </w:tcPr>
          <w:p w:rsidR="00363AF0" w:rsidRPr="005D3C08" w:rsidRDefault="00363AF0" w:rsidP="00DC267A">
            <w:pPr>
              <w:pStyle w:val="2"/>
              <w:rPr>
                <w:bCs/>
                <w:szCs w:val="28"/>
              </w:rPr>
            </w:pPr>
            <w:r w:rsidRPr="005D3C08">
              <w:rPr>
                <w:bCs/>
                <w:szCs w:val="28"/>
              </w:rPr>
              <w:t>Список использованных источников</w:t>
            </w:r>
          </w:p>
        </w:tc>
        <w:tc>
          <w:tcPr>
            <w:tcW w:w="926" w:type="dxa"/>
          </w:tcPr>
          <w:p w:rsidR="00363AF0" w:rsidRPr="005D3C08" w:rsidRDefault="00363AF0" w:rsidP="00B53A5A">
            <w:pPr>
              <w:pStyle w:val="2"/>
              <w:jc w:val="right"/>
              <w:rPr>
                <w:bCs/>
                <w:szCs w:val="28"/>
              </w:rPr>
            </w:pPr>
            <w:r w:rsidRPr="005D3C08">
              <w:rPr>
                <w:bCs/>
                <w:szCs w:val="28"/>
              </w:rPr>
              <w:t>…</w:t>
            </w:r>
            <w:r w:rsidR="00B53A5A">
              <w:rPr>
                <w:bCs/>
                <w:szCs w:val="28"/>
              </w:rPr>
              <w:t>11</w:t>
            </w:r>
          </w:p>
        </w:tc>
      </w:tr>
    </w:tbl>
    <w:p w:rsidR="00571975" w:rsidRPr="005D3C08" w:rsidRDefault="00571975" w:rsidP="00873EE6">
      <w:pPr>
        <w:pStyle w:val="2"/>
        <w:ind w:firstLine="567"/>
        <w:rPr>
          <w:bCs/>
          <w:szCs w:val="28"/>
        </w:rPr>
      </w:pPr>
    </w:p>
    <w:p w:rsidR="00571975" w:rsidRPr="005D3C08" w:rsidRDefault="00571975"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5D3C08" w:rsidP="005D3C08">
      <w:pPr>
        <w:pStyle w:val="2"/>
        <w:ind w:firstLine="567"/>
        <w:rPr>
          <w:b/>
          <w:bCs/>
          <w:szCs w:val="28"/>
        </w:rPr>
      </w:pPr>
      <w:r>
        <w:rPr>
          <w:b/>
          <w:bCs/>
          <w:szCs w:val="28"/>
        </w:rPr>
        <w:t xml:space="preserve">                         </w:t>
      </w:r>
      <w:r w:rsidRPr="005D3C08">
        <w:rPr>
          <w:b/>
          <w:bCs/>
          <w:szCs w:val="28"/>
        </w:rPr>
        <w:t>1. Ценовая и неценовая конкуренция</w:t>
      </w:r>
    </w:p>
    <w:p w:rsidR="005D3C08" w:rsidRPr="005D3C08" w:rsidRDefault="005D3C08" w:rsidP="005D3C08">
      <w:pPr>
        <w:ind w:firstLine="567"/>
        <w:jc w:val="both"/>
        <w:rPr>
          <w:sz w:val="28"/>
          <w:szCs w:val="28"/>
        </w:rPr>
      </w:pPr>
      <w:r w:rsidRPr="005D3C08">
        <w:rPr>
          <w:sz w:val="28"/>
          <w:szCs w:val="28"/>
        </w:rPr>
        <w:t>Конкуренция — это жесткое соперничество людей, пре</w:t>
      </w:r>
      <w:r w:rsidRPr="005D3C08">
        <w:rPr>
          <w:sz w:val="28"/>
          <w:szCs w:val="28"/>
        </w:rPr>
        <w:softHyphen/>
        <w:t>жде всего в экономической, а также и в других сферах жизни общества. С позиции экономики, конкуренция — это борь</w:t>
      </w:r>
      <w:r w:rsidRPr="005D3C08">
        <w:rPr>
          <w:sz w:val="28"/>
          <w:szCs w:val="28"/>
        </w:rPr>
        <w:softHyphen/>
        <w:t>ба продавцов (производителей) за лучшее удовлетворение требований потребителей, а также соперничество покупате</w:t>
      </w:r>
      <w:r w:rsidRPr="005D3C08">
        <w:rPr>
          <w:sz w:val="28"/>
          <w:szCs w:val="28"/>
        </w:rPr>
        <w:softHyphen/>
        <w:t>лей за приобретение максимально полезных им товаров на наиболее выгодных условиях. Конкуренция, с одной сторо</w:t>
      </w:r>
      <w:r w:rsidRPr="005D3C08">
        <w:rPr>
          <w:sz w:val="28"/>
          <w:szCs w:val="28"/>
        </w:rPr>
        <w:softHyphen/>
        <w:t>ны, является залогом непрерывного прогресса общества, пре</w:t>
      </w:r>
      <w:r w:rsidRPr="005D3C08">
        <w:rPr>
          <w:sz w:val="28"/>
          <w:szCs w:val="28"/>
        </w:rPr>
        <w:softHyphen/>
        <w:t>пятствует застою в экономике, с другой — неотъемлемыми спутниками конкуренции являются конфликтность, неста</w:t>
      </w:r>
      <w:r w:rsidRPr="005D3C08">
        <w:rPr>
          <w:sz w:val="28"/>
          <w:szCs w:val="28"/>
        </w:rPr>
        <w:softHyphen/>
        <w:t>бильность, банкротства, увольнения работников. «Конку</w:t>
      </w:r>
      <w:r w:rsidRPr="005D3C08">
        <w:rPr>
          <w:sz w:val="28"/>
          <w:szCs w:val="28"/>
        </w:rPr>
        <w:softHyphen/>
        <w:t>ренция, по образному выражению Э.Хаббарда, — это жизнь торговли и смерть торговцев». У нас в стране о конкурен</w:t>
      </w:r>
      <w:r w:rsidRPr="005D3C08">
        <w:rPr>
          <w:sz w:val="28"/>
          <w:szCs w:val="28"/>
        </w:rPr>
        <w:softHyphen/>
        <w:t>ции заговорили лишь в связи с проведением рыночных ре</w:t>
      </w:r>
      <w:r w:rsidRPr="005D3C08">
        <w:rPr>
          <w:sz w:val="28"/>
          <w:szCs w:val="28"/>
        </w:rPr>
        <w:softHyphen/>
        <w:t>форм. Поэтому очевидно, что опыта ведения конкурентной борьбы у наших производителей и посредников пока не хва</w:t>
      </w:r>
      <w:r w:rsidRPr="005D3C08">
        <w:rPr>
          <w:sz w:val="28"/>
          <w:szCs w:val="28"/>
        </w:rPr>
        <w:softHyphen/>
        <w:t>тает.</w:t>
      </w:r>
    </w:p>
    <w:p w:rsidR="005D3C08" w:rsidRPr="005D3C08" w:rsidRDefault="005D3C08" w:rsidP="005D3C08">
      <w:pPr>
        <w:ind w:firstLine="567"/>
        <w:jc w:val="both"/>
        <w:rPr>
          <w:sz w:val="28"/>
          <w:szCs w:val="28"/>
        </w:rPr>
      </w:pPr>
      <w:r w:rsidRPr="005D3C08">
        <w:rPr>
          <w:sz w:val="28"/>
          <w:szCs w:val="28"/>
        </w:rPr>
        <w:t>Выделяют два вида конкурентной борьбы на рынке:</w:t>
      </w:r>
    </w:p>
    <w:p w:rsidR="005D3C08" w:rsidRPr="005D3C08" w:rsidRDefault="005D3C08" w:rsidP="005D3C08">
      <w:pPr>
        <w:ind w:firstLine="567"/>
        <w:jc w:val="both"/>
        <w:rPr>
          <w:sz w:val="28"/>
          <w:szCs w:val="28"/>
        </w:rPr>
      </w:pPr>
      <w:r w:rsidRPr="005D3C08">
        <w:rPr>
          <w:sz w:val="28"/>
          <w:szCs w:val="28"/>
        </w:rPr>
        <w:t>1)  ценовая конкуренция;</w:t>
      </w:r>
    </w:p>
    <w:p w:rsidR="005D3C08" w:rsidRPr="005D3C08" w:rsidRDefault="005D3C08" w:rsidP="005D3C08">
      <w:pPr>
        <w:ind w:firstLine="567"/>
        <w:jc w:val="both"/>
        <w:rPr>
          <w:sz w:val="28"/>
          <w:szCs w:val="28"/>
        </w:rPr>
      </w:pPr>
      <w:r w:rsidRPr="005D3C08">
        <w:rPr>
          <w:sz w:val="28"/>
          <w:szCs w:val="28"/>
        </w:rPr>
        <w:t>2)  неценовая конкуренция.</w:t>
      </w:r>
    </w:p>
    <w:p w:rsidR="005D3C08" w:rsidRPr="005D3C08" w:rsidRDefault="005D3C08" w:rsidP="005D3C08">
      <w:pPr>
        <w:ind w:firstLine="567"/>
        <w:jc w:val="both"/>
        <w:rPr>
          <w:sz w:val="28"/>
          <w:szCs w:val="28"/>
        </w:rPr>
      </w:pPr>
      <w:r w:rsidRPr="005D3C08">
        <w:rPr>
          <w:sz w:val="28"/>
          <w:szCs w:val="28"/>
        </w:rPr>
        <w:t>В первом случае борьба с конкурентами ведется посред</w:t>
      </w:r>
      <w:r w:rsidRPr="005D3C08">
        <w:rPr>
          <w:sz w:val="28"/>
          <w:szCs w:val="28"/>
        </w:rPr>
        <w:softHyphen/>
        <w:t>ством снижения цены на свой товар. Ценовая конкурен</w:t>
      </w:r>
      <w:r w:rsidRPr="005D3C08">
        <w:rPr>
          <w:sz w:val="28"/>
          <w:szCs w:val="28"/>
        </w:rPr>
        <w:softHyphen/>
        <w:t>ция применяется на рынках с приоритетом продавца (пре</w:t>
      </w:r>
      <w:r w:rsidRPr="005D3C08">
        <w:rPr>
          <w:sz w:val="28"/>
          <w:szCs w:val="28"/>
        </w:rPr>
        <w:softHyphen/>
        <w:t>вышения спроса над предложением и более интенсивной конкуренции покупателей), в условиях с преобладанием чистой конкуренции (когда существует множество произ</w:t>
      </w:r>
      <w:r w:rsidRPr="005D3C08">
        <w:rPr>
          <w:sz w:val="28"/>
          <w:szCs w:val="28"/>
        </w:rPr>
        <w:softHyphen/>
        <w:t>водителей одинаковой продукции), в условиях относительно медленного изменения спроса, недостаточной мобильности капиталов. Ценовой метод конкурентной борьбы малоэф</w:t>
      </w:r>
      <w:r w:rsidRPr="005D3C08">
        <w:rPr>
          <w:sz w:val="28"/>
          <w:szCs w:val="28"/>
        </w:rPr>
        <w:softHyphen/>
        <w:t>фективен, так как конкуренты практически сразу могут предпринять аналогичные ответные шаги. Кроме того, ма</w:t>
      </w:r>
      <w:r w:rsidRPr="005D3C08">
        <w:rPr>
          <w:sz w:val="28"/>
          <w:szCs w:val="28"/>
        </w:rPr>
        <w:softHyphen/>
        <w:t>нипулирование ценой исключает возможность какой-либо финансовой стабильности, осложняет планирование и уп</w:t>
      </w:r>
      <w:r w:rsidRPr="005D3C08">
        <w:rPr>
          <w:sz w:val="28"/>
          <w:szCs w:val="28"/>
        </w:rPr>
        <w:softHyphen/>
        <w:t>равление предприятием. В современных условиях ценовой метод продолжает применяться, особенно при внедрении на новые рынки (например, японцы при проникновении на новые рынки практикуют снижение цен на 10%). Одна ко снижение цен предполагает точный и основательный анализ будущих прибылей и уровня рентабельности (необ</w:t>
      </w:r>
      <w:r w:rsidRPr="005D3C08">
        <w:rPr>
          <w:sz w:val="28"/>
          <w:szCs w:val="28"/>
        </w:rPr>
        <w:softHyphen/>
        <w:t>ходимо точно просчитать, приведет ли понижение цены к росту доходов).</w:t>
      </w:r>
    </w:p>
    <w:p w:rsidR="005D3C08" w:rsidRPr="005D3C08" w:rsidRDefault="005D3C08" w:rsidP="005D3C08">
      <w:pPr>
        <w:ind w:firstLine="567"/>
        <w:jc w:val="both"/>
        <w:rPr>
          <w:sz w:val="28"/>
          <w:szCs w:val="28"/>
        </w:rPr>
      </w:pPr>
      <w:r w:rsidRPr="005D3C08">
        <w:rPr>
          <w:sz w:val="28"/>
          <w:szCs w:val="28"/>
        </w:rPr>
        <w:t>Повышение цен или их снижение всегда затрагивает всех функционеров рынка: клиентов, конкурентов, дис</w:t>
      </w:r>
      <w:r w:rsidRPr="005D3C08">
        <w:rPr>
          <w:sz w:val="28"/>
          <w:szCs w:val="28"/>
        </w:rPr>
        <w:softHyphen/>
        <w:t>трибьютеров, поставщиков, а также может вызвать опре</w:t>
      </w:r>
      <w:r w:rsidRPr="005D3C08">
        <w:rPr>
          <w:sz w:val="28"/>
          <w:szCs w:val="28"/>
        </w:rPr>
        <w:softHyphen/>
        <w:t>деленный интерес со стороны государственных институтов. Возможные реакции субъектов рынка сводятся к следую</w:t>
      </w:r>
      <w:r w:rsidRPr="005D3C08">
        <w:rPr>
          <w:sz w:val="28"/>
          <w:szCs w:val="28"/>
        </w:rPr>
        <w:softHyphen/>
        <w:t>щим:</w:t>
      </w:r>
    </w:p>
    <w:p w:rsidR="005D3C08" w:rsidRPr="005D3C08" w:rsidRDefault="005D3C08" w:rsidP="005D3C08">
      <w:pPr>
        <w:ind w:firstLine="567"/>
        <w:jc w:val="both"/>
        <w:rPr>
          <w:sz w:val="28"/>
          <w:szCs w:val="28"/>
        </w:rPr>
      </w:pPr>
      <w:r w:rsidRPr="005D3C08">
        <w:rPr>
          <w:sz w:val="28"/>
          <w:szCs w:val="28"/>
        </w:rPr>
        <w:t>Реакция потребителей на изменение цен.</w:t>
      </w:r>
    </w:p>
    <w:p w:rsidR="005D3C08" w:rsidRPr="005D3C08" w:rsidRDefault="005D3C08" w:rsidP="005D3C08">
      <w:pPr>
        <w:ind w:firstLine="567"/>
        <w:jc w:val="both"/>
        <w:rPr>
          <w:sz w:val="28"/>
          <w:szCs w:val="28"/>
        </w:rPr>
      </w:pPr>
      <w:r w:rsidRPr="005D3C08">
        <w:rPr>
          <w:sz w:val="28"/>
          <w:szCs w:val="28"/>
        </w:rPr>
        <w:t>Потребители не всегда правильно истолковывают изме</w:t>
      </w:r>
      <w:r w:rsidRPr="005D3C08">
        <w:rPr>
          <w:sz w:val="28"/>
          <w:szCs w:val="28"/>
        </w:rPr>
        <w:softHyphen/>
        <w:t>нение цен. При варианте снижения цены товара они могут рассматривать произошедшее как:</w:t>
      </w:r>
    </w:p>
    <w:p w:rsidR="005D3C08" w:rsidRPr="005D3C08" w:rsidRDefault="005D3C08" w:rsidP="005D3C08">
      <w:pPr>
        <w:numPr>
          <w:ilvl w:val="0"/>
          <w:numId w:val="2"/>
        </w:numPr>
        <w:jc w:val="both"/>
        <w:rPr>
          <w:sz w:val="28"/>
          <w:szCs w:val="28"/>
        </w:rPr>
      </w:pPr>
      <w:r w:rsidRPr="005D3C08">
        <w:rPr>
          <w:sz w:val="28"/>
          <w:szCs w:val="28"/>
        </w:rPr>
        <w:t>предстоящую замену товара более поздней моделью;</w:t>
      </w:r>
    </w:p>
    <w:p w:rsidR="005D3C08" w:rsidRPr="005D3C08" w:rsidRDefault="005D3C08" w:rsidP="005D3C08">
      <w:pPr>
        <w:numPr>
          <w:ilvl w:val="0"/>
          <w:numId w:val="2"/>
        </w:numPr>
        <w:jc w:val="both"/>
        <w:rPr>
          <w:sz w:val="28"/>
          <w:szCs w:val="28"/>
        </w:rPr>
      </w:pPr>
      <w:r w:rsidRPr="005D3C08">
        <w:rPr>
          <w:sz w:val="28"/>
          <w:szCs w:val="28"/>
        </w:rPr>
        <w:t>наличие в товаре изъянов;</w:t>
      </w:r>
    </w:p>
    <w:p w:rsidR="005D3C08" w:rsidRPr="005D3C08" w:rsidRDefault="005D3C08" w:rsidP="005D3C08">
      <w:pPr>
        <w:numPr>
          <w:ilvl w:val="0"/>
          <w:numId w:val="2"/>
        </w:numPr>
        <w:jc w:val="both"/>
        <w:rPr>
          <w:sz w:val="28"/>
          <w:szCs w:val="28"/>
        </w:rPr>
      </w:pPr>
      <w:r w:rsidRPr="005D3C08">
        <w:rPr>
          <w:sz w:val="28"/>
          <w:szCs w:val="28"/>
        </w:rPr>
        <w:t>свидетельство финансового неблагополучия фирмы;</w:t>
      </w:r>
    </w:p>
    <w:p w:rsidR="005D3C08" w:rsidRPr="005D3C08" w:rsidRDefault="005D3C08" w:rsidP="005D3C08">
      <w:pPr>
        <w:numPr>
          <w:ilvl w:val="0"/>
          <w:numId w:val="2"/>
        </w:numPr>
        <w:jc w:val="both"/>
        <w:rPr>
          <w:sz w:val="28"/>
          <w:szCs w:val="28"/>
        </w:rPr>
      </w:pPr>
      <w:r w:rsidRPr="005D3C08">
        <w:rPr>
          <w:sz w:val="28"/>
          <w:szCs w:val="28"/>
        </w:rPr>
        <w:t>знак того, что скоро цена снова понизится и стоит повременить с покупкой;</w:t>
      </w:r>
    </w:p>
    <w:p w:rsidR="005D3C08" w:rsidRPr="005D3C08" w:rsidRDefault="005D3C08" w:rsidP="005D3C08">
      <w:pPr>
        <w:numPr>
          <w:ilvl w:val="0"/>
          <w:numId w:val="2"/>
        </w:numPr>
        <w:jc w:val="both"/>
        <w:rPr>
          <w:sz w:val="28"/>
          <w:szCs w:val="28"/>
        </w:rPr>
      </w:pPr>
      <w:r w:rsidRPr="005D3C08">
        <w:rPr>
          <w:sz w:val="28"/>
          <w:szCs w:val="28"/>
        </w:rPr>
        <w:t>свидетельство снижения качества товара.</w:t>
      </w:r>
    </w:p>
    <w:p w:rsidR="005D3C08" w:rsidRPr="005D3C08" w:rsidRDefault="005D3C08" w:rsidP="005D3C08">
      <w:pPr>
        <w:ind w:firstLine="567"/>
        <w:jc w:val="both"/>
        <w:rPr>
          <w:sz w:val="28"/>
          <w:szCs w:val="28"/>
        </w:rPr>
      </w:pPr>
      <w:r w:rsidRPr="005D3C08">
        <w:rPr>
          <w:sz w:val="28"/>
          <w:szCs w:val="28"/>
        </w:rPr>
        <w:t>Повышение же цены, обычно сдерживающее сбыт, мо</w:t>
      </w:r>
      <w:r w:rsidRPr="005D3C08">
        <w:rPr>
          <w:sz w:val="28"/>
          <w:szCs w:val="28"/>
        </w:rPr>
        <w:softHyphen/>
        <w:t>жет быть истолковано покупателями и в определенном по</w:t>
      </w:r>
      <w:r w:rsidRPr="005D3C08">
        <w:rPr>
          <w:sz w:val="28"/>
          <w:szCs w:val="28"/>
        </w:rPr>
        <w:softHyphen/>
        <w:t>ложительном смысле:</w:t>
      </w:r>
    </w:p>
    <w:p w:rsidR="005D3C08" w:rsidRPr="005D3C08" w:rsidRDefault="005D3C08" w:rsidP="005D3C08">
      <w:pPr>
        <w:numPr>
          <w:ilvl w:val="0"/>
          <w:numId w:val="3"/>
        </w:numPr>
        <w:jc w:val="both"/>
        <w:rPr>
          <w:sz w:val="28"/>
          <w:szCs w:val="28"/>
        </w:rPr>
      </w:pPr>
      <w:r w:rsidRPr="005D3C08">
        <w:rPr>
          <w:sz w:val="28"/>
          <w:szCs w:val="28"/>
        </w:rPr>
        <w:t>товар стал особенно ходовым, и стоит как можно быс</w:t>
      </w:r>
      <w:r w:rsidRPr="005D3C08">
        <w:rPr>
          <w:sz w:val="28"/>
          <w:szCs w:val="28"/>
        </w:rPr>
        <w:softHyphen/>
        <w:t>трее приобрести его, пока он не стал недоступным;</w:t>
      </w:r>
    </w:p>
    <w:p w:rsidR="005D3C08" w:rsidRPr="005D3C08" w:rsidRDefault="005D3C08" w:rsidP="005D3C08">
      <w:pPr>
        <w:numPr>
          <w:ilvl w:val="0"/>
          <w:numId w:val="3"/>
        </w:numPr>
        <w:jc w:val="both"/>
        <w:rPr>
          <w:sz w:val="28"/>
          <w:szCs w:val="28"/>
        </w:rPr>
      </w:pPr>
      <w:r w:rsidRPr="005D3C08">
        <w:rPr>
          <w:sz w:val="28"/>
          <w:szCs w:val="28"/>
        </w:rPr>
        <w:t>товар обладает особой ценностной значимостью;</w:t>
      </w:r>
    </w:p>
    <w:p w:rsidR="005D3C08" w:rsidRPr="005D3C08" w:rsidRDefault="005D3C08" w:rsidP="005D3C08">
      <w:pPr>
        <w:numPr>
          <w:ilvl w:val="0"/>
          <w:numId w:val="3"/>
        </w:numPr>
        <w:jc w:val="both"/>
        <w:rPr>
          <w:sz w:val="28"/>
          <w:szCs w:val="28"/>
        </w:rPr>
      </w:pPr>
      <w:r w:rsidRPr="005D3C08">
        <w:rPr>
          <w:sz w:val="28"/>
          <w:szCs w:val="28"/>
        </w:rPr>
        <w:t>продавец очень предприимчив и стремится «заломить» цену, какую только выдержит рынок.</w:t>
      </w:r>
    </w:p>
    <w:p w:rsidR="005D3C08" w:rsidRPr="005D3C08" w:rsidRDefault="005D3C08" w:rsidP="005D3C08">
      <w:pPr>
        <w:ind w:firstLine="567"/>
        <w:jc w:val="both"/>
        <w:rPr>
          <w:sz w:val="28"/>
          <w:szCs w:val="28"/>
        </w:rPr>
      </w:pPr>
      <w:r w:rsidRPr="005D3C08">
        <w:rPr>
          <w:sz w:val="28"/>
          <w:szCs w:val="28"/>
        </w:rPr>
        <w:t>Фирма, планирующая изменить цену, должна думать о реакциях не только покупателей, но и конкурентов. Скорее всего, конкуренты будут реагировать в тех случаях, когда число продавцов невелико, их товары схожи между собой, а покупатели хорошо информированы (т. е. при олигополистической конкуренции).</w:t>
      </w:r>
    </w:p>
    <w:p w:rsidR="005D3C08" w:rsidRPr="005D3C08" w:rsidRDefault="005D3C08" w:rsidP="005D3C08">
      <w:pPr>
        <w:ind w:firstLine="567"/>
        <w:jc w:val="both"/>
        <w:rPr>
          <w:sz w:val="28"/>
          <w:szCs w:val="28"/>
        </w:rPr>
      </w:pPr>
      <w:r w:rsidRPr="005D3C08">
        <w:rPr>
          <w:sz w:val="28"/>
          <w:szCs w:val="28"/>
        </w:rPr>
        <w:t>Фирме необходимо предугадать наиболее вероятные ре</w:t>
      </w:r>
      <w:r w:rsidRPr="005D3C08">
        <w:rPr>
          <w:sz w:val="28"/>
          <w:szCs w:val="28"/>
        </w:rPr>
        <w:softHyphen/>
        <w:t>акции конкурентов. Если у нее есть один крупный конку</w:t>
      </w:r>
      <w:r w:rsidRPr="005D3C08">
        <w:rPr>
          <w:sz w:val="28"/>
          <w:szCs w:val="28"/>
        </w:rPr>
        <w:softHyphen/>
        <w:t>рент, который отвечает на изменение цен всегда одним и тем же образом, его ответный ход можно предугадать. Но существует возможность, что конкурент воспринимает лю</w:t>
      </w:r>
      <w:r w:rsidRPr="005D3C08">
        <w:rPr>
          <w:sz w:val="28"/>
          <w:szCs w:val="28"/>
        </w:rPr>
        <w:softHyphen/>
        <w:t>бое изменение цен как новый вызов себе и реагирует в зави</w:t>
      </w:r>
      <w:r w:rsidRPr="005D3C08">
        <w:rPr>
          <w:sz w:val="28"/>
          <w:szCs w:val="28"/>
        </w:rPr>
        <w:softHyphen/>
        <w:t>симости от своих сиюминутных интересов. В этом случае фирме необходимо будет выяснить его сиюминутные инте</w:t>
      </w:r>
      <w:r w:rsidRPr="005D3C08">
        <w:rPr>
          <w:sz w:val="28"/>
          <w:szCs w:val="28"/>
        </w:rPr>
        <w:softHyphen/>
        <w:t>ресы, такие как увеличение объема продаж или стимулиро</w:t>
      </w:r>
      <w:r w:rsidRPr="005D3C08">
        <w:rPr>
          <w:sz w:val="28"/>
          <w:szCs w:val="28"/>
        </w:rPr>
        <w:softHyphen/>
        <w:t>вание спроса. При наличии нескольких конкурентов фирме нужно предугадать наиболее вероятную реакцию каждого из них. Все конкуренты могут вести себя либо одинаково, либо по-разному, так как резко отличаются друг от друга своей величиной, показателями занимаемой доли рынка или политическими установками. Если некоторые из них отклик</w:t>
      </w:r>
      <w:r w:rsidRPr="005D3C08">
        <w:rPr>
          <w:sz w:val="28"/>
          <w:szCs w:val="28"/>
        </w:rPr>
        <w:softHyphen/>
        <w:t>нутся на изменение цены аналогичным образом, есть все основания считать, что так же поступят и остальные.</w:t>
      </w:r>
    </w:p>
    <w:p w:rsidR="005D3C08" w:rsidRPr="005D3C08" w:rsidRDefault="005D3C08" w:rsidP="005D3C08">
      <w:pPr>
        <w:ind w:firstLine="567"/>
        <w:jc w:val="both"/>
        <w:rPr>
          <w:sz w:val="28"/>
          <w:szCs w:val="28"/>
        </w:rPr>
      </w:pPr>
      <w:r w:rsidRPr="005D3C08">
        <w:rPr>
          <w:sz w:val="28"/>
          <w:szCs w:val="28"/>
        </w:rPr>
        <w:t>Реакция фирмы на изменение цен конкурентами.</w:t>
      </w:r>
    </w:p>
    <w:p w:rsidR="005D3C08" w:rsidRPr="005D3C08" w:rsidRDefault="005D3C08" w:rsidP="005D3C08">
      <w:pPr>
        <w:ind w:firstLine="567"/>
        <w:jc w:val="both"/>
        <w:rPr>
          <w:sz w:val="28"/>
          <w:szCs w:val="28"/>
        </w:rPr>
      </w:pPr>
      <w:r w:rsidRPr="005D3C08">
        <w:rPr>
          <w:sz w:val="28"/>
          <w:szCs w:val="28"/>
        </w:rPr>
        <w:t>Для определения реакции фирмы на изменение цен кон</w:t>
      </w:r>
      <w:r w:rsidRPr="005D3C08">
        <w:rPr>
          <w:sz w:val="28"/>
          <w:szCs w:val="28"/>
        </w:rPr>
        <w:softHyphen/>
        <w:t>курентами необходимо ответить на несколько вопросов:</w:t>
      </w:r>
    </w:p>
    <w:p w:rsidR="005D3C08" w:rsidRPr="005D3C08" w:rsidRDefault="005D3C08" w:rsidP="005D3C08">
      <w:pPr>
        <w:numPr>
          <w:ilvl w:val="0"/>
          <w:numId w:val="4"/>
        </w:numPr>
        <w:jc w:val="both"/>
        <w:rPr>
          <w:sz w:val="28"/>
          <w:szCs w:val="28"/>
        </w:rPr>
      </w:pPr>
      <w:r w:rsidRPr="005D3C08">
        <w:rPr>
          <w:sz w:val="28"/>
          <w:szCs w:val="28"/>
        </w:rPr>
        <w:t>почему конкурент изменил цену? — для завоевания рынка, использования недогруженных производственных мощностей, компенсирования изменившихся издержек или чтобы положить начало изменению цен в отрасли в целом;</w:t>
      </w:r>
    </w:p>
    <w:p w:rsidR="005D3C08" w:rsidRPr="005D3C08" w:rsidRDefault="005D3C08" w:rsidP="005D3C08">
      <w:pPr>
        <w:numPr>
          <w:ilvl w:val="0"/>
          <w:numId w:val="4"/>
        </w:numPr>
        <w:jc w:val="both"/>
        <w:rPr>
          <w:sz w:val="28"/>
          <w:szCs w:val="28"/>
        </w:rPr>
      </w:pPr>
      <w:r w:rsidRPr="005D3C08">
        <w:rPr>
          <w:sz w:val="28"/>
          <w:szCs w:val="28"/>
        </w:rPr>
        <w:t>планирует ли конкурент изменение цен на время или навсегда?</w:t>
      </w:r>
    </w:p>
    <w:p w:rsidR="005D3C08" w:rsidRPr="005D3C08" w:rsidRDefault="005D3C08" w:rsidP="005D3C08">
      <w:pPr>
        <w:numPr>
          <w:ilvl w:val="0"/>
          <w:numId w:val="4"/>
        </w:numPr>
        <w:jc w:val="both"/>
        <w:rPr>
          <w:sz w:val="28"/>
          <w:szCs w:val="28"/>
        </w:rPr>
      </w:pPr>
      <w:r w:rsidRPr="005D3C08">
        <w:rPr>
          <w:sz w:val="28"/>
          <w:szCs w:val="28"/>
        </w:rPr>
        <w:t>что произойдет с долей рынка фирмы и ее доходами, если она не примет ответных мер? собираются ли прини</w:t>
      </w:r>
      <w:r w:rsidRPr="005D3C08">
        <w:rPr>
          <w:sz w:val="28"/>
          <w:szCs w:val="28"/>
        </w:rPr>
        <w:softHyphen/>
        <w:t>мать ответные меры другие фирмы?</w:t>
      </w:r>
    </w:p>
    <w:p w:rsidR="005D3C08" w:rsidRPr="005D3C08" w:rsidRDefault="005D3C08" w:rsidP="005D3C08">
      <w:pPr>
        <w:numPr>
          <w:ilvl w:val="0"/>
          <w:numId w:val="4"/>
        </w:numPr>
        <w:jc w:val="both"/>
        <w:rPr>
          <w:sz w:val="28"/>
          <w:szCs w:val="28"/>
        </w:rPr>
      </w:pPr>
      <w:r w:rsidRPr="005D3C08">
        <w:rPr>
          <w:sz w:val="28"/>
          <w:szCs w:val="28"/>
        </w:rPr>
        <w:t>какими могут быть ответы конкурента и других фирм на каждую из возможных ответных реакций?</w:t>
      </w:r>
    </w:p>
    <w:p w:rsidR="005D3C08" w:rsidRPr="005D3C08" w:rsidRDefault="005D3C08" w:rsidP="005D3C08">
      <w:pPr>
        <w:ind w:firstLine="567"/>
        <w:jc w:val="both"/>
        <w:rPr>
          <w:sz w:val="28"/>
          <w:szCs w:val="28"/>
        </w:rPr>
      </w:pPr>
      <w:r w:rsidRPr="005D3C08">
        <w:rPr>
          <w:sz w:val="28"/>
          <w:szCs w:val="28"/>
        </w:rPr>
        <w:t>Помимо решения этих вопросов фирма должна провес</w:t>
      </w:r>
      <w:r w:rsidRPr="005D3C08">
        <w:rPr>
          <w:sz w:val="28"/>
          <w:szCs w:val="28"/>
        </w:rPr>
        <w:softHyphen/>
        <w:t>ти и более широкий анализ. Ей следует изучить проблемы, связанные с этапом жизненного цикла своего товара, зна</w:t>
      </w:r>
      <w:r w:rsidRPr="005D3C08">
        <w:rPr>
          <w:sz w:val="28"/>
          <w:szCs w:val="28"/>
        </w:rPr>
        <w:softHyphen/>
        <w:t>чением этого товара в рамках своей товарной номенклату</w:t>
      </w:r>
      <w:r w:rsidRPr="005D3C08">
        <w:rPr>
          <w:sz w:val="28"/>
          <w:szCs w:val="28"/>
        </w:rPr>
        <w:softHyphen/>
        <w:t>ры, изучить намерения и ресурсы конкурента, предложен</w:t>
      </w:r>
      <w:r w:rsidRPr="005D3C08">
        <w:rPr>
          <w:sz w:val="28"/>
          <w:szCs w:val="28"/>
        </w:rPr>
        <w:softHyphen/>
        <w:t>ную цену и чувствительность рынка с точки зрения цен</w:t>
      </w:r>
      <w:r w:rsidRPr="005D3C08">
        <w:rPr>
          <w:sz w:val="28"/>
          <w:szCs w:val="28"/>
        </w:rPr>
        <w:softHyphen/>
        <w:t>ностной значимости товара, динамику издержек в зависи</w:t>
      </w:r>
      <w:r w:rsidRPr="005D3C08">
        <w:rPr>
          <w:sz w:val="28"/>
          <w:szCs w:val="28"/>
        </w:rPr>
        <w:softHyphen/>
        <w:t>мости от объема производства и прочие возможности, от</w:t>
      </w:r>
      <w:r w:rsidRPr="005D3C08">
        <w:rPr>
          <w:sz w:val="28"/>
          <w:szCs w:val="28"/>
        </w:rPr>
        <w:softHyphen/>
        <w:t>крывающиеся перед фирмой. Фирма не всегда в состоянии провести анализ вариантов своих действий непосредствен</w:t>
      </w:r>
      <w:r w:rsidRPr="005D3C08">
        <w:rPr>
          <w:sz w:val="28"/>
          <w:szCs w:val="28"/>
        </w:rPr>
        <w:softHyphen/>
        <w:t>но в момент изменения цен, ведь конкурент, возможно, готовился к своему шагу довольно долго, а четко отреаги</w:t>
      </w:r>
      <w:r w:rsidRPr="005D3C08">
        <w:rPr>
          <w:sz w:val="28"/>
          <w:szCs w:val="28"/>
        </w:rPr>
        <w:softHyphen/>
        <w:t>ровать на этот шаг надо через несколько часов или дней. Практически единственный способ сократить срок приня</w:t>
      </w:r>
      <w:r w:rsidRPr="005D3C08">
        <w:rPr>
          <w:sz w:val="28"/>
          <w:szCs w:val="28"/>
        </w:rPr>
        <w:softHyphen/>
        <w:t>тия решения об ответной реакции — предвидеть возмож</w:t>
      </w:r>
      <w:r w:rsidRPr="005D3C08">
        <w:rPr>
          <w:sz w:val="28"/>
          <w:szCs w:val="28"/>
        </w:rPr>
        <w:softHyphen/>
        <w:t>ные ценовые маневры конкурента и заблаговременно под</w:t>
      </w:r>
      <w:r w:rsidRPr="005D3C08">
        <w:rPr>
          <w:sz w:val="28"/>
          <w:szCs w:val="28"/>
        </w:rPr>
        <w:softHyphen/>
        <w:t>готовить ответные меры.</w:t>
      </w:r>
    </w:p>
    <w:p w:rsidR="005D3C08" w:rsidRPr="005D3C08" w:rsidRDefault="005D3C08" w:rsidP="005D3C08">
      <w:pPr>
        <w:ind w:firstLine="567"/>
        <w:jc w:val="both"/>
        <w:rPr>
          <w:sz w:val="28"/>
          <w:szCs w:val="28"/>
        </w:rPr>
      </w:pPr>
      <w:r w:rsidRPr="005D3C08">
        <w:rPr>
          <w:sz w:val="28"/>
          <w:szCs w:val="28"/>
        </w:rPr>
        <w:t>В современных условиях развитого рынка предпочтение отдается методу неценовой конкуренции — выделению сво</w:t>
      </w:r>
      <w:r w:rsidRPr="005D3C08">
        <w:rPr>
          <w:sz w:val="28"/>
          <w:szCs w:val="28"/>
        </w:rPr>
        <w:softHyphen/>
        <w:t>его товара из ряда товаров-конкурентов, приданию ему уни</w:t>
      </w:r>
      <w:r w:rsidRPr="005D3C08">
        <w:rPr>
          <w:sz w:val="28"/>
          <w:szCs w:val="28"/>
        </w:rPr>
        <w:softHyphen/>
        <w:t>кальных для покупателя свойств, повышению уровня тех</w:t>
      </w:r>
      <w:r w:rsidRPr="005D3C08">
        <w:rPr>
          <w:sz w:val="28"/>
          <w:szCs w:val="28"/>
        </w:rPr>
        <w:softHyphen/>
        <w:t>нического обслуживания, развитию прогрессивных форм сбыта, совершенствованию структуры и функциональных сто</w:t>
      </w:r>
      <w:r w:rsidRPr="005D3C08">
        <w:rPr>
          <w:sz w:val="28"/>
          <w:szCs w:val="28"/>
        </w:rPr>
        <w:softHyphen/>
        <w:t>рон деятельности фирмы, учету специфики спроса покупа</w:t>
      </w:r>
      <w:r w:rsidRPr="005D3C08">
        <w:rPr>
          <w:sz w:val="28"/>
          <w:szCs w:val="28"/>
        </w:rPr>
        <w:softHyphen/>
        <w:t>телей, вплоть до индивидуальных запросов. Для этого конкуренты прибегают к выпуску новых товаров, их усовершенствованию, повышению их качества, рекламе, предо</w:t>
      </w:r>
      <w:r w:rsidRPr="005D3C08">
        <w:rPr>
          <w:sz w:val="28"/>
          <w:szCs w:val="28"/>
        </w:rPr>
        <w:softHyphen/>
        <w:t>ставлению все более разнообразного круга дополнительных услуг и гарантий послепродажного обслуживания. При не</w:t>
      </w:r>
      <w:r w:rsidRPr="005D3C08">
        <w:rPr>
          <w:sz w:val="28"/>
          <w:szCs w:val="28"/>
        </w:rPr>
        <w:softHyphen/>
        <w:t>ценовой конкуренции обеспечивается относительная финан</w:t>
      </w:r>
      <w:r w:rsidRPr="005D3C08">
        <w:rPr>
          <w:sz w:val="28"/>
          <w:szCs w:val="28"/>
        </w:rPr>
        <w:softHyphen/>
        <w:t>совая стабильность, что позволяет эффективно управлять предприятием. Неценовой метод конкуренции является более эффективным, так как конкуренты не могут столь же молниеносно, как при ценовом, предпринять ответные шаги. Поэтому неценовую конкуренцию называют еще эф</w:t>
      </w:r>
      <w:r w:rsidRPr="005D3C08">
        <w:rPr>
          <w:sz w:val="28"/>
          <w:szCs w:val="28"/>
        </w:rPr>
        <w:softHyphen/>
        <w:t>фективной конкуренцией. Неценовой метод конкуренции требует больших усилий и финансовых затрат по сравнению с ценовой, но он с лихвой окупается в случае успеха. В зависимости от целей и возможностей фирмы она может выбрать один из нескольких вариантов конкурентного по</w:t>
      </w:r>
      <w:r w:rsidRPr="005D3C08">
        <w:rPr>
          <w:sz w:val="28"/>
          <w:szCs w:val="28"/>
        </w:rPr>
        <w:softHyphen/>
        <w:t>ведения:</w:t>
      </w:r>
    </w:p>
    <w:p w:rsidR="005D3C08" w:rsidRPr="005D3C08" w:rsidRDefault="005D3C08" w:rsidP="005D3C08">
      <w:pPr>
        <w:ind w:firstLine="567"/>
        <w:jc w:val="both"/>
        <w:rPr>
          <w:sz w:val="28"/>
          <w:szCs w:val="28"/>
        </w:rPr>
      </w:pPr>
      <w:r w:rsidRPr="005D3C08">
        <w:rPr>
          <w:sz w:val="28"/>
          <w:szCs w:val="28"/>
        </w:rPr>
        <w:t>1) создание новых продуктов, технологий, методов сбы</w:t>
      </w:r>
      <w:r w:rsidRPr="005D3C08">
        <w:rPr>
          <w:sz w:val="28"/>
          <w:szCs w:val="28"/>
        </w:rPr>
        <w:softHyphen/>
        <w:t>та, сервиса и рекламы;</w:t>
      </w:r>
    </w:p>
    <w:p w:rsidR="005D3C08" w:rsidRPr="005D3C08" w:rsidRDefault="005D3C08" w:rsidP="005D3C08">
      <w:pPr>
        <w:ind w:firstLine="567"/>
        <w:jc w:val="both"/>
        <w:rPr>
          <w:sz w:val="28"/>
          <w:szCs w:val="28"/>
        </w:rPr>
      </w:pPr>
      <w:r w:rsidRPr="005D3C08">
        <w:rPr>
          <w:sz w:val="28"/>
          <w:szCs w:val="28"/>
        </w:rPr>
        <w:t>2) копирование в минимальные сроки и с минимальными затратами результатов тех, кто создает что-то новое;</w:t>
      </w:r>
    </w:p>
    <w:p w:rsidR="005D3C08" w:rsidRPr="005D3C08" w:rsidRDefault="005D3C08" w:rsidP="005D3C08">
      <w:pPr>
        <w:ind w:firstLine="567"/>
        <w:jc w:val="both"/>
        <w:rPr>
          <w:sz w:val="28"/>
          <w:szCs w:val="28"/>
        </w:rPr>
      </w:pPr>
      <w:r w:rsidRPr="005D3C08">
        <w:rPr>
          <w:sz w:val="28"/>
          <w:szCs w:val="28"/>
        </w:rPr>
        <w:t>3) сохранение достигнутых позиций в течение макси</w:t>
      </w:r>
      <w:r w:rsidRPr="005D3C08">
        <w:rPr>
          <w:sz w:val="28"/>
          <w:szCs w:val="28"/>
        </w:rPr>
        <w:softHyphen/>
        <w:t>мально возможного периода времени путем повышения ка</w:t>
      </w:r>
      <w:r w:rsidRPr="005D3C08">
        <w:rPr>
          <w:sz w:val="28"/>
          <w:szCs w:val="28"/>
        </w:rPr>
        <w:softHyphen/>
        <w:t>чества, видоизменения ассортимента и других мер.</w:t>
      </w:r>
    </w:p>
    <w:p w:rsidR="005D3C08" w:rsidRPr="005D3C08" w:rsidRDefault="005D3C08" w:rsidP="005D3C08">
      <w:pPr>
        <w:pStyle w:val="2"/>
        <w:ind w:firstLine="567"/>
        <w:jc w:val="center"/>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Pr="005D3C08" w:rsidRDefault="00363AF0" w:rsidP="00873EE6">
      <w:pPr>
        <w:pStyle w:val="2"/>
        <w:ind w:firstLine="567"/>
        <w:rPr>
          <w:b/>
          <w:bCs/>
          <w:szCs w:val="28"/>
        </w:rPr>
      </w:pPr>
    </w:p>
    <w:p w:rsidR="00363AF0" w:rsidRDefault="00363AF0" w:rsidP="00873EE6">
      <w:pPr>
        <w:pStyle w:val="2"/>
        <w:ind w:firstLine="567"/>
        <w:rPr>
          <w:b/>
          <w:bCs/>
          <w:szCs w:val="28"/>
        </w:rPr>
      </w:pPr>
    </w:p>
    <w:p w:rsidR="007B4C28" w:rsidRDefault="007B4C28" w:rsidP="00873EE6">
      <w:pPr>
        <w:pStyle w:val="2"/>
        <w:ind w:firstLine="567"/>
        <w:rPr>
          <w:b/>
          <w:bCs/>
          <w:szCs w:val="28"/>
        </w:rPr>
      </w:pPr>
    </w:p>
    <w:p w:rsidR="007B4C28" w:rsidRDefault="007B4C28" w:rsidP="00873EE6">
      <w:pPr>
        <w:pStyle w:val="2"/>
        <w:ind w:firstLine="567"/>
        <w:rPr>
          <w:b/>
          <w:bCs/>
          <w:szCs w:val="28"/>
        </w:rPr>
      </w:pPr>
    </w:p>
    <w:p w:rsidR="007B4C28" w:rsidRDefault="007B4C28" w:rsidP="00873EE6">
      <w:pPr>
        <w:pStyle w:val="2"/>
        <w:ind w:firstLine="567"/>
        <w:rPr>
          <w:b/>
          <w:bCs/>
          <w:szCs w:val="28"/>
        </w:rPr>
      </w:pPr>
    </w:p>
    <w:p w:rsidR="007B4C28" w:rsidRDefault="007B4C28" w:rsidP="00873EE6">
      <w:pPr>
        <w:pStyle w:val="2"/>
        <w:ind w:firstLine="567"/>
        <w:rPr>
          <w:b/>
          <w:bCs/>
          <w:szCs w:val="28"/>
        </w:rPr>
      </w:pPr>
    </w:p>
    <w:p w:rsidR="007B4C28" w:rsidRDefault="007B4C28" w:rsidP="00873EE6">
      <w:pPr>
        <w:pStyle w:val="2"/>
        <w:ind w:firstLine="567"/>
        <w:rPr>
          <w:b/>
          <w:bCs/>
          <w:szCs w:val="28"/>
        </w:rPr>
      </w:pPr>
    </w:p>
    <w:p w:rsidR="007B4C28" w:rsidRDefault="007B4C28" w:rsidP="00873EE6">
      <w:pPr>
        <w:pStyle w:val="2"/>
        <w:ind w:firstLine="567"/>
        <w:rPr>
          <w:b/>
          <w:bCs/>
          <w:szCs w:val="28"/>
        </w:rPr>
      </w:pPr>
    </w:p>
    <w:p w:rsidR="007B4C28" w:rsidRPr="005D3C08" w:rsidRDefault="007B4C28" w:rsidP="00873EE6">
      <w:pPr>
        <w:pStyle w:val="2"/>
        <w:ind w:firstLine="567"/>
        <w:rPr>
          <w:b/>
          <w:bCs/>
          <w:szCs w:val="28"/>
        </w:rPr>
      </w:pPr>
    </w:p>
    <w:p w:rsidR="00873EE6" w:rsidRPr="005D3C08" w:rsidRDefault="007B4C28" w:rsidP="00873EE6">
      <w:pPr>
        <w:pStyle w:val="2"/>
        <w:ind w:firstLine="567"/>
        <w:rPr>
          <w:szCs w:val="28"/>
        </w:rPr>
      </w:pPr>
      <w:r>
        <w:rPr>
          <w:b/>
          <w:bCs/>
          <w:szCs w:val="28"/>
        </w:rPr>
        <w:t xml:space="preserve">2. </w:t>
      </w:r>
      <w:r w:rsidR="00873EE6" w:rsidRPr="005D3C08">
        <w:rPr>
          <w:b/>
          <w:bCs/>
          <w:szCs w:val="28"/>
        </w:rPr>
        <w:t>Задание.</w:t>
      </w:r>
      <w:r w:rsidR="00873EE6" w:rsidRPr="005D3C08">
        <w:rPr>
          <w:szCs w:val="28"/>
        </w:rPr>
        <w:t xml:space="preserve"> Проанализировать возможные методы ценообразования на рынке такого товара, как МИНЕРАЛЬНАЯ ВОДА. При этом:</w:t>
      </w:r>
    </w:p>
    <w:p w:rsidR="00873EE6" w:rsidRPr="005D3C08" w:rsidRDefault="00873EE6" w:rsidP="00873EE6">
      <w:pPr>
        <w:pStyle w:val="2"/>
        <w:ind w:firstLine="567"/>
        <w:rPr>
          <w:szCs w:val="28"/>
        </w:rPr>
      </w:pPr>
      <w:r w:rsidRPr="005D3C08">
        <w:rPr>
          <w:szCs w:val="28"/>
        </w:rPr>
        <w:t>дать характеристику эластичности спроса на данный товар;</w:t>
      </w:r>
    </w:p>
    <w:p w:rsidR="00873EE6" w:rsidRPr="005D3C08" w:rsidRDefault="00873EE6" w:rsidP="00873EE6">
      <w:pPr>
        <w:pStyle w:val="2"/>
        <w:ind w:firstLine="567"/>
        <w:rPr>
          <w:szCs w:val="28"/>
        </w:rPr>
      </w:pPr>
      <w:r w:rsidRPr="005D3C08">
        <w:rPr>
          <w:szCs w:val="28"/>
        </w:rPr>
        <w:t>оценить факт наличия у данного товара заменителей, которые могут послужить аналогом при установлении цены;</w:t>
      </w:r>
    </w:p>
    <w:p w:rsidR="00873EE6" w:rsidRPr="005D3C08" w:rsidRDefault="00873EE6" w:rsidP="00873EE6">
      <w:pPr>
        <w:pStyle w:val="2"/>
        <w:ind w:firstLine="567"/>
        <w:rPr>
          <w:szCs w:val="28"/>
        </w:rPr>
      </w:pPr>
      <w:r w:rsidRPr="005D3C08">
        <w:rPr>
          <w:szCs w:val="28"/>
        </w:rPr>
        <w:t>проанализировать наличие на данном рынке как импортных товаров, так и товаров национального производства, оценив различия в ценах.</w:t>
      </w:r>
    </w:p>
    <w:p w:rsidR="00873EE6" w:rsidRPr="005D3C08" w:rsidRDefault="00873EE6" w:rsidP="00873EE6">
      <w:pPr>
        <w:pStyle w:val="2"/>
        <w:ind w:firstLine="567"/>
        <w:rPr>
          <w:szCs w:val="28"/>
        </w:rPr>
      </w:pPr>
      <w:r w:rsidRPr="005D3C08">
        <w:rPr>
          <w:szCs w:val="28"/>
        </w:rPr>
        <w:t>Привести цены на данный товар в 10-ти торговых точках и проанализировать собранные данные (средняя цена, разброс цен и т.п.)</w:t>
      </w:r>
    </w:p>
    <w:p w:rsidR="00873EE6" w:rsidRPr="005D3C08" w:rsidRDefault="00873EE6" w:rsidP="00873EE6">
      <w:pPr>
        <w:pStyle w:val="a3"/>
        <w:spacing w:before="0" w:beforeAutospacing="0" w:after="0" w:afterAutospacing="0"/>
        <w:ind w:firstLine="567"/>
        <w:jc w:val="both"/>
        <w:rPr>
          <w:rFonts w:ascii="Times New Roman" w:hAnsi="Times New Roman" w:cs="Times New Roman"/>
          <w:color w:val="auto"/>
          <w:sz w:val="28"/>
          <w:szCs w:val="28"/>
        </w:rPr>
      </w:pPr>
      <w:r w:rsidRPr="005D3C08">
        <w:rPr>
          <w:rFonts w:ascii="Times New Roman" w:hAnsi="Times New Roman" w:cs="Times New Roman"/>
          <w:color w:val="auto"/>
          <w:sz w:val="28"/>
          <w:szCs w:val="28"/>
        </w:rPr>
        <w:t xml:space="preserve">Рынок минеральной воды — один из самых перспективных в Беларуси. Потребление этого напитка постоянно растет. В 2003 году спрос на «минералку» увеличился по сравнению с предыдущим периодом на 15%. Свое слово сказали мода на здоровый образ жизни и невысокое качество водопроводной воды. </w:t>
      </w:r>
    </w:p>
    <w:p w:rsidR="00873EE6" w:rsidRPr="005D3C08" w:rsidRDefault="00075059" w:rsidP="00873EE6">
      <w:pPr>
        <w:pStyle w:val="a3"/>
        <w:spacing w:before="0" w:beforeAutospacing="0" w:after="0" w:afterAutospacing="0"/>
        <w:rPr>
          <w:rFonts w:ascii="Times New Roman" w:hAnsi="Times New Roman" w:cs="Times New Roman"/>
          <w:sz w:val="28"/>
          <w:szCs w:val="28"/>
        </w:rPr>
      </w:pPr>
      <w:hyperlink r:id="rId7" w:history="1">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5pt;height:90.75pt;mso-wrap-distance-left:3.75pt;mso-wrap-distance-right:3.75pt" o:button="t">
              <v:imagedata r:id="rId8" o:title=""/>
            </v:shape>
          </w:pict>
        </w:r>
      </w:hyperlink>
    </w:p>
    <w:p w:rsidR="00873EE6" w:rsidRPr="005D3C08" w:rsidRDefault="00873EE6" w:rsidP="00873EE6">
      <w:pPr>
        <w:pStyle w:val="a3"/>
        <w:spacing w:before="0" w:beforeAutospacing="0" w:after="0" w:afterAutospacing="0"/>
        <w:ind w:firstLine="567"/>
        <w:jc w:val="both"/>
        <w:rPr>
          <w:rFonts w:ascii="Times New Roman" w:hAnsi="Times New Roman" w:cs="Times New Roman"/>
          <w:color w:val="auto"/>
          <w:sz w:val="28"/>
          <w:szCs w:val="28"/>
        </w:rPr>
      </w:pPr>
      <w:r w:rsidRPr="005D3C08">
        <w:rPr>
          <w:rFonts w:ascii="Times New Roman" w:hAnsi="Times New Roman" w:cs="Times New Roman"/>
          <w:color w:val="auto"/>
          <w:sz w:val="28"/>
          <w:szCs w:val="28"/>
        </w:rPr>
        <w:t>Сегодня потребление минеральной воды в Беларуси составляет 14-</w:t>
      </w:r>
      <w:smartTag w:uri="urn:schemas-microsoft-com:office:smarttags" w:element="metricconverter">
        <w:smartTagPr>
          <w:attr w:name="ProductID" w:val="16 л"/>
        </w:smartTagPr>
        <w:r w:rsidRPr="005D3C08">
          <w:rPr>
            <w:rFonts w:ascii="Times New Roman" w:hAnsi="Times New Roman" w:cs="Times New Roman"/>
            <w:color w:val="auto"/>
            <w:sz w:val="28"/>
            <w:szCs w:val="28"/>
          </w:rPr>
          <w:t>16 л</w:t>
        </w:r>
      </w:smartTag>
      <w:r w:rsidRPr="005D3C08">
        <w:rPr>
          <w:rFonts w:ascii="Times New Roman" w:hAnsi="Times New Roman" w:cs="Times New Roman"/>
          <w:color w:val="auto"/>
          <w:sz w:val="28"/>
          <w:szCs w:val="28"/>
        </w:rPr>
        <w:t xml:space="preserve"> в год на человека. При этом расходы на безалкогольные напитки в потребительском бюджете наших граждан составляют всего лишь 1-2%.</w:t>
      </w:r>
    </w:p>
    <w:p w:rsidR="00873EE6" w:rsidRPr="005D3C08" w:rsidRDefault="00873EE6" w:rsidP="00873EE6">
      <w:pPr>
        <w:pStyle w:val="a3"/>
        <w:spacing w:before="0" w:beforeAutospacing="0" w:after="0" w:afterAutospacing="0"/>
        <w:ind w:firstLine="567"/>
        <w:jc w:val="both"/>
        <w:rPr>
          <w:rFonts w:ascii="Times New Roman" w:hAnsi="Times New Roman" w:cs="Times New Roman"/>
          <w:color w:val="auto"/>
          <w:sz w:val="28"/>
          <w:szCs w:val="28"/>
        </w:rPr>
      </w:pPr>
      <w:r w:rsidRPr="005D3C08">
        <w:rPr>
          <w:rFonts w:ascii="Times New Roman" w:hAnsi="Times New Roman" w:cs="Times New Roman"/>
          <w:color w:val="auto"/>
          <w:sz w:val="28"/>
          <w:szCs w:val="28"/>
        </w:rPr>
        <w:t>Сравнение с экономически развитыми странами показывает, что перспективы роста потребления «минералки» у нас огромные.</w:t>
      </w:r>
    </w:p>
    <w:p w:rsidR="00873EE6" w:rsidRPr="005D3C08" w:rsidRDefault="00873EE6" w:rsidP="00873EE6">
      <w:pPr>
        <w:pStyle w:val="a3"/>
        <w:spacing w:before="0" w:beforeAutospacing="0" w:after="0" w:afterAutospacing="0"/>
        <w:ind w:firstLine="567"/>
        <w:jc w:val="both"/>
        <w:rPr>
          <w:rFonts w:ascii="Times New Roman" w:hAnsi="Times New Roman" w:cs="Times New Roman"/>
          <w:color w:val="auto"/>
          <w:sz w:val="28"/>
          <w:szCs w:val="28"/>
        </w:rPr>
      </w:pPr>
      <w:r w:rsidRPr="005D3C08">
        <w:rPr>
          <w:rFonts w:ascii="Times New Roman" w:hAnsi="Times New Roman" w:cs="Times New Roman"/>
          <w:color w:val="auto"/>
          <w:sz w:val="28"/>
          <w:szCs w:val="28"/>
        </w:rPr>
        <w:t>Сегодня на этом рынке конкурируют между собой около 50 отечественных предприятий.</w:t>
      </w:r>
    </w:p>
    <w:p w:rsidR="00873EE6" w:rsidRPr="005D3C08" w:rsidRDefault="00873EE6" w:rsidP="00873EE6">
      <w:pPr>
        <w:pStyle w:val="a3"/>
        <w:spacing w:before="0" w:beforeAutospacing="0" w:after="0" w:afterAutospacing="0"/>
        <w:ind w:firstLine="567"/>
        <w:jc w:val="both"/>
        <w:rPr>
          <w:rFonts w:ascii="Times New Roman" w:hAnsi="Times New Roman" w:cs="Times New Roman"/>
          <w:color w:val="auto"/>
          <w:sz w:val="28"/>
          <w:szCs w:val="28"/>
        </w:rPr>
      </w:pPr>
      <w:r w:rsidRPr="005D3C08">
        <w:rPr>
          <w:rFonts w:ascii="Times New Roman" w:hAnsi="Times New Roman" w:cs="Times New Roman"/>
          <w:color w:val="auto"/>
          <w:sz w:val="28"/>
          <w:szCs w:val="28"/>
        </w:rPr>
        <w:t>Львиная доля минеральной воды, поставляемой на местный рынок, добывается в недрах Беларуси отечественными компаниями. Они имеют раскрученные бренды и постоянно наращивают объемы выпуска, расширяя ассортимент своей продукции. К примеру, «Дарида» в апреле 2003г. ввела в эксплуатацию новую итальянскую линию, стоимостью 1,7 млн. евро. Новинка, по мнению руководства предприятия, позволит увеличить производство негазированной воды в летний сезон на 30%.</w:t>
      </w:r>
    </w:p>
    <w:p w:rsidR="00873EE6" w:rsidRPr="005D3C08" w:rsidRDefault="00873EE6" w:rsidP="00873EE6">
      <w:pPr>
        <w:pStyle w:val="a3"/>
        <w:spacing w:before="0" w:beforeAutospacing="0" w:after="0" w:afterAutospacing="0"/>
        <w:ind w:firstLine="567"/>
        <w:jc w:val="both"/>
        <w:rPr>
          <w:rFonts w:ascii="Times New Roman" w:hAnsi="Times New Roman" w:cs="Times New Roman"/>
          <w:color w:val="auto"/>
          <w:sz w:val="28"/>
          <w:szCs w:val="28"/>
        </w:rPr>
      </w:pPr>
      <w:r w:rsidRPr="005D3C08">
        <w:rPr>
          <w:rFonts w:ascii="Times New Roman" w:hAnsi="Times New Roman" w:cs="Times New Roman"/>
          <w:color w:val="auto"/>
          <w:sz w:val="28"/>
          <w:szCs w:val="28"/>
        </w:rPr>
        <w:t>Многие производители довольствуются небольшой рыночной долей. Это обусловлено либо ограниченными размерами производства, либо тем, что выпуск минеральной воды не является профильным направлением деятельности таких предприятий. Как правило, они позиционируют свою продукцию в регионах, то есть прямо в местах ее производства, как, например, ЗАО «Риокор» (торговая марка «Вита»), или используют известные бренды других категорий безалкогольных напитков (ООО «Вейнянский родник»).</w:t>
      </w:r>
    </w:p>
    <w:p w:rsidR="00873EE6" w:rsidRPr="005D3C08" w:rsidRDefault="00873EE6" w:rsidP="00873EE6">
      <w:pPr>
        <w:pStyle w:val="a3"/>
        <w:spacing w:before="0" w:beforeAutospacing="0" w:after="0" w:afterAutospacing="0"/>
        <w:ind w:firstLine="567"/>
        <w:jc w:val="both"/>
        <w:rPr>
          <w:rFonts w:ascii="Times New Roman" w:hAnsi="Times New Roman" w:cs="Times New Roman"/>
          <w:color w:val="auto"/>
          <w:sz w:val="28"/>
          <w:szCs w:val="28"/>
        </w:rPr>
      </w:pPr>
      <w:r w:rsidRPr="005D3C08">
        <w:rPr>
          <w:rFonts w:ascii="Times New Roman" w:hAnsi="Times New Roman" w:cs="Times New Roman"/>
          <w:color w:val="auto"/>
          <w:sz w:val="28"/>
          <w:szCs w:val="28"/>
        </w:rPr>
        <w:t>По данным опросов, «минералкой» предпочитают утолять жажду порядка 44% белорусов. Чаще всего они покупают лечебно-столовую воду (с минерализацией 2-4 г/л) в 1,5-литровых бутылках.</w:t>
      </w:r>
    </w:p>
    <w:p w:rsidR="00873EE6" w:rsidRPr="005D3C08" w:rsidRDefault="00873EE6" w:rsidP="00873EE6">
      <w:pPr>
        <w:pStyle w:val="2"/>
        <w:ind w:firstLine="567"/>
        <w:rPr>
          <w:szCs w:val="28"/>
        </w:rPr>
      </w:pPr>
      <w:r w:rsidRPr="005D3C08">
        <w:rPr>
          <w:szCs w:val="28"/>
        </w:rPr>
        <w:t>Безалкогольные напитки имеют высокий показатель эластичности спроса с большой зависимостью спроса от цены (газированная вода – 3,5; минеральная вода – 4,2).</w:t>
      </w:r>
    </w:p>
    <w:p w:rsidR="00873EE6" w:rsidRPr="005D3C08" w:rsidRDefault="00873EE6" w:rsidP="00873EE6">
      <w:pPr>
        <w:pStyle w:val="a3"/>
        <w:spacing w:before="0" w:beforeAutospacing="0" w:after="0" w:afterAutospacing="0"/>
        <w:ind w:firstLine="567"/>
        <w:jc w:val="both"/>
        <w:rPr>
          <w:rFonts w:ascii="Times New Roman" w:hAnsi="Times New Roman" w:cs="Times New Roman"/>
          <w:color w:val="auto"/>
          <w:sz w:val="28"/>
          <w:szCs w:val="28"/>
        </w:rPr>
      </w:pPr>
      <w:r w:rsidRPr="005D3C08">
        <w:rPr>
          <w:rFonts w:ascii="Times New Roman" w:hAnsi="Times New Roman" w:cs="Times New Roman"/>
          <w:color w:val="auto"/>
          <w:sz w:val="28"/>
          <w:szCs w:val="28"/>
        </w:rPr>
        <w:t xml:space="preserve">Оценивая белорусский рынок этого продукта, маркетологи выделяют 4 сегмента: </w:t>
      </w:r>
    </w:p>
    <w:p w:rsidR="00873EE6" w:rsidRPr="005D3C08" w:rsidRDefault="00873EE6" w:rsidP="00873EE6">
      <w:pPr>
        <w:numPr>
          <w:ilvl w:val="0"/>
          <w:numId w:val="1"/>
        </w:numPr>
        <w:tabs>
          <w:tab w:val="clear" w:pos="1287"/>
          <w:tab w:val="num" w:pos="900"/>
        </w:tabs>
        <w:ind w:left="900"/>
        <w:jc w:val="both"/>
        <w:rPr>
          <w:sz w:val="28"/>
          <w:szCs w:val="28"/>
        </w:rPr>
      </w:pPr>
      <w:r w:rsidRPr="005D3C08">
        <w:rPr>
          <w:sz w:val="28"/>
          <w:szCs w:val="28"/>
        </w:rPr>
        <w:t xml:space="preserve">минеральная вода белорусских производителей (низшая ценовая категория) – 600-900 руб. за </w:t>
      </w:r>
      <w:smartTag w:uri="urn:schemas-microsoft-com:office:smarttags" w:element="metricconverter">
        <w:smartTagPr>
          <w:attr w:name="ProductID" w:val="1 л"/>
        </w:smartTagPr>
        <w:r w:rsidRPr="005D3C08">
          <w:rPr>
            <w:sz w:val="28"/>
            <w:szCs w:val="28"/>
          </w:rPr>
          <w:t>1 л</w:t>
        </w:r>
      </w:smartTag>
      <w:r w:rsidRPr="005D3C08">
        <w:rPr>
          <w:sz w:val="28"/>
          <w:szCs w:val="28"/>
        </w:rPr>
        <w:t>;</w:t>
      </w:r>
    </w:p>
    <w:p w:rsidR="00873EE6" w:rsidRPr="005D3C08" w:rsidRDefault="00873EE6" w:rsidP="00873EE6">
      <w:pPr>
        <w:numPr>
          <w:ilvl w:val="0"/>
          <w:numId w:val="1"/>
        </w:numPr>
        <w:tabs>
          <w:tab w:val="clear" w:pos="1287"/>
          <w:tab w:val="num" w:pos="900"/>
        </w:tabs>
        <w:ind w:left="900"/>
        <w:jc w:val="both"/>
        <w:rPr>
          <w:sz w:val="28"/>
          <w:szCs w:val="28"/>
        </w:rPr>
      </w:pPr>
      <w:r w:rsidRPr="005D3C08">
        <w:rPr>
          <w:sz w:val="28"/>
          <w:szCs w:val="28"/>
        </w:rPr>
        <w:t xml:space="preserve"> небрендовая минеральная вода российских производителей (средняя ценовая категория) – 1200-1800 руб. за </w:t>
      </w:r>
      <w:smartTag w:uri="urn:schemas-microsoft-com:office:smarttags" w:element="metricconverter">
        <w:smartTagPr>
          <w:attr w:name="ProductID" w:val="1 л"/>
        </w:smartTagPr>
        <w:r w:rsidRPr="005D3C08">
          <w:rPr>
            <w:sz w:val="28"/>
            <w:szCs w:val="28"/>
          </w:rPr>
          <w:t>1 л</w:t>
        </w:r>
      </w:smartTag>
      <w:r w:rsidRPr="005D3C08">
        <w:rPr>
          <w:sz w:val="28"/>
          <w:szCs w:val="28"/>
        </w:rPr>
        <w:t>;</w:t>
      </w:r>
    </w:p>
    <w:p w:rsidR="00873EE6" w:rsidRPr="005D3C08" w:rsidRDefault="00873EE6" w:rsidP="00873EE6">
      <w:pPr>
        <w:numPr>
          <w:ilvl w:val="0"/>
          <w:numId w:val="1"/>
        </w:numPr>
        <w:tabs>
          <w:tab w:val="clear" w:pos="1287"/>
          <w:tab w:val="num" w:pos="900"/>
        </w:tabs>
        <w:ind w:left="900"/>
        <w:jc w:val="both"/>
        <w:rPr>
          <w:sz w:val="28"/>
          <w:szCs w:val="28"/>
        </w:rPr>
      </w:pPr>
      <w:r w:rsidRPr="005D3C08">
        <w:rPr>
          <w:sz w:val="28"/>
          <w:szCs w:val="28"/>
        </w:rPr>
        <w:t xml:space="preserve">брендовая («Боржоми», «Ессентуки», «Нарзан») минеральная вода российских и грузинских производителей (высшая ценовая категория) – 2000-3500 руб. за </w:t>
      </w:r>
      <w:smartTag w:uri="urn:schemas-microsoft-com:office:smarttags" w:element="metricconverter">
        <w:smartTagPr>
          <w:attr w:name="ProductID" w:val="1 л"/>
        </w:smartTagPr>
        <w:r w:rsidRPr="005D3C08">
          <w:rPr>
            <w:sz w:val="28"/>
            <w:szCs w:val="28"/>
          </w:rPr>
          <w:t>1 л</w:t>
        </w:r>
      </w:smartTag>
      <w:r w:rsidRPr="005D3C08">
        <w:rPr>
          <w:sz w:val="28"/>
          <w:szCs w:val="28"/>
        </w:rPr>
        <w:t>;</w:t>
      </w:r>
    </w:p>
    <w:p w:rsidR="00873EE6" w:rsidRPr="005D3C08" w:rsidRDefault="00873EE6" w:rsidP="00873EE6">
      <w:pPr>
        <w:numPr>
          <w:ilvl w:val="0"/>
          <w:numId w:val="1"/>
        </w:numPr>
        <w:tabs>
          <w:tab w:val="clear" w:pos="1287"/>
          <w:tab w:val="num" w:pos="900"/>
        </w:tabs>
        <w:ind w:left="900"/>
        <w:jc w:val="both"/>
        <w:rPr>
          <w:sz w:val="28"/>
          <w:szCs w:val="28"/>
        </w:rPr>
      </w:pPr>
      <w:r w:rsidRPr="005D3C08">
        <w:rPr>
          <w:sz w:val="28"/>
          <w:szCs w:val="28"/>
        </w:rPr>
        <w:t xml:space="preserve"> минеральная вода известных марок (Реrriеr, Vittеl, Соntrех, Vоlviс, Еviаn) европейских производителей (элитная ценовая категория) – 3000-6000 руб. за 0,5-</w:t>
      </w:r>
      <w:smartTag w:uri="urn:schemas-microsoft-com:office:smarttags" w:element="metricconverter">
        <w:smartTagPr>
          <w:attr w:name="ProductID" w:val="1 л"/>
        </w:smartTagPr>
        <w:r w:rsidRPr="005D3C08">
          <w:rPr>
            <w:sz w:val="28"/>
            <w:szCs w:val="28"/>
          </w:rPr>
          <w:t>1 л</w:t>
        </w:r>
      </w:smartTag>
      <w:r w:rsidRPr="005D3C08">
        <w:rPr>
          <w:sz w:val="28"/>
          <w:szCs w:val="28"/>
        </w:rPr>
        <w:t>.</w:t>
      </w:r>
    </w:p>
    <w:p w:rsidR="00873EE6" w:rsidRPr="005D3C08" w:rsidRDefault="00873EE6" w:rsidP="00873EE6">
      <w:pPr>
        <w:pStyle w:val="a3"/>
        <w:spacing w:before="0" w:beforeAutospacing="0" w:after="0" w:afterAutospacing="0"/>
        <w:ind w:firstLine="567"/>
        <w:jc w:val="both"/>
        <w:rPr>
          <w:rFonts w:ascii="Times New Roman" w:hAnsi="Times New Roman" w:cs="Times New Roman"/>
          <w:color w:val="auto"/>
          <w:sz w:val="28"/>
          <w:szCs w:val="28"/>
        </w:rPr>
      </w:pPr>
      <w:r w:rsidRPr="005D3C08">
        <w:rPr>
          <w:rFonts w:ascii="Times New Roman" w:hAnsi="Times New Roman" w:cs="Times New Roman"/>
          <w:color w:val="auto"/>
          <w:sz w:val="28"/>
          <w:szCs w:val="28"/>
        </w:rPr>
        <w:t>Товар двух последних ценовых категорий представлен, главным образом, на столичном рынке в небольшом количестве – в крупных региональных магазинах. Обращает на себя внимание то, что белорусские производители успешно отстаивают свое место под солнцем: объемы импорта «минералки» в десятки раз уступают объемам отечественного производства.</w:t>
      </w:r>
    </w:p>
    <w:p w:rsidR="00873EE6" w:rsidRPr="005D3C08" w:rsidRDefault="00873EE6" w:rsidP="00873EE6">
      <w:pPr>
        <w:pStyle w:val="a4"/>
        <w:rPr>
          <w:szCs w:val="28"/>
        </w:rPr>
      </w:pPr>
      <w:r w:rsidRPr="005D3C08">
        <w:rPr>
          <w:szCs w:val="28"/>
        </w:rPr>
        <w:t>Проанализируем цены на минеральную воду в 10-ти торговых точках г. Минска. Для анализа выберем три марки минеральной воды: «Дарида» (РБ), «Нарзан» (РФ), «Vоlviс» (Германия).</w:t>
      </w:r>
    </w:p>
    <w:p w:rsidR="00873EE6" w:rsidRPr="005D3C08" w:rsidRDefault="00873EE6" w:rsidP="00873EE6">
      <w:pPr>
        <w:ind w:firstLine="567"/>
        <w:jc w:val="both"/>
        <w:rPr>
          <w:sz w:val="28"/>
          <w:szCs w:val="28"/>
        </w:rPr>
      </w:pPr>
    </w:p>
    <w:p w:rsidR="00873EE6" w:rsidRPr="005D3C08" w:rsidRDefault="00873EE6" w:rsidP="00873EE6">
      <w:pPr>
        <w:pStyle w:val="5"/>
        <w:rPr>
          <w:rFonts w:ascii="Times New Roman" w:hAnsi="Times New Roman" w:cs="Times New Roman"/>
          <w:szCs w:val="28"/>
        </w:rPr>
      </w:pPr>
      <w:r w:rsidRPr="005D3C08">
        <w:rPr>
          <w:rFonts w:ascii="Times New Roman" w:hAnsi="Times New Roman" w:cs="Times New Roman"/>
          <w:szCs w:val="28"/>
        </w:rPr>
        <w:t>Таблица 1. Данные о ценах на товар на 01.02.2005г.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1855"/>
        <w:gridCol w:w="1620"/>
        <w:gridCol w:w="1646"/>
      </w:tblGrid>
      <w:tr w:rsidR="00873EE6" w:rsidRPr="005D3C08">
        <w:trPr>
          <w:cantSplit/>
        </w:trPr>
        <w:tc>
          <w:tcPr>
            <w:tcW w:w="4733" w:type="dxa"/>
            <w:vMerge w:val="restart"/>
            <w:vAlign w:val="center"/>
          </w:tcPr>
          <w:p w:rsidR="00873EE6" w:rsidRPr="005D3C08" w:rsidRDefault="00873EE6" w:rsidP="00873EE6">
            <w:pPr>
              <w:pStyle w:val="1"/>
              <w:rPr>
                <w:szCs w:val="28"/>
              </w:rPr>
            </w:pPr>
            <w:r w:rsidRPr="005D3C08">
              <w:rPr>
                <w:szCs w:val="28"/>
              </w:rPr>
              <w:t>Наименование торговой точки</w:t>
            </w:r>
          </w:p>
        </w:tc>
        <w:tc>
          <w:tcPr>
            <w:tcW w:w="5121" w:type="dxa"/>
            <w:gridSpan w:val="3"/>
            <w:vAlign w:val="center"/>
          </w:tcPr>
          <w:p w:rsidR="00873EE6" w:rsidRPr="005D3C08" w:rsidRDefault="00873EE6" w:rsidP="00873EE6">
            <w:pPr>
              <w:jc w:val="center"/>
              <w:rPr>
                <w:sz w:val="28"/>
                <w:szCs w:val="28"/>
              </w:rPr>
            </w:pPr>
            <w:r w:rsidRPr="005D3C08">
              <w:rPr>
                <w:sz w:val="28"/>
                <w:szCs w:val="28"/>
              </w:rPr>
              <w:t xml:space="preserve">Цена, руб. за </w:t>
            </w:r>
            <w:smartTag w:uri="urn:schemas-microsoft-com:office:smarttags" w:element="metricconverter">
              <w:smartTagPr>
                <w:attr w:name="ProductID" w:val="1 л"/>
              </w:smartTagPr>
              <w:r w:rsidRPr="005D3C08">
                <w:rPr>
                  <w:sz w:val="28"/>
                  <w:szCs w:val="28"/>
                </w:rPr>
                <w:t>1 л</w:t>
              </w:r>
            </w:smartTag>
            <w:r w:rsidRPr="005D3C08">
              <w:rPr>
                <w:sz w:val="28"/>
                <w:szCs w:val="28"/>
              </w:rPr>
              <w:t>.</w:t>
            </w:r>
          </w:p>
        </w:tc>
      </w:tr>
      <w:tr w:rsidR="00873EE6" w:rsidRPr="005D3C08">
        <w:trPr>
          <w:cantSplit/>
        </w:trPr>
        <w:tc>
          <w:tcPr>
            <w:tcW w:w="4733" w:type="dxa"/>
            <w:vMerge/>
          </w:tcPr>
          <w:p w:rsidR="00873EE6" w:rsidRPr="005D3C08" w:rsidRDefault="00873EE6" w:rsidP="00873EE6">
            <w:pPr>
              <w:jc w:val="both"/>
              <w:rPr>
                <w:sz w:val="28"/>
                <w:szCs w:val="28"/>
              </w:rPr>
            </w:pPr>
          </w:p>
        </w:tc>
        <w:tc>
          <w:tcPr>
            <w:tcW w:w="1855" w:type="dxa"/>
            <w:vAlign w:val="center"/>
          </w:tcPr>
          <w:p w:rsidR="00873EE6" w:rsidRPr="005D3C08" w:rsidRDefault="00873EE6" w:rsidP="00873EE6">
            <w:pPr>
              <w:jc w:val="center"/>
              <w:rPr>
                <w:sz w:val="28"/>
                <w:szCs w:val="28"/>
              </w:rPr>
            </w:pPr>
            <w:r w:rsidRPr="005D3C08">
              <w:rPr>
                <w:sz w:val="28"/>
                <w:szCs w:val="28"/>
              </w:rPr>
              <w:t>«Дарида»</w:t>
            </w:r>
          </w:p>
          <w:p w:rsidR="00873EE6" w:rsidRPr="005D3C08" w:rsidRDefault="00873EE6" w:rsidP="00873EE6">
            <w:pPr>
              <w:jc w:val="center"/>
              <w:rPr>
                <w:sz w:val="28"/>
                <w:szCs w:val="28"/>
              </w:rPr>
            </w:pPr>
            <w:r w:rsidRPr="005D3C08">
              <w:rPr>
                <w:sz w:val="28"/>
                <w:szCs w:val="28"/>
              </w:rPr>
              <w:t>(РБ)</w:t>
            </w:r>
          </w:p>
        </w:tc>
        <w:tc>
          <w:tcPr>
            <w:tcW w:w="1620" w:type="dxa"/>
            <w:vAlign w:val="center"/>
          </w:tcPr>
          <w:p w:rsidR="00873EE6" w:rsidRPr="005D3C08" w:rsidRDefault="00873EE6" w:rsidP="00873EE6">
            <w:pPr>
              <w:jc w:val="center"/>
              <w:rPr>
                <w:sz w:val="28"/>
                <w:szCs w:val="28"/>
              </w:rPr>
            </w:pPr>
            <w:r w:rsidRPr="005D3C08">
              <w:rPr>
                <w:sz w:val="28"/>
                <w:szCs w:val="28"/>
              </w:rPr>
              <w:t>«Нарзан»</w:t>
            </w:r>
          </w:p>
          <w:p w:rsidR="00873EE6" w:rsidRPr="005D3C08" w:rsidRDefault="00873EE6" w:rsidP="00873EE6">
            <w:pPr>
              <w:jc w:val="center"/>
              <w:rPr>
                <w:sz w:val="28"/>
                <w:szCs w:val="28"/>
              </w:rPr>
            </w:pPr>
            <w:r w:rsidRPr="005D3C08">
              <w:rPr>
                <w:sz w:val="28"/>
                <w:szCs w:val="28"/>
              </w:rPr>
              <w:t>(РФ)</w:t>
            </w:r>
          </w:p>
        </w:tc>
        <w:tc>
          <w:tcPr>
            <w:tcW w:w="1646" w:type="dxa"/>
            <w:vAlign w:val="center"/>
          </w:tcPr>
          <w:p w:rsidR="00873EE6" w:rsidRPr="005D3C08" w:rsidRDefault="00873EE6" w:rsidP="00873EE6">
            <w:pPr>
              <w:jc w:val="center"/>
              <w:rPr>
                <w:sz w:val="28"/>
                <w:szCs w:val="28"/>
              </w:rPr>
            </w:pPr>
            <w:r w:rsidRPr="005D3C08">
              <w:rPr>
                <w:sz w:val="28"/>
                <w:szCs w:val="28"/>
              </w:rPr>
              <w:t>«Vоlviс»</w:t>
            </w:r>
          </w:p>
          <w:p w:rsidR="00873EE6" w:rsidRPr="005D3C08" w:rsidRDefault="00873EE6" w:rsidP="00873EE6">
            <w:pPr>
              <w:jc w:val="center"/>
              <w:rPr>
                <w:sz w:val="28"/>
                <w:szCs w:val="28"/>
              </w:rPr>
            </w:pPr>
            <w:r w:rsidRPr="005D3C08">
              <w:rPr>
                <w:sz w:val="28"/>
                <w:szCs w:val="28"/>
              </w:rPr>
              <w:t>(Германия)</w:t>
            </w:r>
          </w:p>
        </w:tc>
      </w:tr>
      <w:tr w:rsidR="00873EE6" w:rsidRPr="005D3C08">
        <w:tc>
          <w:tcPr>
            <w:tcW w:w="4733" w:type="dxa"/>
          </w:tcPr>
          <w:p w:rsidR="00873EE6" w:rsidRPr="005D3C08" w:rsidRDefault="00873EE6" w:rsidP="00873EE6">
            <w:pPr>
              <w:jc w:val="both"/>
              <w:rPr>
                <w:sz w:val="28"/>
                <w:szCs w:val="28"/>
              </w:rPr>
            </w:pPr>
            <w:r w:rsidRPr="005D3C08">
              <w:rPr>
                <w:sz w:val="28"/>
                <w:szCs w:val="28"/>
              </w:rPr>
              <w:t>ООО «Берегиня»</w:t>
            </w:r>
          </w:p>
        </w:tc>
        <w:tc>
          <w:tcPr>
            <w:tcW w:w="1855" w:type="dxa"/>
            <w:vAlign w:val="center"/>
          </w:tcPr>
          <w:p w:rsidR="00873EE6" w:rsidRPr="005D3C08" w:rsidRDefault="00873EE6" w:rsidP="00873EE6">
            <w:pPr>
              <w:jc w:val="right"/>
              <w:rPr>
                <w:sz w:val="28"/>
                <w:szCs w:val="28"/>
              </w:rPr>
            </w:pPr>
            <w:r w:rsidRPr="005D3C08">
              <w:rPr>
                <w:sz w:val="28"/>
                <w:szCs w:val="28"/>
              </w:rPr>
              <w:t>980</w:t>
            </w:r>
          </w:p>
        </w:tc>
        <w:tc>
          <w:tcPr>
            <w:tcW w:w="1620" w:type="dxa"/>
            <w:vAlign w:val="center"/>
          </w:tcPr>
          <w:p w:rsidR="00873EE6" w:rsidRPr="005D3C08" w:rsidRDefault="00873EE6" w:rsidP="00873EE6">
            <w:pPr>
              <w:jc w:val="right"/>
              <w:rPr>
                <w:sz w:val="28"/>
                <w:szCs w:val="28"/>
              </w:rPr>
            </w:pPr>
            <w:r w:rsidRPr="005D3C08">
              <w:rPr>
                <w:sz w:val="28"/>
                <w:szCs w:val="28"/>
              </w:rPr>
              <w:t>2 200</w:t>
            </w:r>
          </w:p>
        </w:tc>
        <w:tc>
          <w:tcPr>
            <w:tcW w:w="1646" w:type="dxa"/>
            <w:vAlign w:val="center"/>
          </w:tcPr>
          <w:p w:rsidR="00873EE6" w:rsidRPr="005D3C08" w:rsidRDefault="00873EE6" w:rsidP="00873EE6">
            <w:pPr>
              <w:jc w:val="right"/>
              <w:rPr>
                <w:sz w:val="28"/>
                <w:szCs w:val="28"/>
              </w:rPr>
            </w:pPr>
            <w:r w:rsidRPr="005D3C08">
              <w:rPr>
                <w:sz w:val="28"/>
                <w:szCs w:val="28"/>
              </w:rPr>
              <w:t>4 500</w:t>
            </w:r>
          </w:p>
        </w:tc>
      </w:tr>
      <w:tr w:rsidR="00873EE6" w:rsidRPr="005D3C08">
        <w:tc>
          <w:tcPr>
            <w:tcW w:w="4733" w:type="dxa"/>
          </w:tcPr>
          <w:p w:rsidR="00873EE6" w:rsidRPr="005D3C08" w:rsidRDefault="00873EE6" w:rsidP="00873EE6">
            <w:pPr>
              <w:jc w:val="both"/>
              <w:rPr>
                <w:sz w:val="28"/>
                <w:szCs w:val="28"/>
              </w:rPr>
            </w:pPr>
            <w:r w:rsidRPr="005D3C08">
              <w:rPr>
                <w:sz w:val="28"/>
                <w:szCs w:val="28"/>
              </w:rPr>
              <w:t>ООО «Витмина»</w:t>
            </w:r>
          </w:p>
        </w:tc>
        <w:tc>
          <w:tcPr>
            <w:tcW w:w="1855" w:type="dxa"/>
            <w:vAlign w:val="center"/>
          </w:tcPr>
          <w:p w:rsidR="00873EE6" w:rsidRPr="005D3C08" w:rsidRDefault="00873EE6" w:rsidP="00873EE6">
            <w:pPr>
              <w:jc w:val="right"/>
              <w:rPr>
                <w:sz w:val="28"/>
                <w:szCs w:val="28"/>
              </w:rPr>
            </w:pPr>
            <w:r w:rsidRPr="005D3C08">
              <w:rPr>
                <w:sz w:val="28"/>
                <w:szCs w:val="28"/>
              </w:rPr>
              <w:t>1 050</w:t>
            </w:r>
          </w:p>
        </w:tc>
        <w:tc>
          <w:tcPr>
            <w:tcW w:w="1620" w:type="dxa"/>
            <w:vAlign w:val="center"/>
          </w:tcPr>
          <w:p w:rsidR="00873EE6" w:rsidRPr="005D3C08" w:rsidRDefault="00873EE6" w:rsidP="00873EE6">
            <w:pPr>
              <w:jc w:val="right"/>
              <w:rPr>
                <w:sz w:val="28"/>
                <w:szCs w:val="28"/>
              </w:rPr>
            </w:pPr>
            <w:r w:rsidRPr="005D3C08">
              <w:rPr>
                <w:sz w:val="28"/>
                <w:szCs w:val="28"/>
              </w:rPr>
              <w:t>2 120</w:t>
            </w:r>
          </w:p>
        </w:tc>
        <w:tc>
          <w:tcPr>
            <w:tcW w:w="1646" w:type="dxa"/>
            <w:vAlign w:val="center"/>
          </w:tcPr>
          <w:p w:rsidR="00873EE6" w:rsidRPr="005D3C08" w:rsidRDefault="00873EE6" w:rsidP="00873EE6">
            <w:pPr>
              <w:jc w:val="right"/>
              <w:rPr>
                <w:sz w:val="28"/>
                <w:szCs w:val="28"/>
              </w:rPr>
            </w:pPr>
            <w:r w:rsidRPr="005D3C08">
              <w:rPr>
                <w:sz w:val="28"/>
                <w:szCs w:val="28"/>
              </w:rPr>
              <w:t>4 560</w:t>
            </w:r>
          </w:p>
        </w:tc>
      </w:tr>
      <w:tr w:rsidR="00873EE6" w:rsidRPr="005D3C08">
        <w:tc>
          <w:tcPr>
            <w:tcW w:w="4733" w:type="dxa"/>
          </w:tcPr>
          <w:p w:rsidR="00873EE6" w:rsidRPr="005D3C08" w:rsidRDefault="00873EE6" w:rsidP="00873EE6">
            <w:pPr>
              <w:jc w:val="both"/>
              <w:rPr>
                <w:sz w:val="28"/>
                <w:szCs w:val="28"/>
              </w:rPr>
            </w:pPr>
            <w:r w:rsidRPr="005D3C08">
              <w:rPr>
                <w:sz w:val="28"/>
                <w:szCs w:val="28"/>
              </w:rPr>
              <w:t>ОДО «ННД»</w:t>
            </w:r>
          </w:p>
        </w:tc>
        <w:tc>
          <w:tcPr>
            <w:tcW w:w="1855" w:type="dxa"/>
            <w:vAlign w:val="center"/>
          </w:tcPr>
          <w:p w:rsidR="00873EE6" w:rsidRPr="005D3C08" w:rsidRDefault="00873EE6" w:rsidP="00873EE6">
            <w:pPr>
              <w:jc w:val="right"/>
              <w:rPr>
                <w:sz w:val="28"/>
                <w:szCs w:val="28"/>
              </w:rPr>
            </w:pPr>
            <w:r w:rsidRPr="005D3C08">
              <w:rPr>
                <w:sz w:val="28"/>
                <w:szCs w:val="28"/>
              </w:rPr>
              <w:t>1 030</w:t>
            </w:r>
          </w:p>
        </w:tc>
        <w:tc>
          <w:tcPr>
            <w:tcW w:w="1620" w:type="dxa"/>
            <w:vAlign w:val="center"/>
          </w:tcPr>
          <w:p w:rsidR="00873EE6" w:rsidRPr="005D3C08" w:rsidRDefault="00873EE6" w:rsidP="00873EE6">
            <w:pPr>
              <w:jc w:val="right"/>
              <w:rPr>
                <w:sz w:val="28"/>
                <w:szCs w:val="28"/>
              </w:rPr>
            </w:pPr>
            <w:r w:rsidRPr="005D3C08">
              <w:rPr>
                <w:sz w:val="28"/>
                <w:szCs w:val="28"/>
              </w:rPr>
              <w:t>2 230</w:t>
            </w:r>
          </w:p>
        </w:tc>
        <w:tc>
          <w:tcPr>
            <w:tcW w:w="1646" w:type="dxa"/>
            <w:vAlign w:val="center"/>
          </w:tcPr>
          <w:p w:rsidR="00873EE6" w:rsidRPr="005D3C08" w:rsidRDefault="00873EE6" w:rsidP="00873EE6">
            <w:pPr>
              <w:jc w:val="right"/>
              <w:rPr>
                <w:sz w:val="28"/>
                <w:szCs w:val="28"/>
              </w:rPr>
            </w:pPr>
            <w:r w:rsidRPr="005D3C08">
              <w:rPr>
                <w:sz w:val="28"/>
                <w:szCs w:val="28"/>
              </w:rPr>
              <w:t>--</w:t>
            </w:r>
          </w:p>
        </w:tc>
      </w:tr>
      <w:tr w:rsidR="00873EE6" w:rsidRPr="005D3C08">
        <w:tc>
          <w:tcPr>
            <w:tcW w:w="4733" w:type="dxa"/>
          </w:tcPr>
          <w:p w:rsidR="00873EE6" w:rsidRPr="005D3C08" w:rsidRDefault="00873EE6" w:rsidP="00873EE6">
            <w:pPr>
              <w:jc w:val="both"/>
              <w:rPr>
                <w:sz w:val="28"/>
                <w:szCs w:val="28"/>
              </w:rPr>
            </w:pPr>
            <w:r w:rsidRPr="005D3C08">
              <w:rPr>
                <w:sz w:val="28"/>
                <w:szCs w:val="28"/>
              </w:rPr>
              <w:t>ООО «Голд Стрим»</w:t>
            </w:r>
          </w:p>
        </w:tc>
        <w:tc>
          <w:tcPr>
            <w:tcW w:w="1855" w:type="dxa"/>
            <w:vAlign w:val="center"/>
          </w:tcPr>
          <w:p w:rsidR="00873EE6" w:rsidRPr="005D3C08" w:rsidRDefault="00873EE6" w:rsidP="00873EE6">
            <w:pPr>
              <w:jc w:val="right"/>
              <w:rPr>
                <w:sz w:val="28"/>
                <w:szCs w:val="28"/>
              </w:rPr>
            </w:pPr>
            <w:r w:rsidRPr="005D3C08">
              <w:rPr>
                <w:sz w:val="28"/>
                <w:szCs w:val="28"/>
              </w:rPr>
              <w:t>960</w:t>
            </w:r>
          </w:p>
        </w:tc>
        <w:tc>
          <w:tcPr>
            <w:tcW w:w="1620" w:type="dxa"/>
            <w:vAlign w:val="center"/>
          </w:tcPr>
          <w:p w:rsidR="00873EE6" w:rsidRPr="005D3C08" w:rsidRDefault="00873EE6" w:rsidP="00873EE6">
            <w:pPr>
              <w:jc w:val="right"/>
              <w:rPr>
                <w:sz w:val="28"/>
                <w:szCs w:val="28"/>
              </w:rPr>
            </w:pPr>
            <w:r w:rsidRPr="005D3C08">
              <w:rPr>
                <w:sz w:val="28"/>
                <w:szCs w:val="28"/>
              </w:rPr>
              <w:t>2 320</w:t>
            </w:r>
          </w:p>
        </w:tc>
        <w:tc>
          <w:tcPr>
            <w:tcW w:w="1646" w:type="dxa"/>
            <w:vAlign w:val="center"/>
          </w:tcPr>
          <w:p w:rsidR="00873EE6" w:rsidRPr="005D3C08" w:rsidRDefault="00873EE6" w:rsidP="00873EE6">
            <w:pPr>
              <w:jc w:val="right"/>
              <w:rPr>
                <w:sz w:val="28"/>
                <w:szCs w:val="28"/>
              </w:rPr>
            </w:pPr>
            <w:r w:rsidRPr="005D3C08">
              <w:rPr>
                <w:sz w:val="28"/>
                <w:szCs w:val="28"/>
              </w:rPr>
              <w:t>4 440</w:t>
            </w:r>
          </w:p>
        </w:tc>
      </w:tr>
      <w:tr w:rsidR="00873EE6" w:rsidRPr="005D3C08">
        <w:tc>
          <w:tcPr>
            <w:tcW w:w="4733" w:type="dxa"/>
          </w:tcPr>
          <w:p w:rsidR="00873EE6" w:rsidRPr="005D3C08" w:rsidRDefault="00873EE6" w:rsidP="00873EE6">
            <w:pPr>
              <w:jc w:val="both"/>
              <w:rPr>
                <w:sz w:val="28"/>
                <w:szCs w:val="28"/>
              </w:rPr>
            </w:pPr>
            <w:r w:rsidRPr="005D3C08">
              <w:rPr>
                <w:sz w:val="28"/>
                <w:szCs w:val="28"/>
              </w:rPr>
              <w:t>ООО «Амазон-колорит»</w:t>
            </w:r>
          </w:p>
        </w:tc>
        <w:tc>
          <w:tcPr>
            <w:tcW w:w="1855" w:type="dxa"/>
            <w:vAlign w:val="center"/>
          </w:tcPr>
          <w:p w:rsidR="00873EE6" w:rsidRPr="005D3C08" w:rsidRDefault="00873EE6" w:rsidP="00873EE6">
            <w:pPr>
              <w:jc w:val="right"/>
              <w:rPr>
                <w:sz w:val="28"/>
                <w:szCs w:val="28"/>
              </w:rPr>
            </w:pPr>
            <w:r w:rsidRPr="005D3C08">
              <w:rPr>
                <w:sz w:val="28"/>
                <w:szCs w:val="28"/>
              </w:rPr>
              <w:t>980</w:t>
            </w:r>
          </w:p>
        </w:tc>
        <w:tc>
          <w:tcPr>
            <w:tcW w:w="1620" w:type="dxa"/>
            <w:vAlign w:val="center"/>
          </w:tcPr>
          <w:p w:rsidR="00873EE6" w:rsidRPr="005D3C08" w:rsidRDefault="00873EE6" w:rsidP="00873EE6">
            <w:pPr>
              <w:jc w:val="right"/>
              <w:rPr>
                <w:sz w:val="28"/>
                <w:szCs w:val="28"/>
              </w:rPr>
            </w:pPr>
            <w:r w:rsidRPr="005D3C08">
              <w:rPr>
                <w:sz w:val="28"/>
                <w:szCs w:val="28"/>
              </w:rPr>
              <w:t>2 240</w:t>
            </w:r>
          </w:p>
        </w:tc>
        <w:tc>
          <w:tcPr>
            <w:tcW w:w="1646" w:type="dxa"/>
            <w:vAlign w:val="center"/>
          </w:tcPr>
          <w:p w:rsidR="00873EE6" w:rsidRPr="005D3C08" w:rsidRDefault="00873EE6" w:rsidP="00873EE6">
            <w:pPr>
              <w:jc w:val="right"/>
              <w:rPr>
                <w:sz w:val="28"/>
                <w:szCs w:val="28"/>
              </w:rPr>
            </w:pPr>
            <w:r w:rsidRPr="005D3C08">
              <w:rPr>
                <w:sz w:val="28"/>
                <w:szCs w:val="28"/>
              </w:rPr>
              <w:t>4 520</w:t>
            </w:r>
          </w:p>
        </w:tc>
      </w:tr>
      <w:tr w:rsidR="00873EE6" w:rsidRPr="005D3C08">
        <w:tc>
          <w:tcPr>
            <w:tcW w:w="4733" w:type="dxa"/>
          </w:tcPr>
          <w:p w:rsidR="00873EE6" w:rsidRPr="005D3C08" w:rsidRDefault="00873EE6" w:rsidP="00873EE6">
            <w:pPr>
              <w:jc w:val="both"/>
              <w:rPr>
                <w:sz w:val="28"/>
                <w:szCs w:val="28"/>
              </w:rPr>
            </w:pPr>
            <w:r w:rsidRPr="005D3C08">
              <w:rPr>
                <w:sz w:val="28"/>
                <w:szCs w:val="28"/>
              </w:rPr>
              <w:t>ООО «ТД Рублевский»</w:t>
            </w:r>
          </w:p>
        </w:tc>
        <w:tc>
          <w:tcPr>
            <w:tcW w:w="1855" w:type="dxa"/>
            <w:vAlign w:val="center"/>
          </w:tcPr>
          <w:p w:rsidR="00873EE6" w:rsidRPr="005D3C08" w:rsidRDefault="00873EE6" w:rsidP="00873EE6">
            <w:pPr>
              <w:jc w:val="right"/>
              <w:rPr>
                <w:sz w:val="28"/>
                <w:szCs w:val="28"/>
              </w:rPr>
            </w:pPr>
            <w:r w:rsidRPr="005D3C08">
              <w:rPr>
                <w:sz w:val="28"/>
                <w:szCs w:val="28"/>
              </w:rPr>
              <w:t>980</w:t>
            </w:r>
          </w:p>
        </w:tc>
        <w:tc>
          <w:tcPr>
            <w:tcW w:w="1620" w:type="dxa"/>
            <w:vAlign w:val="center"/>
          </w:tcPr>
          <w:p w:rsidR="00873EE6" w:rsidRPr="005D3C08" w:rsidRDefault="00873EE6" w:rsidP="00873EE6">
            <w:pPr>
              <w:jc w:val="right"/>
              <w:rPr>
                <w:sz w:val="28"/>
                <w:szCs w:val="28"/>
              </w:rPr>
            </w:pPr>
            <w:r w:rsidRPr="005D3C08">
              <w:rPr>
                <w:sz w:val="28"/>
                <w:szCs w:val="28"/>
              </w:rPr>
              <w:t>2 240</w:t>
            </w:r>
          </w:p>
        </w:tc>
        <w:tc>
          <w:tcPr>
            <w:tcW w:w="1646" w:type="dxa"/>
            <w:vAlign w:val="center"/>
          </w:tcPr>
          <w:p w:rsidR="00873EE6" w:rsidRPr="005D3C08" w:rsidRDefault="00873EE6" w:rsidP="00873EE6">
            <w:pPr>
              <w:jc w:val="right"/>
              <w:rPr>
                <w:sz w:val="28"/>
                <w:szCs w:val="28"/>
              </w:rPr>
            </w:pPr>
            <w:r w:rsidRPr="005D3C08">
              <w:rPr>
                <w:sz w:val="28"/>
                <w:szCs w:val="28"/>
              </w:rPr>
              <w:t>4 620</w:t>
            </w:r>
          </w:p>
        </w:tc>
      </w:tr>
      <w:tr w:rsidR="00873EE6" w:rsidRPr="005D3C08">
        <w:tc>
          <w:tcPr>
            <w:tcW w:w="4733" w:type="dxa"/>
          </w:tcPr>
          <w:p w:rsidR="00873EE6" w:rsidRPr="005D3C08" w:rsidRDefault="00873EE6" w:rsidP="00873EE6">
            <w:pPr>
              <w:jc w:val="both"/>
              <w:rPr>
                <w:sz w:val="28"/>
                <w:szCs w:val="28"/>
              </w:rPr>
            </w:pPr>
            <w:r w:rsidRPr="005D3C08">
              <w:rPr>
                <w:sz w:val="28"/>
                <w:szCs w:val="28"/>
              </w:rPr>
              <w:t>ЧУП «Лето»</w:t>
            </w:r>
          </w:p>
        </w:tc>
        <w:tc>
          <w:tcPr>
            <w:tcW w:w="1855" w:type="dxa"/>
            <w:vAlign w:val="center"/>
          </w:tcPr>
          <w:p w:rsidR="00873EE6" w:rsidRPr="005D3C08" w:rsidRDefault="00873EE6" w:rsidP="00873EE6">
            <w:pPr>
              <w:jc w:val="right"/>
              <w:rPr>
                <w:sz w:val="28"/>
                <w:szCs w:val="28"/>
              </w:rPr>
            </w:pPr>
            <w:r w:rsidRPr="005D3C08">
              <w:rPr>
                <w:sz w:val="28"/>
                <w:szCs w:val="28"/>
              </w:rPr>
              <w:t>1 000</w:t>
            </w:r>
          </w:p>
        </w:tc>
        <w:tc>
          <w:tcPr>
            <w:tcW w:w="1620" w:type="dxa"/>
            <w:vAlign w:val="center"/>
          </w:tcPr>
          <w:p w:rsidR="00873EE6" w:rsidRPr="005D3C08" w:rsidRDefault="00873EE6" w:rsidP="00873EE6">
            <w:pPr>
              <w:jc w:val="right"/>
              <w:rPr>
                <w:sz w:val="28"/>
                <w:szCs w:val="28"/>
              </w:rPr>
            </w:pPr>
            <w:r w:rsidRPr="005D3C08">
              <w:rPr>
                <w:sz w:val="28"/>
                <w:szCs w:val="28"/>
              </w:rPr>
              <w:t>2 150</w:t>
            </w:r>
          </w:p>
        </w:tc>
        <w:tc>
          <w:tcPr>
            <w:tcW w:w="1646" w:type="dxa"/>
            <w:vAlign w:val="center"/>
          </w:tcPr>
          <w:p w:rsidR="00873EE6" w:rsidRPr="005D3C08" w:rsidRDefault="00873EE6" w:rsidP="00873EE6">
            <w:pPr>
              <w:jc w:val="right"/>
              <w:rPr>
                <w:sz w:val="28"/>
                <w:szCs w:val="28"/>
              </w:rPr>
            </w:pPr>
            <w:r w:rsidRPr="005D3C08">
              <w:rPr>
                <w:sz w:val="28"/>
                <w:szCs w:val="28"/>
              </w:rPr>
              <w:t>4 520</w:t>
            </w:r>
          </w:p>
        </w:tc>
      </w:tr>
      <w:tr w:rsidR="00873EE6" w:rsidRPr="005D3C08">
        <w:tc>
          <w:tcPr>
            <w:tcW w:w="4733" w:type="dxa"/>
          </w:tcPr>
          <w:p w:rsidR="00873EE6" w:rsidRPr="005D3C08" w:rsidRDefault="00873EE6" w:rsidP="00873EE6">
            <w:pPr>
              <w:jc w:val="both"/>
              <w:rPr>
                <w:sz w:val="28"/>
                <w:szCs w:val="28"/>
              </w:rPr>
            </w:pPr>
            <w:r w:rsidRPr="005D3C08">
              <w:rPr>
                <w:sz w:val="28"/>
                <w:szCs w:val="28"/>
              </w:rPr>
              <w:t>ООО «Актон-М»</w:t>
            </w:r>
          </w:p>
        </w:tc>
        <w:tc>
          <w:tcPr>
            <w:tcW w:w="1855" w:type="dxa"/>
            <w:vAlign w:val="center"/>
          </w:tcPr>
          <w:p w:rsidR="00873EE6" w:rsidRPr="005D3C08" w:rsidRDefault="00873EE6" w:rsidP="00873EE6">
            <w:pPr>
              <w:jc w:val="right"/>
              <w:rPr>
                <w:sz w:val="28"/>
                <w:szCs w:val="28"/>
              </w:rPr>
            </w:pPr>
            <w:r w:rsidRPr="005D3C08">
              <w:rPr>
                <w:sz w:val="28"/>
                <w:szCs w:val="28"/>
              </w:rPr>
              <w:t>1 020</w:t>
            </w:r>
          </w:p>
        </w:tc>
        <w:tc>
          <w:tcPr>
            <w:tcW w:w="1620" w:type="dxa"/>
            <w:vAlign w:val="center"/>
          </w:tcPr>
          <w:p w:rsidR="00873EE6" w:rsidRPr="005D3C08" w:rsidRDefault="00873EE6" w:rsidP="00873EE6">
            <w:pPr>
              <w:jc w:val="right"/>
              <w:rPr>
                <w:sz w:val="28"/>
                <w:szCs w:val="28"/>
              </w:rPr>
            </w:pPr>
            <w:r w:rsidRPr="005D3C08">
              <w:rPr>
                <w:sz w:val="28"/>
                <w:szCs w:val="28"/>
              </w:rPr>
              <w:t>2 210</w:t>
            </w:r>
          </w:p>
        </w:tc>
        <w:tc>
          <w:tcPr>
            <w:tcW w:w="1646" w:type="dxa"/>
            <w:vAlign w:val="center"/>
          </w:tcPr>
          <w:p w:rsidR="00873EE6" w:rsidRPr="005D3C08" w:rsidRDefault="00873EE6" w:rsidP="00873EE6">
            <w:pPr>
              <w:jc w:val="right"/>
              <w:rPr>
                <w:sz w:val="28"/>
                <w:szCs w:val="28"/>
              </w:rPr>
            </w:pPr>
            <w:r w:rsidRPr="005D3C08">
              <w:rPr>
                <w:sz w:val="28"/>
                <w:szCs w:val="28"/>
              </w:rPr>
              <w:t>4 500</w:t>
            </w:r>
          </w:p>
        </w:tc>
      </w:tr>
      <w:tr w:rsidR="00873EE6" w:rsidRPr="005D3C08">
        <w:tc>
          <w:tcPr>
            <w:tcW w:w="4733" w:type="dxa"/>
          </w:tcPr>
          <w:p w:rsidR="00873EE6" w:rsidRPr="005D3C08" w:rsidRDefault="00873EE6" w:rsidP="00873EE6">
            <w:pPr>
              <w:jc w:val="both"/>
              <w:rPr>
                <w:sz w:val="28"/>
                <w:szCs w:val="28"/>
              </w:rPr>
            </w:pPr>
            <w:r w:rsidRPr="005D3C08">
              <w:rPr>
                <w:sz w:val="28"/>
                <w:szCs w:val="28"/>
              </w:rPr>
              <w:t>ИП «Поток»</w:t>
            </w:r>
          </w:p>
        </w:tc>
        <w:tc>
          <w:tcPr>
            <w:tcW w:w="1855" w:type="dxa"/>
            <w:vAlign w:val="center"/>
          </w:tcPr>
          <w:p w:rsidR="00873EE6" w:rsidRPr="005D3C08" w:rsidRDefault="00873EE6" w:rsidP="00873EE6">
            <w:pPr>
              <w:jc w:val="right"/>
              <w:rPr>
                <w:sz w:val="28"/>
                <w:szCs w:val="28"/>
              </w:rPr>
            </w:pPr>
            <w:r w:rsidRPr="005D3C08">
              <w:rPr>
                <w:sz w:val="28"/>
                <w:szCs w:val="28"/>
              </w:rPr>
              <w:t>1 020</w:t>
            </w:r>
          </w:p>
        </w:tc>
        <w:tc>
          <w:tcPr>
            <w:tcW w:w="1620" w:type="dxa"/>
            <w:vAlign w:val="center"/>
          </w:tcPr>
          <w:p w:rsidR="00873EE6" w:rsidRPr="005D3C08" w:rsidRDefault="00873EE6" w:rsidP="00873EE6">
            <w:pPr>
              <w:jc w:val="right"/>
              <w:rPr>
                <w:sz w:val="28"/>
                <w:szCs w:val="28"/>
              </w:rPr>
            </w:pPr>
            <w:r w:rsidRPr="005D3C08">
              <w:rPr>
                <w:sz w:val="28"/>
                <w:szCs w:val="28"/>
              </w:rPr>
              <w:t>2 150</w:t>
            </w:r>
          </w:p>
        </w:tc>
        <w:tc>
          <w:tcPr>
            <w:tcW w:w="1646" w:type="dxa"/>
            <w:vAlign w:val="center"/>
          </w:tcPr>
          <w:p w:rsidR="00873EE6" w:rsidRPr="005D3C08" w:rsidRDefault="00873EE6" w:rsidP="00873EE6">
            <w:pPr>
              <w:jc w:val="right"/>
              <w:rPr>
                <w:sz w:val="28"/>
                <w:szCs w:val="28"/>
              </w:rPr>
            </w:pPr>
            <w:r w:rsidRPr="005D3C08">
              <w:rPr>
                <w:sz w:val="28"/>
                <w:szCs w:val="28"/>
              </w:rPr>
              <w:t>--</w:t>
            </w:r>
          </w:p>
        </w:tc>
      </w:tr>
      <w:tr w:rsidR="00873EE6" w:rsidRPr="005D3C08">
        <w:tc>
          <w:tcPr>
            <w:tcW w:w="4733" w:type="dxa"/>
          </w:tcPr>
          <w:p w:rsidR="00873EE6" w:rsidRPr="005D3C08" w:rsidRDefault="00873EE6" w:rsidP="00873EE6">
            <w:pPr>
              <w:jc w:val="both"/>
              <w:rPr>
                <w:sz w:val="28"/>
                <w:szCs w:val="28"/>
              </w:rPr>
            </w:pPr>
            <w:r w:rsidRPr="005D3C08">
              <w:rPr>
                <w:sz w:val="28"/>
                <w:szCs w:val="28"/>
              </w:rPr>
              <w:t>ООО «Вега»</w:t>
            </w:r>
          </w:p>
        </w:tc>
        <w:tc>
          <w:tcPr>
            <w:tcW w:w="1855" w:type="dxa"/>
            <w:vAlign w:val="center"/>
          </w:tcPr>
          <w:p w:rsidR="00873EE6" w:rsidRPr="005D3C08" w:rsidRDefault="00873EE6" w:rsidP="00873EE6">
            <w:pPr>
              <w:jc w:val="right"/>
              <w:rPr>
                <w:sz w:val="28"/>
                <w:szCs w:val="28"/>
              </w:rPr>
            </w:pPr>
            <w:r w:rsidRPr="005D3C08">
              <w:rPr>
                <w:sz w:val="28"/>
                <w:szCs w:val="28"/>
              </w:rPr>
              <w:t>980</w:t>
            </w:r>
          </w:p>
        </w:tc>
        <w:tc>
          <w:tcPr>
            <w:tcW w:w="1620" w:type="dxa"/>
            <w:vAlign w:val="center"/>
          </w:tcPr>
          <w:p w:rsidR="00873EE6" w:rsidRPr="005D3C08" w:rsidRDefault="00873EE6" w:rsidP="00873EE6">
            <w:pPr>
              <w:jc w:val="right"/>
              <w:rPr>
                <w:sz w:val="28"/>
                <w:szCs w:val="28"/>
              </w:rPr>
            </w:pPr>
            <w:r w:rsidRPr="005D3C08">
              <w:rPr>
                <w:sz w:val="28"/>
                <w:szCs w:val="28"/>
              </w:rPr>
              <w:t>2 200</w:t>
            </w:r>
          </w:p>
        </w:tc>
        <w:tc>
          <w:tcPr>
            <w:tcW w:w="1646" w:type="dxa"/>
            <w:vAlign w:val="center"/>
          </w:tcPr>
          <w:p w:rsidR="00873EE6" w:rsidRPr="005D3C08" w:rsidRDefault="00873EE6" w:rsidP="00873EE6">
            <w:pPr>
              <w:jc w:val="right"/>
              <w:rPr>
                <w:sz w:val="28"/>
                <w:szCs w:val="28"/>
              </w:rPr>
            </w:pPr>
            <w:r w:rsidRPr="005D3C08">
              <w:rPr>
                <w:sz w:val="28"/>
                <w:szCs w:val="28"/>
              </w:rPr>
              <w:t>--</w:t>
            </w:r>
          </w:p>
        </w:tc>
      </w:tr>
      <w:tr w:rsidR="00873EE6" w:rsidRPr="005D3C08">
        <w:trPr>
          <w:cantSplit/>
        </w:trPr>
        <w:tc>
          <w:tcPr>
            <w:tcW w:w="4733" w:type="dxa"/>
          </w:tcPr>
          <w:p w:rsidR="00873EE6" w:rsidRPr="005D3C08" w:rsidRDefault="00873EE6" w:rsidP="00873EE6">
            <w:pPr>
              <w:pStyle w:val="6"/>
              <w:rPr>
                <w:szCs w:val="28"/>
              </w:rPr>
            </w:pPr>
            <w:r w:rsidRPr="005D3C08">
              <w:rPr>
                <w:szCs w:val="28"/>
              </w:rPr>
              <w:t>Средняя цена</w:t>
            </w:r>
          </w:p>
        </w:tc>
        <w:tc>
          <w:tcPr>
            <w:tcW w:w="1855" w:type="dxa"/>
            <w:vAlign w:val="center"/>
          </w:tcPr>
          <w:p w:rsidR="00873EE6" w:rsidRPr="005D3C08" w:rsidRDefault="00873EE6" w:rsidP="00873EE6">
            <w:pPr>
              <w:jc w:val="right"/>
              <w:rPr>
                <w:sz w:val="28"/>
                <w:szCs w:val="28"/>
              </w:rPr>
            </w:pPr>
            <w:r w:rsidRPr="005D3C08">
              <w:rPr>
                <w:sz w:val="28"/>
                <w:szCs w:val="28"/>
              </w:rPr>
              <w:t>1 000</w:t>
            </w:r>
          </w:p>
        </w:tc>
        <w:tc>
          <w:tcPr>
            <w:tcW w:w="1620" w:type="dxa"/>
            <w:vAlign w:val="center"/>
          </w:tcPr>
          <w:p w:rsidR="00873EE6" w:rsidRPr="005D3C08" w:rsidRDefault="00873EE6" w:rsidP="00873EE6">
            <w:pPr>
              <w:jc w:val="right"/>
              <w:rPr>
                <w:sz w:val="28"/>
                <w:szCs w:val="28"/>
              </w:rPr>
            </w:pPr>
            <w:r w:rsidRPr="005D3C08">
              <w:rPr>
                <w:sz w:val="28"/>
                <w:szCs w:val="28"/>
              </w:rPr>
              <w:t>2 206</w:t>
            </w:r>
          </w:p>
        </w:tc>
        <w:tc>
          <w:tcPr>
            <w:tcW w:w="1646" w:type="dxa"/>
            <w:vAlign w:val="center"/>
          </w:tcPr>
          <w:p w:rsidR="00873EE6" w:rsidRPr="005D3C08" w:rsidRDefault="00873EE6" w:rsidP="00873EE6">
            <w:pPr>
              <w:jc w:val="right"/>
              <w:rPr>
                <w:sz w:val="28"/>
                <w:szCs w:val="28"/>
              </w:rPr>
            </w:pPr>
            <w:r w:rsidRPr="005D3C08">
              <w:rPr>
                <w:sz w:val="28"/>
                <w:szCs w:val="28"/>
              </w:rPr>
              <w:t>4 523</w:t>
            </w:r>
          </w:p>
        </w:tc>
      </w:tr>
    </w:tbl>
    <w:p w:rsidR="00873EE6" w:rsidRPr="005D3C08" w:rsidRDefault="00873EE6" w:rsidP="00873EE6">
      <w:pPr>
        <w:ind w:firstLine="567"/>
        <w:jc w:val="both"/>
        <w:rPr>
          <w:sz w:val="28"/>
          <w:szCs w:val="28"/>
        </w:rPr>
      </w:pPr>
    </w:p>
    <w:p w:rsidR="00873EE6" w:rsidRPr="005D3C08" w:rsidRDefault="00873EE6" w:rsidP="00873EE6">
      <w:pPr>
        <w:pStyle w:val="a4"/>
        <w:rPr>
          <w:szCs w:val="28"/>
        </w:rPr>
      </w:pPr>
      <w:r w:rsidRPr="005D3C08">
        <w:rPr>
          <w:szCs w:val="28"/>
        </w:rPr>
        <w:t>Определим абсолютные и относительные колебания по отношению к среднему значению по маркам товара. Результаты сведем в табл. 2.</w:t>
      </w:r>
    </w:p>
    <w:p w:rsidR="00873EE6" w:rsidRPr="005D3C08" w:rsidRDefault="00873EE6" w:rsidP="00873EE6">
      <w:pPr>
        <w:ind w:firstLine="567"/>
        <w:jc w:val="both"/>
        <w:rPr>
          <w:sz w:val="28"/>
          <w:szCs w:val="28"/>
        </w:rPr>
      </w:pPr>
    </w:p>
    <w:p w:rsidR="00873EE6" w:rsidRPr="005D3C08" w:rsidRDefault="00873EE6" w:rsidP="00873EE6">
      <w:pPr>
        <w:pStyle w:val="a4"/>
        <w:rPr>
          <w:szCs w:val="28"/>
        </w:rPr>
      </w:pPr>
      <w:r w:rsidRPr="005D3C08">
        <w:rPr>
          <w:szCs w:val="28"/>
        </w:rPr>
        <w:t>Таблица 2. Размеры абсолютных и относительных колебаний по отношению к среднему значению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800"/>
        <w:gridCol w:w="1980"/>
        <w:gridCol w:w="1620"/>
      </w:tblGrid>
      <w:tr w:rsidR="00873EE6" w:rsidRPr="005D3C08">
        <w:trPr>
          <w:cantSplit/>
        </w:trPr>
        <w:tc>
          <w:tcPr>
            <w:tcW w:w="4428" w:type="dxa"/>
          </w:tcPr>
          <w:p w:rsidR="00873EE6" w:rsidRPr="005D3C08" w:rsidRDefault="00873EE6" w:rsidP="007B4C28">
            <w:pPr>
              <w:rPr>
                <w:sz w:val="28"/>
                <w:szCs w:val="28"/>
              </w:rPr>
            </w:pPr>
            <w:r w:rsidRPr="005D3C08">
              <w:rPr>
                <w:sz w:val="28"/>
                <w:szCs w:val="28"/>
              </w:rPr>
              <w:t>Показатель</w:t>
            </w:r>
          </w:p>
        </w:tc>
        <w:tc>
          <w:tcPr>
            <w:tcW w:w="1800" w:type="dxa"/>
            <w:vAlign w:val="center"/>
          </w:tcPr>
          <w:p w:rsidR="00873EE6" w:rsidRPr="005D3C08" w:rsidRDefault="00873EE6" w:rsidP="00873EE6">
            <w:pPr>
              <w:jc w:val="center"/>
              <w:rPr>
                <w:sz w:val="28"/>
                <w:szCs w:val="28"/>
              </w:rPr>
            </w:pPr>
            <w:r w:rsidRPr="005D3C08">
              <w:rPr>
                <w:sz w:val="28"/>
                <w:szCs w:val="28"/>
              </w:rPr>
              <w:t>«Дарида»</w:t>
            </w:r>
          </w:p>
          <w:p w:rsidR="00873EE6" w:rsidRPr="005D3C08" w:rsidRDefault="00873EE6" w:rsidP="00873EE6">
            <w:pPr>
              <w:jc w:val="center"/>
              <w:rPr>
                <w:sz w:val="28"/>
                <w:szCs w:val="28"/>
              </w:rPr>
            </w:pPr>
            <w:r w:rsidRPr="005D3C08">
              <w:rPr>
                <w:sz w:val="28"/>
                <w:szCs w:val="28"/>
              </w:rPr>
              <w:t>(РБ)</w:t>
            </w:r>
          </w:p>
        </w:tc>
        <w:tc>
          <w:tcPr>
            <w:tcW w:w="1980" w:type="dxa"/>
            <w:vAlign w:val="center"/>
          </w:tcPr>
          <w:p w:rsidR="00873EE6" w:rsidRPr="005D3C08" w:rsidRDefault="00873EE6" w:rsidP="00873EE6">
            <w:pPr>
              <w:jc w:val="center"/>
              <w:rPr>
                <w:sz w:val="28"/>
                <w:szCs w:val="28"/>
              </w:rPr>
            </w:pPr>
            <w:r w:rsidRPr="005D3C08">
              <w:rPr>
                <w:sz w:val="28"/>
                <w:szCs w:val="28"/>
              </w:rPr>
              <w:t>«Нарзан»</w:t>
            </w:r>
          </w:p>
          <w:p w:rsidR="00873EE6" w:rsidRPr="005D3C08" w:rsidRDefault="00873EE6" w:rsidP="00873EE6">
            <w:pPr>
              <w:jc w:val="center"/>
              <w:rPr>
                <w:sz w:val="28"/>
                <w:szCs w:val="28"/>
              </w:rPr>
            </w:pPr>
            <w:r w:rsidRPr="005D3C08">
              <w:rPr>
                <w:sz w:val="28"/>
                <w:szCs w:val="28"/>
              </w:rPr>
              <w:t>(РФ)</w:t>
            </w:r>
          </w:p>
        </w:tc>
        <w:tc>
          <w:tcPr>
            <w:tcW w:w="1620" w:type="dxa"/>
            <w:vAlign w:val="center"/>
          </w:tcPr>
          <w:p w:rsidR="00873EE6" w:rsidRPr="005D3C08" w:rsidRDefault="00873EE6" w:rsidP="00873EE6">
            <w:pPr>
              <w:jc w:val="center"/>
              <w:rPr>
                <w:sz w:val="28"/>
                <w:szCs w:val="28"/>
              </w:rPr>
            </w:pPr>
            <w:r w:rsidRPr="005D3C08">
              <w:rPr>
                <w:sz w:val="28"/>
                <w:szCs w:val="28"/>
              </w:rPr>
              <w:t>«Vоlviс»</w:t>
            </w:r>
          </w:p>
          <w:p w:rsidR="00873EE6" w:rsidRPr="005D3C08" w:rsidRDefault="00873EE6" w:rsidP="00873EE6">
            <w:pPr>
              <w:jc w:val="center"/>
              <w:rPr>
                <w:sz w:val="28"/>
                <w:szCs w:val="28"/>
              </w:rPr>
            </w:pPr>
            <w:r w:rsidRPr="005D3C08">
              <w:rPr>
                <w:sz w:val="28"/>
                <w:szCs w:val="28"/>
              </w:rPr>
              <w:t>(Германия)</w:t>
            </w:r>
          </w:p>
        </w:tc>
      </w:tr>
      <w:tr w:rsidR="00873EE6" w:rsidRPr="005D3C08">
        <w:tc>
          <w:tcPr>
            <w:tcW w:w="4428" w:type="dxa"/>
          </w:tcPr>
          <w:p w:rsidR="00873EE6" w:rsidRPr="005D3C08" w:rsidRDefault="00873EE6" w:rsidP="007B4C28">
            <w:pPr>
              <w:rPr>
                <w:sz w:val="28"/>
                <w:szCs w:val="28"/>
              </w:rPr>
            </w:pPr>
            <w:r w:rsidRPr="005D3C08">
              <w:rPr>
                <w:sz w:val="28"/>
                <w:szCs w:val="28"/>
              </w:rPr>
              <w:t>Среднее значение цены, тыс. руб.</w:t>
            </w:r>
          </w:p>
        </w:tc>
        <w:tc>
          <w:tcPr>
            <w:tcW w:w="1800" w:type="dxa"/>
            <w:vAlign w:val="center"/>
          </w:tcPr>
          <w:p w:rsidR="00873EE6" w:rsidRPr="005D3C08" w:rsidRDefault="00873EE6" w:rsidP="00873EE6">
            <w:pPr>
              <w:jc w:val="right"/>
              <w:rPr>
                <w:sz w:val="28"/>
                <w:szCs w:val="28"/>
              </w:rPr>
            </w:pPr>
            <w:r w:rsidRPr="005D3C08">
              <w:rPr>
                <w:sz w:val="28"/>
                <w:szCs w:val="28"/>
              </w:rPr>
              <w:t>1 000</w:t>
            </w:r>
          </w:p>
        </w:tc>
        <w:tc>
          <w:tcPr>
            <w:tcW w:w="1980" w:type="dxa"/>
            <w:vAlign w:val="center"/>
          </w:tcPr>
          <w:p w:rsidR="00873EE6" w:rsidRPr="005D3C08" w:rsidRDefault="00873EE6" w:rsidP="00873EE6">
            <w:pPr>
              <w:jc w:val="right"/>
              <w:rPr>
                <w:sz w:val="28"/>
                <w:szCs w:val="28"/>
              </w:rPr>
            </w:pPr>
            <w:r w:rsidRPr="005D3C08">
              <w:rPr>
                <w:sz w:val="28"/>
                <w:szCs w:val="28"/>
              </w:rPr>
              <w:t>2 206</w:t>
            </w:r>
          </w:p>
        </w:tc>
        <w:tc>
          <w:tcPr>
            <w:tcW w:w="1620" w:type="dxa"/>
            <w:vAlign w:val="center"/>
          </w:tcPr>
          <w:p w:rsidR="00873EE6" w:rsidRPr="005D3C08" w:rsidRDefault="00873EE6" w:rsidP="00873EE6">
            <w:pPr>
              <w:jc w:val="right"/>
              <w:rPr>
                <w:sz w:val="28"/>
                <w:szCs w:val="28"/>
              </w:rPr>
            </w:pPr>
            <w:r w:rsidRPr="005D3C08">
              <w:rPr>
                <w:sz w:val="28"/>
                <w:szCs w:val="28"/>
              </w:rPr>
              <w:t>4 523</w:t>
            </w:r>
          </w:p>
        </w:tc>
      </w:tr>
      <w:tr w:rsidR="00873EE6" w:rsidRPr="005D3C08">
        <w:tc>
          <w:tcPr>
            <w:tcW w:w="4428" w:type="dxa"/>
          </w:tcPr>
          <w:p w:rsidR="00873EE6" w:rsidRPr="005D3C08" w:rsidRDefault="00873EE6" w:rsidP="007B4C28">
            <w:pPr>
              <w:rPr>
                <w:sz w:val="28"/>
                <w:szCs w:val="28"/>
              </w:rPr>
            </w:pPr>
            <w:r w:rsidRPr="005D3C08">
              <w:rPr>
                <w:sz w:val="28"/>
                <w:szCs w:val="28"/>
              </w:rPr>
              <w:t>Минимальное значение цены, тыс. руб.</w:t>
            </w:r>
          </w:p>
        </w:tc>
        <w:tc>
          <w:tcPr>
            <w:tcW w:w="1800" w:type="dxa"/>
            <w:vAlign w:val="center"/>
          </w:tcPr>
          <w:p w:rsidR="00873EE6" w:rsidRPr="005D3C08" w:rsidRDefault="00873EE6" w:rsidP="00873EE6">
            <w:pPr>
              <w:jc w:val="right"/>
              <w:rPr>
                <w:sz w:val="28"/>
                <w:szCs w:val="28"/>
              </w:rPr>
            </w:pPr>
            <w:r w:rsidRPr="005D3C08">
              <w:rPr>
                <w:sz w:val="28"/>
                <w:szCs w:val="28"/>
              </w:rPr>
              <w:t>960</w:t>
            </w:r>
          </w:p>
        </w:tc>
        <w:tc>
          <w:tcPr>
            <w:tcW w:w="1980" w:type="dxa"/>
            <w:vAlign w:val="center"/>
          </w:tcPr>
          <w:p w:rsidR="00873EE6" w:rsidRPr="005D3C08" w:rsidRDefault="00873EE6" w:rsidP="00873EE6">
            <w:pPr>
              <w:jc w:val="right"/>
              <w:rPr>
                <w:sz w:val="28"/>
                <w:szCs w:val="28"/>
              </w:rPr>
            </w:pPr>
            <w:r w:rsidRPr="005D3C08">
              <w:rPr>
                <w:sz w:val="28"/>
                <w:szCs w:val="28"/>
              </w:rPr>
              <w:t>2 120</w:t>
            </w:r>
          </w:p>
        </w:tc>
        <w:tc>
          <w:tcPr>
            <w:tcW w:w="1620" w:type="dxa"/>
            <w:vAlign w:val="center"/>
          </w:tcPr>
          <w:p w:rsidR="00873EE6" w:rsidRPr="005D3C08" w:rsidRDefault="00873EE6" w:rsidP="00873EE6">
            <w:pPr>
              <w:jc w:val="right"/>
              <w:rPr>
                <w:sz w:val="28"/>
                <w:szCs w:val="28"/>
              </w:rPr>
            </w:pPr>
            <w:r w:rsidRPr="005D3C08">
              <w:rPr>
                <w:sz w:val="28"/>
                <w:szCs w:val="28"/>
              </w:rPr>
              <w:t>4 500</w:t>
            </w:r>
          </w:p>
        </w:tc>
      </w:tr>
      <w:tr w:rsidR="00873EE6" w:rsidRPr="005D3C08">
        <w:tc>
          <w:tcPr>
            <w:tcW w:w="4428" w:type="dxa"/>
          </w:tcPr>
          <w:p w:rsidR="00873EE6" w:rsidRPr="005D3C08" w:rsidRDefault="00873EE6" w:rsidP="007B4C28">
            <w:pPr>
              <w:rPr>
                <w:sz w:val="28"/>
                <w:szCs w:val="28"/>
              </w:rPr>
            </w:pPr>
            <w:r w:rsidRPr="005D3C08">
              <w:rPr>
                <w:sz w:val="28"/>
                <w:szCs w:val="28"/>
              </w:rPr>
              <w:t>Максимальное значение цены, тыс. руб.</w:t>
            </w:r>
          </w:p>
        </w:tc>
        <w:tc>
          <w:tcPr>
            <w:tcW w:w="1800" w:type="dxa"/>
            <w:vAlign w:val="center"/>
          </w:tcPr>
          <w:p w:rsidR="00873EE6" w:rsidRPr="005D3C08" w:rsidRDefault="00873EE6" w:rsidP="00873EE6">
            <w:pPr>
              <w:jc w:val="right"/>
              <w:rPr>
                <w:sz w:val="28"/>
                <w:szCs w:val="28"/>
              </w:rPr>
            </w:pPr>
            <w:r w:rsidRPr="005D3C08">
              <w:rPr>
                <w:sz w:val="28"/>
                <w:szCs w:val="28"/>
              </w:rPr>
              <w:t>1 050</w:t>
            </w:r>
          </w:p>
        </w:tc>
        <w:tc>
          <w:tcPr>
            <w:tcW w:w="1980" w:type="dxa"/>
            <w:vAlign w:val="center"/>
          </w:tcPr>
          <w:p w:rsidR="00873EE6" w:rsidRPr="005D3C08" w:rsidRDefault="00873EE6" w:rsidP="00873EE6">
            <w:pPr>
              <w:jc w:val="right"/>
              <w:rPr>
                <w:sz w:val="28"/>
                <w:szCs w:val="28"/>
              </w:rPr>
            </w:pPr>
            <w:r w:rsidRPr="005D3C08">
              <w:rPr>
                <w:sz w:val="28"/>
                <w:szCs w:val="28"/>
              </w:rPr>
              <w:t>2 240</w:t>
            </w:r>
          </w:p>
        </w:tc>
        <w:tc>
          <w:tcPr>
            <w:tcW w:w="1620" w:type="dxa"/>
            <w:vAlign w:val="center"/>
          </w:tcPr>
          <w:p w:rsidR="00873EE6" w:rsidRPr="005D3C08" w:rsidRDefault="00873EE6" w:rsidP="00873EE6">
            <w:pPr>
              <w:jc w:val="right"/>
              <w:rPr>
                <w:sz w:val="28"/>
                <w:szCs w:val="28"/>
              </w:rPr>
            </w:pPr>
            <w:r w:rsidRPr="005D3C08">
              <w:rPr>
                <w:sz w:val="28"/>
                <w:szCs w:val="28"/>
              </w:rPr>
              <w:t>4 620</w:t>
            </w:r>
          </w:p>
        </w:tc>
      </w:tr>
      <w:tr w:rsidR="00873EE6" w:rsidRPr="005D3C08">
        <w:tc>
          <w:tcPr>
            <w:tcW w:w="4428" w:type="dxa"/>
          </w:tcPr>
          <w:p w:rsidR="00873EE6" w:rsidRPr="005D3C08" w:rsidRDefault="00873EE6" w:rsidP="007B4C28">
            <w:pPr>
              <w:rPr>
                <w:sz w:val="28"/>
                <w:szCs w:val="28"/>
              </w:rPr>
            </w:pPr>
            <w:r w:rsidRPr="005D3C08">
              <w:rPr>
                <w:sz w:val="28"/>
                <w:szCs w:val="28"/>
              </w:rPr>
              <w:t xml:space="preserve">Абсолютное </w:t>
            </w:r>
            <w:r w:rsidRPr="005D3C08">
              <w:rPr>
                <w:sz w:val="28"/>
                <w:szCs w:val="28"/>
                <w:lang w:val="en-US"/>
              </w:rPr>
              <w:t>min</w:t>
            </w:r>
            <w:r w:rsidRPr="005D3C08">
              <w:rPr>
                <w:sz w:val="28"/>
                <w:szCs w:val="28"/>
              </w:rPr>
              <w:t xml:space="preserve"> колебание, тыс. руб.</w:t>
            </w:r>
          </w:p>
        </w:tc>
        <w:tc>
          <w:tcPr>
            <w:tcW w:w="180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40</w:t>
            </w:r>
          </w:p>
        </w:tc>
        <w:tc>
          <w:tcPr>
            <w:tcW w:w="198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86</w:t>
            </w:r>
          </w:p>
        </w:tc>
        <w:tc>
          <w:tcPr>
            <w:tcW w:w="162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23</w:t>
            </w:r>
          </w:p>
        </w:tc>
      </w:tr>
      <w:tr w:rsidR="00873EE6" w:rsidRPr="005D3C08">
        <w:tc>
          <w:tcPr>
            <w:tcW w:w="4428" w:type="dxa"/>
          </w:tcPr>
          <w:p w:rsidR="00873EE6" w:rsidRPr="005D3C08" w:rsidRDefault="00873EE6" w:rsidP="007B4C28">
            <w:pPr>
              <w:rPr>
                <w:sz w:val="28"/>
                <w:szCs w:val="28"/>
              </w:rPr>
            </w:pPr>
            <w:r w:rsidRPr="005D3C08">
              <w:rPr>
                <w:sz w:val="28"/>
                <w:szCs w:val="28"/>
              </w:rPr>
              <w:t xml:space="preserve">Абсолютное </w:t>
            </w:r>
            <w:r w:rsidRPr="005D3C08">
              <w:rPr>
                <w:sz w:val="28"/>
                <w:szCs w:val="28"/>
                <w:lang w:val="en-US"/>
              </w:rPr>
              <w:t>max</w:t>
            </w:r>
            <w:r w:rsidRPr="005D3C08">
              <w:rPr>
                <w:sz w:val="28"/>
                <w:szCs w:val="28"/>
              </w:rPr>
              <w:t xml:space="preserve"> колебание, тыс. руб.</w:t>
            </w:r>
          </w:p>
        </w:tc>
        <w:tc>
          <w:tcPr>
            <w:tcW w:w="180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90</w:t>
            </w:r>
          </w:p>
        </w:tc>
        <w:tc>
          <w:tcPr>
            <w:tcW w:w="198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120</w:t>
            </w:r>
          </w:p>
        </w:tc>
        <w:tc>
          <w:tcPr>
            <w:tcW w:w="162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120</w:t>
            </w:r>
          </w:p>
        </w:tc>
      </w:tr>
      <w:tr w:rsidR="00873EE6" w:rsidRPr="005D3C08">
        <w:tc>
          <w:tcPr>
            <w:tcW w:w="4428" w:type="dxa"/>
          </w:tcPr>
          <w:p w:rsidR="00873EE6" w:rsidRPr="005D3C08" w:rsidRDefault="00873EE6" w:rsidP="007B4C28">
            <w:pPr>
              <w:rPr>
                <w:sz w:val="28"/>
                <w:szCs w:val="28"/>
              </w:rPr>
            </w:pPr>
            <w:r w:rsidRPr="005D3C08">
              <w:rPr>
                <w:sz w:val="28"/>
                <w:szCs w:val="28"/>
              </w:rPr>
              <w:t xml:space="preserve">Относительное </w:t>
            </w:r>
            <w:r w:rsidRPr="005D3C08">
              <w:rPr>
                <w:sz w:val="28"/>
                <w:szCs w:val="28"/>
                <w:lang w:val="en-US"/>
              </w:rPr>
              <w:t>min</w:t>
            </w:r>
            <w:r w:rsidRPr="005D3C08">
              <w:rPr>
                <w:sz w:val="28"/>
                <w:szCs w:val="28"/>
              </w:rPr>
              <w:t xml:space="preserve"> колебание, %</w:t>
            </w:r>
          </w:p>
        </w:tc>
        <w:tc>
          <w:tcPr>
            <w:tcW w:w="180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4,00</w:t>
            </w:r>
          </w:p>
        </w:tc>
        <w:tc>
          <w:tcPr>
            <w:tcW w:w="198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3,90</w:t>
            </w:r>
          </w:p>
        </w:tc>
        <w:tc>
          <w:tcPr>
            <w:tcW w:w="162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0,51</w:t>
            </w:r>
          </w:p>
        </w:tc>
      </w:tr>
      <w:tr w:rsidR="00873EE6" w:rsidRPr="005D3C08">
        <w:tc>
          <w:tcPr>
            <w:tcW w:w="4428" w:type="dxa"/>
          </w:tcPr>
          <w:p w:rsidR="00873EE6" w:rsidRPr="005D3C08" w:rsidRDefault="00873EE6" w:rsidP="007B4C28">
            <w:pPr>
              <w:rPr>
                <w:sz w:val="28"/>
                <w:szCs w:val="28"/>
              </w:rPr>
            </w:pPr>
            <w:r w:rsidRPr="005D3C08">
              <w:rPr>
                <w:sz w:val="28"/>
                <w:szCs w:val="28"/>
              </w:rPr>
              <w:t xml:space="preserve">Относительное </w:t>
            </w:r>
            <w:r w:rsidRPr="005D3C08">
              <w:rPr>
                <w:sz w:val="28"/>
                <w:szCs w:val="28"/>
                <w:lang w:val="en-US"/>
              </w:rPr>
              <w:t>max</w:t>
            </w:r>
            <w:r w:rsidRPr="005D3C08">
              <w:rPr>
                <w:sz w:val="28"/>
                <w:szCs w:val="28"/>
              </w:rPr>
              <w:t xml:space="preserve"> колебание, %</w:t>
            </w:r>
          </w:p>
        </w:tc>
        <w:tc>
          <w:tcPr>
            <w:tcW w:w="180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9,00</w:t>
            </w:r>
          </w:p>
        </w:tc>
        <w:tc>
          <w:tcPr>
            <w:tcW w:w="198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5,44</w:t>
            </w:r>
          </w:p>
        </w:tc>
        <w:tc>
          <w:tcPr>
            <w:tcW w:w="1620" w:type="dxa"/>
            <w:vAlign w:val="bottom"/>
          </w:tcPr>
          <w:p w:rsidR="00873EE6" w:rsidRPr="005D3C08" w:rsidRDefault="00873EE6" w:rsidP="00873EE6">
            <w:pPr>
              <w:jc w:val="right"/>
              <w:rPr>
                <w:rFonts w:eastAsia="Arial Unicode MS"/>
                <w:sz w:val="28"/>
                <w:szCs w:val="28"/>
              </w:rPr>
            </w:pPr>
            <w:r w:rsidRPr="005D3C08">
              <w:rPr>
                <w:rFonts w:eastAsia="Arial Unicode MS"/>
                <w:sz w:val="28"/>
                <w:szCs w:val="28"/>
              </w:rPr>
              <w:t>2,65</w:t>
            </w:r>
          </w:p>
        </w:tc>
      </w:tr>
    </w:tbl>
    <w:p w:rsidR="00873EE6" w:rsidRPr="005D3C08" w:rsidRDefault="00873EE6" w:rsidP="00873EE6">
      <w:pPr>
        <w:ind w:firstLine="567"/>
        <w:jc w:val="both"/>
        <w:rPr>
          <w:sz w:val="28"/>
          <w:szCs w:val="28"/>
        </w:rPr>
      </w:pPr>
    </w:p>
    <w:p w:rsidR="00873EE6" w:rsidRPr="005D3C08" w:rsidRDefault="00873EE6" w:rsidP="00873EE6">
      <w:pPr>
        <w:ind w:firstLine="567"/>
        <w:jc w:val="both"/>
        <w:rPr>
          <w:sz w:val="28"/>
          <w:szCs w:val="28"/>
        </w:rPr>
      </w:pPr>
      <w:r w:rsidRPr="005D3C08">
        <w:rPr>
          <w:sz w:val="28"/>
          <w:szCs w:val="28"/>
        </w:rPr>
        <w:t>Как видно из таблиц, наиболее дешевой является белорусская минеральная вода «Дарида», а наиболее дорогой – немецкая «</w:t>
      </w:r>
      <w:r w:rsidRPr="005D3C08">
        <w:rPr>
          <w:sz w:val="28"/>
          <w:szCs w:val="28"/>
          <w:lang w:val="en-US"/>
        </w:rPr>
        <w:t>Volvic</w:t>
      </w:r>
      <w:r w:rsidRPr="005D3C08">
        <w:rPr>
          <w:sz w:val="28"/>
          <w:szCs w:val="28"/>
        </w:rPr>
        <w:t>». При исследовании 10-ти торговых точек наблюдается небольшое колебание цен на данные сорта минеральной воды.</w:t>
      </w:r>
    </w:p>
    <w:p w:rsidR="00873EE6" w:rsidRPr="005D3C08" w:rsidRDefault="00873EE6" w:rsidP="00873EE6">
      <w:pPr>
        <w:ind w:firstLine="567"/>
        <w:jc w:val="both"/>
        <w:rPr>
          <w:sz w:val="28"/>
          <w:szCs w:val="28"/>
        </w:rPr>
      </w:pPr>
    </w:p>
    <w:p w:rsidR="00873EE6" w:rsidRPr="005D3C08" w:rsidRDefault="00873EE6" w:rsidP="00873EE6">
      <w:pPr>
        <w:ind w:firstLine="567"/>
        <w:jc w:val="both"/>
        <w:rPr>
          <w:sz w:val="28"/>
          <w:szCs w:val="28"/>
        </w:rPr>
      </w:pPr>
    </w:p>
    <w:p w:rsidR="00873EE6" w:rsidRDefault="00873EE6"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Default="007B4C28" w:rsidP="00873EE6">
      <w:pPr>
        <w:ind w:firstLine="567"/>
        <w:jc w:val="both"/>
        <w:rPr>
          <w:sz w:val="28"/>
          <w:szCs w:val="28"/>
        </w:rPr>
      </w:pPr>
    </w:p>
    <w:p w:rsidR="007B4C28" w:rsidRPr="005D3C08" w:rsidRDefault="007B4C28" w:rsidP="00873EE6">
      <w:pPr>
        <w:ind w:firstLine="567"/>
        <w:jc w:val="both"/>
        <w:rPr>
          <w:sz w:val="28"/>
          <w:szCs w:val="28"/>
        </w:rPr>
      </w:pPr>
    </w:p>
    <w:p w:rsidR="00873EE6" w:rsidRPr="005D3C08" w:rsidRDefault="00873EE6" w:rsidP="00873EE6">
      <w:pPr>
        <w:ind w:firstLine="567"/>
        <w:jc w:val="both"/>
        <w:rPr>
          <w:sz w:val="28"/>
          <w:szCs w:val="28"/>
        </w:rPr>
      </w:pPr>
    </w:p>
    <w:p w:rsidR="00873EE6" w:rsidRPr="005D3C08" w:rsidRDefault="007B4C28" w:rsidP="00873EE6">
      <w:pPr>
        <w:ind w:firstLine="567"/>
        <w:jc w:val="both"/>
        <w:rPr>
          <w:sz w:val="28"/>
          <w:szCs w:val="28"/>
        </w:rPr>
      </w:pPr>
      <w:r>
        <w:rPr>
          <w:b/>
          <w:bCs/>
          <w:sz w:val="28"/>
          <w:szCs w:val="28"/>
        </w:rPr>
        <w:t xml:space="preserve">3. </w:t>
      </w:r>
      <w:r w:rsidR="00873EE6" w:rsidRPr="005D3C08">
        <w:rPr>
          <w:b/>
          <w:bCs/>
          <w:sz w:val="28"/>
          <w:szCs w:val="28"/>
        </w:rPr>
        <w:t>Задача.</w:t>
      </w:r>
      <w:r w:rsidR="00873EE6" w:rsidRPr="005D3C08">
        <w:rPr>
          <w:sz w:val="28"/>
          <w:szCs w:val="28"/>
        </w:rPr>
        <w:t xml:space="preserve"> Определить отпускную цену на новую модель светильника на условиях франко-станция назначения.</w:t>
      </w:r>
    </w:p>
    <w:p w:rsidR="00873EE6" w:rsidRPr="005D3C08" w:rsidRDefault="00873EE6" w:rsidP="00873EE6">
      <w:pPr>
        <w:ind w:firstLine="567"/>
        <w:jc w:val="both"/>
        <w:rPr>
          <w:sz w:val="28"/>
          <w:szCs w:val="28"/>
        </w:rPr>
      </w:pPr>
      <w:r w:rsidRPr="005D3C08">
        <w:rPr>
          <w:sz w:val="28"/>
          <w:szCs w:val="28"/>
        </w:rPr>
        <w:t>Материальные затраты на его изготовление составляют 2280 р., расходы на оплату труда – 820 р., амортизация – 1260 р. Рентабельность по отношению к себестоимости для включения в цену проектируется на уровне 40%. Отчисления: в фонд социальной защиты – 35%, отчисления в фонд занятости и по Чрезвычайному налогу – 5% единым платежом. Транспортные расходы по доставке продукции до станции назначения – 460 р. Налог на добавленную стоимость – 20%. Ставки налогов и других обязательных платежей взять на уровне действующих в Республике Беларусь. Прочие коммерческие расходы и налоги – 5% от полной себестоимости.</w:t>
      </w:r>
    </w:p>
    <w:p w:rsidR="00873EE6" w:rsidRPr="005D3C08" w:rsidRDefault="00873EE6" w:rsidP="00873EE6">
      <w:pPr>
        <w:ind w:firstLine="567"/>
        <w:jc w:val="both"/>
        <w:rPr>
          <w:sz w:val="28"/>
          <w:szCs w:val="28"/>
        </w:rPr>
      </w:pPr>
    </w:p>
    <w:p w:rsidR="00873EE6" w:rsidRPr="005D3C08" w:rsidRDefault="00873EE6" w:rsidP="00873EE6">
      <w:pPr>
        <w:jc w:val="center"/>
        <w:rPr>
          <w:b/>
          <w:bCs/>
          <w:sz w:val="28"/>
          <w:szCs w:val="28"/>
        </w:rPr>
      </w:pPr>
      <w:r w:rsidRPr="005D3C08">
        <w:rPr>
          <w:b/>
          <w:bCs/>
          <w:sz w:val="28"/>
          <w:szCs w:val="28"/>
        </w:rPr>
        <w:t>Решение:</w:t>
      </w:r>
    </w:p>
    <w:p w:rsidR="00873EE6" w:rsidRPr="005D3C08" w:rsidRDefault="00873EE6" w:rsidP="00873EE6">
      <w:pPr>
        <w:ind w:firstLine="567"/>
        <w:jc w:val="both"/>
        <w:rPr>
          <w:sz w:val="28"/>
          <w:szCs w:val="28"/>
        </w:rPr>
      </w:pPr>
    </w:p>
    <w:p w:rsidR="00873EE6" w:rsidRPr="005D3C08" w:rsidRDefault="00873EE6" w:rsidP="00873EE6">
      <w:pPr>
        <w:ind w:firstLine="567"/>
        <w:jc w:val="both"/>
        <w:rPr>
          <w:sz w:val="28"/>
          <w:szCs w:val="28"/>
        </w:rPr>
      </w:pPr>
      <w:r w:rsidRPr="005D3C08">
        <w:rPr>
          <w:sz w:val="28"/>
          <w:szCs w:val="28"/>
        </w:rPr>
        <w:t>Расчет отпускной цены сведем в таблицу:</w:t>
      </w:r>
    </w:p>
    <w:p w:rsidR="00873EE6" w:rsidRPr="005D3C08" w:rsidRDefault="00873EE6" w:rsidP="00873EE6">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2927"/>
        <w:gridCol w:w="1713"/>
        <w:gridCol w:w="3055"/>
        <w:gridCol w:w="1390"/>
      </w:tblGrid>
      <w:tr w:rsidR="00873EE6" w:rsidRPr="005D3C08">
        <w:tc>
          <w:tcPr>
            <w:tcW w:w="824" w:type="dxa"/>
          </w:tcPr>
          <w:p w:rsidR="00873EE6" w:rsidRPr="005D3C08" w:rsidRDefault="00873EE6" w:rsidP="00B6008B">
            <w:pPr>
              <w:rPr>
                <w:sz w:val="28"/>
                <w:szCs w:val="28"/>
              </w:rPr>
            </w:pPr>
            <w:r w:rsidRPr="005D3C08">
              <w:rPr>
                <w:sz w:val="28"/>
                <w:szCs w:val="28"/>
              </w:rPr>
              <w:t>№ п/п</w:t>
            </w:r>
          </w:p>
        </w:tc>
        <w:tc>
          <w:tcPr>
            <w:tcW w:w="3084" w:type="dxa"/>
          </w:tcPr>
          <w:p w:rsidR="00873EE6" w:rsidRPr="005D3C08" w:rsidRDefault="00873EE6" w:rsidP="00B6008B">
            <w:pPr>
              <w:rPr>
                <w:sz w:val="28"/>
                <w:szCs w:val="28"/>
              </w:rPr>
            </w:pPr>
            <w:r w:rsidRPr="005D3C08">
              <w:rPr>
                <w:sz w:val="28"/>
                <w:szCs w:val="28"/>
              </w:rPr>
              <w:t>Статьи затрат</w:t>
            </w:r>
          </w:p>
        </w:tc>
        <w:tc>
          <w:tcPr>
            <w:tcW w:w="1499" w:type="dxa"/>
          </w:tcPr>
          <w:p w:rsidR="00873EE6" w:rsidRPr="005D3C08" w:rsidRDefault="00873EE6" w:rsidP="00B6008B">
            <w:pPr>
              <w:rPr>
                <w:sz w:val="28"/>
                <w:szCs w:val="28"/>
              </w:rPr>
            </w:pPr>
            <w:r w:rsidRPr="005D3C08">
              <w:rPr>
                <w:sz w:val="28"/>
                <w:szCs w:val="28"/>
              </w:rPr>
              <w:t>Условное обозначение</w:t>
            </w:r>
          </w:p>
        </w:tc>
        <w:tc>
          <w:tcPr>
            <w:tcW w:w="3225" w:type="dxa"/>
          </w:tcPr>
          <w:p w:rsidR="00873EE6" w:rsidRPr="005D3C08" w:rsidRDefault="00873EE6" w:rsidP="00B6008B">
            <w:pPr>
              <w:jc w:val="center"/>
              <w:rPr>
                <w:sz w:val="28"/>
                <w:szCs w:val="28"/>
              </w:rPr>
            </w:pPr>
            <w:r w:rsidRPr="005D3C08">
              <w:rPr>
                <w:sz w:val="28"/>
                <w:szCs w:val="28"/>
              </w:rPr>
              <w:t>Формула расчета</w:t>
            </w:r>
          </w:p>
        </w:tc>
        <w:tc>
          <w:tcPr>
            <w:tcW w:w="1222" w:type="dxa"/>
          </w:tcPr>
          <w:p w:rsidR="00873EE6" w:rsidRPr="005D3C08" w:rsidRDefault="00873EE6" w:rsidP="00B6008B">
            <w:pPr>
              <w:rPr>
                <w:sz w:val="28"/>
                <w:szCs w:val="28"/>
              </w:rPr>
            </w:pPr>
            <w:r w:rsidRPr="005D3C08">
              <w:rPr>
                <w:sz w:val="28"/>
                <w:szCs w:val="28"/>
              </w:rPr>
              <w:t>Значение, руб.</w:t>
            </w:r>
          </w:p>
        </w:tc>
      </w:tr>
      <w:tr w:rsidR="00873EE6" w:rsidRPr="005D3C08">
        <w:tc>
          <w:tcPr>
            <w:tcW w:w="824" w:type="dxa"/>
          </w:tcPr>
          <w:p w:rsidR="00873EE6" w:rsidRPr="005D3C08" w:rsidRDefault="00873EE6" w:rsidP="00B6008B">
            <w:pPr>
              <w:rPr>
                <w:sz w:val="28"/>
                <w:szCs w:val="28"/>
              </w:rPr>
            </w:pPr>
            <w:r w:rsidRPr="005D3C08">
              <w:rPr>
                <w:sz w:val="28"/>
                <w:szCs w:val="28"/>
              </w:rPr>
              <w:t>1</w:t>
            </w:r>
          </w:p>
        </w:tc>
        <w:tc>
          <w:tcPr>
            <w:tcW w:w="3084" w:type="dxa"/>
          </w:tcPr>
          <w:p w:rsidR="00873EE6" w:rsidRPr="005D3C08" w:rsidRDefault="00873EE6" w:rsidP="00B6008B">
            <w:pPr>
              <w:rPr>
                <w:sz w:val="28"/>
                <w:szCs w:val="28"/>
              </w:rPr>
            </w:pPr>
            <w:r w:rsidRPr="005D3C08">
              <w:rPr>
                <w:sz w:val="28"/>
                <w:szCs w:val="28"/>
              </w:rPr>
              <w:t>Материальные затраты</w:t>
            </w:r>
          </w:p>
        </w:tc>
        <w:tc>
          <w:tcPr>
            <w:tcW w:w="1499" w:type="dxa"/>
          </w:tcPr>
          <w:p w:rsidR="00873EE6" w:rsidRPr="005D3C08" w:rsidRDefault="00873EE6" w:rsidP="00B6008B">
            <w:pPr>
              <w:rPr>
                <w:sz w:val="28"/>
                <w:szCs w:val="28"/>
              </w:rPr>
            </w:pPr>
            <w:r w:rsidRPr="005D3C08">
              <w:rPr>
                <w:sz w:val="28"/>
                <w:szCs w:val="28"/>
              </w:rPr>
              <w:t>МЗ</w:t>
            </w:r>
          </w:p>
        </w:tc>
        <w:tc>
          <w:tcPr>
            <w:tcW w:w="3225" w:type="dxa"/>
          </w:tcPr>
          <w:p w:rsidR="00873EE6" w:rsidRPr="005D3C08" w:rsidRDefault="00873EE6" w:rsidP="00B6008B">
            <w:pPr>
              <w:jc w:val="center"/>
              <w:rPr>
                <w:sz w:val="28"/>
                <w:szCs w:val="28"/>
              </w:rPr>
            </w:pPr>
            <w:r w:rsidRPr="005D3C08">
              <w:rPr>
                <w:sz w:val="28"/>
                <w:szCs w:val="28"/>
              </w:rPr>
              <w:t>--</w:t>
            </w:r>
          </w:p>
        </w:tc>
        <w:tc>
          <w:tcPr>
            <w:tcW w:w="1222" w:type="dxa"/>
          </w:tcPr>
          <w:p w:rsidR="00873EE6" w:rsidRPr="005D3C08" w:rsidRDefault="00873EE6" w:rsidP="00B6008B">
            <w:pPr>
              <w:rPr>
                <w:sz w:val="28"/>
                <w:szCs w:val="28"/>
              </w:rPr>
            </w:pPr>
            <w:r w:rsidRPr="005D3C08">
              <w:rPr>
                <w:sz w:val="28"/>
                <w:szCs w:val="28"/>
              </w:rPr>
              <w:t>2 280</w:t>
            </w:r>
          </w:p>
        </w:tc>
      </w:tr>
      <w:tr w:rsidR="00873EE6" w:rsidRPr="005D3C08">
        <w:tc>
          <w:tcPr>
            <w:tcW w:w="824" w:type="dxa"/>
          </w:tcPr>
          <w:p w:rsidR="00873EE6" w:rsidRPr="005D3C08" w:rsidRDefault="00873EE6" w:rsidP="00B6008B">
            <w:pPr>
              <w:rPr>
                <w:sz w:val="28"/>
                <w:szCs w:val="28"/>
              </w:rPr>
            </w:pPr>
            <w:r w:rsidRPr="005D3C08">
              <w:rPr>
                <w:sz w:val="28"/>
                <w:szCs w:val="28"/>
              </w:rPr>
              <w:t>2</w:t>
            </w:r>
          </w:p>
        </w:tc>
        <w:tc>
          <w:tcPr>
            <w:tcW w:w="3084" w:type="dxa"/>
          </w:tcPr>
          <w:p w:rsidR="00873EE6" w:rsidRPr="005D3C08" w:rsidRDefault="00873EE6" w:rsidP="00B6008B">
            <w:pPr>
              <w:rPr>
                <w:sz w:val="28"/>
                <w:szCs w:val="28"/>
              </w:rPr>
            </w:pPr>
            <w:r w:rsidRPr="005D3C08">
              <w:rPr>
                <w:sz w:val="28"/>
                <w:szCs w:val="28"/>
              </w:rPr>
              <w:t>Амортизация</w:t>
            </w:r>
          </w:p>
        </w:tc>
        <w:tc>
          <w:tcPr>
            <w:tcW w:w="1499" w:type="dxa"/>
          </w:tcPr>
          <w:p w:rsidR="00873EE6" w:rsidRPr="005D3C08" w:rsidRDefault="00873EE6" w:rsidP="00B6008B">
            <w:pPr>
              <w:rPr>
                <w:sz w:val="28"/>
                <w:szCs w:val="28"/>
              </w:rPr>
            </w:pPr>
            <w:r w:rsidRPr="005D3C08">
              <w:rPr>
                <w:sz w:val="28"/>
                <w:szCs w:val="28"/>
              </w:rPr>
              <w:t>А</w:t>
            </w:r>
          </w:p>
        </w:tc>
        <w:tc>
          <w:tcPr>
            <w:tcW w:w="3225" w:type="dxa"/>
          </w:tcPr>
          <w:p w:rsidR="00873EE6" w:rsidRPr="005D3C08" w:rsidRDefault="00873EE6" w:rsidP="00B6008B">
            <w:pPr>
              <w:jc w:val="center"/>
              <w:rPr>
                <w:sz w:val="28"/>
                <w:szCs w:val="28"/>
              </w:rPr>
            </w:pPr>
            <w:r w:rsidRPr="005D3C08">
              <w:rPr>
                <w:sz w:val="28"/>
                <w:szCs w:val="28"/>
              </w:rPr>
              <w:t>--</w:t>
            </w:r>
          </w:p>
        </w:tc>
        <w:tc>
          <w:tcPr>
            <w:tcW w:w="1222" w:type="dxa"/>
          </w:tcPr>
          <w:p w:rsidR="00873EE6" w:rsidRPr="005D3C08" w:rsidRDefault="00873EE6" w:rsidP="00B6008B">
            <w:pPr>
              <w:rPr>
                <w:sz w:val="28"/>
                <w:szCs w:val="28"/>
              </w:rPr>
            </w:pPr>
            <w:r w:rsidRPr="005D3C08">
              <w:rPr>
                <w:sz w:val="28"/>
                <w:szCs w:val="28"/>
              </w:rPr>
              <w:t>1 260</w:t>
            </w:r>
          </w:p>
        </w:tc>
      </w:tr>
      <w:tr w:rsidR="00873EE6" w:rsidRPr="005D3C08">
        <w:tc>
          <w:tcPr>
            <w:tcW w:w="824" w:type="dxa"/>
          </w:tcPr>
          <w:p w:rsidR="00873EE6" w:rsidRPr="005D3C08" w:rsidRDefault="00873EE6" w:rsidP="00B6008B">
            <w:pPr>
              <w:rPr>
                <w:sz w:val="28"/>
                <w:szCs w:val="28"/>
              </w:rPr>
            </w:pPr>
            <w:r w:rsidRPr="005D3C08">
              <w:rPr>
                <w:sz w:val="28"/>
                <w:szCs w:val="28"/>
              </w:rPr>
              <w:t>3</w:t>
            </w:r>
          </w:p>
        </w:tc>
        <w:tc>
          <w:tcPr>
            <w:tcW w:w="3084" w:type="dxa"/>
          </w:tcPr>
          <w:p w:rsidR="00873EE6" w:rsidRPr="005D3C08" w:rsidRDefault="00873EE6" w:rsidP="00B6008B">
            <w:pPr>
              <w:rPr>
                <w:sz w:val="28"/>
                <w:szCs w:val="28"/>
              </w:rPr>
            </w:pPr>
            <w:r w:rsidRPr="005D3C08">
              <w:rPr>
                <w:sz w:val="28"/>
                <w:szCs w:val="28"/>
              </w:rPr>
              <w:t>Расходы на оплату труда</w:t>
            </w:r>
          </w:p>
        </w:tc>
        <w:tc>
          <w:tcPr>
            <w:tcW w:w="1499" w:type="dxa"/>
          </w:tcPr>
          <w:p w:rsidR="00873EE6" w:rsidRPr="005D3C08" w:rsidRDefault="00873EE6" w:rsidP="00B6008B">
            <w:pPr>
              <w:rPr>
                <w:sz w:val="28"/>
                <w:szCs w:val="28"/>
              </w:rPr>
            </w:pPr>
            <w:r w:rsidRPr="005D3C08">
              <w:rPr>
                <w:sz w:val="28"/>
                <w:szCs w:val="28"/>
              </w:rPr>
              <w:t>ОТ</w:t>
            </w:r>
          </w:p>
        </w:tc>
        <w:tc>
          <w:tcPr>
            <w:tcW w:w="3225" w:type="dxa"/>
          </w:tcPr>
          <w:p w:rsidR="00873EE6" w:rsidRPr="005D3C08" w:rsidRDefault="00873EE6" w:rsidP="00B6008B">
            <w:pPr>
              <w:jc w:val="center"/>
              <w:rPr>
                <w:sz w:val="28"/>
                <w:szCs w:val="28"/>
              </w:rPr>
            </w:pPr>
            <w:r w:rsidRPr="005D3C08">
              <w:rPr>
                <w:sz w:val="28"/>
                <w:szCs w:val="28"/>
              </w:rPr>
              <w:t>--</w:t>
            </w:r>
          </w:p>
        </w:tc>
        <w:tc>
          <w:tcPr>
            <w:tcW w:w="1222" w:type="dxa"/>
          </w:tcPr>
          <w:p w:rsidR="00873EE6" w:rsidRPr="005D3C08" w:rsidRDefault="00873EE6" w:rsidP="00B6008B">
            <w:pPr>
              <w:rPr>
                <w:sz w:val="28"/>
                <w:szCs w:val="28"/>
              </w:rPr>
            </w:pPr>
            <w:r w:rsidRPr="005D3C08">
              <w:rPr>
                <w:sz w:val="28"/>
                <w:szCs w:val="28"/>
              </w:rPr>
              <w:t>820</w:t>
            </w:r>
          </w:p>
        </w:tc>
      </w:tr>
      <w:tr w:rsidR="00873EE6" w:rsidRPr="005D3C08">
        <w:tc>
          <w:tcPr>
            <w:tcW w:w="824" w:type="dxa"/>
          </w:tcPr>
          <w:p w:rsidR="00873EE6" w:rsidRPr="005D3C08" w:rsidRDefault="00873EE6" w:rsidP="00B6008B">
            <w:pPr>
              <w:rPr>
                <w:sz w:val="28"/>
                <w:szCs w:val="28"/>
              </w:rPr>
            </w:pPr>
            <w:r w:rsidRPr="005D3C08">
              <w:rPr>
                <w:sz w:val="28"/>
                <w:szCs w:val="28"/>
              </w:rPr>
              <w:t>4</w:t>
            </w:r>
          </w:p>
        </w:tc>
        <w:tc>
          <w:tcPr>
            <w:tcW w:w="3084" w:type="dxa"/>
          </w:tcPr>
          <w:p w:rsidR="00873EE6" w:rsidRPr="005D3C08" w:rsidRDefault="00873EE6" w:rsidP="00B6008B">
            <w:pPr>
              <w:rPr>
                <w:sz w:val="28"/>
                <w:szCs w:val="28"/>
              </w:rPr>
            </w:pPr>
            <w:r w:rsidRPr="005D3C08">
              <w:rPr>
                <w:sz w:val="28"/>
                <w:szCs w:val="28"/>
              </w:rPr>
              <w:t>Отчисления в фонд социальной защиты</w:t>
            </w:r>
          </w:p>
        </w:tc>
        <w:tc>
          <w:tcPr>
            <w:tcW w:w="1499" w:type="dxa"/>
          </w:tcPr>
          <w:p w:rsidR="00873EE6" w:rsidRPr="005D3C08" w:rsidRDefault="00873EE6" w:rsidP="00B6008B">
            <w:pPr>
              <w:rPr>
                <w:sz w:val="28"/>
                <w:szCs w:val="28"/>
              </w:rPr>
            </w:pPr>
            <w:r w:rsidRPr="005D3C08">
              <w:rPr>
                <w:sz w:val="28"/>
                <w:szCs w:val="28"/>
              </w:rPr>
              <w:t>ФСЗ</w:t>
            </w:r>
          </w:p>
        </w:tc>
        <w:tc>
          <w:tcPr>
            <w:tcW w:w="3225" w:type="dxa"/>
          </w:tcPr>
          <w:p w:rsidR="00873EE6" w:rsidRPr="005D3C08" w:rsidRDefault="00873EE6" w:rsidP="00B6008B">
            <w:pPr>
              <w:jc w:val="center"/>
              <w:rPr>
                <w:sz w:val="28"/>
                <w:szCs w:val="28"/>
              </w:rPr>
            </w:pPr>
            <w:r w:rsidRPr="005D3C08">
              <w:rPr>
                <w:position w:val="-24"/>
                <w:sz w:val="28"/>
                <w:szCs w:val="28"/>
              </w:rPr>
              <w:object w:dxaOrig="859" w:dyaOrig="620">
                <v:shape id="_x0000_i1026" type="#_x0000_t75" style="width:42.75pt;height:30.75pt" o:ole="">
                  <v:imagedata r:id="rId9" o:title=""/>
                </v:shape>
                <o:OLEObject Type="Embed" ProgID="Equation.3" ShapeID="_x0000_i1026" DrawAspect="Content" ObjectID="_1459220077" r:id="rId10"/>
              </w:object>
            </w:r>
          </w:p>
        </w:tc>
        <w:tc>
          <w:tcPr>
            <w:tcW w:w="1222" w:type="dxa"/>
          </w:tcPr>
          <w:p w:rsidR="00873EE6" w:rsidRPr="005D3C08" w:rsidRDefault="00873EE6" w:rsidP="00B6008B">
            <w:pPr>
              <w:rPr>
                <w:sz w:val="28"/>
                <w:szCs w:val="28"/>
              </w:rPr>
            </w:pPr>
            <w:r w:rsidRPr="005D3C08">
              <w:rPr>
                <w:sz w:val="28"/>
                <w:szCs w:val="28"/>
              </w:rPr>
              <w:t>287</w:t>
            </w:r>
          </w:p>
        </w:tc>
      </w:tr>
      <w:tr w:rsidR="00873EE6" w:rsidRPr="005D3C08">
        <w:tc>
          <w:tcPr>
            <w:tcW w:w="824" w:type="dxa"/>
          </w:tcPr>
          <w:p w:rsidR="00873EE6" w:rsidRPr="005D3C08" w:rsidRDefault="00873EE6" w:rsidP="00B6008B">
            <w:pPr>
              <w:rPr>
                <w:sz w:val="28"/>
                <w:szCs w:val="28"/>
              </w:rPr>
            </w:pPr>
            <w:r w:rsidRPr="005D3C08">
              <w:rPr>
                <w:sz w:val="28"/>
                <w:szCs w:val="28"/>
              </w:rPr>
              <w:t>5</w:t>
            </w:r>
          </w:p>
        </w:tc>
        <w:tc>
          <w:tcPr>
            <w:tcW w:w="3084" w:type="dxa"/>
          </w:tcPr>
          <w:p w:rsidR="00873EE6" w:rsidRPr="005D3C08" w:rsidRDefault="00873EE6" w:rsidP="00B6008B">
            <w:pPr>
              <w:rPr>
                <w:sz w:val="28"/>
                <w:szCs w:val="28"/>
              </w:rPr>
            </w:pPr>
            <w:r w:rsidRPr="005D3C08">
              <w:rPr>
                <w:sz w:val="28"/>
                <w:szCs w:val="28"/>
              </w:rPr>
              <w:t>Отчисления в фонд занятости и по Чрезвычайному налогу</w:t>
            </w:r>
          </w:p>
        </w:tc>
        <w:tc>
          <w:tcPr>
            <w:tcW w:w="1499" w:type="dxa"/>
          </w:tcPr>
          <w:p w:rsidR="00873EE6" w:rsidRPr="005D3C08" w:rsidRDefault="00873EE6" w:rsidP="00B6008B">
            <w:pPr>
              <w:rPr>
                <w:sz w:val="28"/>
                <w:szCs w:val="28"/>
              </w:rPr>
            </w:pPr>
            <w:r w:rsidRPr="005D3C08">
              <w:rPr>
                <w:sz w:val="28"/>
                <w:szCs w:val="28"/>
              </w:rPr>
              <w:t>ЧН</w:t>
            </w:r>
          </w:p>
        </w:tc>
        <w:tc>
          <w:tcPr>
            <w:tcW w:w="3225" w:type="dxa"/>
          </w:tcPr>
          <w:p w:rsidR="00873EE6" w:rsidRPr="005D3C08" w:rsidRDefault="00873EE6" w:rsidP="00B6008B">
            <w:pPr>
              <w:jc w:val="center"/>
              <w:rPr>
                <w:sz w:val="28"/>
                <w:szCs w:val="28"/>
              </w:rPr>
            </w:pPr>
            <w:r w:rsidRPr="005D3C08">
              <w:rPr>
                <w:position w:val="-24"/>
                <w:sz w:val="28"/>
                <w:szCs w:val="28"/>
              </w:rPr>
              <w:object w:dxaOrig="740" w:dyaOrig="620">
                <v:shape id="_x0000_i1027" type="#_x0000_t75" style="width:36.75pt;height:30.75pt" o:ole="">
                  <v:imagedata r:id="rId11" o:title=""/>
                </v:shape>
                <o:OLEObject Type="Embed" ProgID="Equation.3" ShapeID="_x0000_i1027" DrawAspect="Content" ObjectID="_1459220078" r:id="rId12"/>
              </w:object>
            </w:r>
          </w:p>
        </w:tc>
        <w:tc>
          <w:tcPr>
            <w:tcW w:w="1222" w:type="dxa"/>
          </w:tcPr>
          <w:p w:rsidR="00873EE6" w:rsidRPr="005D3C08" w:rsidRDefault="00873EE6" w:rsidP="00B6008B">
            <w:pPr>
              <w:rPr>
                <w:sz w:val="28"/>
                <w:szCs w:val="28"/>
              </w:rPr>
            </w:pPr>
            <w:r w:rsidRPr="005D3C08">
              <w:rPr>
                <w:sz w:val="28"/>
                <w:szCs w:val="28"/>
              </w:rPr>
              <w:t>41</w:t>
            </w:r>
          </w:p>
        </w:tc>
      </w:tr>
      <w:tr w:rsidR="00873EE6" w:rsidRPr="005D3C08">
        <w:tc>
          <w:tcPr>
            <w:tcW w:w="824" w:type="dxa"/>
          </w:tcPr>
          <w:p w:rsidR="00873EE6" w:rsidRPr="005D3C08" w:rsidRDefault="00873EE6" w:rsidP="00B6008B">
            <w:pPr>
              <w:rPr>
                <w:sz w:val="28"/>
                <w:szCs w:val="28"/>
              </w:rPr>
            </w:pPr>
            <w:r w:rsidRPr="005D3C08">
              <w:rPr>
                <w:sz w:val="28"/>
                <w:szCs w:val="28"/>
              </w:rPr>
              <w:t>6</w:t>
            </w:r>
          </w:p>
        </w:tc>
        <w:tc>
          <w:tcPr>
            <w:tcW w:w="3084" w:type="dxa"/>
          </w:tcPr>
          <w:p w:rsidR="00873EE6" w:rsidRPr="005D3C08" w:rsidRDefault="00873EE6" w:rsidP="00B6008B">
            <w:pPr>
              <w:rPr>
                <w:sz w:val="28"/>
                <w:szCs w:val="28"/>
              </w:rPr>
            </w:pPr>
            <w:r w:rsidRPr="005D3C08">
              <w:rPr>
                <w:sz w:val="28"/>
                <w:szCs w:val="28"/>
              </w:rPr>
              <w:t>Производственная себестоимость</w:t>
            </w:r>
          </w:p>
        </w:tc>
        <w:tc>
          <w:tcPr>
            <w:tcW w:w="1499" w:type="dxa"/>
          </w:tcPr>
          <w:p w:rsidR="00873EE6" w:rsidRPr="005D3C08" w:rsidRDefault="00873EE6" w:rsidP="00B6008B">
            <w:pPr>
              <w:rPr>
                <w:sz w:val="28"/>
                <w:szCs w:val="28"/>
              </w:rPr>
            </w:pPr>
            <w:r w:rsidRPr="005D3C08">
              <w:rPr>
                <w:sz w:val="28"/>
                <w:szCs w:val="28"/>
              </w:rPr>
              <w:t>С</w:t>
            </w:r>
            <w:r w:rsidRPr="005D3C08">
              <w:rPr>
                <w:sz w:val="28"/>
                <w:szCs w:val="28"/>
                <w:vertAlign w:val="subscript"/>
              </w:rPr>
              <w:t>ПРОИЗ</w:t>
            </w:r>
          </w:p>
        </w:tc>
        <w:tc>
          <w:tcPr>
            <w:tcW w:w="3225" w:type="dxa"/>
          </w:tcPr>
          <w:p w:rsidR="00873EE6" w:rsidRPr="005D3C08" w:rsidRDefault="00873EE6" w:rsidP="00B6008B">
            <w:pPr>
              <w:jc w:val="center"/>
              <w:rPr>
                <w:sz w:val="28"/>
                <w:szCs w:val="28"/>
              </w:rPr>
            </w:pPr>
            <w:r w:rsidRPr="005D3C08">
              <w:rPr>
                <w:sz w:val="28"/>
                <w:szCs w:val="28"/>
              </w:rPr>
              <w:t>МЗ + А + ОТ + ФСЗ + ЧН</w:t>
            </w:r>
          </w:p>
        </w:tc>
        <w:tc>
          <w:tcPr>
            <w:tcW w:w="1222" w:type="dxa"/>
          </w:tcPr>
          <w:p w:rsidR="00873EE6" w:rsidRPr="005D3C08" w:rsidRDefault="00873EE6" w:rsidP="00B6008B">
            <w:pPr>
              <w:rPr>
                <w:sz w:val="28"/>
                <w:szCs w:val="28"/>
              </w:rPr>
            </w:pPr>
            <w:r w:rsidRPr="005D3C08">
              <w:rPr>
                <w:sz w:val="28"/>
                <w:szCs w:val="28"/>
              </w:rPr>
              <w:t>4 688</w:t>
            </w:r>
          </w:p>
        </w:tc>
      </w:tr>
      <w:tr w:rsidR="00873EE6" w:rsidRPr="005D3C08">
        <w:tc>
          <w:tcPr>
            <w:tcW w:w="824" w:type="dxa"/>
          </w:tcPr>
          <w:p w:rsidR="00873EE6" w:rsidRPr="005D3C08" w:rsidRDefault="00873EE6" w:rsidP="00B6008B">
            <w:pPr>
              <w:rPr>
                <w:sz w:val="28"/>
                <w:szCs w:val="28"/>
              </w:rPr>
            </w:pPr>
            <w:r w:rsidRPr="005D3C08">
              <w:rPr>
                <w:sz w:val="28"/>
                <w:szCs w:val="28"/>
              </w:rPr>
              <w:t>7</w:t>
            </w:r>
          </w:p>
        </w:tc>
        <w:tc>
          <w:tcPr>
            <w:tcW w:w="3084" w:type="dxa"/>
          </w:tcPr>
          <w:p w:rsidR="00873EE6" w:rsidRPr="005D3C08" w:rsidRDefault="00873EE6" w:rsidP="00B6008B">
            <w:pPr>
              <w:rPr>
                <w:sz w:val="28"/>
                <w:szCs w:val="28"/>
              </w:rPr>
            </w:pPr>
            <w:r w:rsidRPr="005D3C08">
              <w:rPr>
                <w:sz w:val="28"/>
                <w:szCs w:val="28"/>
              </w:rPr>
              <w:t>Транспортные расходы по доставке продукции до станции назначения</w:t>
            </w:r>
          </w:p>
        </w:tc>
        <w:tc>
          <w:tcPr>
            <w:tcW w:w="1499" w:type="dxa"/>
          </w:tcPr>
          <w:p w:rsidR="00873EE6" w:rsidRPr="005D3C08" w:rsidRDefault="00873EE6" w:rsidP="00B6008B">
            <w:pPr>
              <w:rPr>
                <w:sz w:val="28"/>
                <w:szCs w:val="28"/>
              </w:rPr>
            </w:pPr>
            <w:r w:rsidRPr="005D3C08">
              <w:rPr>
                <w:sz w:val="28"/>
                <w:szCs w:val="28"/>
              </w:rPr>
              <w:t>ТР</w:t>
            </w:r>
          </w:p>
        </w:tc>
        <w:tc>
          <w:tcPr>
            <w:tcW w:w="3225" w:type="dxa"/>
          </w:tcPr>
          <w:p w:rsidR="00873EE6" w:rsidRPr="005D3C08" w:rsidRDefault="00873EE6" w:rsidP="00B6008B">
            <w:pPr>
              <w:jc w:val="center"/>
              <w:rPr>
                <w:sz w:val="28"/>
                <w:szCs w:val="28"/>
              </w:rPr>
            </w:pPr>
            <w:r w:rsidRPr="005D3C08">
              <w:rPr>
                <w:sz w:val="28"/>
                <w:szCs w:val="28"/>
              </w:rPr>
              <w:t>--</w:t>
            </w:r>
          </w:p>
        </w:tc>
        <w:tc>
          <w:tcPr>
            <w:tcW w:w="1222" w:type="dxa"/>
          </w:tcPr>
          <w:p w:rsidR="00873EE6" w:rsidRPr="005D3C08" w:rsidRDefault="00873EE6" w:rsidP="00B6008B">
            <w:pPr>
              <w:rPr>
                <w:sz w:val="28"/>
                <w:szCs w:val="28"/>
              </w:rPr>
            </w:pPr>
            <w:r w:rsidRPr="005D3C08">
              <w:rPr>
                <w:sz w:val="28"/>
                <w:szCs w:val="28"/>
              </w:rPr>
              <w:t>460</w:t>
            </w:r>
          </w:p>
        </w:tc>
      </w:tr>
      <w:tr w:rsidR="00873EE6" w:rsidRPr="005D3C08">
        <w:tc>
          <w:tcPr>
            <w:tcW w:w="824" w:type="dxa"/>
          </w:tcPr>
          <w:p w:rsidR="00873EE6" w:rsidRPr="005D3C08" w:rsidRDefault="00873EE6" w:rsidP="00B6008B">
            <w:pPr>
              <w:rPr>
                <w:sz w:val="28"/>
                <w:szCs w:val="28"/>
              </w:rPr>
            </w:pPr>
            <w:r w:rsidRPr="005D3C08">
              <w:rPr>
                <w:sz w:val="28"/>
                <w:szCs w:val="28"/>
              </w:rPr>
              <w:t>8</w:t>
            </w:r>
          </w:p>
        </w:tc>
        <w:tc>
          <w:tcPr>
            <w:tcW w:w="3084" w:type="dxa"/>
          </w:tcPr>
          <w:p w:rsidR="00873EE6" w:rsidRPr="005D3C08" w:rsidRDefault="00873EE6" w:rsidP="00B6008B">
            <w:pPr>
              <w:rPr>
                <w:sz w:val="28"/>
                <w:szCs w:val="28"/>
              </w:rPr>
            </w:pPr>
            <w:r w:rsidRPr="005D3C08">
              <w:rPr>
                <w:sz w:val="28"/>
                <w:szCs w:val="28"/>
              </w:rPr>
              <w:t>Прочие коммерческие расходы и налоги</w:t>
            </w:r>
          </w:p>
        </w:tc>
        <w:tc>
          <w:tcPr>
            <w:tcW w:w="1499" w:type="dxa"/>
          </w:tcPr>
          <w:p w:rsidR="00873EE6" w:rsidRPr="005D3C08" w:rsidRDefault="00873EE6" w:rsidP="00B6008B">
            <w:pPr>
              <w:rPr>
                <w:sz w:val="28"/>
                <w:szCs w:val="28"/>
              </w:rPr>
            </w:pPr>
            <w:r w:rsidRPr="005D3C08">
              <w:rPr>
                <w:sz w:val="28"/>
                <w:szCs w:val="28"/>
              </w:rPr>
              <w:t>КР</w:t>
            </w:r>
          </w:p>
        </w:tc>
        <w:tc>
          <w:tcPr>
            <w:tcW w:w="3225" w:type="dxa"/>
          </w:tcPr>
          <w:p w:rsidR="00873EE6" w:rsidRPr="005D3C08" w:rsidRDefault="00873EE6" w:rsidP="00B6008B">
            <w:pPr>
              <w:jc w:val="center"/>
              <w:rPr>
                <w:sz w:val="28"/>
                <w:szCs w:val="28"/>
              </w:rPr>
            </w:pPr>
            <w:r w:rsidRPr="005D3C08">
              <w:rPr>
                <w:position w:val="-24"/>
                <w:sz w:val="28"/>
                <w:szCs w:val="28"/>
              </w:rPr>
              <w:object w:dxaOrig="1719" w:dyaOrig="620">
                <v:shape id="_x0000_i1028" type="#_x0000_t75" style="width:86.25pt;height:30.75pt" o:ole="">
                  <v:imagedata r:id="rId13" o:title=""/>
                </v:shape>
                <o:OLEObject Type="Embed" ProgID="Equation.3" ShapeID="_x0000_i1028" DrawAspect="Content" ObjectID="_1459220079" r:id="rId14"/>
              </w:object>
            </w:r>
          </w:p>
        </w:tc>
        <w:tc>
          <w:tcPr>
            <w:tcW w:w="1222" w:type="dxa"/>
          </w:tcPr>
          <w:p w:rsidR="00873EE6" w:rsidRPr="005D3C08" w:rsidRDefault="00873EE6" w:rsidP="00B6008B">
            <w:pPr>
              <w:rPr>
                <w:sz w:val="28"/>
                <w:szCs w:val="28"/>
              </w:rPr>
            </w:pPr>
            <w:r w:rsidRPr="005D3C08">
              <w:rPr>
                <w:sz w:val="28"/>
                <w:szCs w:val="28"/>
              </w:rPr>
              <w:t>257</w:t>
            </w:r>
          </w:p>
        </w:tc>
      </w:tr>
      <w:tr w:rsidR="00873EE6" w:rsidRPr="005D3C08">
        <w:tc>
          <w:tcPr>
            <w:tcW w:w="824" w:type="dxa"/>
          </w:tcPr>
          <w:p w:rsidR="00873EE6" w:rsidRPr="005D3C08" w:rsidRDefault="00873EE6" w:rsidP="00B6008B">
            <w:pPr>
              <w:rPr>
                <w:sz w:val="28"/>
                <w:szCs w:val="28"/>
              </w:rPr>
            </w:pPr>
            <w:r w:rsidRPr="005D3C08">
              <w:rPr>
                <w:sz w:val="28"/>
                <w:szCs w:val="28"/>
              </w:rPr>
              <w:t>9</w:t>
            </w:r>
          </w:p>
        </w:tc>
        <w:tc>
          <w:tcPr>
            <w:tcW w:w="3084" w:type="dxa"/>
          </w:tcPr>
          <w:p w:rsidR="00873EE6" w:rsidRPr="005D3C08" w:rsidRDefault="00873EE6" w:rsidP="00B6008B">
            <w:pPr>
              <w:rPr>
                <w:sz w:val="28"/>
                <w:szCs w:val="28"/>
              </w:rPr>
            </w:pPr>
            <w:r w:rsidRPr="005D3C08">
              <w:rPr>
                <w:sz w:val="28"/>
                <w:szCs w:val="28"/>
              </w:rPr>
              <w:t>Полная себестоимость</w:t>
            </w:r>
          </w:p>
        </w:tc>
        <w:tc>
          <w:tcPr>
            <w:tcW w:w="1499" w:type="dxa"/>
          </w:tcPr>
          <w:p w:rsidR="00873EE6" w:rsidRPr="005D3C08" w:rsidRDefault="00873EE6" w:rsidP="00B6008B">
            <w:pPr>
              <w:rPr>
                <w:sz w:val="28"/>
                <w:szCs w:val="28"/>
              </w:rPr>
            </w:pPr>
            <w:r w:rsidRPr="005D3C08">
              <w:rPr>
                <w:sz w:val="28"/>
                <w:szCs w:val="28"/>
              </w:rPr>
              <w:t>С</w:t>
            </w:r>
            <w:r w:rsidRPr="005D3C08">
              <w:rPr>
                <w:sz w:val="28"/>
                <w:szCs w:val="28"/>
                <w:vertAlign w:val="subscript"/>
              </w:rPr>
              <w:t>ПОЛН</w:t>
            </w:r>
          </w:p>
        </w:tc>
        <w:tc>
          <w:tcPr>
            <w:tcW w:w="3225" w:type="dxa"/>
          </w:tcPr>
          <w:p w:rsidR="00873EE6" w:rsidRPr="005D3C08" w:rsidRDefault="00873EE6" w:rsidP="00B6008B">
            <w:pPr>
              <w:jc w:val="center"/>
              <w:rPr>
                <w:sz w:val="28"/>
                <w:szCs w:val="28"/>
              </w:rPr>
            </w:pPr>
            <w:r w:rsidRPr="005D3C08">
              <w:rPr>
                <w:sz w:val="28"/>
                <w:szCs w:val="28"/>
              </w:rPr>
              <w:t>С</w:t>
            </w:r>
            <w:r w:rsidRPr="005D3C08">
              <w:rPr>
                <w:sz w:val="28"/>
                <w:szCs w:val="28"/>
                <w:vertAlign w:val="subscript"/>
              </w:rPr>
              <w:t>ПРОИЗ</w:t>
            </w:r>
            <w:r w:rsidRPr="005D3C08">
              <w:rPr>
                <w:sz w:val="28"/>
                <w:szCs w:val="28"/>
              </w:rPr>
              <w:t xml:space="preserve"> + ТР + КР</w:t>
            </w:r>
          </w:p>
        </w:tc>
        <w:tc>
          <w:tcPr>
            <w:tcW w:w="1222" w:type="dxa"/>
          </w:tcPr>
          <w:p w:rsidR="00873EE6" w:rsidRPr="005D3C08" w:rsidRDefault="00873EE6" w:rsidP="00B6008B">
            <w:pPr>
              <w:rPr>
                <w:sz w:val="28"/>
                <w:szCs w:val="28"/>
              </w:rPr>
            </w:pPr>
            <w:r w:rsidRPr="005D3C08">
              <w:rPr>
                <w:sz w:val="28"/>
                <w:szCs w:val="28"/>
              </w:rPr>
              <w:t>5 405</w:t>
            </w:r>
          </w:p>
        </w:tc>
      </w:tr>
      <w:tr w:rsidR="00873EE6" w:rsidRPr="005D3C08">
        <w:tc>
          <w:tcPr>
            <w:tcW w:w="824" w:type="dxa"/>
          </w:tcPr>
          <w:p w:rsidR="00873EE6" w:rsidRPr="005D3C08" w:rsidRDefault="00873EE6" w:rsidP="00B6008B">
            <w:pPr>
              <w:rPr>
                <w:sz w:val="28"/>
                <w:szCs w:val="28"/>
              </w:rPr>
            </w:pPr>
            <w:r w:rsidRPr="005D3C08">
              <w:rPr>
                <w:sz w:val="28"/>
                <w:szCs w:val="28"/>
              </w:rPr>
              <w:t>10</w:t>
            </w:r>
          </w:p>
        </w:tc>
        <w:tc>
          <w:tcPr>
            <w:tcW w:w="3084" w:type="dxa"/>
          </w:tcPr>
          <w:p w:rsidR="00873EE6" w:rsidRPr="005D3C08" w:rsidRDefault="00873EE6" w:rsidP="00B6008B">
            <w:pPr>
              <w:rPr>
                <w:sz w:val="28"/>
                <w:szCs w:val="28"/>
              </w:rPr>
            </w:pPr>
            <w:r w:rsidRPr="005D3C08">
              <w:rPr>
                <w:sz w:val="28"/>
                <w:szCs w:val="28"/>
              </w:rPr>
              <w:t>Прибыль</w:t>
            </w:r>
          </w:p>
        </w:tc>
        <w:tc>
          <w:tcPr>
            <w:tcW w:w="1499" w:type="dxa"/>
          </w:tcPr>
          <w:p w:rsidR="00873EE6" w:rsidRPr="005D3C08" w:rsidRDefault="00873EE6" w:rsidP="00B6008B">
            <w:pPr>
              <w:rPr>
                <w:sz w:val="28"/>
                <w:szCs w:val="28"/>
              </w:rPr>
            </w:pPr>
            <w:r w:rsidRPr="005D3C08">
              <w:rPr>
                <w:sz w:val="28"/>
                <w:szCs w:val="28"/>
              </w:rPr>
              <w:t>П</w:t>
            </w:r>
          </w:p>
        </w:tc>
        <w:tc>
          <w:tcPr>
            <w:tcW w:w="3225" w:type="dxa"/>
          </w:tcPr>
          <w:p w:rsidR="00873EE6" w:rsidRPr="005D3C08" w:rsidRDefault="00873EE6" w:rsidP="00B6008B">
            <w:pPr>
              <w:jc w:val="center"/>
              <w:rPr>
                <w:sz w:val="28"/>
                <w:szCs w:val="28"/>
              </w:rPr>
            </w:pPr>
            <w:r w:rsidRPr="005D3C08">
              <w:rPr>
                <w:position w:val="-24"/>
                <w:sz w:val="28"/>
                <w:szCs w:val="28"/>
              </w:rPr>
              <w:object w:dxaOrig="1160" w:dyaOrig="620">
                <v:shape id="_x0000_i1029" type="#_x0000_t75" style="width:57.75pt;height:30.75pt" o:ole="">
                  <v:imagedata r:id="rId15" o:title=""/>
                </v:shape>
                <o:OLEObject Type="Embed" ProgID="Equation.3" ShapeID="_x0000_i1029" DrawAspect="Content" ObjectID="_1459220080" r:id="rId16"/>
              </w:object>
            </w:r>
          </w:p>
        </w:tc>
        <w:tc>
          <w:tcPr>
            <w:tcW w:w="1222" w:type="dxa"/>
          </w:tcPr>
          <w:p w:rsidR="00873EE6" w:rsidRPr="005D3C08" w:rsidRDefault="00873EE6" w:rsidP="00B6008B">
            <w:pPr>
              <w:rPr>
                <w:sz w:val="28"/>
                <w:szCs w:val="28"/>
              </w:rPr>
            </w:pPr>
            <w:r w:rsidRPr="005D3C08">
              <w:rPr>
                <w:sz w:val="28"/>
                <w:szCs w:val="28"/>
              </w:rPr>
              <w:t>2 162</w:t>
            </w:r>
          </w:p>
        </w:tc>
      </w:tr>
      <w:tr w:rsidR="00873EE6" w:rsidRPr="005D3C08">
        <w:tc>
          <w:tcPr>
            <w:tcW w:w="824" w:type="dxa"/>
          </w:tcPr>
          <w:p w:rsidR="00873EE6" w:rsidRPr="005D3C08" w:rsidRDefault="00873EE6" w:rsidP="00B6008B">
            <w:pPr>
              <w:rPr>
                <w:sz w:val="28"/>
                <w:szCs w:val="28"/>
              </w:rPr>
            </w:pPr>
            <w:r w:rsidRPr="005D3C08">
              <w:rPr>
                <w:sz w:val="28"/>
                <w:szCs w:val="28"/>
              </w:rPr>
              <w:t>11</w:t>
            </w:r>
          </w:p>
        </w:tc>
        <w:tc>
          <w:tcPr>
            <w:tcW w:w="3084" w:type="dxa"/>
          </w:tcPr>
          <w:p w:rsidR="00873EE6" w:rsidRPr="005D3C08" w:rsidRDefault="00873EE6" w:rsidP="00B6008B">
            <w:pPr>
              <w:rPr>
                <w:sz w:val="28"/>
                <w:szCs w:val="28"/>
              </w:rPr>
            </w:pPr>
            <w:r w:rsidRPr="005D3C08">
              <w:rPr>
                <w:sz w:val="28"/>
                <w:szCs w:val="28"/>
              </w:rPr>
              <w:t>Единый с/х налог</w:t>
            </w:r>
          </w:p>
        </w:tc>
        <w:tc>
          <w:tcPr>
            <w:tcW w:w="1499" w:type="dxa"/>
          </w:tcPr>
          <w:p w:rsidR="00873EE6" w:rsidRPr="005D3C08" w:rsidRDefault="00873EE6" w:rsidP="00B6008B">
            <w:pPr>
              <w:rPr>
                <w:sz w:val="28"/>
                <w:szCs w:val="28"/>
              </w:rPr>
            </w:pPr>
            <w:r w:rsidRPr="005D3C08">
              <w:rPr>
                <w:sz w:val="28"/>
                <w:szCs w:val="28"/>
              </w:rPr>
              <w:t>СХ</w:t>
            </w:r>
          </w:p>
        </w:tc>
        <w:tc>
          <w:tcPr>
            <w:tcW w:w="3225" w:type="dxa"/>
          </w:tcPr>
          <w:p w:rsidR="00873EE6" w:rsidRPr="005D3C08" w:rsidRDefault="00873EE6" w:rsidP="00B6008B">
            <w:pPr>
              <w:jc w:val="center"/>
              <w:rPr>
                <w:sz w:val="28"/>
                <w:szCs w:val="28"/>
              </w:rPr>
            </w:pPr>
            <w:r w:rsidRPr="005D3C08">
              <w:rPr>
                <w:position w:val="-28"/>
                <w:sz w:val="28"/>
                <w:szCs w:val="28"/>
              </w:rPr>
              <w:object w:dxaOrig="1780" w:dyaOrig="660">
                <v:shape id="_x0000_i1030" type="#_x0000_t75" style="width:89.25pt;height:33pt" o:ole="">
                  <v:imagedata r:id="rId17" o:title=""/>
                </v:shape>
                <o:OLEObject Type="Embed" ProgID="Equation.3" ShapeID="_x0000_i1030" DrawAspect="Content" ObjectID="_1459220081" r:id="rId18"/>
              </w:object>
            </w:r>
          </w:p>
        </w:tc>
        <w:tc>
          <w:tcPr>
            <w:tcW w:w="1222" w:type="dxa"/>
          </w:tcPr>
          <w:p w:rsidR="00873EE6" w:rsidRPr="005D3C08" w:rsidRDefault="00873EE6" w:rsidP="00B6008B">
            <w:pPr>
              <w:rPr>
                <w:sz w:val="28"/>
                <w:szCs w:val="28"/>
              </w:rPr>
            </w:pPr>
            <w:r w:rsidRPr="005D3C08">
              <w:rPr>
                <w:sz w:val="28"/>
                <w:szCs w:val="28"/>
              </w:rPr>
              <w:t>307</w:t>
            </w:r>
          </w:p>
        </w:tc>
      </w:tr>
      <w:tr w:rsidR="00873EE6" w:rsidRPr="005D3C08">
        <w:tc>
          <w:tcPr>
            <w:tcW w:w="824" w:type="dxa"/>
          </w:tcPr>
          <w:p w:rsidR="00873EE6" w:rsidRPr="005D3C08" w:rsidRDefault="00873EE6" w:rsidP="00B6008B">
            <w:pPr>
              <w:rPr>
                <w:sz w:val="28"/>
                <w:szCs w:val="28"/>
              </w:rPr>
            </w:pPr>
            <w:r w:rsidRPr="005D3C08">
              <w:rPr>
                <w:sz w:val="28"/>
                <w:szCs w:val="28"/>
              </w:rPr>
              <w:t>12</w:t>
            </w:r>
          </w:p>
        </w:tc>
        <w:tc>
          <w:tcPr>
            <w:tcW w:w="3084" w:type="dxa"/>
          </w:tcPr>
          <w:p w:rsidR="00873EE6" w:rsidRPr="005D3C08" w:rsidRDefault="00873EE6" w:rsidP="00B6008B">
            <w:pPr>
              <w:rPr>
                <w:sz w:val="28"/>
                <w:szCs w:val="28"/>
              </w:rPr>
            </w:pPr>
            <w:r w:rsidRPr="005D3C08">
              <w:rPr>
                <w:sz w:val="28"/>
                <w:szCs w:val="28"/>
              </w:rPr>
              <w:t>НДС</w:t>
            </w:r>
          </w:p>
        </w:tc>
        <w:tc>
          <w:tcPr>
            <w:tcW w:w="1499" w:type="dxa"/>
          </w:tcPr>
          <w:p w:rsidR="00873EE6" w:rsidRPr="005D3C08" w:rsidRDefault="00873EE6" w:rsidP="00B6008B">
            <w:pPr>
              <w:rPr>
                <w:sz w:val="28"/>
                <w:szCs w:val="28"/>
              </w:rPr>
            </w:pPr>
            <w:r w:rsidRPr="005D3C08">
              <w:rPr>
                <w:sz w:val="28"/>
                <w:szCs w:val="28"/>
              </w:rPr>
              <w:t>НДС</w:t>
            </w:r>
          </w:p>
        </w:tc>
        <w:tc>
          <w:tcPr>
            <w:tcW w:w="3225" w:type="dxa"/>
          </w:tcPr>
          <w:p w:rsidR="00873EE6" w:rsidRPr="005D3C08" w:rsidRDefault="00873EE6" w:rsidP="00B6008B">
            <w:pPr>
              <w:jc w:val="center"/>
              <w:rPr>
                <w:sz w:val="28"/>
                <w:szCs w:val="28"/>
              </w:rPr>
            </w:pPr>
            <w:r w:rsidRPr="005D3C08">
              <w:rPr>
                <w:position w:val="-24"/>
                <w:sz w:val="28"/>
                <w:szCs w:val="28"/>
              </w:rPr>
              <w:object w:dxaOrig="2299" w:dyaOrig="620">
                <v:shape id="_x0000_i1031" type="#_x0000_t75" style="width:114.75pt;height:30.75pt" o:ole="">
                  <v:imagedata r:id="rId19" o:title=""/>
                </v:shape>
                <o:OLEObject Type="Embed" ProgID="Equation.3" ShapeID="_x0000_i1031" DrawAspect="Content" ObjectID="_1459220082" r:id="rId20"/>
              </w:object>
            </w:r>
          </w:p>
        </w:tc>
        <w:tc>
          <w:tcPr>
            <w:tcW w:w="1222" w:type="dxa"/>
          </w:tcPr>
          <w:p w:rsidR="00873EE6" w:rsidRPr="005D3C08" w:rsidRDefault="00873EE6" w:rsidP="00B6008B">
            <w:pPr>
              <w:rPr>
                <w:sz w:val="28"/>
                <w:szCs w:val="28"/>
              </w:rPr>
            </w:pPr>
            <w:r w:rsidRPr="005D3C08">
              <w:rPr>
                <w:sz w:val="28"/>
                <w:szCs w:val="28"/>
              </w:rPr>
              <w:t>1 575</w:t>
            </w:r>
          </w:p>
        </w:tc>
      </w:tr>
      <w:tr w:rsidR="00873EE6" w:rsidRPr="005D3C08">
        <w:tc>
          <w:tcPr>
            <w:tcW w:w="824" w:type="dxa"/>
          </w:tcPr>
          <w:p w:rsidR="00873EE6" w:rsidRPr="005D3C08" w:rsidRDefault="00873EE6" w:rsidP="00B6008B">
            <w:pPr>
              <w:rPr>
                <w:sz w:val="28"/>
                <w:szCs w:val="28"/>
              </w:rPr>
            </w:pPr>
            <w:r w:rsidRPr="005D3C08">
              <w:rPr>
                <w:sz w:val="28"/>
                <w:szCs w:val="28"/>
              </w:rPr>
              <w:t>13</w:t>
            </w:r>
          </w:p>
        </w:tc>
        <w:tc>
          <w:tcPr>
            <w:tcW w:w="3084" w:type="dxa"/>
          </w:tcPr>
          <w:p w:rsidR="00873EE6" w:rsidRPr="005D3C08" w:rsidRDefault="00873EE6" w:rsidP="00B6008B">
            <w:pPr>
              <w:rPr>
                <w:sz w:val="28"/>
                <w:szCs w:val="28"/>
              </w:rPr>
            </w:pPr>
            <w:r w:rsidRPr="005D3C08">
              <w:rPr>
                <w:sz w:val="28"/>
                <w:szCs w:val="28"/>
              </w:rPr>
              <w:t>Отпускная цена</w:t>
            </w:r>
          </w:p>
        </w:tc>
        <w:tc>
          <w:tcPr>
            <w:tcW w:w="1499" w:type="dxa"/>
          </w:tcPr>
          <w:p w:rsidR="00873EE6" w:rsidRPr="005D3C08" w:rsidRDefault="00873EE6" w:rsidP="00B6008B">
            <w:pPr>
              <w:rPr>
                <w:sz w:val="28"/>
                <w:szCs w:val="28"/>
              </w:rPr>
            </w:pPr>
            <w:r w:rsidRPr="005D3C08">
              <w:rPr>
                <w:sz w:val="28"/>
                <w:szCs w:val="28"/>
              </w:rPr>
              <w:t>Ц</w:t>
            </w:r>
          </w:p>
        </w:tc>
        <w:tc>
          <w:tcPr>
            <w:tcW w:w="3225" w:type="dxa"/>
          </w:tcPr>
          <w:p w:rsidR="00873EE6" w:rsidRPr="005D3C08" w:rsidRDefault="00873EE6" w:rsidP="00B6008B">
            <w:pPr>
              <w:jc w:val="center"/>
              <w:rPr>
                <w:sz w:val="28"/>
                <w:szCs w:val="28"/>
              </w:rPr>
            </w:pPr>
            <w:r w:rsidRPr="005D3C08">
              <w:rPr>
                <w:sz w:val="28"/>
                <w:szCs w:val="28"/>
              </w:rPr>
              <w:t>С</w:t>
            </w:r>
            <w:r w:rsidRPr="005D3C08">
              <w:rPr>
                <w:sz w:val="28"/>
                <w:szCs w:val="28"/>
                <w:vertAlign w:val="subscript"/>
              </w:rPr>
              <w:t>ПОЛН</w:t>
            </w:r>
            <w:r w:rsidRPr="005D3C08">
              <w:rPr>
                <w:sz w:val="28"/>
                <w:szCs w:val="28"/>
              </w:rPr>
              <w:t xml:space="preserve"> + П + СХ + НДС</w:t>
            </w:r>
          </w:p>
        </w:tc>
        <w:tc>
          <w:tcPr>
            <w:tcW w:w="1222" w:type="dxa"/>
          </w:tcPr>
          <w:p w:rsidR="00873EE6" w:rsidRPr="005D3C08" w:rsidRDefault="00873EE6" w:rsidP="00B6008B">
            <w:pPr>
              <w:rPr>
                <w:sz w:val="28"/>
                <w:szCs w:val="28"/>
              </w:rPr>
            </w:pPr>
            <w:r w:rsidRPr="005D3C08">
              <w:rPr>
                <w:sz w:val="28"/>
                <w:szCs w:val="28"/>
              </w:rPr>
              <w:t>9 449</w:t>
            </w:r>
          </w:p>
        </w:tc>
      </w:tr>
    </w:tbl>
    <w:p w:rsidR="00873EE6" w:rsidRPr="005D3C08" w:rsidRDefault="00873EE6" w:rsidP="00873EE6">
      <w:pPr>
        <w:ind w:firstLine="567"/>
        <w:jc w:val="both"/>
        <w:rPr>
          <w:sz w:val="28"/>
          <w:szCs w:val="28"/>
        </w:rPr>
      </w:pPr>
    </w:p>
    <w:p w:rsidR="00873EE6" w:rsidRPr="005D3C08" w:rsidRDefault="00873EE6" w:rsidP="00873EE6">
      <w:pPr>
        <w:ind w:firstLine="567"/>
        <w:jc w:val="both"/>
        <w:rPr>
          <w:sz w:val="28"/>
          <w:szCs w:val="28"/>
        </w:rPr>
      </w:pPr>
      <w:r w:rsidRPr="005D3C08">
        <w:rPr>
          <w:b/>
          <w:bCs/>
          <w:sz w:val="28"/>
          <w:szCs w:val="28"/>
        </w:rPr>
        <w:t>Ответ:</w:t>
      </w:r>
      <w:r w:rsidRPr="005D3C08">
        <w:rPr>
          <w:sz w:val="28"/>
          <w:szCs w:val="28"/>
        </w:rPr>
        <w:t xml:space="preserve"> отпускная цену на новую модель светильника на условиях франко-станция назначения составит 9449 рублей.</w:t>
      </w:r>
    </w:p>
    <w:p w:rsidR="00873EE6" w:rsidRPr="005D3C08" w:rsidRDefault="00873EE6" w:rsidP="00873EE6">
      <w:pPr>
        <w:ind w:firstLine="567"/>
        <w:jc w:val="both"/>
        <w:rPr>
          <w:sz w:val="28"/>
          <w:szCs w:val="28"/>
        </w:rPr>
      </w:pPr>
    </w:p>
    <w:p w:rsidR="00873EE6" w:rsidRPr="005D3C08" w:rsidRDefault="00873EE6" w:rsidP="00873EE6">
      <w:pPr>
        <w:ind w:firstLine="567"/>
        <w:jc w:val="both"/>
        <w:rPr>
          <w:sz w:val="28"/>
          <w:szCs w:val="28"/>
        </w:rPr>
      </w:pPr>
    </w:p>
    <w:p w:rsidR="00873EE6" w:rsidRPr="005D3C08" w:rsidRDefault="00873EE6" w:rsidP="00873EE6">
      <w:pPr>
        <w:ind w:firstLine="567"/>
        <w:jc w:val="both"/>
        <w:rPr>
          <w:sz w:val="28"/>
          <w:szCs w:val="28"/>
        </w:rPr>
      </w:pPr>
    </w:p>
    <w:p w:rsidR="00243F86" w:rsidRDefault="00243F86">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Default="007B4C28">
      <w:pPr>
        <w:rPr>
          <w:sz w:val="28"/>
          <w:szCs w:val="28"/>
        </w:rPr>
      </w:pPr>
    </w:p>
    <w:p w:rsidR="007B4C28" w:rsidRPr="00A0786F" w:rsidRDefault="007B4C28" w:rsidP="007B4C28">
      <w:pPr>
        <w:jc w:val="center"/>
        <w:rPr>
          <w:sz w:val="28"/>
          <w:szCs w:val="28"/>
        </w:rPr>
      </w:pPr>
      <w:r w:rsidRPr="00A0786F">
        <w:rPr>
          <w:sz w:val="28"/>
          <w:szCs w:val="28"/>
        </w:rPr>
        <w:t>Список использованных источников:</w:t>
      </w:r>
    </w:p>
    <w:p w:rsidR="007B4C28" w:rsidRPr="00A0786F" w:rsidRDefault="007B4C28" w:rsidP="007B4C28">
      <w:pPr>
        <w:numPr>
          <w:ilvl w:val="0"/>
          <w:numId w:val="5"/>
        </w:numPr>
        <w:tabs>
          <w:tab w:val="clear" w:pos="720"/>
          <w:tab w:val="num" w:pos="540"/>
        </w:tabs>
        <w:ind w:left="540"/>
        <w:jc w:val="both"/>
        <w:rPr>
          <w:sz w:val="28"/>
          <w:szCs w:val="28"/>
        </w:rPr>
      </w:pPr>
      <w:r w:rsidRPr="00A0786F">
        <w:rPr>
          <w:sz w:val="28"/>
          <w:szCs w:val="28"/>
        </w:rPr>
        <w:t>Васильева Р.Э., Козлова Л.И. Формирование цены в рыноч</w:t>
      </w:r>
      <w:r w:rsidRPr="00A0786F">
        <w:rPr>
          <w:sz w:val="28"/>
          <w:szCs w:val="28"/>
        </w:rPr>
        <w:softHyphen/>
        <w:t xml:space="preserve">ных условиях. М.: Бизнес-школа "Интел-Синтез", 1995. </w:t>
      </w:r>
    </w:p>
    <w:p w:rsidR="007B4C28" w:rsidRPr="00A0786F" w:rsidRDefault="007B4C28" w:rsidP="007B4C28">
      <w:pPr>
        <w:numPr>
          <w:ilvl w:val="0"/>
          <w:numId w:val="5"/>
        </w:numPr>
        <w:tabs>
          <w:tab w:val="clear" w:pos="720"/>
          <w:tab w:val="num" w:pos="540"/>
        </w:tabs>
        <w:ind w:left="540"/>
        <w:jc w:val="both"/>
        <w:rPr>
          <w:sz w:val="28"/>
          <w:szCs w:val="28"/>
        </w:rPr>
      </w:pPr>
      <w:r w:rsidRPr="00A0786F">
        <w:rPr>
          <w:sz w:val="28"/>
          <w:szCs w:val="28"/>
        </w:rPr>
        <w:t>Полещук И.И. «Ценообразование»: Минск БГЭУ 2001.</w:t>
      </w:r>
    </w:p>
    <w:p w:rsidR="007B4C28" w:rsidRPr="00A0786F" w:rsidRDefault="007B4C28" w:rsidP="007B4C28">
      <w:pPr>
        <w:numPr>
          <w:ilvl w:val="0"/>
          <w:numId w:val="5"/>
        </w:numPr>
        <w:tabs>
          <w:tab w:val="clear" w:pos="720"/>
          <w:tab w:val="num" w:pos="540"/>
        </w:tabs>
        <w:ind w:left="540"/>
        <w:jc w:val="both"/>
        <w:rPr>
          <w:sz w:val="28"/>
          <w:szCs w:val="28"/>
        </w:rPr>
      </w:pPr>
      <w:r w:rsidRPr="00A0786F">
        <w:rPr>
          <w:sz w:val="28"/>
          <w:szCs w:val="28"/>
        </w:rPr>
        <w:t>Велалта М.Ф. Цены на сырье: рынки и анализ: Справ, посо</w:t>
      </w:r>
      <w:r w:rsidRPr="00A0786F">
        <w:rPr>
          <w:sz w:val="28"/>
          <w:szCs w:val="28"/>
        </w:rPr>
        <w:softHyphen/>
        <w:t xml:space="preserve">бие. Мн.: Финансы, учет, аудит, 1994. </w:t>
      </w:r>
    </w:p>
    <w:p w:rsidR="007B4C28" w:rsidRPr="00A0786F" w:rsidRDefault="007B4C28" w:rsidP="007B4C28">
      <w:pPr>
        <w:numPr>
          <w:ilvl w:val="0"/>
          <w:numId w:val="5"/>
        </w:numPr>
        <w:tabs>
          <w:tab w:val="clear" w:pos="720"/>
          <w:tab w:val="num" w:pos="540"/>
        </w:tabs>
        <w:ind w:left="540"/>
        <w:jc w:val="both"/>
        <w:rPr>
          <w:sz w:val="28"/>
          <w:szCs w:val="28"/>
        </w:rPr>
      </w:pPr>
      <w:r w:rsidRPr="00A0786F">
        <w:rPr>
          <w:sz w:val="28"/>
          <w:szCs w:val="28"/>
        </w:rPr>
        <w:t xml:space="preserve">Герасименко В.В. Ценовая политика фирмы. М.: Финстат-информ, 1995. Липсиц И.В. Коммерческое ценообразование. М.: БЕК, 1997. </w:t>
      </w:r>
    </w:p>
    <w:p w:rsidR="007B4C28" w:rsidRPr="00A0786F" w:rsidRDefault="007B4C28" w:rsidP="007B4C28">
      <w:pPr>
        <w:numPr>
          <w:ilvl w:val="0"/>
          <w:numId w:val="5"/>
        </w:numPr>
        <w:tabs>
          <w:tab w:val="clear" w:pos="720"/>
          <w:tab w:val="num" w:pos="540"/>
        </w:tabs>
        <w:ind w:left="540"/>
        <w:jc w:val="both"/>
        <w:rPr>
          <w:sz w:val="28"/>
          <w:szCs w:val="28"/>
        </w:rPr>
      </w:pPr>
      <w:r w:rsidRPr="00A0786F">
        <w:rPr>
          <w:sz w:val="28"/>
          <w:szCs w:val="28"/>
        </w:rPr>
        <w:t xml:space="preserve">Полещук И.И. Ценообразование и маркетинг. М.: "Мисанта", 1997. </w:t>
      </w:r>
    </w:p>
    <w:p w:rsidR="007B4C28" w:rsidRPr="00A0786F" w:rsidRDefault="007B4C28" w:rsidP="007B4C28">
      <w:pPr>
        <w:numPr>
          <w:ilvl w:val="0"/>
          <w:numId w:val="5"/>
        </w:numPr>
        <w:tabs>
          <w:tab w:val="clear" w:pos="720"/>
          <w:tab w:val="num" w:pos="540"/>
        </w:tabs>
        <w:ind w:left="540"/>
        <w:jc w:val="both"/>
        <w:rPr>
          <w:sz w:val="28"/>
          <w:szCs w:val="28"/>
        </w:rPr>
      </w:pPr>
      <w:r w:rsidRPr="00A0786F">
        <w:rPr>
          <w:sz w:val="28"/>
          <w:szCs w:val="28"/>
        </w:rPr>
        <w:t xml:space="preserve">Ценообразование / Под ред. И.К. Салимжанова. М.: Финстат-информ, 1996. </w:t>
      </w:r>
    </w:p>
    <w:p w:rsidR="007B4C28" w:rsidRPr="005D3C08" w:rsidRDefault="007B4C28" w:rsidP="007B4C28">
      <w:pPr>
        <w:tabs>
          <w:tab w:val="num" w:pos="540"/>
        </w:tabs>
        <w:ind w:left="540" w:hanging="360"/>
        <w:rPr>
          <w:sz w:val="28"/>
          <w:szCs w:val="28"/>
        </w:rPr>
      </w:pPr>
      <w:bookmarkStart w:id="0" w:name="_GoBack"/>
      <w:bookmarkEnd w:id="0"/>
    </w:p>
    <w:sectPr w:rsidR="007B4C28" w:rsidRPr="005D3C08" w:rsidSect="00363AF0">
      <w:headerReference w:type="even" r:id="rId21"/>
      <w:headerReference w:type="default" r:id="rId22"/>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67A" w:rsidRDefault="00DC267A">
      <w:r>
        <w:separator/>
      </w:r>
    </w:p>
  </w:endnote>
  <w:endnote w:type="continuationSeparator" w:id="0">
    <w:p w:rsidR="00DC267A" w:rsidRDefault="00DC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67A" w:rsidRDefault="00DC267A">
      <w:r>
        <w:separator/>
      </w:r>
    </w:p>
  </w:footnote>
  <w:footnote w:type="continuationSeparator" w:id="0">
    <w:p w:rsidR="00DC267A" w:rsidRDefault="00DC2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5A" w:rsidRDefault="00B53A5A" w:rsidP="00DC26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3A5A" w:rsidRDefault="00B53A5A" w:rsidP="00363AF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5A" w:rsidRDefault="00B53A5A" w:rsidP="00DC26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37714">
      <w:rPr>
        <w:rStyle w:val="a7"/>
        <w:noProof/>
      </w:rPr>
      <w:t>2</w:t>
    </w:r>
    <w:r>
      <w:rPr>
        <w:rStyle w:val="a7"/>
      </w:rPr>
      <w:fldChar w:fldCharType="end"/>
    </w:r>
  </w:p>
  <w:p w:rsidR="00B53A5A" w:rsidRDefault="00B53A5A" w:rsidP="00363A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691F"/>
    <w:multiLevelType w:val="hybridMultilevel"/>
    <w:tmpl w:val="10027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8854D7"/>
    <w:multiLevelType w:val="hybridMultilevel"/>
    <w:tmpl w:val="E432E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0830CD"/>
    <w:multiLevelType w:val="hybridMultilevel"/>
    <w:tmpl w:val="DFC8B30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6E53B3B"/>
    <w:multiLevelType w:val="hybridMultilevel"/>
    <w:tmpl w:val="063200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D8698D"/>
    <w:multiLevelType w:val="hybridMultilevel"/>
    <w:tmpl w:val="18BE7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EE6"/>
    <w:rsid w:val="00037714"/>
    <w:rsid w:val="00075059"/>
    <w:rsid w:val="00243F86"/>
    <w:rsid w:val="00363AF0"/>
    <w:rsid w:val="00571975"/>
    <w:rsid w:val="005D3C08"/>
    <w:rsid w:val="00642089"/>
    <w:rsid w:val="007B4C28"/>
    <w:rsid w:val="00873EE6"/>
    <w:rsid w:val="00911094"/>
    <w:rsid w:val="00B53A5A"/>
    <w:rsid w:val="00B6008B"/>
    <w:rsid w:val="00DC267A"/>
    <w:rsid w:val="00EC4F0D"/>
    <w:rsid w:val="00F0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8FF0CFA9-57E7-4AF5-84C0-1A25CACA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EE6"/>
    <w:rPr>
      <w:sz w:val="24"/>
      <w:szCs w:val="24"/>
    </w:rPr>
  </w:style>
  <w:style w:type="paragraph" w:styleId="1">
    <w:name w:val="heading 1"/>
    <w:basedOn w:val="a"/>
    <w:next w:val="a"/>
    <w:qFormat/>
    <w:rsid w:val="00873EE6"/>
    <w:pPr>
      <w:keepNext/>
      <w:jc w:val="center"/>
      <w:outlineLvl w:val="0"/>
    </w:pPr>
    <w:rPr>
      <w:sz w:val="28"/>
      <w:lang w:eastAsia="be-BY"/>
    </w:rPr>
  </w:style>
  <w:style w:type="paragraph" w:styleId="5">
    <w:name w:val="heading 5"/>
    <w:basedOn w:val="a"/>
    <w:next w:val="a"/>
    <w:qFormat/>
    <w:rsid w:val="00873EE6"/>
    <w:pPr>
      <w:keepNext/>
      <w:ind w:firstLine="567"/>
      <w:jc w:val="both"/>
      <w:outlineLvl w:val="4"/>
    </w:pPr>
    <w:rPr>
      <w:rFonts w:ascii="Arial" w:hAnsi="Arial" w:cs="Arial"/>
      <w:sz w:val="28"/>
      <w:lang w:eastAsia="be-BY"/>
    </w:rPr>
  </w:style>
  <w:style w:type="paragraph" w:styleId="6">
    <w:name w:val="heading 6"/>
    <w:basedOn w:val="a"/>
    <w:next w:val="a"/>
    <w:qFormat/>
    <w:rsid w:val="00873EE6"/>
    <w:pPr>
      <w:keepNext/>
      <w:jc w:val="both"/>
      <w:outlineLvl w:val="5"/>
    </w:pPr>
    <w:rPr>
      <w:i/>
      <w:iCs/>
      <w:sz w:val="28"/>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73EE6"/>
    <w:pPr>
      <w:jc w:val="both"/>
    </w:pPr>
    <w:rPr>
      <w:sz w:val="28"/>
      <w:lang w:eastAsia="be-BY"/>
    </w:rPr>
  </w:style>
  <w:style w:type="paragraph" w:styleId="a3">
    <w:name w:val="Normal (Web)"/>
    <w:basedOn w:val="a"/>
    <w:rsid w:val="00873EE6"/>
    <w:pPr>
      <w:spacing w:before="100" w:beforeAutospacing="1" w:after="100" w:afterAutospacing="1"/>
    </w:pPr>
    <w:rPr>
      <w:rFonts w:ascii="Arial Unicode MS" w:eastAsia="Arial Unicode MS" w:hAnsi="Arial Unicode MS" w:cs="Arial Unicode MS"/>
      <w:color w:val="333333"/>
    </w:rPr>
  </w:style>
  <w:style w:type="paragraph" w:styleId="a4">
    <w:name w:val="Body Text Indent"/>
    <w:basedOn w:val="a"/>
    <w:rsid w:val="00873EE6"/>
    <w:pPr>
      <w:ind w:firstLine="567"/>
      <w:jc w:val="both"/>
    </w:pPr>
    <w:rPr>
      <w:sz w:val="28"/>
      <w:lang w:eastAsia="be-BY"/>
    </w:rPr>
  </w:style>
  <w:style w:type="table" w:styleId="a5">
    <w:name w:val="Table Grid"/>
    <w:basedOn w:val="a1"/>
    <w:rsid w:val="00363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63AF0"/>
    <w:pPr>
      <w:tabs>
        <w:tab w:val="center" w:pos="4677"/>
        <w:tab w:val="right" w:pos="9355"/>
      </w:tabs>
    </w:pPr>
  </w:style>
  <w:style w:type="character" w:styleId="a7">
    <w:name w:val="page number"/>
    <w:basedOn w:val="a0"/>
    <w:rsid w:val="00363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delobelarus.com/view.html?r=37&amp;p=6&amp;archiv=27052004&amp;i=1" TargetMode="Externa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Company>
  <LinksUpToDate>false</LinksUpToDate>
  <CharactersWithSpaces>14997</CharactersWithSpaces>
  <SharedDoc>false</SharedDoc>
  <HLinks>
    <vt:vector size="6" baseType="variant">
      <vt:variant>
        <vt:i4>786452</vt:i4>
      </vt:variant>
      <vt:variant>
        <vt:i4>0</vt:i4>
      </vt:variant>
      <vt:variant>
        <vt:i4>0</vt:i4>
      </vt:variant>
      <vt:variant>
        <vt:i4>5</vt:i4>
      </vt:variant>
      <vt:variant>
        <vt:lpwstr>http://www.delobelarus.com/view.html?r=37&amp;p=6&amp;archiv=27052004&amp;i=1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admin</cp:lastModifiedBy>
  <cp:revision>2</cp:revision>
  <dcterms:created xsi:type="dcterms:W3CDTF">2014-04-17T03:08:00Z</dcterms:created>
  <dcterms:modified xsi:type="dcterms:W3CDTF">2014-04-17T03:08:00Z</dcterms:modified>
</cp:coreProperties>
</file>