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D6" w:rsidRDefault="00891CD6" w:rsidP="00EF6686">
      <w:pPr>
        <w:pStyle w:val="pshow"/>
        <w:spacing w:line="360" w:lineRule="auto"/>
        <w:rPr>
          <w:sz w:val="28"/>
          <w:szCs w:val="28"/>
        </w:rPr>
      </w:pP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F6686">
        <w:rPr>
          <w:sz w:val="28"/>
          <w:szCs w:val="28"/>
        </w:rPr>
        <w:t>СОДЕРЖАНИЕ:</w:t>
      </w:r>
    </w:p>
    <w:p w:rsidR="00EF6686" w:rsidRDefault="00EF6686" w:rsidP="005B4493">
      <w:pPr>
        <w:pStyle w:val="pshow"/>
        <w:spacing w:line="360" w:lineRule="auto"/>
        <w:jc w:val="right"/>
        <w:rPr>
          <w:sz w:val="28"/>
          <w:szCs w:val="28"/>
        </w:rPr>
      </w:pPr>
      <w:r w:rsidRPr="00EF6686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…………………………………………………………………….........</w:t>
      </w:r>
      <w:r w:rsidR="005B4493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="005B4493">
        <w:rPr>
          <w:sz w:val="28"/>
          <w:szCs w:val="28"/>
        </w:rPr>
        <w:t xml:space="preserve"> Ф</w:t>
      </w:r>
      <w:r w:rsidRPr="00EF6686">
        <w:rPr>
          <w:sz w:val="28"/>
          <w:szCs w:val="28"/>
        </w:rPr>
        <w:t>ункции Центрального Банка</w:t>
      </w:r>
      <w:r>
        <w:rPr>
          <w:sz w:val="28"/>
          <w:szCs w:val="28"/>
        </w:rPr>
        <w:t>……………………………</w:t>
      </w:r>
      <w:r w:rsidR="005B4493">
        <w:rPr>
          <w:sz w:val="28"/>
          <w:szCs w:val="28"/>
        </w:rPr>
        <w:t>…………</w:t>
      </w:r>
      <w:r>
        <w:rPr>
          <w:sz w:val="28"/>
          <w:szCs w:val="28"/>
        </w:rPr>
        <w:t>……….......</w:t>
      </w:r>
      <w:r w:rsidR="005B4493">
        <w:rPr>
          <w:sz w:val="28"/>
          <w:szCs w:val="28"/>
        </w:rPr>
        <w:t>.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br/>
        <w:t>Банк Англии……………………………………………………………………...</w:t>
      </w:r>
      <w:r w:rsidR="005B4493">
        <w:rPr>
          <w:sz w:val="28"/>
          <w:szCs w:val="28"/>
        </w:rPr>
        <w:t>..7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F6686">
        <w:rPr>
          <w:sz w:val="28"/>
          <w:szCs w:val="28"/>
        </w:rPr>
        <w:t>Банк Франции</w:t>
      </w:r>
      <w:r>
        <w:rPr>
          <w:sz w:val="28"/>
          <w:szCs w:val="28"/>
        </w:rPr>
        <w:t>……………………………………………………………………</w:t>
      </w:r>
      <w:r w:rsidR="005B449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1533E7">
        <w:rPr>
          <w:sz w:val="28"/>
          <w:szCs w:val="28"/>
        </w:rPr>
        <w:t xml:space="preserve"> Банк России</w:t>
      </w:r>
      <w:r>
        <w:rPr>
          <w:sz w:val="28"/>
          <w:szCs w:val="28"/>
        </w:rPr>
        <w:t>……………………………………………………</w:t>
      </w:r>
      <w:r w:rsidR="001533E7">
        <w:rPr>
          <w:sz w:val="28"/>
          <w:szCs w:val="28"/>
        </w:rPr>
        <w:t>……………..</w:t>
      </w:r>
      <w:r>
        <w:rPr>
          <w:sz w:val="28"/>
          <w:szCs w:val="28"/>
        </w:rPr>
        <w:t>…..</w:t>
      </w:r>
      <w:r w:rsidR="005B4493">
        <w:rPr>
          <w:sz w:val="28"/>
          <w:szCs w:val="28"/>
        </w:rPr>
        <w:t>16</w:t>
      </w:r>
      <w:r>
        <w:rPr>
          <w:sz w:val="28"/>
          <w:szCs w:val="28"/>
        </w:rPr>
        <w:br/>
        <w:t>Заключение…………………………………………………………………..</w:t>
      </w:r>
      <w:r w:rsidR="001533E7">
        <w:rPr>
          <w:sz w:val="28"/>
          <w:szCs w:val="28"/>
        </w:rPr>
        <w:t>.</w:t>
      </w:r>
      <w:r>
        <w:rPr>
          <w:sz w:val="28"/>
          <w:szCs w:val="28"/>
        </w:rPr>
        <w:t>…..</w:t>
      </w:r>
      <w:r w:rsidR="005B4493">
        <w:rPr>
          <w:sz w:val="28"/>
          <w:szCs w:val="28"/>
        </w:rPr>
        <w:t>22</w:t>
      </w:r>
      <w:r w:rsidRPr="00EF6686">
        <w:rPr>
          <w:sz w:val="28"/>
          <w:szCs w:val="28"/>
        </w:rPr>
        <w:br/>
      </w:r>
      <w:r>
        <w:rPr>
          <w:sz w:val="28"/>
          <w:szCs w:val="28"/>
        </w:rPr>
        <w:t>Список литературы………………………………………………………………</w:t>
      </w:r>
      <w:r w:rsidR="005B4493">
        <w:rPr>
          <w:sz w:val="28"/>
          <w:szCs w:val="28"/>
        </w:rPr>
        <w:t>21</w:t>
      </w: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rPr>
          <w:sz w:val="28"/>
          <w:szCs w:val="28"/>
        </w:rPr>
      </w:pPr>
    </w:p>
    <w:p w:rsidR="00EF6686" w:rsidRDefault="00EF6686" w:rsidP="005B4493">
      <w:pPr>
        <w:pStyle w:val="pshow"/>
        <w:spacing w:line="360" w:lineRule="auto"/>
        <w:jc w:val="center"/>
        <w:rPr>
          <w:sz w:val="28"/>
          <w:szCs w:val="28"/>
        </w:rPr>
      </w:pPr>
    </w:p>
    <w:p w:rsidR="005B4493" w:rsidRDefault="005B4493" w:rsidP="005B4493">
      <w:pPr>
        <w:pStyle w:val="pshow"/>
        <w:spacing w:line="360" w:lineRule="auto"/>
        <w:jc w:val="center"/>
        <w:rPr>
          <w:sz w:val="28"/>
          <w:szCs w:val="28"/>
        </w:rPr>
      </w:pPr>
    </w:p>
    <w:p w:rsidR="005B4493" w:rsidRDefault="005B4493" w:rsidP="005B4493">
      <w:pPr>
        <w:pStyle w:val="pshow"/>
        <w:spacing w:line="360" w:lineRule="auto"/>
        <w:jc w:val="center"/>
        <w:rPr>
          <w:sz w:val="28"/>
          <w:szCs w:val="28"/>
        </w:rPr>
      </w:pPr>
    </w:p>
    <w:p w:rsidR="005B4493" w:rsidRDefault="005B4493" w:rsidP="005B4493">
      <w:pPr>
        <w:pStyle w:val="pshow"/>
        <w:spacing w:line="360" w:lineRule="auto"/>
        <w:jc w:val="center"/>
        <w:rPr>
          <w:sz w:val="28"/>
          <w:szCs w:val="28"/>
        </w:rPr>
      </w:pPr>
    </w:p>
    <w:p w:rsidR="00EF6686" w:rsidRDefault="00EF6686" w:rsidP="00EF6686">
      <w:pPr>
        <w:pStyle w:val="pshow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На ранних стадиях развития кредитной системы отсутствовало четкое разграничение между центральными и коммерческими банками. Коммерческие банки широко использовали выпуск банкнот как один из источников мобилизации капитала. По мере развития кредитной системы происходил процесс централизации банкнотной эмиссии в немногих крупных коммерческих банках, в результате чего монопольное право выпуска банкнот закрепилось за одним банком, пользовавшийся всеобщим доверием коммерческих банков, чьи банкноты могли успешно выполнять функцию всеобщего кредитного орудия обращения.</w:t>
      </w:r>
      <w:r w:rsidRPr="00EF6686">
        <w:rPr>
          <w:sz w:val="28"/>
          <w:szCs w:val="28"/>
        </w:rPr>
        <w:br/>
        <w:t>Первоначально такой банк назывался эмиссионным или национальным, а в дальнейшем стал называться центральным банком, что соответствовало его главенствующему положению.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 xml:space="preserve">Первые центральные банки возникли примерно 300 лет назад (один из первых центральных банков — Шведский Риксбанк образован в </w:t>
      </w:r>
      <w:smartTag w:uri="urn:schemas-microsoft-com:office:smarttags" w:element="metricconverter">
        <w:smartTagPr>
          <w:attr w:name="ProductID" w:val="1668 г"/>
        </w:smartTagPr>
        <w:r w:rsidRPr="00EF6686">
          <w:rPr>
            <w:sz w:val="28"/>
            <w:szCs w:val="28"/>
          </w:rPr>
          <w:t>1668 г</w:t>
        </w:r>
      </w:smartTag>
      <w:r w:rsidRPr="00EF6686">
        <w:rPr>
          <w:sz w:val="28"/>
          <w:szCs w:val="28"/>
        </w:rPr>
        <w:t>.), но повсеместное их распространение относится лишь к концу XIX - началу XX вв.</w:t>
      </w:r>
      <w:r w:rsidRPr="00EF6686">
        <w:rPr>
          <w:sz w:val="28"/>
          <w:szCs w:val="28"/>
        </w:rPr>
        <w:br/>
        <w:t>Исторически центральные банки возникали как акционерные компании, наделённые особыми полномочиями. В большинстве стран функции центрального банка закреплялись за наиболее крупными банками.</w:t>
      </w:r>
    </w:p>
    <w:p w:rsidR="001533E7" w:rsidRDefault="001533E7" w:rsidP="001533E7">
      <w:pPr>
        <w:pStyle w:val="pshow"/>
        <w:spacing w:line="360" w:lineRule="auto"/>
      </w:pPr>
    </w:p>
    <w:p w:rsidR="001533E7" w:rsidRDefault="001533E7" w:rsidP="001533E7">
      <w:pPr>
        <w:pStyle w:val="pshow"/>
        <w:spacing w:line="360" w:lineRule="auto"/>
      </w:pPr>
    </w:p>
    <w:p w:rsidR="001533E7" w:rsidRDefault="001533E7" w:rsidP="001533E7">
      <w:pPr>
        <w:pStyle w:val="pshow"/>
        <w:spacing w:line="360" w:lineRule="auto"/>
      </w:pPr>
    </w:p>
    <w:p w:rsidR="001533E7" w:rsidRDefault="001533E7" w:rsidP="001533E7">
      <w:pPr>
        <w:pStyle w:val="pshow"/>
        <w:spacing w:line="360" w:lineRule="auto"/>
      </w:pPr>
    </w:p>
    <w:p w:rsidR="001533E7" w:rsidRDefault="001533E7" w:rsidP="001533E7">
      <w:pPr>
        <w:pStyle w:val="pshow"/>
        <w:spacing w:line="360" w:lineRule="auto"/>
      </w:pPr>
    </w:p>
    <w:p w:rsidR="001533E7" w:rsidRDefault="001533E7" w:rsidP="001533E7">
      <w:pPr>
        <w:pStyle w:val="pshow"/>
        <w:spacing w:line="360" w:lineRule="auto"/>
        <w:jc w:val="center"/>
        <w:rPr>
          <w:sz w:val="28"/>
          <w:szCs w:val="28"/>
        </w:rPr>
      </w:pPr>
    </w:p>
    <w:p w:rsidR="001533E7" w:rsidRPr="001533E7" w:rsidRDefault="001533E7" w:rsidP="001533E7">
      <w:pPr>
        <w:pStyle w:val="pshow"/>
        <w:spacing w:line="360" w:lineRule="auto"/>
        <w:jc w:val="center"/>
        <w:rPr>
          <w:sz w:val="28"/>
          <w:szCs w:val="28"/>
        </w:rPr>
      </w:pPr>
      <w:r w:rsidRPr="001533E7">
        <w:rPr>
          <w:sz w:val="28"/>
          <w:szCs w:val="28"/>
        </w:rPr>
        <w:t>Функции центральных банков.</w:t>
      </w:r>
    </w:p>
    <w:p w:rsidR="001533E7" w:rsidRDefault="001533E7" w:rsidP="001533E7">
      <w:pPr>
        <w:pStyle w:val="pshow"/>
        <w:spacing w:line="360" w:lineRule="auto"/>
        <w:rPr>
          <w:sz w:val="28"/>
          <w:szCs w:val="28"/>
        </w:rPr>
      </w:pPr>
      <w:r w:rsidRPr="001533E7">
        <w:rPr>
          <w:sz w:val="28"/>
          <w:szCs w:val="28"/>
        </w:rPr>
        <w:t xml:space="preserve"> Центральный   банк   представляет   собой   орган    государственного регулирования экономики, т.е. банк, наделенный  монопольным  правом  эмиссии банкнот, регулирования денежного обращения, кредита и валютного</w:t>
      </w:r>
      <w:r>
        <w:rPr>
          <w:sz w:val="28"/>
          <w:szCs w:val="28"/>
        </w:rPr>
        <w:t xml:space="preserve"> </w:t>
      </w:r>
      <w:r w:rsidRPr="001533E7">
        <w:rPr>
          <w:sz w:val="28"/>
          <w:szCs w:val="28"/>
        </w:rPr>
        <w:t>курса.</w:t>
      </w:r>
    </w:p>
    <w:p w:rsidR="00697A9A" w:rsidRPr="00697A9A" w:rsidRDefault="001533E7" w:rsidP="00697A9A">
      <w:pPr>
        <w:pStyle w:val="pshow"/>
        <w:spacing w:line="360" w:lineRule="auto"/>
        <w:rPr>
          <w:sz w:val="28"/>
          <w:szCs w:val="28"/>
        </w:rPr>
      </w:pPr>
      <w:r w:rsidRPr="00697A9A">
        <w:rPr>
          <w:sz w:val="28"/>
          <w:szCs w:val="28"/>
        </w:rPr>
        <w:t>В современных условиях центральный банк выполняет следующие  основные</w:t>
      </w:r>
      <w:r w:rsidR="00697A9A" w:rsidRPr="00697A9A">
        <w:rPr>
          <w:sz w:val="28"/>
          <w:szCs w:val="28"/>
        </w:rPr>
        <w:t xml:space="preserve"> </w:t>
      </w:r>
      <w:r w:rsidRPr="00697A9A">
        <w:rPr>
          <w:sz w:val="28"/>
          <w:szCs w:val="28"/>
        </w:rPr>
        <w:t>функции:</w:t>
      </w:r>
      <w:r w:rsidR="00697A9A" w:rsidRPr="00697A9A">
        <w:rPr>
          <w:sz w:val="28"/>
          <w:szCs w:val="28"/>
        </w:rPr>
        <w:t>-</w:t>
      </w:r>
    </w:p>
    <w:p w:rsidR="00697A9A" w:rsidRPr="00697A9A" w:rsidRDefault="00697A9A" w:rsidP="00697A9A">
      <w:pPr>
        <w:pStyle w:val="pshow"/>
        <w:spacing w:before="120" w:beforeAutospacing="0" w:after="0" w:afterAutospacing="0" w:line="360" w:lineRule="auto"/>
        <w:rPr>
          <w:sz w:val="28"/>
          <w:szCs w:val="28"/>
        </w:rPr>
      </w:pPr>
      <w:r w:rsidRPr="00697A9A">
        <w:rPr>
          <w:sz w:val="28"/>
          <w:szCs w:val="28"/>
        </w:rPr>
        <w:t xml:space="preserve">  -</w:t>
      </w:r>
      <w:r w:rsidRPr="00697A9A">
        <w:t xml:space="preserve"> </w:t>
      </w:r>
      <w:r w:rsidRPr="00697A9A">
        <w:rPr>
          <w:sz w:val="28"/>
          <w:szCs w:val="28"/>
        </w:rPr>
        <w:t>Эмиссионный центр страны;</w:t>
      </w:r>
    </w:p>
    <w:p w:rsidR="00697A9A" w:rsidRPr="00697A9A" w:rsidRDefault="00697A9A" w:rsidP="00697A9A">
      <w:pPr>
        <w:pStyle w:val="pshow"/>
        <w:spacing w:before="120" w:beforeAutospacing="0" w:after="0" w:afterAutospacing="0" w:line="360" w:lineRule="auto"/>
        <w:rPr>
          <w:sz w:val="28"/>
          <w:szCs w:val="28"/>
        </w:rPr>
      </w:pPr>
      <w:r w:rsidRPr="00697A9A">
        <w:rPr>
          <w:sz w:val="28"/>
          <w:szCs w:val="28"/>
        </w:rPr>
        <w:t xml:space="preserve">  - В</w:t>
      </w:r>
      <w:r>
        <w:rPr>
          <w:sz w:val="28"/>
          <w:szCs w:val="28"/>
        </w:rPr>
        <w:t>алю</w:t>
      </w:r>
      <w:r w:rsidR="001533E7" w:rsidRPr="00697A9A">
        <w:rPr>
          <w:sz w:val="28"/>
          <w:szCs w:val="28"/>
        </w:rPr>
        <w:t>тный центр;</w:t>
      </w:r>
    </w:p>
    <w:p w:rsidR="001533E7" w:rsidRPr="00697A9A" w:rsidRDefault="00697A9A" w:rsidP="00697A9A">
      <w:pPr>
        <w:pStyle w:val="pshow"/>
        <w:spacing w:before="120" w:beforeAutospacing="0" w:after="0" w:afterAutospacing="0" w:line="360" w:lineRule="auto"/>
        <w:rPr>
          <w:sz w:val="28"/>
          <w:szCs w:val="28"/>
        </w:rPr>
      </w:pPr>
      <w:r w:rsidRPr="00697A9A">
        <w:rPr>
          <w:sz w:val="28"/>
          <w:szCs w:val="28"/>
        </w:rPr>
        <w:t xml:space="preserve">  </w:t>
      </w:r>
      <w:r w:rsidR="001533E7" w:rsidRPr="00697A9A">
        <w:rPr>
          <w:sz w:val="28"/>
          <w:szCs w:val="28"/>
        </w:rPr>
        <w:t>- Банк банков и расчетный центр;</w:t>
      </w:r>
    </w:p>
    <w:p w:rsidR="001533E7" w:rsidRPr="001533E7" w:rsidRDefault="001533E7" w:rsidP="00697A9A">
      <w:pPr>
        <w:pStyle w:val="HTML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- Банк правительства;</w:t>
      </w:r>
    </w:p>
    <w:p w:rsidR="00697A9A" w:rsidRDefault="001533E7" w:rsidP="00697A9A">
      <w:pPr>
        <w:pStyle w:val="HTML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- Центр денежно-кредитного регулирования экономики.</w:t>
      </w:r>
    </w:p>
    <w:p w:rsidR="00697A9A" w:rsidRDefault="00697A9A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1. Функция эмиссионного центра заключается  в  том,  что  центральные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банки в настоящее время  обладают  монопольным  правом  на  выпуск  банкнот,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обеспечение которых значительно изменилось.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В период золотого монометаллизма банкноты  центральных  банков  имели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двойное обеспечение – золотое и вексельное (товарное).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В настоящее время основным обеспечением банкнот являются коммерческие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векселя, золотовалютные резервы и государственные ценные бумаги.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За центральным банком как представителем  государства  законодательно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закреплена  эмиссионная  монополия  толь</w:t>
      </w:r>
      <w:r w:rsidR="00697A9A">
        <w:rPr>
          <w:rFonts w:ascii="Times New Roman" w:hAnsi="Times New Roman" w:cs="Times New Roman"/>
          <w:sz w:val="28"/>
          <w:szCs w:val="28"/>
        </w:rPr>
        <w:t xml:space="preserve">ко   в   отношении   банкнот, </w:t>
      </w:r>
      <w:r w:rsidRPr="001533E7">
        <w:rPr>
          <w:rFonts w:ascii="Times New Roman" w:hAnsi="Times New Roman" w:cs="Times New Roman"/>
          <w:sz w:val="28"/>
          <w:szCs w:val="28"/>
        </w:rPr>
        <w:t>т.е.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общенациональных   кредитных   денег,   которые   являются    общепризнанным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окончательным  средством  погашения  долговых  обязательств.   В   некоторых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странах центральный банк монопольно</w:t>
      </w:r>
      <w:r w:rsidR="005B4493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осуществляет также эмиссию монет, но  их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чеканкой обычно занимается министерство финансов (казначейство).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Банкноты составляют незначительную часть денежной  массы  промышленно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развитых стран, поэтому функция эмиссионной монополии ЦБ несколько  снижена,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хотя банкнотная эмиссия по-прежнему  необходима  для  платежей  в  розничной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торговле и обеспечения ликвидности кредитной системы.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2.Функция валютного центра.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Исторически сложилось,  что  для  обеспечения  банкнотной  эмиссии  в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центральных банках были сосредоточены золотовалютные  резервы.  Кроме  того,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центральный банк осуществляет регулирование, т.е.  регулирование  платежного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баланса и валютного курса, используя такие методы, как учетная  (дисконтная)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политика и валютная интервенция. И, наконец, центральный  банк  представляет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свою страну в международных и региональных валютно-финансовых  организациях: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МВФ, Всемирном банке, Банке международных расчетов  и др.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3. Банк банков и расчетный центр. Особая роль  центрального  банка  в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кредитной системе состоит также в том, что главной его  клиентурой  являются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не торгово-промышленные предприятия и насел</w:t>
      </w:r>
      <w:r w:rsidR="00697A9A">
        <w:rPr>
          <w:rFonts w:ascii="Times New Roman" w:hAnsi="Times New Roman" w:cs="Times New Roman"/>
          <w:sz w:val="28"/>
          <w:szCs w:val="28"/>
        </w:rPr>
        <w:t xml:space="preserve">ение, а кредитные  учреждения, </w:t>
      </w:r>
      <w:r w:rsidRPr="001533E7">
        <w:rPr>
          <w:rFonts w:ascii="Times New Roman" w:hAnsi="Times New Roman" w:cs="Times New Roman"/>
          <w:sz w:val="28"/>
          <w:szCs w:val="28"/>
        </w:rPr>
        <w:t>в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основном коммерческие банки.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На январь 2001 года в десятку крупнейших    российских     банков  по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размеру собственного капитала вошли такие банки как Сбербанк России,   Альфа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– банк, Газпромбанк и др</w:t>
      </w:r>
      <w:r w:rsidR="00697A9A">
        <w:rPr>
          <w:rFonts w:ascii="Times New Roman" w:hAnsi="Times New Roman" w:cs="Times New Roman"/>
          <w:sz w:val="28"/>
          <w:szCs w:val="28"/>
        </w:rPr>
        <w:t>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Для  обеспечения  своей  ликвидности  коммерческие  банки  хранят   в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центральном банке часть своих денежных средств в виде кассовых  резервов  на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текущем счете. Причем эти резервы после Великой  депрессии  30-х  гг.  стали</w:t>
      </w:r>
      <w:r w:rsidR="00697A9A">
        <w:rPr>
          <w:rFonts w:ascii="Times New Roman" w:hAnsi="Times New Roman" w:cs="Times New Roman"/>
          <w:sz w:val="28"/>
          <w:szCs w:val="28"/>
        </w:rPr>
        <w:t xml:space="preserve"> обязательными, т.е. </w:t>
      </w:r>
      <w:r w:rsidRPr="001533E7">
        <w:rPr>
          <w:rFonts w:ascii="Times New Roman" w:hAnsi="Times New Roman" w:cs="Times New Roman"/>
          <w:sz w:val="28"/>
          <w:szCs w:val="28"/>
        </w:rPr>
        <w:t xml:space="preserve"> центральный   банк   в   административном    порядке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устанавливает минимальное соотношение резервов с обязательствами  банков  по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депозитам.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В периоды напряженного положения на денежном рынке центральные 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осуществляют кредитование коммерческих банко</w:t>
      </w:r>
      <w:r>
        <w:rPr>
          <w:rFonts w:ascii="Times New Roman" w:hAnsi="Times New Roman" w:cs="Times New Roman"/>
          <w:sz w:val="28"/>
          <w:szCs w:val="28"/>
        </w:rPr>
        <w:t xml:space="preserve">в в виде переучета  векселей, а </w:t>
      </w:r>
      <w:r w:rsidRPr="001533E7">
        <w:rPr>
          <w:rFonts w:ascii="Times New Roman" w:hAnsi="Times New Roman" w:cs="Times New Roman"/>
          <w:sz w:val="28"/>
          <w:szCs w:val="28"/>
        </w:rPr>
        <w:t>также перезалога их ценных бумаг.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В настоящее время взаимоотношения  центрального  банка  с  кредитными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учреждениями определяются следующим: во-первых,  центральный  банк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для  них  кредитором  в  последней  инстанции;  во-вторых,  он 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контроль или надзор над банками и, в-третьих, следует  отметить  его  особую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оль как  регулирующего, </w:t>
      </w:r>
      <w:r w:rsidRPr="001533E7">
        <w:rPr>
          <w:rFonts w:ascii="Times New Roman" w:hAnsi="Times New Roman" w:cs="Times New Roman"/>
          <w:sz w:val="28"/>
          <w:szCs w:val="28"/>
        </w:rPr>
        <w:t>контролирующего,</w:t>
      </w:r>
      <w:r>
        <w:rPr>
          <w:rFonts w:ascii="Times New Roman" w:hAnsi="Times New Roman" w:cs="Times New Roman"/>
          <w:sz w:val="28"/>
          <w:szCs w:val="28"/>
        </w:rPr>
        <w:t xml:space="preserve">     исследовательского </w:t>
      </w:r>
      <w:r w:rsidRPr="001533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информационного центра кредитной системы страны. 4. Банк правительства.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Центральный банк осуществляет исполнение государственного бюджета  по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доходам и расходам, а  также  явля</w:t>
      </w:r>
      <w:r w:rsidR="00697A9A">
        <w:rPr>
          <w:rFonts w:ascii="Times New Roman" w:hAnsi="Times New Roman" w:cs="Times New Roman"/>
          <w:sz w:val="28"/>
          <w:szCs w:val="28"/>
        </w:rPr>
        <w:t xml:space="preserve">ется агентом  государства  по </w:t>
      </w:r>
      <w:r w:rsidRPr="001533E7">
        <w:rPr>
          <w:rFonts w:ascii="Times New Roman" w:hAnsi="Times New Roman" w:cs="Times New Roman"/>
          <w:sz w:val="28"/>
          <w:szCs w:val="28"/>
        </w:rPr>
        <w:t>размещение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государственного долга.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Казначейство хранит  свои  свободные  средства  на  текущем  счете  в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центральном банке, которые оно использует для покрытия своих  расходов.  При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этом  казначейство  расплачивается  со   своими   поставщиками   чеками   на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центральный банк. Следовательно, центральный банк исполняет роль банкира  по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отношению к государству.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Вместе с  тем  центральный  банк,  пользуясь  беспроцентно-свободными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денежными средствами казначейства, выполняет бесплатно для него операции  по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исполнению  бюджета.  Так,  по  поручению  казначейства   центральный   банк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принимает налоговые платежи, которые зачисляет на его текущий счет.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Как  агент   государства   по   размещению   государственного   долга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центральный банк  осуществляет  выпуск  государственных  займов,  организует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подписку на займы и размещение облигаций займов среди  коммерческих  банков,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страховых компаний и других участников денежного рынка.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Однако этим не ограничивается функция центрального банка как  банкира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правительства, поскольку в ряде случаев центральный банк осуществляет  также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непосредственное кредитование государства за счет своих ресурсов.</w:t>
      </w:r>
    </w:p>
    <w:p w:rsidR="00697A9A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5. Проведение денежно-кредитной полити</w:t>
      </w:r>
      <w:r w:rsidR="00697A9A">
        <w:rPr>
          <w:rFonts w:ascii="Times New Roman" w:hAnsi="Times New Roman" w:cs="Times New Roman"/>
          <w:sz w:val="28"/>
          <w:szCs w:val="28"/>
        </w:rPr>
        <w:t>ки.</w:t>
      </w:r>
      <w:r w:rsidRPr="001533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3E7" w:rsidRPr="001533E7" w:rsidRDefault="00697A9A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3E7" w:rsidRPr="001533E7">
        <w:rPr>
          <w:rFonts w:ascii="Times New Roman" w:hAnsi="Times New Roman" w:cs="Times New Roman"/>
          <w:sz w:val="28"/>
          <w:szCs w:val="28"/>
        </w:rPr>
        <w:t>В современной экономической теории регулирования  рыночной 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3E7" w:rsidRPr="001533E7">
        <w:rPr>
          <w:rFonts w:ascii="Times New Roman" w:hAnsi="Times New Roman" w:cs="Times New Roman"/>
          <w:sz w:val="28"/>
          <w:szCs w:val="28"/>
        </w:rPr>
        <w:t>существуют  несколько  подходов  и  соответственно  ряд  программ   денежно-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3E7" w:rsidRPr="001533E7">
        <w:rPr>
          <w:rFonts w:ascii="Times New Roman" w:hAnsi="Times New Roman" w:cs="Times New Roman"/>
          <w:sz w:val="28"/>
          <w:szCs w:val="28"/>
        </w:rPr>
        <w:t>кредитной  политики.  Особо  выделяются  два  направления   –   кейнсианская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3E7" w:rsidRPr="001533E7">
        <w:rPr>
          <w:rFonts w:ascii="Times New Roman" w:hAnsi="Times New Roman" w:cs="Times New Roman"/>
          <w:sz w:val="28"/>
          <w:szCs w:val="28"/>
        </w:rPr>
        <w:t>доктрина и современный монетаризм.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Кейнсианская  доктрина  возникла   после   разрушительного   мирового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экономического  кризиса  1929-  1933  гг.,  который  выявил   нестабильность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«автоматического саморегулирования» рыночной  экономики,  как  это  пытались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доказать представители неоклассического направления экономической мысли.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Крах  Бреттон-Вудской  валютной  системы,   структурные   кризисы   и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стагфляция в  середине  семидесятых  годов  вызвали  отход  от  кейнсианской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доктрины.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С   середины   семидесятых    годов    господствующим    направлением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экономической мысли, в области регулирования рыночной экономики,  становится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монетаристская концепция  американского  монетариста  М.  Фридмена,  которая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является теоретической основой денежно-кредитного регулирования экономики.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 xml:space="preserve">       Монетаристы считают, что деньги занимают  ключевое  место  в  системе</w:t>
      </w:r>
    </w:p>
    <w:p w:rsidR="001533E7" w:rsidRPr="001533E7" w:rsidRDefault="001533E7" w:rsidP="001533E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33E7">
        <w:rPr>
          <w:rFonts w:ascii="Times New Roman" w:hAnsi="Times New Roman" w:cs="Times New Roman"/>
          <w:sz w:val="28"/>
          <w:szCs w:val="28"/>
        </w:rPr>
        <w:t>народнохозяйственных связей, а поэтому монетарные  мероприятия  центрального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 xml:space="preserve">банка – наиболее  эффективный  инструмент  </w:t>
      </w:r>
      <w:r w:rsidR="00697A9A">
        <w:rPr>
          <w:rFonts w:ascii="Times New Roman" w:hAnsi="Times New Roman" w:cs="Times New Roman"/>
          <w:sz w:val="28"/>
          <w:szCs w:val="28"/>
        </w:rPr>
        <w:t xml:space="preserve">экономического  регулирования, </w:t>
      </w:r>
      <w:r w:rsidRPr="001533E7">
        <w:rPr>
          <w:rFonts w:ascii="Times New Roman" w:hAnsi="Times New Roman" w:cs="Times New Roman"/>
          <w:sz w:val="28"/>
          <w:szCs w:val="28"/>
        </w:rPr>
        <w:t>в</w:t>
      </w:r>
      <w:r w:rsidR="00697A9A">
        <w:rPr>
          <w:rFonts w:ascii="Times New Roman" w:hAnsi="Times New Roman" w:cs="Times New Roman"/>
          <w:sz w:val="28"/>
          <w:szCs w:val="28"/>
        </w:rPr>
        <w:t xml:space="preserve"> </w:t>
      </w:r>
      <w:r w:rsidRPr="001533E7">
        <w:rPr>
          <w:rFonts w:ascii="Times New Roman" w:hAnsi="Times New Roman" w:cs="Times New Roman"/>
          <w:sz w:val="28"/>
          <w:szCs w:val="28"/>
        </w:rPr>
        <w:t>частности, проведения антиинфляционной политики.</w:t>
      </w:r>
    </w:p>
    <w:p w:rsidR="00EF6686" w:rsidRPr="001533E7" w:rsidRDefault="00EF6686" w:rsidP="00EF6686">
      <w:pPr>
        <w:pStyle w:val="pshow"/>
        <w:spacing w:line="360" w:lineRule="auto"/>
        <w:jc w:val="center"/>
        <w:rPr>
          <w:sz w:val="28"/>
          <w:szCs w:val="28"/>
        </w:rPr>
      </w:pPr>
    </w:p>
    <w:p w:rsidR="001533E7" w:rsidRPr="00EF6686" w:rsidRDefault="001533E7" w:rsidP="00EF6686">
      <w:pPr>
        <w:pStyle w:val="pshow"/>
        <w:spacing w:line="360" w:lineRule="auto"/>
        <w:jc w:val="center"/>
        <w:rPr>
          <w:sz w:val="28"/>
          <w:szCs w:val="28"/>
        </w:rPr>
      </w:pPr>
    </w:p>
    <w:p w:rsidR="00697A9A" w:rsidRDefault="00697A9A" w:rsidP="00EF6686">
      <w:pPr>
        <w:pStyle w:val="pshow"/>
        <w:spacing w:line="360" w:lineRule="auto"/>
        <w:rPr>
          <w:sz w:val="28"/>
          <w:szCs w:val="28"/>
        </w:rPr>
      </w:pPr>
    </w:p>
    <w:p w:rsidR="00697A9A" w:rsidRDefault="00697A9A" w:rsidP="00EF6686">
      <w:pPr>
        <w:pStyle w:val="pshow"/>
        <w:spacing w:line="360" w:lineRule="auto"/>
        <w:rPr>
          <w:sz w:val="28"/>
          <w:szCs w:val="28"/>
        </w:rPr>
      </w:pPr>
    </w:p>
    <w:p w:rsidR="00CE779C" w:rsidRDefault="00CE779C" w:rsidP="00CE779C">
      <w:pPr>
        <w:pStyle w:val="pshow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Банк Англии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Англии - самый старый центральный банк мира. Данный институт появился в конце семнадцатого века в Англии, в результате так называемой сделки между почти обанкротившимся правительством и группой финансистов.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Банковская система Англии 1690-х годов состояла из кредиторов- банкиров, которые предоставляли кредиты из заемных средств, и ювелиров, которые принимали золото на депозиты и затем предоставляли ссуду. В 1688 году закончилась дорогостоящая гражданская война. К власти пришла политическая партия, которая проводила политику меркантилизма и грабительского захвата колоний. Самым серьезным противником Англии была</w:t>
      </w:r>
      <w:r w:rsidRPr="00EF6686">
        <w:rPr>
          <w:sz w:val="28"/>
          <w:szCs w:val="28"/>
        </w:rPr>
        <w:br/>
        <w:t>Французская Империя и вскоре Англия развязала полувековую войну.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Политика милитаризма оказалась очень дорогостоящей, и в 1690-х</w:t>
      </w:r>
      <w:r w:rsidRPr="00EF6686">
        <w:rPr>
          <w:sz w:val="28"/>
          <w:szCs w:val="28"/>
        </w:rPr>
        <w:br/>
        <w:t>Английское правительство обнаружило, что казна истощена и денег нет.</w:t>
      </w:r>
      <w:r w:rsidRPr="00EF6686">
        <w:rPr>
          <w:sz w:val="28"/>
          <w:szCs w:val="28"/>
        </w:rPr>
        <w:br/>
        <w:t>Оказалось невозможным для правительства побудить людей покупать его облигации после стольких лет войны. Собрать налоги по более высоким ставкам также не представлялось возможности.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Тогда в 1693 году был образован комитет Палаты Общин, с целью поиска способов получить деньги для правительства. Тогда же появился шотландский финансист Вильям Петерсон, предложивший от имени своей финансовой группы совершенно новый план правительству. В обмен на определенные привилегии со стороны государства, Петерсон предложил создать Банк Англии, который бы выпустил новые банкноты и покрыл дефицит. Таким образом, была заключена сделка. Сразу же после утверждения Банка Парламентом в 1694 году сам король</w:t>
      </w:r>
      <w:r w:rsidRPr="00EF6686">
        <w:rPr>
          <w:sz w:val="28"/>
          <w:szCs w:val="28"/>
        </w:rPr>
        <w:br/>
        <w:t>Вильям и некоторые члены Парламента поспешили стать акционерами новой</w:t>
      </w:r>
      <w:r w:rsidRPr="00EF6686">
        <w:rPr>
          <w:sz w:val="28"/>
          <w:szCs w:val="28"/>
        </w:rPr>
        <w:br/>
        <w:t>"денежной фабрики".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Англии, как и центральные банки других стран, в настоящее время находится в центре финансовых и экономических перемен, требующих от них новых усилий по адаптации к меняющимся условиям. Это вызывает необходимость внесения принципиальных изменений в их функции, организацию и технологию, а также радикально нового подхода к межбанковской кооперации и международному сотрудничеству.</w:t>
      </w:r>
      <w:r w:rsidRPr="00EF6686">
        <w:rPr>
          <w:sz w:val="28"/>
          <w:szCs w:val="28"/>
        </w:rPr>
        <w:br/>
        <w:t>Многочисленные функции, которые выполняет Банк Англии можно разделить на две группы:</w:t>
      </w:r>
      <w:r w:rsidRPr="00EF6686">
        <w:rPr>
          <w:sz w:val="28"/>
          <w:szCs w:val="28"/>
        </w:rPr>
        <w:br/>
        <w:t>1. группа - прямые профессиональные обязанности, вытекающие из банковского статуса (депозитно-ссудные, расчетные и эмиссионные операции);</w:t>
      </w:r>
      <w:r w:rsidRPr="00EF6686">
        <w:rPr>
          <w:sz w:val="28"/>
          <w:szCs w:val="28"/>
        </w:rPr>
        <w:br/>
        <w:t>2. группа - контрольные функции, с помощью которых государство осуществляет вмешательство в денежно-кредитную систему, пытаясь воздействовать на ход экономических процессов.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этой своей роли Банк Англии выступает, опираясь главным образом на традиции, а не на правовые нормы. Разнообразные правила и процедуры, регламентирующие деятельность кредитно-банковских учреждений, установлены в порядке “ джентльменских соглашений” между этими учреждениями и Банком</w:t>
      </w:r>
      <w:r w:rsidRPr="00EF6686">
        <w:rPr>
          <w:sz w:val="28"/>
          <w:szCs w:val="28"/>
        </w:rPr>
        <w:br/>
        <w:t>Англии.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Существует множество функций Банка Англии, но все они призваны к достижению трех главных целей. Среди них: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 Поддержка стоимости национальной валюты, главным образом с помощью операций на рынке, согласованных с правительством, - другими словами, осуществление денежной политики;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2 Обеспечение стабильности финансовой системы через прямой контроль над банками и участниками финансовых рынков Сити и обеспечение устойчивой и эффективной системы платежей;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3 Обеспечение и повышение эффективности и конкурентоспособности финансовой системы внутри страны и укрепление позиций Лондонского Сити в качестве ведущего международного финансового центра.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Как любой другой банк, Банк Англии предоставляет ряд услуг своим клиентам. Однако клиенты Банка Англии отличаются от клиентов других банков.</w:t>
      </w:r>
      <w:r w:rsidRPr="00EF6686">
        <w:rPr>
          <w:sz w:val="28"/>
          <w:szCs w:val="28"/>
        </w:rPr>
        <w:br/>
        <w:t>Можно выделить 3 наиболее важные группы клиентов: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 Коммерческие банки. Все клиринговые банки имеют счета в Банке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Англии. В операциях клиринга используются счета клиринговых банков в Банке Англии. Банки обязаны иметь определенную сумму на счете, и не имеют права превышать ее. (Все банки, осуществляющие деятельность в Великобритании, содержат 0,35 % от суммы всех своих депозитов на счете (депозите) Банка Англии). Эта норма резервов и обеспечивает главный источник дохода Банка Англии.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2 Центральные банки других стран имеют счета и держат золото в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Банке Англии и могут вести дела в Лондоне через Банк Англии.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3 Правительство держит счета в Банке Англии, таким образом, платежи, налоги в бюджет и платежи из бюджета на социальные нужды проходят через счета Банка Англии.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соответствии с вышесказанным можно выделить первые три функции</w:t>
      </w:r>
      <w:r w:rsidRPr="00EF6686">
        <w:rPr>
          <w:sz w:val="28"/>
          <w:szCs w:val="28"/>
        </w:rPr>
        <w:br/>
        <w:t>Банка Англии: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 Банк Англии служит банком для коммерческих банков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2 Банк Англии служит банком для других центральных банков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3 Банк Англии служит банком для правительства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Другие функции Банка Англии совпадают с общими функциями центральных банков, описанными выше.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Англии обладает формальной независимостью от правительства, хотя работает под руководством Министерства Финансов. Срок полномочий управляющего Банка Англии не зависит от смены правительства.</w:t>
      </w: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CE779C" w:rsidRDefault="00CE779C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EF6686" w:rsidRPr="00EF6686" w:rsidRDefault="00EF6686" w:rsidP="00723B37">
      <w:pPr>
        <w:pStyle w:val="pshow"/>
        <w:spacing w:line="360" w:lineRule="auto"/>
        <w:jc w:val="center"/>
        <w:rPr>
          <w:sz w:val="28"/>
          <w:szCs w:val="28"/>
        </w:rPr>
      </w:pPr>
      <w:r w:rsidRPr="00EF6686">
        <w:rPr>
          <w:sz w:val="28"/>
          <w:szCs w:val="28"/>
        </w:rPr>
        <w:t>Банк Франции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 xml:space="preserve">Во Франции процесс образования Центрального банка проходил следующим образом. С начала, во Франции первым банком, учрежденным в </w:t>
      </w:r>
      <w:smartTag w:uri="urn:schemas-microsoft-com:office:smarttags" w:element="metricconverter">
        <w:smartTagPr>
          <w:attr w:name="ProductID" w:val="1716 г"/>
        </w:smartTagPr>
        <w:r w:rsidRPr="00EF6686">
          <w:rPr>
            <w:sz w:val="28"/>
            <w:szCs w:val="28"/>
          </w:rPr>
          <w:t>1716 г</w:t>
        </w:r>
      </w:smartTag>
      <w:r w:rsidRPr="00EF6686">
        <w:rPr>
          <w:sz w:val="28"/>
          <w:szCs w:val="28"/>
        </w:rPr>
        <w:t xml:space="preserve">. шотландцем Джоном Ло, был Банк Женераль, который в </w:t>
      </w:r>
      <w:smartTag w:uri="urn:schemas-microsoft-com:office:smarttags" w:element="metricconverter">
        <w:smartTagPr>
          <w:attr w:name="ProductID" w:val="1718 г"/>
        </w:smartTagPr>
        <w:r w:rsidRPr="00EF6686">
          <w:rPr>
            <w:sz w:val="28"/>
            <w:szCs w:val="28"/>
          </w:rPr>
          <w:t>1718 г</w:t>
        </w:r>
      </w:smartTag>
      <w:r w:rsidRPr="00EF6686">
        <w:rPr>
          <w:sz w:val="28"/>
          <w:szCs w:val="28"/>
        </w:rPr>
        <w:t>. был переименован в Королевский банк и национализирован. Акции были реализованы на ј наличными и на ѕ государственными долговыми обязательствами. Затем в результате сильного падения курса акций Королевский банк “пошел с молотка”.</w:t>
      </w:r>
      <w:r w:rsidRPr="00EF6686">
        <w:rPr>
          <w:sz w:val="28"/>
          <w:szCs w:val="28"/>
        </w:rPr>
        <w:br/>
        <w:t xml:space="preserve">В начале XIX столетия была предпринята новая попытка создать Центральный банк Франции. По решению первого консула Наполеона Бонапарта в </w:t>
      </w:r>
      <w:smartTag w:uri="urn:schemas-microsoft-com:office:smarttags" w:element="metricconverter">
        <w:smartTagPr>
          <w:attr w:name="ProductID" w:val="1800 г"/>
        </w:smartTagPr>
        <w:r w:rsidRPr="00EF6686">
          <w:rPr>
            <w:sz w:val="28"/>
            <w:szCs w:val="28"/>
          </w:rPr>
          <w:t>1800 г</w:t>
        </w:r>
      </w:smartTag>
      <w:r w:rsidRPr="00EF6686">
        <w:rPr>
          <w:sz w:val="28"/>
          <w:szCs w:val="28"/>
        </w:rPr>
        <w:t xml:space="preserve">. был образован Банк Франции как акционерный и частный банк. С </w:t>
      </w:r>
      <w:smartTag w:uri="urn:schemas-microsoft-com:office:smarttags" w:element="metricconverter">
        <w:smartTagPr>
          <w:attr w:name="ProductID" w:val="1806 г"/>
        </w:smartTagPr>
        <w:r w:rsidRPr="00EF6686">
          <w:rPr>
            <w:sz w:val="28"/>
            <w:szCs w:val="28"/>
          </w:rPr>
          <w:t>1806 г</w:t>
        </w:r>
      </w:smartTag>
      <w:r w:rsidRPr="00EF6686">
        <w:rPr>
          <w:sz w:val="28"/>
          <w:szCs w:val="28"/>
        </w:rPr>
        <w:t xml:space="preserve">. он получил исключительное право на выпуск банкнот, а с </w:t>
      </w:r>
      <w:smartTag w:uri="urn:schemas-microsoft-com:office:smarttags" w:element="metricconverter">
        <w:smartTagPr>
          <w:attr w:name="ProductID" w:val="1848 г"/>
        </w:smartTagPr>
        <w:r w:rsidRPr="00EF6686">
          <w:rPr>
            <w:sz w:val="28"/>
            <w:szCs w:val="28"/>
          </w:rPr>
          <w:t>1848 г</w:t>
        </w:r>
      </w:smartTag>
      <w:r w:rsidRPr="00EF6686">
        <w:rPr>
          <w:sz w:val="28"/>
          <w:szCs w:val="28"/>
        </w:rPr>
        <w:t>., подчинив себе провинциальные банки, стал единственным эмиссионным банком Франции. После</w:t>
      </w:r>
      <w:r w:rsidRPr="00EF6686">
        <w:rPr>
          <w:sz w:val="28"/>
          <w:szCs w:val="28"/>
        </w:rPr>
        <w:br/>
        <w:t xml:space="preserve">Второй мировой войны в </w:t>
      </w:r>
      <w:smartTag w:uri="urn:schemas-microsoft-com:office:smarttags" w:element="metricconverter">
        <w:smartTagPr>
          <w:attr w:name="ProductID" w:val="1945 г"/>
        </w:smartTagPr>
        <w:r w:rsidRPr="00EF6686">
          <w:rPr>
            <w:sz w:val="28"/>
            <w:szCs w:val="28"/>
          </w:rPr>
          <w:t>1945 г</w:t>
        </w:r>
      </w:smartTag>
      <w:r w:rsidRPr="00EF6686">
        <w:rPr>
          <w:sz w:val="28"/>
          <w:szCs w:val="28"/>
        </w:rPr>
        <w:t>. Банк Франции был национализирован. Во всех важнейших пунктах Франции он имеет филиалы, бюро и отделы.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центре кредитной системы Франции находится Банк Франции, созданный в 1800 году в форме акционерного общества с капиталом 30 млн. франков.</w:t>
      </w:r>
      <w:r w:rsidRPr="00EF6686">
        <w:rPr>
          <w:sz w:val="28"/>
          <w:szCs w:val="28"/>
        </w:rPr>
        <w:br/>
        <w:t>Через 145 лет после своего образования он становится центральным государственным банком страны.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Франции имеет право принимать регламенты и вырабатывать нормы профессиональной деятельности.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Франции уполномочен давать заключения по всем вопросам кредитной политики. Он участвует в подготовке и проведении мероприятий, осуществляемых в этой области на основе постановлений правительства.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Франции в настоящее время превратился из банка, обслуживающего кредитные учреждения и частных лиц, в «банк банков». Главными его клиентами являются банки и государство. Несмотря на это, законодательство не исключает предоставления кредитов частным лицам. Однако всего несколько</w:t>
      </w:r>
      <w:r w:rsidRPr="00EF6686">
        <w:rPr>
          <w:sz w:val="28"/>
          <w:szCs w:val="28"/>
        </w:rPr>
        <w:br/>
        <w:t>Предпринимателей, имеющих с давних пор счета в этом банке, продолжают пользоваться его услугами.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Для современной организации Банк Франции характерна централизация всей административной власти в руках управляющего. Он и оба его заместителя назначаются декретом Совета Министров. Управляющий приносит присягу</w:t>
      </w:r>
      <w:r w:rsidRPr="00EF6686">
        <w:rPr>
          <w:sz w:val="28"/>
          <w:szCs w:val="28"/>
        </w:rPr>
        <w:br/>
        <w:t>Президенту республики. По мере необходимости, но не реже одного раза в год, управляющий представляет президенту отчет об операциях Банка Франции.</w:t>
      </w:r>
      <w:r w:rsidRPr="00EF6686">
        <w:rPr>
          <w:sz w:val="28"/>
          <w:szCs w:val="28"/>
        </w:rPr>
        <w:br/>
        <w:t>Управляющий представляет банк во внешних отношениях и пользуется исключительным правом подписания договоров и соглашений от имени Банк</w:t>
      </w:r>
      <w:r w:rsidRPr="00EF6686">
        <w:rPr>
          <w:sz w:val="28"/>
          <w:szCs w:val="28"/>
        </w:rPr>
        <w:br/>
        <w:t>Франции. Управляющий председательствует в Генеральном совете банка и определяет его повестку дня. В Генеральный совет, кроме управляющего и его заместителей, входят 10 советников, обязательно имеющих французское гражданство, а также финансовый инспектор и его заместитель, назначаемые министром экономики, финансов и бюджета. 9 советников назначаются декретом</w:t>
      </w:r>
      <w:r w:rsidRPr="00EF6686">
        <w:rPr>
          <w:sz w:val="28"/>
          <w:szCs w:val="28"/>
        </w:rPr>
        <w:br/>
        <w:t>Совета Министров, а один ( избирается служащими банка на основе тайного голосования.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компетенцию Генерального совета входит: рассмотрение общих вопросов управления банка, принятие бюджета и внесение в него изменений, утверждение балансового бухгалтерского отчета и другие функции.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Решение Генерального совета считается принятым, если за него проголосовали не менее 7 членов. Оно окончательно вступает в силу, если финансовый инспектор не приносит свои возражения. В противном случае управляющий вновь ставит вопрос на обсуждение. Ни одно решение Генерального совета не подлежит исполнению, если оно не скреплено подписью управляющего.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Изложенные выше процедура назначения, порядок деятельности и подотчетность основных органов Центрального банка свидетельствуют об определенной зависимости Банк Франции от исполнительной власти.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соответствии с Законом от 3 января 1973 года Банк Франции осуществляет контроль за банковскими операциями с заграницей. Детальную регламентацию этот контроль получил в декрете № 89-938 от 29 декабря 1989 года. Физические и юридические лица, в чьих интересах выполняются банковские операции, а также сами кредитные учреждения должны ежемесячно представлять декларации о проводимых операциях (в частности, об оплате счетов, зачете обязательных требований и долгов, валютном обмене) на основе прямых связей с заграницей.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Предприятия и промышленные объединения, у которых размер расчетных операций с иностранными партнерами превышает за финансовый год размер, установленный постановлением министра экономики, финансов и бюджета, должны немедленно поставить в известность об этом Банк Франции и направить отчет о проведенных операциях.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Физические и юридические лица, пользующиеся обычным режимом местопребывания во Франции и имеющие ссуды из иностранных банков, обязаны ежемесячно представлять информацию в Центральный банк о ходе их погашения.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Франции получил право на эмиссию денежных знаков в 1838 году.</w:t>
      </w:r>
      <w:r w:rsidRPr="00EF6686">
        <w:rPr>
          <w:sz w:val="28"/>
          <w:szCs w:val="28"/>
        </w:rPr>
        <w:br/>
        <w:t>Сначала устанавливались сроки эмиссионного права, а с 1945 года это право стало бессрочным. Банк Франции ( единственный банк страны, уполномоченный выпускать денежные знаки, являющиеся законными. Банк Франции выпускает деньги в обращение через Казначейство и кредитные учреждения, преобразуя в наличные созданные этими учреждениями «записанные на счета центрального банка деньги» в форме вкладов.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отличие от ряда других стран, где печатание денег отдано в частный сектор, Банк Франции печатает денежные купюры на подчиненных ему предприятиях.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Ежегодно Банк Франции эмитирует свыше 600 млн. купюр и приблизительно такое же количество он изымает из обращения.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Центральный банк по традиции является хранителем золото-валютных резервов. В настоящее время официальный золотой запас выполняет роль резервного актива и своего рода гаранта в международных расчетах.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На фонд стабилизации валют возложена задача наблюдения за курсом франка и поддержания, с помощью различных операций, на валютном рынке определенного соотношения иностранной и национальной валюты.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Основными методами денежно-кредитного регулирования экономики Франции со стороны ЦБ являются: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. учетные операции;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. операции на открытом рынке;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. изменение норм обязательных резервов кредитных учреждений в центральном банке;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. контроль за кредитами.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Центральный банк принимает участие в эмиссии казначейских бон, облигаций и иных ценных бумаг. Боны ( краткосрочные долговые обязательства казначейства. Они выпускаются на срок не более 5 лет. Боны могут быть двух видов: в купюрах и по текущему счету. Боны в купюрах размещаются среди населения. Боны по текущему счету распространяются среди кредитных учреждений. Эти боны не материализованы в определенные купюры, а представляют собой соответствующие суммы, записываемые на счета кредитных учреждений.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С 1985 года эмитируются также облигации казначейства. Они выпускаются на срок от 7 до 25 лет и вместе с бонами являются основными формами займов, предпринимаемых государством для покрытия своих расходов.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Однако, если распространения бон и облигаций оказывается недостаточным для получения необходимых денежных средств, казначейство может прибегнуть к прямым кредитам центрального банка. Кредиты бывают следующих двух видов:</w:t>
      </w:r>
      <w:r w:rsidRPr="00EF6686">
        <w:rPr>
          <w:sz w:val="28"/>
          <w:szCs w:val="28"/>
        </w:rPr>
        <w:br/>
        <w:t>1. Постоянный беспроцентный заем государству, являющийся как бы возмещением за предоставление Банк Франции монопольного права эмиссии денежных знаков.</w:t>
      </w:r>
      <w:r w:rsidRPr="00EF6686">
        <w:rPr>
          <w:sz w:val="28"/>
          <w:szCs w:val="28"/>
        </w:rPr>
        <w:br/>
        <w:t>2. Временные ссуды, которые выдаются в пределах строго установленной суммы, на основе соответствующего соглашения между управляющим Банк де Франс и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Министром экономики, финансов и бюджета.</w:t>
      </w: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EF6686" w:rsidRPr="00EF6686" w:rsidRDefault="00EF6686" w:rsidP="005B4493">
      <w:pPr>
        <w:pStyle w:val="pshow"/>
        <w:spacing w:line="360" w:lineRule="auto"/>
        <w:jc w:val="center"/>
        <w:rPr>
          <w:sz w:val="28"/>
          <w:szCs w:val="28"/>
        </w:rPr>
      </w:pPr>
      <w:r w:rsidRPr="00EF6686">
        <w:rPr>
          <w:sz w:val="28"/>
          <w:szCs w:val="28"/>
        </w:rPr>
        <w:t>Банк России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 xml:space="preserve">Деятельность Центрального Банка РФ (ЦБР) регулируется Федеральным законом “О Центральном банке Российской Федерации (Банке России)”, который был принят Государственной Думой 02 декабря </w:t>
      </w:r>
      <w:smartTag w:uri="urn:schemas-microsoft-com:office:smarttags" w:element="metricconverter">
        <w:smartTagPr>
          <w:attr w:name="ProductID" w:val="1990 г"/>
        </w:smartTagPr>
        <w:r w:rsidRPr="00EF6686">
          <w:rPr>
            <w:sz w:val="28"/>
            <w:szCs w:val="28"/>
          </w:rPr>
          <w:t>1990 г</w:t>
        </w:r>
      </w:smartTag>
      <w:r w:rsidRPr="00EF6686">
        <w:rPr>
          <w:sz w:val="28"/>
          <w:szCs w:val="28"/>
        </w:rPr>
        <w:t>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законе зафиксировано, что имущество Банка находится в собственности государства, и в своей деятельности он подотчетен законодательным и исполнительным органам государственной власти.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Наряду с этим Банк представляет собой юридическое лицо, самостоятельно выполняет свои функции и в текущей деятельности не зависим от органов государственного управления экономикой.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России образует единую централизованную систему с вертикальной структурой управления.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систему Банка России входят центральный аппарат, территориальные учреждения, расчетно-кассовые центры, вычислительные центры, полевые учреждения, учебные заведения и другие предприятия, учреждения и организации, в том числе подразделения безопасности и Российское объединение инкассации, необходимые для осуществления деятельности банка 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Высшим органом Банка России является Совет директоров - коллегиальный орган, определяющий основные направления деятельности Банка</w:t>
      </w:r>
      <w:r w:rsidRPr="00EF6686">
        <w:rPr>
          <w:sz w:val="28"/>
          <w:szCs w:val="28"/>
        </w:rPr>
        <w:br/>
        <w:t>России и осуществляющий руководство и управление Банком России.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Основными целями деятельности Банка России являются: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- защита и обеспечение устойчивости рубля, в том числе его покупательной способности и курса по отношению к иностранным валютам;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- развитие и укрепление банковской системы Российской Федерации;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- обеспечение эффективного и бесперебойного функционирования системы расчетов.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Основными задачами ЦБР являются регулирование денежного обращения, проведение единой денежно - кредитной политики, защита интересов вкладчиков, банков, надзор за деятельностью коммерческих банков и других кредитных учреждений, осуществление операций по внешнеэкономической деятельности.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Получение прибыли не является целью деятельности Банка России.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Банк России выполняет следующие функции: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1) во взаимодействии с Правительством Российской Федерации разрабатывает и проводит единую государственную денежно-кредитную политику, направленную на защиту и обеспечение устойчивости рубля;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2) монопольно осуществляет эмиссию наличных денег и организует их обращение;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3) является кредитором последней инстанции для кредитных организаций, организует систему рефинансирования;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4) устанавливает правила осуществления расчетов в РФ;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5) устанавливает правила проведения банковских операций, бухгалтерского учета и отчетности для банковской системы;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6) осуществляет государственную регистрацию кредитных организаций; выдает и отзывает лицензии кредитных организаций и организаций, занимающихся их аудитом;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7) осуществляет надзор за деятельностью кредитных организаций;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8) регистрирует эмиссию ценных бумаг кредитными организациями в соответствии с федеральными законами;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9) осуществляет самостоятельно или по поручению Правительства</w:t>
      </w:r>
      <w:r w:rsidRPr="00EF6686">
        <w:rPr>
          <w:sz w:val="28"/>
          <w:szCs w:val="28"/>
        </w:rPr>
        <w:br/>
        <w:t>Российской Федерации все виды банковских операций, необходимых для выполнения основных задач Банка России;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10) осуществляет валютное регулирование, включая операции по покупке и продаже иностранной валюты; определяет порядок осуществления расчетов с иностранными государствами;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11) организует и осуществляет валютный контроль как непосредственно, так и через уполномоченные банки в соответствии с законодательством</w:t>
      </w:r>
      <w:r w:rsidRPr="00EF6686">
        <w:rPr>
          <w:sz w:val="28"/>
          <w:szCs w:val="28"/>
        </w:rPr>
        <w:br/>
        <w:t>Российской Федерации;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12) принимает участие в разработке прогноза платежного баланса</w:t>
      </w:r>
      <w:r w:rsidRPr="00EF6686">
        <w:rPr>
          <w:sz w:val="28"/>
          <w:szCs w:val="28"/>
        </w:rPr>
        <w:br/>
        <w:t>Российской Федерации и организует составление платежного баланса</w:t>
      </w:r>
      <w:r w:rsidRPr="00EF6686">
        <w:rPr>
          <w:sz w:val="28"/>
          <w:szCs w:val="28"/>
        </w:rPr>
        <w:br/>
        <w:t>Российской Федерации;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13) в целях осуществления указанных функций проводит анализ и прогнозирование состояния экономики Российской Федерации в целом и по регионам, прежде всего денежно-кредитных, валютно-финансовых и ценовых отношений; публикует соответствующие материалы и статистические данные;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Для реализации возложенных на него функций ЦБР участвует в разработке экономической политики Правительства Российской Федерации.</w:t>
      </w:r>
      <w:r w:rsidRPr="00EF6686">
        <w:rPr>
          <w:sz w:val="28"/>
          <w:szCs w:val="28"/>
        </w:rPr>
        <w:br/>
        <w:t>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денежно-кредитной политики.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В феврале этого года Государственная Дума пыталась принять во втором чтении новую редакцию закона о ЦБ. В итоге думские комитеты по бюджету и по кредитным организациям смягчили поправки в закон, по законопроекту ЦБ перестал быть органом государственной власти, а от Национального банковского совета (НБС) полномочия переходят совету директоров. НБС утратил право утверждать основные направления и смету ЦБ. Их он будет только рассматривать. НБС отдали только утверждение расходов на зарплату, пенсионное страхование, на капвложения и административно-хозяйственную деятельность. Но и после этого окончательно утверждать смету будет Совет директоров. НБС будет назначать главного аудитора ЦБ, утверждать правила бухучета и отчетности для ЦБ, решать вопросы, связанные с участием ЦБ в капиталах других организаций. Главной задачей ЦБ по-прежнему остается проведение самостоятельной курсовой политики.</w:t>
      </w: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EF6686" w:rsidRPr="00EF6686" w:rsidRDefault="00EF6686" w:rsidP="00723B37">
      <w:pPr>
        <w:pStyle w:val="pshow"/>
        <w:spacing w:line="360" w:lineRule="auto"/>
        <w:jc w:val="center"/>
        <w:rPr>
          <w:sz w:val="28"/>
          <w:szCs w:val="28"/>
        </w:rPr>
      </w:pPr>
      <w:r w:rsidRPr="00EF6686">
        <w:rPr>
          <w:sz w:val="28"/>
          <w:szCs w:val="28"/>
        </w:rPr>
        <w:t>ЗАКЛЮЧЕНИЕ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Значение банков как важнейшего звена в экономике существенно возросло после Второй мировой войны. Усиление концентрации и централизации капитала банков укрепило их позиции, а стремление увеличить размеры получаемой прибыли определило развитие диверсификации и универсализации банковской деятельности, привело к расширению международных операций, образованию новых межбанковских объединений как на национальном, так и на интернациональном уровне.</w:t>
      </w:r>
    </w:p>
    <w:p w:rsidR="00EF6686" w:rsidRPr="00EF6686" w:rsidRDefault="00EF6686" w:rsidP="00EF6686">
      <w:pPr>
        <w:pStyle w:val="pshow"/>
        <w:spacing w:line="360" w:lineRule="auto"/>
        <w:rPr>
          <w:sz w:val="28"/>
          <w:szCs w:val="28"/>
        </w:rPr>
      </w:pPr>
      <w:r w:rsidRPr="00EF6686">
        <w:rPr>
          <w:sz w:val="28"/>
          <w:szCs w:val="28"/>
        </w:rPr>
        <w:t>Законодательство Российской Федерации в настоящее время достаточно полно отражает те правомочия и функции, которые должен иметь Банк России, однако в свете анализа структуры построения и правомочий ЦБ развитых иностранных государств можно выделить дополнительные мероприятия для продолжения усовершенствования банковской системы России.</w:t>
      </w:r>
    </w:p>
    <w:p w:rsidR="00723B37" w:rsidRDefault="00723B37" w:rsidP="00EF6686">
      <w:pPr>
        <w:pStyle w:val="pshow"/>
        <w:spacing w:line="360" w:lineRule="auto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723B37" w:rsidRDefault="00723B37" w:rsidP="00723B37">
      <w:pPr>
        <w:pStyle w:val="pshow"/>
        <w:spacing w:line="360" w:lineRule="auto"/>
        <w:jc w:val="center"/>
        <w:rPr>
          <w:sz w:val="28"/>
          <w:szCs w:val="28"/>
        </w:rPr>
      </w:pPr>
    </w:p>
    <w:p w:rsidR="00EF6686" w:rsidRPr="00EF6686" w:rsidRDefault="00EF6686" w:rsidP="00723B37">
      <w:pPr>
        <w:pStyle w:val="pshow"/>
        <w:spacing w:line="360" w:lineRule="auto"/>
        <w:jc w:val="center"/>
        <w:rPr>
          <w:sz w:val="28"/>
          <w:szCs w:val="28"/>
        </w:rPr>
      </w:pPr>
      <w:r w:rsidRPr="00EF6686">
        <w:rPr>
          <w:sz w:val="28"/>
          <w:szCs w:val="28"/>
        </w:rPr>
        <w:t>СПИСОК ЛИТЕРАТУРЫ:</w:t>
      </w:r>
    </w:p>
    <w:p w:rsidR="00E714AF" w:rsidRDefault="00EF6686" w:rsidP="00E714AF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686">
        <w:rPr>
          <w:rFonts w:ascii="Times New Roman" w:hAnsi="Times New Roman" w:cs="Times New Roman"/>
          <w:sz w:val="28"/>
          <w:szCs w:val="28"/>
        </w:rPr>
        <w:t>Блиндер А. Теория и практика функционирования центральных банков //</w:t>
      </w:r>
      <w:r w:rsidRPr="00E714AF">
        <w:rPr>
          <w:rFonts w:ascii="Times New Roman" w:hAnsi="Times New Roman" w:cs="Times New Roman"/>
          <w:sz w:val="28"/>
          <w:szCs w:val="28"/>
        </w:rPr>
        <w:t>Ба</w:t>
      </w:r>
      <w:r w:rsidR="00CE779C" w:rsidRPr="00E714AF">
        <w:rPr>
          <w:rFonts w:ascii="Times New Roman" w:hAnsi="Times New Roman" w:cs="Times New Roman"/>
          <w:sz w:val="28"/>
          <w:szCs w:val="28"/>
        </w:rPr>
        <w:t>нковское дело. 2000. №12.</w:t>
      </w:r>
    </w:p>
    <w:p w:rsidR="00E714AF" w:rsidRDefault="00E714AF" w:rsidP="00E714AF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714AF" w:rsidRDefault="004B363A" w:rsidP="00E714AF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4AF">
        <w:rPr>
          <w:rFonts w:ascii="Times New Roman" w:hAnsi="Times New Roman" w:cs="Times New Roman"/>
          <w:sz w:val="28"/>
          <w:szCs w:val="28"/>
        </w:rPr>
        <w:t>Андреев Н. Развитие банковской системы Франции. // Банковские 2000.</w:t>
      </w:r>
    </w:p>
    <w:p w:rsidR="00E714AF" w:rsidRDefault="00E714AF" w:rsidP="00E714AF">
      <w:pPr>
        <w:pStyle w:val="HTML"/>
        <w:ind w:left="360"/>
        <w:rPr>
          <w:rFonts w:ascii="Times New Roman" w:hAnsi="Times New Roman" w:cs="Times New Roman"/>
          <w:sz w:val="28"/>
          <w:szCs w:val="28"/>
        </w:rPr>
      </w:pPr>
    </w:p>
    <w:p w:rsidR="00E714AF" w:rsidRPr="00E714AF" w:rsidRDefault="00E714AF" w:rsidP="00E714AF">
      <w:pPr>
        <w:pStyle w:val="HTML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714AF">
        <w:rPr>
          <w:rFonts w:ascii="Times New Roman" w:hAnsi="Times New Roman" w:cs="Times New Roman"/>
          <w:sz w:val="28"/>
          <w:szCs w:val="28"/>
        </w:rPr>
        <w:t>Смирнов В. П. Банковская система  Великобритании  //  Банковское</w:t>
      </w:r>
      <w:r>
        <w:rPr>
          <w:rFonts w:ascii="Times New Roman" w:hAnsi="Times New Roman" w:cs="Times New Roman"/>
          <w:sz w:val="28"/>
          <w:szCs w:val="28"/>
        </w:rPr>
        <w:t xml:space="preserve"> дело – 2001.</w:t>
      </w:r>
    </w:p>
    <w:p w:rsidR="00E714AF" w:rsidRDefault="00EF6686" w:rsidP="00E714AF">
      <w:pPr>
        <w:pStyle w:val="pshow"/>
        <w:numPr>
          <w:ilvl w:val="0"/>
          <w:numId w:val="2"/>
        </w:numPr>
        <w:spacing w:line="360" w:lineRule="auto"/>
        <w:ind w:hanging="357"/>
        <w:rPr>
          <w:sz w:val="28"/>
          <w:szCs w:val="28"/>
        </w:rPr>
      </w:pPr>
      <w:r w:rsidRPr="00EF6686">
        <w:rPr>
          <w:sz w:val="28"/>
          <w:szCs w:val="28"/>
        </w:rPr>
        <w:t>Федоров Б.Г. Центральные банки и денежно-кредитное регулирование в развитых капиталистических государствах</w:t>
      </w:r>
      <w:r w:rsidR="00E714AF">
        <w:rPr>
          <w:sz w:val="28"/>
          <w:szCs w:val="28"/>
        </w:rPr>
        <w:t xml:space="preserve"> // Деньги и кредит. 1990. № 4.</w:t>
      </w:r>
    </w:p>
    <w:p w:rsidR="00E714AF" w:rsidRDefault="00EF6686" w:rsidP="00E714AF">
      <w:pPr>
        <w:pStyle w:val="pshow"/>
        <w:numPr>
          <w:ilvl w:val="0"/>
          <w:numId w:val="2"/>
        </w:numPr>
        <w:spacing w:line="360" w:lineRule="auto"/>
        <w:ind w:hanging="357"/>
        <w:rPr>
          <w:sz w:val="28"/>
          <w:szCs w:val="28"/>
        </w:rPr>
      </w:pPr>
      <w:r w:rsidRPr="00EF6686">
        <w:rPr>
          <w:sz w:val="28"/>
          <w:szCs w:val="28"/>
        </w:rPr>
        <w:t>Общая теория денег и кредита: Учебник</w:t>
      </w:r>
      <w:r w:rsidR="00E714AF">
        <w:rPr>
          <w:sz w:val="28"/>
          <w:szCs w:val="28"/>
        </w:rPr>
        <w:t xml:space="preserve"> для вузов/ под ред. проф. Е.</w:t>
      </w:r>
    </w:p>
    <w:p w:rsidR="00E714AF" w:rsidRDefault="00EF6686" w:rsidP="00E714AF">
      <w:pPr>
        <w:pStyle w:val="pshow"/>
        <w:numPr>
          <w:ilvl w:val="0"/>
          <w:numId w:val="2"/>
        </w:numPr>
        <w:spacing w:line="360" w:lineRule="auto"/>
        <w:ind w:hanging="357"/>
        <w:rPr>
          <w:sz w:val="28"/>
          <w:szCs w:val="28"/>
        </w:rPr>
      </w:pPr>
      <w:r w:rsidRPr="00EF6686">
        <w:rPr>
          <w:sz w:val="28"/>
          <w:szCs w:val="28"/>
        </w:rPr>
        <w:t xml:space="preserve">Федеральный закон «О Центральном банке РФ (Банке </w:t>
      </w:r>
      <w:r w:rsidR="00E714AF">
        <w:rPr>
          <w:sz w:val="28"/>
          <w:szCs w:val="28"/>
        </w:rPr>
        <w:t>России)».</w:t>
      </w:r>
    </w:p>
    <w:p w:rsidR="00E714AF" w:rsidRDefault="00E714AF" w:rsidP="00E714AF">
      <w:pPr>
        <w:pStyle w:val="pshow"/>
        <w:spacing w:line="360" w:lineRule="auto"/>
        <w:rPr>
          <w:sz w:val="28"/>
          <w:szCs w:val="28"/>
        </w:rPr>
      </w:pPr>
    </w:p>
    <w:p w:rsidR="00EF6686" w:rsidRPr="00EF6686" w:rsidRDefault="00E714AF" w:rsidP="00E714AF">
      <w:pPr>
        <w:pStyle w:val="pshow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EF6686" w:rsidRPr="00EF6686" w:rsidRDefault="00EF6686" w:rsidP="00EF668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F6686" w:rsidRPr="00EF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3390"/>
    <w:multiLevelType w:val="hybridMultilevel"/>
    <w:tmpl w:val="61569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362C1"/>
    <w:multiLevelType w:val="hybridMultilevel"/>
    <w:tmpl w:val="4CACB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686"/>
    <w:rsid w:val="001533E7"/>
    <w:rsid w:val="004B363A"/>
    <w:rsid w:val="005B4493"/>
    <w:rsid w:val="00697A9A"/>
    <w:rsid w:val="006D614C"/>
    <w:rsid w:val="00723B37"/>
    <w:rsid w:val="00891CD6"/>
    <w:rsid w:val="0093281D"/>
    <w:rsid w:val="00CE779C"/>
    <w:rsid w:val="00E40F59"/>
    <w:rsid w:val="00E714AF"/>
    <w:rsid w:val="00E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93EF-5EB2-4EB4-9855-5F6C59BD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how">
    <w:name w:val="pshow"/>
    <w:basedOn w:val="a"/>
    <w:rsid w:val="00EF6686"/>
    <w:pPr>
      <w:spacing w:before="100" w:beforeAutospacing="1" w:after="100" w:afterAutospacing="1"/>
    </w:pPr>
  </w:style>
  <w:style w:type="paragraph" w:styleId="HTML">
    <w:name w:val="HTML Preformatted"/>
    <w:basedOn w:val="a"/>
    <w:rsid w:val="00153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СОДЕРЖАНИЕ:</vt:lpstr>
    </vt:vector>
  </TitlesOfParts>
  <Company>Организация</Company>
  <LinksUpToDate>false</LinksUpToDate>
  <CharactersWithSpaces>26217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СОДЕРЖАНИЕ:</dc:title>
  <dc:subject/>
  <dc:creator>User</dc:creator>
  <cp:keywords/>
  <dc:description/>
  <cp:lastModifiedBy>admin</cp:lastModifiedBy>
  <cp:revision>2</cp:revision>
  <dcterms:created xsi:type="dcterms:W3CDTF">2014-04-18T19:48:00Z</dcterms:created>
  <dcterms:modified xsi:type="dcterms:W3CDTF">2014-04-18T19:48:00Z</dcterms:modified>
</cp:coreProperties>
</file>