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9B1" w:rsidRPr="00E24030" w:rsidRDefault="006049B1" w:rsidP="006049B1">
      <w:pPr>
        <w:spacing w:before="120"/>
        <w:jc w:val="center"/>
        <w:rPr>
          <w:b/>
          <w:bCs/>
          <w:sz w:val="32"/>
          <w:szCs w:val="32"/>
        </w:rPr>
      </w:pPr>
      <w:r w:rsidRPr="00E24030">
        <w:rPr>
          <w:b/>
          <w:bCs/>
          <w:sz w:val="32"/>
          <w:szCs w:val="32"/>
        </w:rPr>
        <w:t>Церковная история</w:t>
      </w:r>
    </w:p>
    <w:p w:rsidR="006049B1" w:rsidRDefault="006049B1" w:rsidP="006049B1">
      <w:pPr>
        <w:spacing w:before="120"/>
        <w:ind w:firstLine="567"/>
        <w:jc w:val="both"/>
        <w:rPr>
          <w:lang w:val="en-US"/>
        </w:rPr>
      </w:pPr>
      <w:r w:rsidRPr="001A48D8">
        <w:t xml:space="preserve">Церковно-исторические знания проникли в среду русских книжных людей, преимущественно духовенства, вместе с самим христианством; источником их были агиографические сборники, творения святых отцов и византийские всемирно-исторические хроники в славянских переводах, выборках и обработках. </w:t>
      </w:r>
    </w:p>
    <w:p w:rsidR="006049B1" w:rsidRDefault="006049B1" w:rsidP="006049B1">
      <w:pPr>
        <w:spacing w:before="120"/>
        <w:ind w:firstLine="567"/>
        <w:jc w:val="both"/>
        <w:rPr>
          <w:lang w:val="en-US"/>
        </w:rPr>
      </w:pPr>
      <w:r w:rsidRPr="001A48D8">
        <w:t xml:space="preserve">Весьма долго русские пользовались ими в целях богословско-полемических. Так как девиз православия - хранение предания, то при всяком возникавшем крупном разномыслии по вопросам догмата или канона каждая сторона стремилась доказать, что предание, то есть история церкви, на ее стороне. Так было, например, в XV - XVI веках, в эпоху разделения русской метрополии, споров о монастырских землях и ересей стригольников, жидовствующих и </w:t>
      </w:r>
      <w:r w:rsidRPr="00151BDF">
        <w:t>Феодосия Косого</w:t>
      </w:r>
      <w:r w:rsidRPr="001A48D8">
        <w:t xml:space="preserve"> ; но особенно энергичный толчок полемике дан был Брестской унией и попытками протестантских богословов войти в общение с восточной церковью, а затем исправлением книг и расколом старообрядства. </w:t>
      </w:r>
    </w:p>
    <w:p w:rsidR="006049B1" w:rsidRDefault="006049B1" w:rsidP="006049B1">
      <w:pPr>
        <w:spacing w:before="120"/>
        <w:ind w:firstLine="567"/>
        <w:jc w:val="both"/>
        <w:rPr>
          <w:lang w:val="en-US"/>
        </w:rPr>
      </w:pPr>
      <w:r w:rsidRPr="001A48D8">
        <w:t xml:space="preserve">Замечательнейшие труды русских книжников XV - XVII веков: "Просветитель" </w:t>
      </w:r>
      <w:r w:rsidRPr="00151BDF">
        <w:t>Иосифа Волоцкого</w:t>
      </w:r>
      <w:r w:rsidRPr="001A48D8">
        <w:t xml:space="preserve"> , "Великие Минеи-Четии" митрополита </w:t>
      </w:r>
      <w:r w:rsidRPr="00151BDF">
        <w:t>Макария</w:t>
      </w:r>
      <w:r w:rsidRPr="001A48D8">
        <w:t xml:space="preserve"> , трактат Адама Зерникова о Святом Духе и сочинения Христофора Филалета (Брянского) против унии. Более правильно и устойчиво церковно-исторические знания стали культивироваться сперва в Западной Руси, в школах православных братств и особенно в Киевской академии; оттуда они перешли в Москву, в Славяно-Греко-Латинскую академию. В полемических сочинениях первой эпохи борьбы с расколом обе стороны посвящают много внимания истории и археологии церкви; так например, в "Поморских ответах" братьев Денисовых содержатся целые трактаты, выполненные местами с большим знанием дела и остроумием (например, "ответ" о двуперстии и в особенности блестящая критика подложного "деяния на еретика Мартина", выдвинутого против раскольников известным </w:t>
      </w:r>
      <w:r w:rsidRPr="00151BDF">
        <w:t>Питиримом</w:t>
      </w:r>
      <w:r w:rsidRPr="001A48D8">
        <w:t xml:space="preserve"> Нижегородским). В XVIII веке церковно-исторические знания в России, сравнительно с XVII веком, пришли скорее в упадок, чем поднялись, несмотря на умножение духовных училищ, а потом, постепенно, и академий. </w:t>
      </w:r>
    </w:p>
    <w:p w:rsidR="006049B1" w:rsidRPr="001A48D8" w:rsidRDefault="006049B1" w:rsidP="006049B1">
      <w:pPr>
        <w:spacing w:before="120"/>
        <w:ind w:firstLine="567"/>
        <w:jc w:val="both"/>
      </w:pPr>
      <w:r w:rsidRPr="001A48D8">
        <w:t xml:space="preserve">Выдающимся историком конца XVIII и начала XIX века может быть назван только митрополит </w:t>
      </w:r>
      <w:r w:rsidRPr="00151BDF">
        <w:t>Платон</w:t>
      </w:r>
      <w:r w:rsidRPr="001A48D8">
        <w:t xml:space="preserve"> . Вслед за ним явился весьма видным деятелем не только церковной, но и вообще русской истории и археологии киевский митрополит </w:t>
      </w:r>
      <w:r w:rsidRPr="00151BDF">
        <w:t>Евгений (Болховитинов)</w:t>
      </w:r>
      <w:r w:rsidRPr="001A48D8">
        <w:t xml:space="preserve"> , трудами которого, главным образом по собиранию, описанию и систематизации всякого рода памятников старины, руководила непосредственно любовь к такому изучению помимо богословских целей. Религиозное оживление, охватившее всю Европу после 1815 г., создало на Западе историческую богословскую школу, в которой церковная история приобрела, наконец, полную самостоятельность особой научной дисциплины. В русской церковно-исторической науке этот благоприятный поворот долго не мог сказаться с полной силой и ясностью: в деятелях чисто научного духа недостатка не было, но господствовавший режим стремился удержать их в старой, вероисповедно-полемической колее, и заставить служить целям официальной народности и официального православия. Вследствие этого наука далеко не получила всего, чего могла ожидать, например, от протопопа </w:t>
      </w:r>
      <w:r w:rsidRPr="00151BDF">
        <w:t>Павского</w:t>
      </w:r>
      <w:r w:rsidRPr="001A48D8">
        <w:t xml:space="preserve"> (первого русского богослова-гебраиста), профессора </w:t>
      </w:r>
      <w:r w:rsidRPr="00151BDF">
        <w:t>Гилярова</w:t>
      </w:r>
      <w:r w:rsidRPr="001A48D8">
        <w:t xml:space="preserve"> (талантливого расколоведа, одну сторону воззрений которого потом непомерно развил </w:t>
      </w:r>
      <w:r w:rsidRPr="00151BDF">
        <w:t>Щапов</w:t>
      </w:r>
      <w:r w:rsidRPr="001A48D8">
        <w:t xml:space="preserve"> ) и других. С вступлением на престол императора </w:t>
      </w:r>
      <w:r w:rsidRPr="00151BDF">
        <w:t>Александра II</w:t>
      </w:r>
      <w:r w:rsidRPr="001A48D8">
        <w:t xml:space="preserve"> </w:t>
      </w:r>
      <w:r w:rsidR="0021181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>
            <v:imagedata r:id="rId4" o:title=""/>
          </v:shape>
        </w:pict>
      </w:r>
      <w:r w:rsidRPr="001A48D8">
        <w:t xml:space="preserve">внешние условия стали гораздо благоприятнее, особенно после издания устава духовных академий 1874 г. Русская церковно-историческая наука остается православной, но деятели ее начинают чаще и живее отзываться на течения западной науки, и стремятся усвоить общеисторический метод, сблизиться с русскими светскими историками. Впрочем, в этом отношении и до сих пор дело еще не доведено до желанного положения; между прочим, этому содействовал и личный характер некоторых из деятелей русской церковно-исторической науки - их крайняя скромность и замкнутость, их крайне недоверчивое отношение к результатам собственных исследований, к собственным взглядам и теориям. Все знавшие, например, профессора протопопа </w:t>
      </w:r>
      <w:r w:rsidRPr="00151BDF">
        <w:t>Горского</w:t>
      </w:r>
      <w:r w:rsidRPr="001A48D8">
        <w:t xml:space="preserve"> </w:t>
      </w:r>
      <w:r w:rsidR="0021181B">
        <w:pict>
          <v:shape id="_x0000_i1027" type="#_x0000_t75" style="width:7.5pt;height:12pt">
            <v:imagedata r:id="rId4" o:title=""/>
          </v:shape>
        </w:pict>
      </w:r>
      <w:r w:rsidRPr="001A48D8">
        <w:t xml:space="preserve">говорят, что по его печатным трудам нельзя и понятия себе составить об обилии его знаний и глубине его исторического понимания; тоже надо сказать и о некоторых других профессорах, например Ловягине и </w:t>
      </w:r>
      <w:r w:rsidRPr="00151BDF">
        <w:t>Чельцове</w:t>
      </w:r>
      <w:r w:rsidRPr="001A48D8">
        <w:t xml:space="preserve"> . В духовных академиях имеются по церковной истории несколько специальных кафедр (история Вселенской церкви, русской церкви, западных исповеданий, славянских церквей, русского раскола); духовная цензура во многих областях чисто исторического характера не ставит препятствий критическому исследованию и изложению фактов, требуя лишь православного отношения к ним (при Александре II ставились внешние преграды лишь лицам, считавшимся крайними отрицателями, например, </w:t>
      </w:r>
      <w:r w:rsidRPr="00151BDF">
        <w:t>Ф. Терновскому</w:t>
      </w:r>
      <w:r w:rsidRPr="001A48D8">
        <w:t xml:space="preserve"> ). Преобладающие направления русской церковно-исторической науки за время с 1855 по 1899 г. - с одной стороны, старое, вероисповедно-полемическое, с другой стороны, новое, историко-критическое. Отличительная черта этого периода - появление ряда самостоятельных русских работ по истории церкви Вселенской, византийской и даже западной, тогда как ранее русские являлись с самостоятельными работами почти исключительно по истории русской церкви. Историко-критическое направление не дозволяет широких историко-философских концепций; отсюда другая преобладающая черта - монографичность и бедность выходящих за пределы монографии обобщений. Обязанности духовного пастырства отвлекают от научной работы много молодых сил; можно назвать ряд исследователей, замолкнувших совсем или почти совсем после магистерской диссертации. Из научных деятелей выдаются по палеографии, библиологии, археологии - профессор протоиерей Горский, архимандрит </w:t>
      </w:r>
      <w:r w:rsidRPr="00151BDF">
        <w:t>Леонид</w:t>
      </w:r>
      <w:r w:rsidRPr="001A48D8">
        <w:t xml:space="preserve"> </w:t>
      </w:r>
      <w:r w:rsidR="0021181B">
        <w:pict>
          <v:shape id="_x0000_i1029" type="#_x0000_t75" style="width:7.5pt;height:12pt">
            <v:imagedata r:id="rId4" o:title=""/>
          </v:shape>
        </w:pict>
      </w:r>
      <w:r w:rsidRPr="001A48D8">
        <w:t xml:space="preserve">, </w:t>
      </w:r>
      <w:r w:rsidRPr="00151BDF">
        <w:t>Амфилохий</w:t>
      </w:r>
      <w:r w:rsidRPr="001A48D8">
        <w:t xml:space="preserve"> , </w:t>
      </w:r>
      <w:r w:rsidRPr="00151BDF">
        <w:t>Порфирий (Успенский)</w:t>
      </w:r>
      <w:r w:rsidRPr="001A48D8">
        <w:t xml:space="preserve"> , профессор </w:t>
      </w:r>
      <w:r w:rsidRPr="00151BDF">
        <w:t>Н. Покровский</w:t>
      </w:r>
      <w:r w:rsidRPr="001A48D8">
        <w:t xml:space="preserve"> , </w:t>
      </w:r>
      <w:r w:rsidRPr="00151BDF">
        <w:t>Красносельцев</w:t>
      </w:r>
      <w:r w:rsidRPr="001A48D8">
        <w:t xml:space="preserve"> </w:t>
      </w:r>
      <w:r w:rsidR="0021181B">
        <w:pict>
          <v:shape id="_x0000_i1031" type="#_x0000_t75" style="width:7.5pt;height:12pt">
            <v:imagedata r:id="rId4" o:title=""/>
          </v:shape>
        </w:pict>
      </w:r>
      <w:r w:rsidRPr="001A48D8">
        <w:t xml:space="preserve">(умер в 1898 г.), </w:t>
      </w:r>
      <w:r w:rsidRPr="00151BDF">
        <w:t>Дмитриевский</w:t>
      </w:r>
      <w:r w:rsidRPr="001A48D8">
        <w:t xml:space="preserve"> ; по всеобщей церковной истории - профессор </w:t>
      </w:r>
      <w:r w:rsidRPr="00151BDF">
        <w:t>И.Е. Троицкий</w:t>
      </w:r>
      <w:r w:rsidRPr="001A48D8">
        <w:t xml:space="preserve"> ("Арсений и арсениты" - замечательный взгляд на взаимоотношения белого и черного духовенства в западной и восточной церкви и на влияние этих отношений на судьбы обеих церквей), профессор </w:t>
      </w:r>
      <w:r w:rsidRPr="00151BDF">
        <w:t>А. Воронов</w:t>
      </w:r>
      <w:r w:rsidRPr="001A48D8">
        <w:t xml:space="preserve"> ("Кирилл и Мефодий"), протоиерей </w:t>
      </w:r>
      <w:r w:rsidRPr="00151BDF">
        <w:t>А.И. Иванцов-Платонов</w:t>
      </w:r>
      <w:r w:rsidRPr="001A48D8">
        <w:t xml:space="preserve"> </w:t>
      </w:r>
      <w:r w:rsidR="0021181B">
        <w:pict>
          <v:shape id="_x0000_i1033" type="#_x0000_t75" style="width:7.5pt;height:12pt">
            <v:imagedata r:id="rId4" o:title=""/>
          </v:shape>
        </w:pict>
      </w:r>
      <w:r w:rsidRPr="001A48D8">
        <w:t xml:space="preserve">("Ереси и расколы III первых веков христианства"), профессор </w:t>
      </w:r>
      <w:r w:rsidRPr="00151BDF">
        <w:t>В.В. Болотов</w:t>
      </w:r>
      <w:r w:rsidRPr="001A48D8">
        <w:t xml:space="preserve"> , один из первых знатоков церковной истории не только в России, но и в Европе ("Учение Оригена о Святой Троице" и множество важных журнальных статей особенно по истории Востока), профессора </w:t>
      </w:r>
      <w:r w:rsidRPr="00151BDF">
        <w:t>Курганов</w:t>
      </w:r>
      <w:r w:rsidRPr="001A48D8">
        <w:t xml:space="preserve"> , </w:t>
      </w:r>
      <w:r w:rsidRPr="00151BDF">
        <w:t>Голубев</w:t>
      </w:r>
      <w:r w:rsidRPr="001A48D8">
        <w:t xml:space="preserve"> , </w:t>
      </w:r>
      <w:r w:rsidRPr="00151BDF">
        <w:t>Лебедев</w:t>
      </w:r>
      <w:r w:rsidRPr="001A48D8">
        <w:t xml:space="preserve"> (собрание сочинений А.И. Лебедева, выходящее теперь в свет, дает полную историю церкви до разделения и византийско-восточной церкви до наших дней); по церковной литературе: архиепископ Филарет Гумилевский ("Историческое учение об отцах церкви"), архимандрит Сергий ("Полный месяцеслов Востока" - ценный свод сведений из житий святых восточной церкви), профессор </w:t>
      </w:r>
      <w:r w:rsidRPr="00151BDF">
        <w:t>Н.Н. Глубоковский</w:t>
      </w:r>
      <w:r w:rsidRPr="001A48D8">
        <w:t xml:space="preserve"> </w:t>
      </w:r>
      <w:r w:rsidR="0021181B">
        <w:pict>
          <v:shape id="_x0000_i1035" type="#_x0000_t75" style="width:7.5pt;height:12pt">
            <v:imagedata r:id="rId4" o:title=""/>
          </v:shape>
        </w:pict>
      </w:r>
      <w:r w:rsidRPr="001A48D8">
        <w:t xml:space="preserve">("Блаженный Феодорит, епископ Кирский"), </w:t>
      </w:r>
      <w:r w:rsidRPr="00151BDF">
        <w:t>А. Спасский</w:t>
      </w:r>
      <w:r w:rsidRPr="001A48D8">
        <w:t xml:space="preserve"> ("Аполлинарий Лаодикийский"); по истории русской церкви - архиепископ Филарет Гумилевский ("История русской церкви"), митрополит Макарий ("История русской церкви"), профессор </w:t>
      </w:r>
      <w:r w:rsidRPr="00151BDF">
        <w:t>Е.Е. Голубинский</w:t>
      </w:r>
      <w:r w:rsidRPr="001A48D8">
        <w:t xml:space="preserve"> </w:t>
      </w:r>
      <w:r w:rsidR="0021181B">
        <w:pict>
          <v:shape id="_x0000_i1037" type="#_x0000_t75" style="width:7.5pt;height:12pt">
            <v:imagedata r:id="rId4" o:title=""/>
          </v:shape>
        </w:pict>
      </w:r>
      <w:r w:rsidRPr="001A48D8">
        <w:t xml:space="preserve">("История русской церкви в домонгольский период" и ряд статей в журнале "Богословский Вестник", составляющих ее продолжение), протоиерей </w:t>
      </w:r>
      <w:r w:rsidRPr="00151BDF">
        <w:t>П. Николаевский</w:t>
      </w:r>
      <w:r w:rsidRPr="001A48D8">
        <w:t xml:space="preserve"> ("Учреждение патриаршества в России"), </w:t>
      </w:r>
      <w:r w:rsidRPr="00151BDF">
        <w:t>П. Знаменский</w:t>
      </w:r>
      <w:r w:rsidRPr="001A48D8">
        <w:t xml:space="preserve"> , священник </w:t>
      </w:r>
      <w:r w:rsidRPr="00151BDF">
        <w:t>Морошкин</w:t>
      </w:r>
      <w:r w:rsidRPr="001A48D8">
        <w:t xml:space="preserve"> ("Иезуиты в России", "Воссоединение унии"), профессор </w:t>
      </w:r>
      <w:r w:rsidRPr="00151BDF">
        <w:t>Коялович</w:t>
      </w:r>
      <w:r w:rsidRPr="001A48D8">
        <w:t xml:space="preserve"> </w:t>
      </w:r>
      <w:r w:rsidR="0021181B">
        <w:pict>
          <v:shape id="_x0000_i1039" type="#_x0000_t75" style="width:7.5pt;height:12pt">
            <v:imagedata r:id="rId4" o:title=""/>
          </v:shape>
        </w:pict>
      </w:r>
      <w:r w:rsidRPr="001A48D8">
        <w:t xml:space="preserve">("История воссоединения западно-русских униатов"), </w:t>
      </w:r>
      <w:r w:rsidRPr="00151BDF">
        <w:t>Ю.Ф. Самарин</w:t>
      </w:r>
      <w:r w:rsidRPr="001A48D8">
        <w:t xml:space="preserve"> </w:t>
      </w:r>
      <w:r w:rsidR="0021181B">
        <w:pict>
          <v:shape id="_x0000_i1041" type="#_x0000_t75" style="width:7.5pt;height:12pt">
            <v:imagedata r:id="rId4" o:title=""/>
          </v:shape>
        </w:pict>
      </w:r>
      <w:r w:rsidRPr="001A48D8">
        <w:t xml:space="preserve">("Феофан Прокопович"). Постоянными органами церковной науки служат журналы духовных академий: "Христианское Чтение" (Санкт-Петербург), "Богословский Вестник" (Москва), "Труды Киевской Духовной Академии" (Киев), "Православный Собеседник" (Казань). Творения святых отцов в русском переводе издаются при Московской, Петербургской и Киевской духовных академиях; из изданий Казанской академии особенно важен перевод деяний Вселенских соборов. Другие периодические органы, где являлись и являются ценные статьи: "Вера и Разум", "Чтения в обществе любителей духовного просвещения", "Чтения в обществе любителей древней письменности", "Чтения Московского Общества Истории и Древностей Российских", "Странник", "Душеполезное Чтение", "Православное Обозрение", "Русский Вестник", "Русское Обозрение", "Византийский Временник". Славянофилы - </w:t>
      </w:r>
      <w:r w:rsidRPr="00151BDF">
        <w:t>Хомяков</w:t>
      </w:r>
      <w:r w:rsidRPr="001A48D8">
        <w:t xml:space="preserve"> </w:t>
      </w:r>
      <w:r w:rsidR="0021181B">
        <w:pict>
          <v:shape id="_x0000_i1043" type="#_x0000_t75" style="width:7.5pt;height:12pt">
            <v:imagedata r:id="rId4" o:title=""/>
          </v:shape>
        </w:pict>
      </w:r>
      <w:r w:rsidRPr="001A48D8">
        <w:t xml:space="preserve">и </w:t>
      </w:r>
      <w:r w:rsidRPr="00151BDF">
        <w:t>Киреевский</w:t>
      </w:r>
      <w:r w:rsidRPr="001A48D8">
        <w:t xml:space="preserve"> </w:t>
      </w:r>
      <w:r w:rsidR="0021181B">
        <w:pict>
          <v:shape id="_x0000_i1045" type="#_x0000_t75" style="width:7.5pt;height:12pt">
            <v:imagedata r:id="rId4" o:title=""/>
          </v:shape>
        </w:pict>
      </w:r>
      <w:r w:rsidRPr="001A48D8">
        <w:t xml:space="preserve">- дали первую русскую философию церкви и ее истории. Теория церкви Хомякова нашла в церковной православной среде и поклонников, и противников; отношение к ней церкви и факультетской науки доселе не установилось, но она во всяком случае остается глубоко интересным и знаменательным явлением. Наследниками взгляда Хомякова на сущность исповеданий явились у нас </w:t>
      </w:r>
      <w:r w:rsidRPr="00151BDF">
        <w:t>К.Н. Бестужев-Рюмин</w:t>
      </w:r>
      <w:r w:rsidRPr="001A48D8">
        <w:t xml:space="preserve"> </w:t>
      </w:r>
      <w:r w:rsidR="0021181B">
        <w:pict>
          <v:shape id="_x0000_i1047" type="#_x0000_t75" style="width:7.5pt;height:12pt">
            <v:imagedata r:id="rId4" o:title=""/>
          </v:shape>
        </w:pict>
      </w:r>
      <w:r w:rsidR="0021181B">
        <w:pict>
          <v:shape id="_x0000_i1049" type="#_x0000_t75" style="width:8.25pt;height:9.75pt">
            <v:imagedata r:id="rId5" o:title=""/>
          </v:shape>
        </w:pict>
      </w:r>
      <w:r w:rsidRPr="001A48D8">
        <w:t xml:space="preserve">, </w:t>
      </w:r>
      <w:r w:rsidRPr="00151BDF">
        <w:t>Н.Я. Данилевский</w:t>
      </w:r>
      <w:r w:rsidRPr="001A48D8">
        <w:t xml:space="preserve"> , </w:t>
      </w:r>
      <w:r w:rsidRPr="00151BDF">
        <w:t>Н.Н. Страхов</w:t>
      </w:r>
      <w:r w:rsidRPr="001A48D8">
        <w:t xml:space="preserve"> </w:t>
      </w:r>
      <w:r w:rsidR="0021181B">
        <w:pict>
          <v:shape id="_x0000_i1051" type="#_x0000_t75" style="width:7.5pt;height:12pt">
            <v:imagedata r:id="rId4" o:title=""/>
          </v:shape>
        </w:pict>
      </w:r>
      <w:r w:rsidRPr="001A48D8">
        <w:t xml:space="preserve">и другие; из присяжных деятелей церковной науки во многом был солидарен с ней протоиерей профессор А.И. Иванцов-Платонов; славянофильская же теория дала толчок к теориям церкви и ее истории </w:t>
      </w:r>
      <w:r w:rsidRPr="00151BDF">
        <w:t>К.Н. Леонтьева</w:t>
      </w:r>
      <w:r w:rsidRPr="001A48D8">
        <w:t xml:space="preserve"> </w:t>
      </w:r>
      <w:r w:rsidR="0021181B">
        <w:pict>
          <v:shape id="_x0000_i1053" type="#_x0000_t75" style="width:7.5pt;height:12pt">
            <v:imagedata r:id="rId4" o:title=""/>
          </v:shape>
        </w:pict>
      </w:r>
      <w:r w:rsidRPr="001A48D8">
        <w:t xml:space="preserve">и </w:t>
      </w:r>
      <w:r w:rsidRPr="00151BDF">
        <w:t>Владимира Соловьева</w:t>
      </w:r>
      <w:r w:rsidRPr="001A48D8">
        <w:t xml:space="preserve"> </w:t>
      </w:r>
      <w:r w:rsidR="0021181B">
        <w:pict>
          <v:shape id="_x0000_i1055" type="#_x0000_t75" style="width:7.5pt;height:12pt">
            <v:imagedata r:id="rId4" o:title=""/>
          </v:shape>
        </w:pict>
      </w:r>
      <w:r w:rsidRPr="001A48D8">
        <w:t xml:space="preserve">("La Russie et l'eglise universelle").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9B1"/>
    <w:rsid w:val="00051FB8"/>
    <w:rsid w:val="00095BA6"/>
    <w:rsid w:val="00151BDF"/>
    <w:rsid w:val="001A48D8"/>
    <w:rsid w:val="00206257"/>
    <w:rsid w:val="00210DB3"/>
    <w:rsid w:val="0021181B"/>
    <w:rsid w:val="0031418A"/>
    <w:rsid w:val="00350B15"/>
    <w:rsid w:val="00377A3D"/>
    <w:rsid w:val="0052086C"/>
    <w:rsid w:val="005A2562"/>
    <w:rsid w:val="005F05FD"/>
    <w:rsid w:val="006049B1"/>
    <w:rsid w:val="00755964"/>
    <w:rsid w:val="008C19D7"/>
    <w:rsid w:val="00A44D32"/>
    <w:rsid w:val="00E12572"/>
    <w:rsid w:val="00E2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DB1477-CE84-4280-AB00-CBF8A005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9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4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1329</Words>
  <Characters>7576</Characters>
  <Application>Microsoft Office Word</Application>
  <DocSecurity>0</DocSecurity>
  <Lines>63</Lines>
  <Paragraphs>17</Paragraphs>
  <ScaleCrop>false</ScaleCrop>
  <Company>Home</Company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Церковная история</dc:title>
  <dc:subject/>
  <dc:creator>Alena</dc:creator>
  <cp:keywords/>
  <dc:description/>
  <cp:lastModifiedBy>admin</cp:lastModifiedBy>
  <cp:revision>2</cp:revision>
  <dcterms:created xsi:type="dcterms:W3CDTF">2014-02-18T17:21:00Z</dcterms:created>
  <dcterms:modified xsi:type="dcterms:W3CDTF">2014-02-18T17:21:00Z</dcterms:modified>
</cp:coreProperties>
</file>