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FF" w:rsidRDefault="004126FF" w:rsidP="001C011F">
      <w:pPr>
        <w:spacing w:after="0" w:line="360" w:lineRule="auto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C37CB7" w:rsidRDefault="00C37CB7" w:rsidP="001C011F">
      <w:pPr>
        <w:spacing w:after="0" w:line="36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5D5F97">
        <w:rPr>
          <w:rFonts w:ascii="Times New Roman" w:hAnsi="Times New Roman"/>
          <w:spacing w:val="30"/>
          <w:sz w:val="28"/>
          <w:szCs w:val="28"/>
        </w:rPr>
        <w:t>Содержание</w:t>
      </w:r>
    </w:p>
    <w:p w:rsidR="00C37CB7" w:rsidRPr="005D5F97" w:rsidRDefault="00C37CB7" w:rsidP="001C011F">
      <w:pPr>
        <w:spacing w:after="0" w:line="360" w:lineRule="auto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C37CB7" w:rsidRPr="005D5F97" w:rsidRDefault="00C37CB7" w:rsidP="001C011F">
      <w:pPr>
        <w:pStyle w:val="1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 w:rsidRPr="005D5F97">
        <w:rPr>
          <w:rFonts w:ascii="Times New Roman" w:hAnsi="Times New Roman"/>
          <w:spacing w:val="30"/>
          <w:sz w:val="28"/>
          <w:szCs w:val="28"/>
        </w:rPr>
        <w:t>Введение – стр.1</w:t>
      </w:r>
    </w:p>
    <w:p w:rsidR="00C37CB7" w:rsidRPr="005D5F97" w:rsidRDefault="00C37CB7" w:rsidP="001C011F">
      <w:pPr>
        <w:pStyle w:val="1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 w:rsidRPr="005D5F97">
        <w:rPr>
          <w:rFonts w:ascii="Times New Roman" w:hAnsi="Times New Roman"/>
          <w:spacing w:val="30"/>
          <w:sz w:val="28"/>
          <w:szCs w:val="28"/>
        </w:rPr>
        <w:t>Глава 1. Человеческий фактор кризисных ситуаций – стр.2</w:t>
      </w:r>
    </w:p>
    <w:p w:rsidR="00C37CB7" w:rsidRPr="005D5F97" w:rsidRDefault="00C37CB7" w:rsidP="001C011F">
      <w:pPr>
        <w:pStyle w:val="1"/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 w:rsidRPr="005D5F97">
        <w:rPr>
          <w:rFonts w:ascii="Times New Roman" w:hAnsi="Times New Roman"/>
          <w:spacing w:val="30"/>
          <w:sz w:val="28"/>
          <w:szCs w:val="28"/>
        </w:rPr>
        <w:t xml:space="preserve">               1.2  Человеческий капитал в антикризисном управлении – стр.3</w:t>
      </w:r>
    </w:p>
    <w:p w:rsidR="00C37CB7" w:rsidRPr="005D5F97" w:rsidRDefault="00C37CB7" w:rsidP="001C011F">
      <w:pPr>
        <w:pStyle w:val="1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 w:rsidRPr="005D5F97">
        <w:rPr>
          <w:rFonts w:ascii="Times New Roman" w:hAnsi="Times New Roman"/>
          <w:spacing w:val="30"/>
          <w:sz w:val="28"/>
          <w:szCs w:val="28"/>
        </w:rPr>
        <w:t>Глава 2. Арбитражный управляющий по закону РФ «О несостоятельности  (банкротству)» - стр.5</w:t>
      </w:r>
    </w:p>
    <w:p w:rsidR="00C37CB7" w:rsidRPr="005D5F97" w:rsidRDefault="00C37CB7" w:rsidP="001C011F">
      <w:pPr>
        <w:pStyle w:val="1"/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 w:rsidRPr="005D5F97">
        <w:rPr>
          <w:rFonts w:ascii="Times New Roman" w:hAnsi="Times New Roman"/>
          <w:spacing w:val="30"/>
          <w:sz w:val="28"/>
          <w:szCs w:val="28"/>
        </w:rPr>
        <w:t xml:space="preserve">                2.1 Исторический аспект - стр.6</w:t>
      </w:r>
    </w:p>
    <w:p w:rsidR="00C37CB7" w:rsidRPr="005D5F97" w:rsidRDefault="00C37CB7" w:rsidP="001C011F">
      <w:pPr>
        <w:pStyle w:val="1"/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 w:rsidRPr="005D5F97">
        <w:rPr>
          <w:rFonts w:ascii="Times New Roman" w:hAnsi="Times New Roman"/>
          <w:spacing w:val="30"/>
          <w:sz w:val="28"/>
          <w:szCs w:val="28"/>
        </w:rPr>
        <w:t xml:space="preserve">                2.2 Функции, обязанности и права арбитражных управляющих – стр.6</w:t>
      </w:r>
    </w:p>
    <w:p w:rsidR="00C37CB7" w:rsidRPr="005D5F97" w:rsidRDefault="00C37CB7" w:rsidP="001C011F">
      <w:pPr>
        <w:pStyle w:val="1"/>
        <w:spacing w:after="0" w:line="360" w:lineRule="auto"/>
        <w:ind w:left="0"/>
        <w:rPr>
          <w:rFonts w:ascii="Times New Roman" w:hAnsi="Times New Roman"/>
          <w:spacing w:val="30"/>
          <w:sz w:val="28"/>
        </w:rPr>
      </w:pPr>
      <w:r w:rsidRPr="005D5F97">
        <w:rPr>
          <w:rFonts w:ascii="Times New Roman" w:hAnsi="Times New Roman"/>
          <w:spacing w:val="30"/>
          <w:sz w:val="28"/>
          <w:szCs w:val="28"/>
        </w:rPr>
        <w:t xml:space="preserve">                2.3 </w:t>
      </w:r>
      <w:r w:rsidRPr="005D5F97">
        <w:rPr>
          <w:rFonts w:ascii="Times New Roman" w:hAnsi="Times New Roman"/>
          <w:spacing w:val="30"/>
          <w:sz w:val="28"/>
        </w:rPr>
        <w:t>Функции, права и ответственность арбитражных управляющих при проведении процедур банкротства – стр.10</w:t>
      </w:r>
    </w:p>
    <w:p w:rsidR="00C37CB7" w:rsidRPr="005D5F97" w:rsidRDefault="00C37CB7" w:rsidP="001C011F">
      <w:pPr>
        <w:pStyle w:val="1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 w:rsidRPr="005D5F97">
        <w:rPr>
          <w:rFonts w:ascii="Times New Roman" w:hAnsi="Times New Roman"/>
          <w:spacing w:val="30"/>
          <w:sz w:val="28"/>
          <w:szCs w:val="28"/>
        </w:rPr>
        <w:t>Глава 3. Психологический аспект – стр.27</w:t>
      </w:r>
    </w:p>
    <w:p w:rsidR="00C37CB7" w:rsidRDefault="00C37CB7" w:rsidP="001C011F">
      <w:pPr>
        <w:pStyle w:val="1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 w:rsidRPr="005D5F97">
        <w:rPr>
          <w:rFonts w:ascii="Times New Roman" w:hAnsi="Times New Roman"/>
          <w:spacing w:val="30"/>
          <w:sz w:val="28"/>
          <w:szCs w:val="28"/>
        </w:rPr>
        <w:t>Глава 4. «Хотели обанкротить старейшее предприятие, да не вышло»</w:t>
      </w:r>
      <w:r>
        <w:rPr>
          <w:rFonts w:ascii="Times New Roman" w:hAnsi="Times New Roman"/>
          <w:spacing w:val="30"/>
          <w:sz w:val="28"/>
          <w:szCs w:val="28"/>
        </w:rPr>
        <w:t xml:space="preserve"> - стр.28</w:t>
      </w:r>
    </w:p>
    <w:p w:rsidR="00C37CB7" w:rsidRDefault="00C37CB7" w:rsidP="001C011F">
      <w:pPr>
        <w:pStyle w:val="1"/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               4.1 Предприятие-должник – стр.29</w:t>
      </w:r>
    </w:p>
    <w:p w:rsidR="00C37CB7" w:rsidRDefault="00C37CB7" w:rsidP="001C011F">
      <w:pPr>
        <w:pStyle w:val="1"/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               4.2 Кредиторы – стр. 32</w:t>
      </w:r>
    </w:p>
    <w:p w:rsidR="00C37CB7" w:rsidRDefault="00C37CB7" w:rsidP="001C011F">
      <w:pPr>
        <w:pStyle w:val="1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Заключение – стр.35</w:t>
      </w:r>
    </w:p>
    <w:p w:rsidR="00C37CB7" w:rsidRDefault="00C37CB7" w:rsidP="001C011F">
      <w:pPr>
        <w:pStyle w:val="1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Список литературы – стр.36</w:t>
      </w:r>
    </w:p>
    <w:p w:rsidR="00C37CB7" w:rsidRDefault="00C37CB7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br w:type="page"/>
      </w:r>
    </w:p>
    <w:p w:rsidR="00C37CB7" w:rsidRPr="003934F5" w:rsidRDefault="00C37CB7" w:rsidP="003934F5">
      <w:pPr>
        <w:jc w:val="center"/>
        <w:rPr>
          <w:rFonts w:ascii="Times New Roman" w:hAnsi="Times New Roman"/>
          <w:spacing w:val="30"/>
          <w:sz w:val="28"/>
          <w:szCs w:val="28"/>
          <w:u w:val="single"/>
        </w:rPr>
      </w:pPr>
      <w:r w:rsidRPr="003934F5">
        <w:rPr>
          <w:rFonts w:ascii="Times New Roman" w:hAnsi="Times New Roman"/>
          <w:spacing w:val="30"/>
          <w:sz w:val="28"/>
          <w:szCs w:val="28"/>
          <w:u w:val="single"/>
        </w:rPr>
        <w:t>Введение</w:t>
      </w:r>
    </w:p>
    <w:p w:rsidR="00C37CB7" w:rsidRPr="007D3E37" w:rsidRDefault="00C37CB7" w:rsidP="007D3E37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C37CB7" w:rsidRDefault="00C37CB7" w:rsidP="003934F5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В условиях советской экономики проблемы антикризисного управления не были столь актуальными как в настоящее время. В стране господствовала официальная установка пропорционального и планомерного, соответственно, и бескризисного развития экономики, следовательно не было нужды в антикризисном управлении.</w:t>
      </w:r>
    </w:p>
    <w:p w:rsidR="00C37CB7" w:rsidRDefault="00C37CB7" w:rsidP="003934F5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7D3E37">
        <w:rPr>
          <w:rFonts w:ascii="Times New Roman" w:hAnsi="Times New Roman"/>
          <w:spacing w:val="30"/>
          <w:sz w:val="28"/>
          <w:szCs w:val="28"/>
        </w:rPr>
        <w:t xml:space="preserve">Термин «антикризисное управление» возник сравнительно недавно. Многие считают, что причиной его возникновения явилось реформирование экономики России и постепенное вхождение её в зону кризисного развития. Не многие ожидали, что результатом станет кризис, но многие сегодня понимают, что только новый  тип управления способен вывести экономику из кризиса. Это управление и получило название антикризисного. </w:t>
      </w:r>
    </w:p>
    <w:p w:rsidR="00C37CB7" w:rsidRDefault="00C37CB7" w:rsidP="003934F5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 w:rsidRPr="007D3E37">
        <w:rPr>
          <w:rFonts w:ascii="Times New Roman" w:hAnsi="Times New Roman"/>
          <w:spacing w:val="30"/>
          <w:sz w:val="28"/>
          <w:szCs w:val="28"/>
        </w:rPr>
        <w:t>Антикризисное управление невозможно рассматривать без учёта человеческого фактора. Человек является главной фигурой в управлении, где бы и каким бы образом оно не осуществлялось. Поэтому этот реферат посвящен проблемам роли человека в антикризисном управлении, а именно деятельности арбитражного управляющего.</w:t>
      </w:r>
    </w:p>
    <w:p w:rsidR="00C37CB7" w:rsidRDefault="00C37CB7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br w:type="page"/>
      </w:r>
    </w:p>
    <w:p w:rsidR="00C37CB7" w:rsidRPr="00627EAC" w:rsidRDefault="00C37CB7" w:rsidP="00E75EA3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  <w:u w:val="single"/>
        </w:rPr>
      </w:pPr>
      <w:r w:rsidRPr="00627EAC">
        <w:rPr>
          <w:rFonts w:ascii="Times New Roman" w:hAnsi="Times New Roman"/>
          <w:spacing w:val="30"/>
          <w:sz w:val="28"/>
          <w:szCs w:val="28"/>
          <w:u w:val="single"/>
        </w:rPr>
        <w:t>Глава 1. Человеческий фактор кризисных ситуаций.</w:t>
      </w:r>
    </w:p>
    <w:p w:rsidR="00C37CB7" w:rsidRDefault="00C37CB7" w:rsidP="00E75EA3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</w:p>
    <w:p w:rsidR="00C37CB7" w:rsidRDefault="00C37CB7" w:rsidP="00756AE8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Кризис – это крайнее обострение противоречий в социально-экономической системе (организации), угрожающее её жизнедеятельности в окружающей среде.</w:t>
      </w:r>
    </w:p>
    <w:p w:rsidR="00C37CB7" w:rsidRDefault="00C37CB7" w:rsidP="00756AE8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Причины кризиса могут быть объективными, связанными с циклическими потребностями модернизации и реструктуризации и субъективными, отражающими ошибки в управлении. А так же природными, обусловленными особенностями климата, землетрясениями. </w:t>
      </w:r>
    </w:p>
    <w:p w:rsidR="00C37CB7" w:rsidRDefault="00C37CB7" w:rsidP="00756AE8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Кризис – объективное явление в социально-экономической системе. Это представление согласуется с пониманием того, что основу функционирования и развития социально-экономической системы составляет деятельность человека, который стремиться управлять своей деятельностью и расширять сферу управления, т.е. снижать долю неуправляемых процессов. В определенной мере ему это удаётся. Можно предположить, что в будущем человек вообще исключит кризисы из тенденций развития социально-экономических систем, а нынешние кризисы характеризуют лишь уровень развития человека, недостаток знаний, несовершенство управления. </w:t>
      </w:r>
    </w:p>
    <w:p w:rsidR="00C37CB7" w:rsidRDefault="00C37CB7" w:rsidP="00756AE8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Такое утверждение выглядит логичным. Но вся практика развития общества и экономики во все исторические периоды свидетельствует об обратном. Несмотря на «человеческую природу» кризисов, избежать их не удается. Более того, во многих случаях именно «человеческая природа» кризиса является его причиной и источником.</w:t>
      </w:r>
    </w:p>
    <w:p w:rsidR="00C37CB7" w:rsidRDefault="00C37CB7" w:rsidP="00756AE8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Деятельность человека построена на удовлетворении его интересов, которые изменяются неравномерно и непропорционально. Интересы находятся в постоянном противоречии не только у отдельного человека, но и у целых социальных групп или классов общества. Противоречия интересов и объективная неравномерность их изменения определяют как возможность, так и необходимость кризисов. Именно это является основой всех кризисов в социально-экономической системе – даже кризисов, связанных с природными условиями. Нередки случаи использования природных катаклизмов в политических целях, перерастание их в кризисы политические и социально-экономические. 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Абсолютное управление динамикой и взаимодействием интересов человека невозможно, потому что к системе его интересов относится и интерес свободы, демократизации управления, самостоятельности и самодеятельности. К этим интересам «привязаны» и многие другие. И именно на интересах человека строится эффективное управление. 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По мере развития социально-экономической системы наблюдается повышение роли человеческого фактора в её антикризисном развитии, которое означает не исключение кризиса, не бездумное противодействие ему, а предвидение и уверенное, своевременное и по возможности безболезненное его разрешение.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Антикризисное развитие – это не абсолютное отсутствие кризиса, а наличие таких кризисов, которые являются импульсом успешного (с позиций интересов человека) развития.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Только человек может иметь цель и интересы. Именно они являются основой распознавания и преодоления кризисов.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Человеческий фактор кризисных ситуаций проявляется не только в отношении человека к кризису, но и в управлении кризисом на разных этапах его проявления, возникновения, протекания.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Управление – это деятельность человека, которая определяется его качествами: опытом, образованием, отношением к действительности и людям, методологическими подходами и т.д.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Будучи объективным явлением кризис всегда несет в себе факторы человеческой природы – менталитет, культуру, интересы, общественное сознание, уровень образования, мировоззрение.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</w:p>
    <w:p w:rsidR="00C37CB7" w:rsidRPr="00627EAC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  <w:u w:val="single"/>
        </w:rPr>
      </w:pPr>
      <w:r w:rsidRPr="00627EAC">
        <w:rPr>
          <w:rFonts w:ascii="Times New Roman" w:hAnsi="Times New Roman"/>
          <w:spacing w:val="30"/>
          <w:sz w:val="28"/>
          <w:szCs w:val="28"/>
          <w:u w:val="single"/>
        </w:rPr>
        <w:t>1.2 Человеческий капитал в антикризисном управлении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Человеческий капитал – это запас, структура и характер знаний, интеллектуальный потенциал (опыт и возможности использования знаний в решении проблем), навыки деятельности. Мотивации, образование, жизненный опыт, здоровье, географическая мобильность, возможность поиска и получения информации.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В отличии от вещественного человеческий капитал воплощен в человеке и не может продаваться, или передаваться, или оставляться в наследство по завещанию, как деньги и материальные ценности.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В антикризисном управлении человеческий капитал проявляется в следующих факторах:</w:t>
      </w:r>
    </w:p>
    <w:p w:rsidR="00C37CB7" w:rsidRDefault="00C37CB7" w:rsidP="00627EAC">
      <w:pPr>
        <w:pStyle w:val="1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Профилактика кризисных ситуаций (качество человеческого капитала влияет на количество и характер ошибок в принятии решений, своевременное восприятие циклических сигналов развития, объективную оценку ситуаций, проектирование антикризисной деятельности)</w:t>
      </w:r>
    </w:p>
    <w:p w:rsidR="00C37CB7" w:rsidRDefault="00C37CB7" w:rsidP="00627EAC">
      <w:pPr>
        <w:pStyle w:val="1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Стабилизирующий фактор (образованные люди глубже понимают события окружающей действительности и, следовательно, им меньше свойственны панические настроения, расслабленность, недисциплинированность)</w:t>
      </w:r>
    </w:p>
    <w:p w:rsidR="00C37CB7" w:rsidRDefault="00C37CB7" w:rsidP="00627EAC">
      <w:pPr>
        <w:pStyle w:val="1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Ускорение процесса выхода из кризиса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Человеческий капитал выступает как средство или как элемент механизма управления в том случае, когда на основе его реальности и особенности решаются проблемы выхода организации из кризиса, модернизации производства, проектирования и использования различных инноваций, обновления технологий.</w:t>
      </w:r>
    </w:p>
    <w:p w:rsidR="00C37CB7" w:rsidRDefault="00C37CB7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br w:type="page"/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  <w:r w:rsidRPr="00133BD6">
        <w:rPr>
          <w:rFonts w:ascii="Times New Roman" w:hAnsi="Times New Roman"/>
          <w:spacing w:val="30"/>
          <w:sz w:val="28"/>
          <w:szCs w:val="28"/>
          <w:u w:val="single"/>
        </w:rPr>
        <w:t>Глава 2. Арбитражный управляющий</w:t>
      </w:r>
      <w:r w:rsidRPr="00133BD6">
        <w:rPr>
          <w:rFonts w:ascii="Times New Roman" w:hAnsi="Times New Roman"/>
          <w:snapToGrid w:val="0"/>
          <w:sz w:val="28"/>
          <w:szCs w:val="28"/>
          <w:u w:val="single"/>
        </w:rPr>
        <w:t xml:space="preserve"> по Закону РФ "О несостоятельности (банкротстве)"</w:t>
      </w:r>
    </w:p>
    <w:p w:rsidR="00C37CB7" w:rsidRDefault="00C37CB7" w:rsidP="00627EAC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</w:p>
    <w:p w:rsidR="00C37CB7" w:rsidRPr="00133BD6" w:rsidRDefault="00C37CB7" w:rsidP="00133BD6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pacing w:val="30"/>
          <w:sz w:val="28"/>
        </w:rPr>
      </w:pPr>
      <w:r w:rsidRPr="00133BD6">
        <w:rPr>
          <w:rFonts w:ascii="Times New Roman" w:hAnsi="Times New Roman"/>
          <w:snapToGrid w:val="0"/>
          <w:spacing w:val="30"/>
          <w:sz w:val="28"/>
        </w:rPr>
        <w:t>Действующий в настоящее время Закон Российской Федерации "О несостоятельности (банкротстве)"  (далее – Закон)  представляет арбитражного управляющего в нескольких ролях</w:t>
      </w:r>
      <w:r>
        <w:rPr>
          <w:rFonts w:ascii="Times New Roman" w:hAnsi="Times New Roman"/>
          <w:snapToGrid w:val="0"/>
          <w:spacing w:val="30"/>
          <w:sz w:val="28"/>
        </w:rPr>
        <w:t>:</w:t>
      </w:r>
      <w:r w:rsidRPr="00133BD6">
        <w:rPr>
          <w:rFonts w:ascii="Times New Roman" w:hAnsi="Times New Roman"/>
          <w:snapToGrid w:val="0"/>
          <w:spacing w:val="30"/>
          <w:sz w:val="28"/>
        </w:rPr>
        <w:t xml:space="preserve"> </w:t>
      </w:r>
    </w:p>
    <w:p w:rsidR="00C37CB7" w:rsidRPr="00133BD6" w:rsidRDefault="00C37CB7" w:rsidP="00133BD6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133BD6">
        <w:rPr>
          <w:rFonts w:ascii="Times New Roman" w:hAnsi="Times New Roman"/>
          <w:spacing w:val="30"/>
          <w:sz w:val="28"/>
        </w:rPr>
        <w:t xml:space="preserve">временного управляющего, </w:t>
      </w:r>
    </w:p>
    <w:p w:rsidR="00C37CB7" w:rsidRPr="00133BD6" w:rsidRDefault="00C37CB7" w:rsidP="00133BD6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133BD6">
        <w:rPr>
          <w:rFonts w:ascii="Times New Roman" w:hAnsi="Times New Roman"/>
          <w:spacing w:val="30"/>
          <w:sz w:val="28"/>
        </w:rPr>
        <w:t xml:space="preserve">административного управляющего, </w:t>
      </w:r>
    </w:p>
    <w:p w:rsidR="00C37CB7" w:rsidRPr="00133BD6" w:rsidRDefault="00C37CB7" w:rsidP="00133BD6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133BD6">
        <w:rPr>
          <w:rFonts w:ascii="Times New Roman" w:hAnsi="Times New Roman"/>
          <w:spacing w:val="30"/>
          <w:sz w:val="28"/>
        </w:rPr>
        <w:t xml:space="preserve">внешнего управляющего, </w:t>
      </w:r>
    </w:p>
    <w:p w:rsidR="00C37CB7" w:rsidRPr="00133BD6" w:rsidRDefault="00C37CB7" w:rsidP="00133BD6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133BD6">
        <w:rPr>
          <w:rFonts w:ascii="Times New Roman" w:hAnsi="Times New Roman"/>
          <w:spacing w:val="30"/>
          <w:sz w:val="28"/>
        </w:rPr>
        <w:t xml:space="preserve">конкурсного управляющего </w:t>
      </w:r>
    </w:p>
    <w:p w:rsidR="00C37CB7" w:rsidRPr="00133BD6" w:rsidRDefault="00C37CB7" w:rsidP="00133BD6">
      <w:pPr>
        <w:spacing w:after="0" w:line="360" w:lineRule="auto"/>
        <w:jc w:val="both"/>
        <w:rPr>
          <w:rFonts w:ascii="Times New Roman" w:hAnsi="Times New Roman"/>
          <w:snapToGrid w:val="0"/>
          <w:spacing w:val="30"/>
          <w:sz w:val="28"/>
        </w:rPr>
      </w:pPr>
      <w:r w:rsidRPr="00133BD6">
        <w:rPr>
          <w:rFonts w:ascii="Times New Roman" w:hAnsi="Times New Roman"/>
          <w:snapToGrid w:val="0"/>
          <w:spacing w:val="30"/>
          <w:sz w:val="28"/>
        </w:rPr>
        <w:t>и определяет его как</w:t>
      </w:r>
      <w:r>
        <w:rPr>
          <w:rFonts w:ascii="Times New Roman" w:hAnsi="Times New Roman"/>
          <w:snapToGrid w:val="0"/>
          <w:spacing w:val="30"/>
          <w:sz w:val="28"/>
        </w:rPr>
        <w:t xml:space="preserve"> </w:t>
      </w:r>
      <w:r w:rsidRPr="00133BD6">
        <w:rPr>
          <w:rFonts w:ascii="Times New Roman" w:hAnsi="Times New Roman"/>
          <w:snapToGrid w:val="0"/>
          <w:spacing w:val="30"/>
          <w:sz w:val="28"/>
        </w:rPr>
        <w:t>гражданина Российской Федерации,</w:t>
      </w:r>
      <w:r>
        <w:rPr>
          <w:rFonts w:ascii="Times New Roman" w:hAnsi="Times New Roman"/>
          <w:snapToGrid w:val="0"/>
          <w:spacing w:val="30"/>
          <w:sz w:val="28"/>
        </w:rPr>
        <w:t xml:space="preserve"> </w:t>
      </w:r>
      <w:r w:rsidRPr="00133BD6">
        <w:rPr>
          <w:rFonts w:ascii="Times New Roman" w:hAnsi="Times New Roman"/>
          <w:snapToGrid w:val="0"/>
          <w:spacing w:val="30"/>
          <w:sz w:val="28"/>
        </w:rPr>
        <w:t>утверждаемого арбитражным судом для проведения процедур банкротства и осуществления иных установленных законом полномочий,</w:t>
      </w:r>
      <w:r>
        <w:rPr>
          <w:rFonts w:ascii="Times New Roman" w:hAnsi="Times New Roman"/>
          <w:snapToGrid w:val="0"/>
          <w:spacing w:val="30"/>
          <w:sz w:val="28"/>
        </w:rPr>
        <w:t xml:space="preserve"> </w:t>
      </w:r>
      <w:r w:rsidRPr="00133BD6">
        <w:rPr>
          <w:rFonts w:ascii="Times New Roman" w:hAnsi="Times New Roman"/>
          <w:snapToGrid w:val="0"/>
          <w:spacing w:val="30"/>
          <w:sz w:val="28"/>
        </w:rPr>
        <w:t>являющегося членом одной из саморегулируемых организаций  (статья 2 Закона)</w:t>
      </w:r>
      <w:r>
        <w:rPr>
          <w:rFonts w:ascii="Times New Roman" w:hAnsi="Times New Roman"/>
          <w:snapToGrid w:val="0"/>
          <w:spacing w:val="30"/>
          <w:sz w:val="28"/>
        </w:rPr>
        <w:t>.</w:t>
      </w:r>
    </w:p>
    <w:p w:rsidR="00C37CB7" w:rsidRPr="00133BD6" w:rsidRDefault="00C37CB7" w:rsidP="00133BD6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133BD6">
        <w:rPr>
          <w:rFonts w:ascii="Times New Roman" w:hAnsi="Times New Roman"/>
          <w:spacing w:val="30"/>
          <w:sz w:val="28"/>
        </w:rPr>
        <w:t>При этом арбитражный управляющий, утвержденный арбитражным судом для проведения:</w:t>
      </w:r>
    </w:p>
    <w:p w:rsidR="00C37CB7" w:rsidRPr="00133BD6" w:rsidRDefault="00C37CB7" w:rsidP="00133BD6">
      <w:pPr>
        <w:pStyle w:val="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133BD6">
        <w:rPr>
          <w:rFonts w:ascii="Times New Roman" w:hAnsi="Times New Roman"/>
          <w:spacing w:val="30"/>
          <w:sz w:val="28"/>
        </w:rPr>
        <w:t>наблюдения (в целях обеспечения сохранности имущества должника, проведения анализа финансового состояния должника, составления реестра требований кредиторов и проведения первого собрания кредиторов) – временный управляющий,</w:t>
      </w:r>
    </w:p>
    <w:p w:rsidR="00C37CB7" w:rsidRPr="00133BD6" w:rsidRDefault="00C37CB7" w:rsidP="00133BD6">
      <w:pPr>
        <w:pStyle w:val="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133BD6">
        <w:rPr>
          <w:rFonts w:ascii="Times New Roman" w:hAnsi="Times New Roman"/>
          <w:spacing w:val="30"/>
          <w:sz w:val="28"/>
        </w:rPr>
        <w:t>финансового оздоровления (в целях восстановления платежеспособности должника и погашения задолженности в соответствии с графиком погашения задолженности) – административный управляющий,</w:t>
      </w:r>
    </w:p>
    <w:p w:rsidR="00C37CB7" w:rsidRPr="00133BD6" w:rsidRDefault="00C37CB7" w:rsidP="00A666E3">
      <w:pPr>
        <w:pStyle w:val="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133BD6">
        <w:rPr>
          <w:rFonts w:ascii="Times New Roman" w:hAnsi="Times New Roman"/>
          <w:spacing w:val="30"/>
          <w:sz w:val="28"/>
        </w:rPr>
        <w:t>внешнего управления и осуществления иных установленных законом полномочий (в целях восстановления платежеспособности должника с прекращением полномочий руководителя, органов управления должника, собственника имущества должника) – внешний управляющий,</w:t>
      </w:r>
    </w:p>
    <w:p w:rsidR="00C37CB7" w:rsidRDefault="00C37CB7" w:rsidP="00A666E3">
      <w:pPr>
        <w:pStyle w:val="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133BD6">
        <w:rPr>
          <w:rFonts w:ascii="Times New Roman" w:hAnsi="Times New Roman"/>
          <w:spacing w:val="30"/>
          <w:sz w:val="28"/>
        </w:rPr>
        <w:t>конкурсного производства и осуществления иных установленных законом полномочий (применяется к должнику, признанному банкротом, в целях соразмерного удовлетворения требований кредиторов) – конкурсный управляющий.</w:t>
      </w:r>
    </w:p>
    <w:p w:rsidR="00C37CB7" w:rsidRDefault="00C37CB7" w:rsidP="00A666E3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Default="00C37CB7" w:rsidP="00A666E3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  <w:u w:val="single"/>
        </w:rPr>
      </w:pPr>
      <w:r w:rsidRPr="00E86BA0">
        <w:rPr>
          <w:rFonts w:ascii="Times New Roman" w:hAnsi="Times New Roman"/>
          <w:spacing w:val="30"/>
          <w:sz w:val="28"/>
          <w:u w:val="single"/>
        </w:rPr>
        <w:t>2.1. Исторический аспект</w:t>
      </w:r>
    </w:p>
    <w:p w:rsidR="00C37CB7" w:rsidRPr="00E86BA0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E86BA0">
        <w:rPr>
          <w:rFonts w:ascii="Times New Roman" w:hAnsi="Times New Roman"/>
          <w:spacing w:val="30"/>
          <w:sz w:val="28"/>
        </w:rPr>
        <w:t xml:space="preserve">Институт банкротства относительно нов для российской системы правового регулирования. Вместе с тем в дореволюционной России институт банкротства был достаточно развит. Процедуры банкротства несостоятельных должников были разработаны и применялись на практике уже в начале XIX столетия, также существовал и определенный статус так называемых антикризисных специалистов. 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E86BA0">
        <w:rPr>
          <w:rFonts w:ascii="Times New Roman" w:hAnsi="Times New Roman"/>
          <w:spacing w:val="30"/>
          <w:sz w:val="28"/>
        </w:rPr>
        <w:t>В дореволюционной терминологии в отношении современных арбитражных управляющих употреблялся сугубо российский термин — «попечитель». Попечитель избирался из числа присяжных поверенных — адвокатов. Основной целью попечителя-опекуна являлось обеспечение законности всех действий несостоятельного предприятия. При этом по законодательству России, в отличие от зарубежного законодательства того времени, должник полностью отстранялся от управления имуществом.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Pr="00F156C3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u w:val="single"/>
        </w:rPr>
      </w:pPr>
      <w:r w:rsidRPr="00F156C3">
        <w:rPr>
          <w:rFonts w:ascii="Times New Roman" w:hAnsi="Times New Roman"/>
          <w:spacing w:val="30"/>
          <w:sz w:val="28"/>
          <w:u w:val="single"/>
        </w:rPr>
        <w:t>2.2. Функции, права и обязанности арбитражных управляющих.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своей деятельности арбитражный управляющий обязан руководствоваться законодательством РФ и соблюдать правила профессиональной деятельности арбитражного управляющего, утвержденные саморегулируемой организацией, членом которой он является.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Арбитражный управляющий должен осуществлять определенные обязанности, для реализации которых ему предоставлены права (табл.1)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Права и обязанности арбитражного управляющего в соответствии с ФЗ РФ «О несостоятельности (банкротстве)»</w:t>
      </w:r>
    </w:p>
    <w:p w:rsidR="00C37CB7" w:rsidRDefault="00C37CB7" w:rsidP="00E86BA0">
      <w:p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C37CB7" w:rsidRPr="00C62D1E" w:rsidTr="00C62D1E">
        <w:tc>
          <w:tcPr>
            <w:tcW w:w="4077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Права арбитражного управляющего</w:t>
            </w:r>
          </w:p>
        </w:tc>
        <w:tc>
          <w:tcPr>
            <w:tcW w:w="5494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Обязанности арбитражного управляющего</w:t>
            </w:r>
          </w:p>
        </w:tc>
      </w:tr>
      <w:tr w:rsidR="00C37CB7" w:rsidRPr="00C62D1E" w:rsidTr="00C62D1E">
        <w:tc>
          <w:tcPr>
            <w:tcW w:w="4077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Арбитражный управляющий имеет право: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созывать собрание кредиторов;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созывать комитет кредиторов;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обращаться в арбитражный суд с заявлениями и ходатайствами в случаях, предусмотренных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получать вознаграждение в размерах и порядке, которые установлены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привлекать для обеспечения осуществления своих полномочий на договорной основе иных лиц с оплатой их деятельности за счёт средств должника, если иное не установлено ФЗ РФ, собранием кредиторов или соглашением кредиторов;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подавать в арбитражный суд заявление о досрочном прекращении своих обязанностей;</w:t>
            </w:r>
          </w:p>
        </w:tc>
        <w:tc>
          <w:tcPr>
            <w:tcW w:w="5494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Арбитражный управляющий обязан: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принимать мере по защите имущества должника;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анализировать финансовое состояние должника;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анализировать финансовую, хозяйственную и инвестиционную деятельность должника, его положение на товарных и иных рынках;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вести реестр требований кредиторов, за исключением случаев, предусмотренных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предоставлять реестр требований кредиторов лицам, требующих проведения общего собрания кредиторов, в течение трёх дней с даты поступления требования в случаях, предусмотренных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возмещать убытки должнику, кредиторам, третьим лицам в случае причинения им убытков при исполнении  возложенных на него обязанностей с даты вступления в законную силу судебного акта о возмещении таких убытков;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выявлять признаки преднамеренного и фиктивного банкротства, а также обстоятельства, ответственность за которые предусмотрена п.3 и п.4 ст. 10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осуществлять иные установленные ФЗ РФ функции;</w:t>
            </w:r>
          </w:p>
        </w:tc>
      </w:tr>
    </w:tbl>
    <w:p w:rsidR="00C37CB7" w:rsidRDefault="00C37CB7" w:rsidP="00A666E3">
      <w:p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Арбитражный управляющий в ходе выполнения своих обязанностей имеет доступ к различной информации, в том числе к той, которая может составлять служебную или коммерческую тайну. В связи с этим в Законе оговаривается, что «арбитражный управляющий обязан сохранять конфиденциальность сведений охраняемых Федеральным законом (в том числе сведений, составляющих служебную и коммерческую тайну)».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случае неисполнения или ненадёжного исполнения арбитражным управляющим возложенных на него обязанностей он может быть отстранён от их исполнения. Если же это привело к убыткам должника, кредиторов, иных лиц, то он в будущем не может быть утвержден в качестве арбитражного управляющего до полного возмещения таких убытков. Кроме того, в этом случае он несет ответственность, предусмотренную Законом.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Размер вознаграждения арбитражного управляющего за каждый месяц осуществления им своих полномочий устанавливается кредитором (собранием кредиторов) и утверждается арбитражным судом. Вознаграждение не должно составлять менее чем 10000 руб. в случае отстранения арбитражного управляющего арбитражным судом в связи с неисполнением или ненадежным исполнением возложенных на него обязанностей вознаграждение может не выплачиваться.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Конкурсным кредитором, уполномоченным органом или собранием кредиторов арбитражному управляющему может быть установлено дополнительное вознаграждение за результаты деятельности за счёт средств кредиторов. Это вознаграждение также утверждается арбитражным судом.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Вознаграждение лицам, привлеченным арбитражным управляющим для обеспечения своей деятельности, выплачивается за счёт имущества должника, если иное не предусмотрено Законом, собранием кредиторов или соглашением кредиторов.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Основное назначение арбитражного управляющего – участие в процедурах, применяемых к предприятиям-должникам, и выполнение на каждом этапе строго определенных Законом функций.</w:t>
      </w: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u w:val="single"/>
        </w:rPr>
      </w:pPr>
      <w:r w:rsidRPr="00F156C3">
        <w:rPr>
          <w:rFonts w:ascii="Times New Roman" w:hAnsi="Times New Roman"/>
          <w:spacing w:val="30"/>
          <w:sz w:val="28"/>
          <w:u w:val="single"/>
        </w:rPr>
        <w:t>2.3. Функции, права и ответственность арбитражных управляющих при проведении процедур банкротства</w:t>
      </w:r>
      <w:r>
        <w:rPr>
          <w:rFonts w:ascii="Times New Roman" w:hAnsi="Times New Roman"/>
          <w:spacing w:val="30"/>
          <w:sz w:val="28"/>
          <w:u w:val="single"/>
        </w:rPr>
        <w:t>.</w:t>
      </w:r>
    </w:p>
    <w:p w:rsidR="00C37CB7" w:rsidRDefault="00C37CB7" w:rsidP="00FA05C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1. </w:t>
      </w:r>
      <w:r w:rsidRPr="00F156C3">
        <w:rPr>
          <w:rFonts w:ascii="Times New Roman" w:hAnsi="Times New Roman"/>
          <w:spacing w:val="30"/>
          <w:sz w:val="28"/>
        </w:rPr>
        <w:t xml:space="preserve">Наблюдение. Арбитражный управляющий, утвержденный арбитражным судом для проведения процедуры наблюдения, называется </w:t>
      </w:r>
      <w:r w:rsidRPr="00F156C3">
        <w:rPr>
          <w:rFonts w:ascii="Times New Roman" w:hAnsi="Times New Roman"/>
          <w:i/>
          <w:spacing w:val="30"/>
          <w:sz w:val="28"/>
        </w:rPr>
        <w:t xml:space="preserve">временным управляющим. </w:t>
      </w:r>
      <w:r>
        <w:rPr>
          <w:rFonts w:ascii="Times New Roman" w:hAnsi="Times New Roman"/>
          <w:spacing w:val="30"/>
          <w:sz w:val="28"/>
        </w:rPr>
        <w:t>Он утверждается в Определении арбитражного суда о введении процедуры наблюдения; в этом же документе устанавливается размер его вознаграждения и источник выплаты.</w:t>
      </w:r>
    </w:p>
    <w:p w:rsidR="00C37CB7" w:rsidRDefault="00C37CB7" w:rsidP="00FA05C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Если на момент вынесения Определения по каким-то причинам невозможно утвердить кандидатуру внешнего управляющего, арбитражный суд откладывает рассмотрение этого вопроса на срок не более 15 дней с даты вынесения Определения о введении наблюдения.</w:t>
      </w:r>
    </w:p>
    <w:p w:rsidR="00C37CB7" w:rsidRDefault="00C37CB7" w:rsidP="00FA05C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Назначение временного управляющего и введение процедуры наблюдения не являются основанием для отстранения от работы руководителя и других органов управления предприятия должника. Они продолжают свою деятельность, но их полномочия ограничены. Например, совершение сделок органами управления должника возможно исключительно с согласия временного управляющего, выраженного в письменной форме.</w:t>
      </w:r>
    </w:p>
    <w:p w:rsidR="00C37CB7" w:rsidRDefault="00C37CB7" w:rsidP="00FA05C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Временный управляющий может ходатайствовать перед арбитражным судом об отстранении руководителя должника от должности в случае нарушения им требований Закона. Если такое ходатайство удовлетворено, то руководство предприятием-должником передается другому лицу, которое должно исполнять обязанности руководителя.</w:t>
      </w:r>
    </w:p>
    <w:p w:rsidR="00C37CB7" w:rsidRDefault="00C37CB7" w:rsidP="00FA05C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Права и обязанности временного управляющего в соответствии с ФЗ РФ «О несостоятельности (банкротстве)» (табл.2).</w:t>
      </w:r>
    </w:p>
    <w:p w:rsidR="00C37CB7" w:rsidRDefault="00C37CB7" w:rsidP="00FA05C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2942"/>
      </w:tblGrid>
      <w:tr w:rsidR="00C37CB7" w:rsidRPr="00C62D1E" w:rsidTr="00C62D1E">
        <w:tc>
          <w:tcPr>
            <w:tcW w:w="6629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Права временного управляющего</w:t>
            </w:r>
          </w:p>
        </w:tc>
        <w:tc>
          <w:tcPr>
            <w:tcW w:w="2942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Обязанности временного управляющего</w:t>
            </w:r>
          </w:p>
        </w:tc>
      </w:tr>
      <w:tr w:rsidR="00C37CB7" w:rsidRPr="00C62D1E" w:rsidTr="00C62D1E">
        <w:tc>
          <w:tcPr>
            <w:tcW w:w="6629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Временный управляющий имеет право: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предъявить в арбитражный суд от своего имени требования о признании недействительными сделок и решений, а также требования о применении последствий недействительности ничтожных сделок, заключенных или исполненных должником с нарушением требований, установленных ст. 63 и 64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заявлять возражения относительно требований кредиторов в случаях, предусмотренных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принимать участие в судебных заседаниях арбитражного суда по проверке обоснованности представленных возражений должника относительно требований кредиторов;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обращаться в арбитражный суд с ходатайством о принятии дополнительных мер по обеспечению сохранности имущества должника, в том числе о запрете совершать без согласия временного управляющего сделки, не предусмотренные п.2 ст.64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обращаться в арбитражный суд с ходатайством об отстранении руководителя должника от должности;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получать любую информацию и документы, касающиеся деятельности должника;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осуществлять иные установленные ФЗ РФ полномочия;</w:t>
            </w:r>
          </w:p>
        </w:tc>
        <w:tc>
          <w:tcPr>
            <w:tcW w:w="2942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Временный управляющий обязан: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принимать меры по обеспечению сохранности имущества должника;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проводить анализ финансового состояния должника;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выявлять кредиторов должника;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вести реестр требований кредиторов, за исключением случаев, предусмотренных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уведомлять кредиторов о введении наблюдения;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созывать и проводить первое собрание кредиторов;</w:t>
            </w:r>
          </w:p>
        </w:tc>
      </w:tr>
    </w:tbl>
    <w:p w:rsidR="00C37CB7" w:rsidRDefault="00C37CB7" w:rsidP="00FA05C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Default="00C37CB7" w:rsidP="00FA05C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По окончании наблюдения временный управляющий представляет в арбитражный суд отчёт о своей деятельности, сведения о финансовом состоянии должника и предложения о возможности или невозможности восстановления платёжеспособности должника, а также протокол первого собрания кредиторов с приложением соответствующих документов.</w:t>
      </w:r>
    </w:p>
    <w:p w:rsidR="00C37CB7" w:rsidRDefault="00C37CB7" w:rsidP="00FA05C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2. Финансовое оздоровление. Арбитражный управляющий, утверждённый арбитражным судом для проведения финансового оздоровления, называется </w:t>
      </w:r>
      <w:r w:rsidRPr="00450B14">
        <w:rPr>
          <w:rFonts w:ascii="Times New Roman" w:hAnsi="Times New Roman"/>
          <w:i/>
          <w:spacing w:val="30"/>
          <w:sz w:val="28"/>
        </w:rPr>
        <w:t>административным управляющим</w:t>
      </w:r>
      <w:r>
        <w:rPr>
          <w:rFonts w:ascii="Times New Roman" w:hAnsi="Times New Roman"/>
          <w:spacing w:val="30"/>
          <w:sz w:val="28"/>
        </w:rPr>
        <w:t>.</w:t>
      </w:r>
    </w:p>
    <w:p w:rsidR="00C37CB7" w:rsidRDefault="00C37CB7" w:rsidP="00450B1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Требования к кандидатуре административного управляющего определяет первое собрание кредиторов, которое  затем направляет запрос о представлении необходимой кандидатуры в саморегулируемую организацию.</w:t>
      </w:r>
    </w:p>
    <w:p w:rsidR="00C37CB7" w:rsidRDefault="00C37CB7" w:rsidP="00450B1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ходе финансового оздоровления административный управляющий ведет реестр требований кредиторов (за исключением некоторых случаев предусмотренных Законом); созывает собрания кредиторов в случаях, установленных Законом; рассматривает отчёты о ходе выполнения плана финансового оздоровления и графика погашения задолженности.</w:t>
      </w:r>
    </w:p>
    <w:p w:rsidR="00C37CB7" w:rsidRDefault="00C37CB7" w:rsidP="00450B1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Для выполнения своих обязанностей административному управляющему предоставлены необходимые права (табл.3).</w:t>
      </w:r>
    </w:p>
    <w:p w:rsidR="00C37CB7" w:rsidRDefault="00C37CB7" w:rsidP="00450B14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Права и обязанности административных управляющих в соответствии с ФЗ РФ «О несостоятельности (банкротстве)».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C37CB7" w:rsidRPr="00C62D1E" w:rsidTr="00C62D1E">
        <w:tc>
          <w:tcPr>
            <w:tcW w:w="4077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Права административных управляющих</w:t>
            </w:r>
          </w:p>
        </w:tc>
        <w:tc>
          <w:tcPr>
            <w:tcW w:w="5494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Обязанности административных управляющих</w:t>
            </w:r>
          </w:p>
        </w:tc>
      </w:tr>
      <w:tr w:rsidR="00C37CB7" w:rsidRPr="00C62D1E" w:rsidTr="00C62D1E">
        <w:tc>
          <w:tcPr>
            <w:tcW w:w="4077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Административный управляющий имеет право: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требовать от руководителя должника информацию о текущей деятельности должника;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принимать участие в инвентаризации в случае её проведения должником;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согласовывать сделки и решения должника в случаях, предусмотренных ФЗ РФ, и предоставлять информацию кредиторам об указанных сделках и о решениях;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обращаться в арбитражный суд с ходатайством об отстранении руководителя должника в случаях, установленных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обращаться в арбитражный суд с ходатайством о принятии дополнительных мер по обеспечению сохранности имущества должника, а так же по отмене таких мер;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предъявлять в арбитражный суд от своего имени требования о признания недействительности сделок и решений, а так же о применении последствий недействительности ничтожных сделок, заключенных или исполненных должником с нарушением требований законодательства;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осуществлять иные, предусмотренные ФЗ РФ полномочия;</w:t>
            </w:r>
          </w:p>
        </w:tc>
        <w:tc>
          <w:tcPr>
            <w:tcW w:w="5494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Административный управляющий обязан: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вести реестр требований кредиторов, за исключением случаев предусмотренных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созывать собрания кредиторов в случаях, установленных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рассматривать отчёты о ходе выполнения плана финансового оздоровления и графика погашения задолженности. Предоставляемые должником, и предоставлять заключения о ходе выполнения плана финансового оздоровления и графика погашения задолженности собранию кредиторов;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предоставлять на рассмотрение собранию кредиторов (комитету кредиторов) информацию о ходе выполнения плана финансового оздоровления и графика погашения задолженности;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осуществлять контроль за своевременным исполнением должником текущих требований кредиторов;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осуществлять контроль за ходом выполнения плана финансового оздоровления и графика погашения задолженности;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осуществлять контроль за своевременностью и полнотой перечисления денежных средств на погашение требований кредиторов;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 случае неисполнения должником обязательств в соответствии с графиком погашения задолженности требовать от лиц, предоставивших обеспечение исполнения должником обязательств в соответствии с графиком погашения задолженности, исполнения обязанностей, вытекающих из предоставленного обеспечения;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исполнять иные, предусмотренные настоящим ФЗ РФ;</w:t>
            </w:r>
          </w:p>
        </w:tc>
      </w:tr>
    </w:tbl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Административный управляющий освобождается от исполнения обязанностей решением арбитражного суда. Основанием для освобождения являются:</w:t>
      </w:r>
    </w:p>
    <w:p w:rsidR="00C37CB7" w:rsidRDefault="00C37CB7" w:rsidP="00D1607B">
      <w:pPr>
        <w:pStyle w:val="1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заявление административного управляющего;</w:t>
      </w:r>
    </w:p>
    <w:p w:rsidR="00C37CB7" w:rsidRDefault="00C37CB7" w:rsidP="00D1607B">
      <w:pPr>
        <w:pStyle w:val="1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решение собрания кредиторов в случае неисполнения или ненадлежащего исполнения административным управляющим возложенных на него обязанностей;</w:t>
      </w:r>
    </w:p>
    <w:p w:rsidR="00C37CB7" w:rsidRDefault="00C37CB7" w:rsidP="00D1607B">
      <w:pPr>
        <w:pStyle w:val="1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жалоба лица, участвующего в деле о банкротстве, на неисполнение, или ненадлежащие исполнение административным управляющим своих обязанностей при условии, что неисполнение нарушило права или законные интересы заявителя жалобы, а также повлекло или могло повлечь за собой убытки должника или его кредиторов;</w:t>
      </w:r>
    </w:p>
    <w:p w:rsidR="00C37CB7" w:rsidRDefault="00C37CB7" w:rsidP="00D1607B">
      <w:pPr>
        <w:pStyle w:val="1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выявление обстоятельств, препятствовавших утверждению лица административным управляющим, в том числе в случае, если такие обстоятельства возникли после утверждения лица административным управляющим;</w:t>
      </w:r>
    </w:p>
    <w:p w:rsidR="00C37CB7" w:rsidRDefault="00C37CB7" w:rsidP="00D1607B">
      <w:pPr>
        <w:pStyle w:val="1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иных, предусмотренных Законом случаях.</w:t>
      </w: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При освобождении административного управляющего от исполнения обязанностей до окончания процедуры финансового оздоровления арбитражный суд назначает нового административного управляющего. Освобождённый административный управляющий в трехдневный срок передает всю документацию, материальные и иные ценности своему преемнику.</w:t>
      </w: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Полномочия административного управляющего прекращаются либо с прекращением производства по делу о банкротстве в связи с погашением требований кредиторов о ходе финансового оздоровления, либо с переходом к другой процедуре (внешнее управление, конкурсное производство) и передаче полномочий внешнему или конкурсному управляющему.</w:t>
      </w: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По окончании процедуры финансового оздоровления административный управляющий рассматривает отчёт должника о результатах полученных от проведенных мероприятий. По результатам отчета административный управляющий составляет заключение о выполнении плана финансового оздоровления, графика погашения задолженности, удовлетворении требований кредиторов. В течение 10 дней с даты получения отчета должника заключение направляется кредиторами и в арбитражный суд.</w:t>
      </w: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3. Внешнее управление. Арбитражный управляющий, утверждённый арбитражным судом для проведения внешнего управления и осуществления иных установленных ФЗ РФ полномочий, называется </w:t>
      </w:r>
      <w:r w:rsidRPr="006762EB">
        <w:rPr>
          <w:rFonts w:ascii="Times New Roman" w:hAnsi="Times New Roman"/>
          <w:i/>
          <w:spacing w:val="30"/>
          <w:sz w:val="28"/>
        </w:rPr>
        <w:t>внешним управляющим</w:t>
      </w:r>
      <w:r>
        <w:rPr>
          <w:rFonts w:ascii="Times New Roman" w:hAnsi="Times New Roman"/>
          <w:spacing w:val="30"/>
          <w:sz w:val="28"/>
        </w:rPr>
        <w:t>.</w:t>
      </w: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С момента введения внешнего управления полномочия руководителя должника прекращаются. Управление делами должника возлагается на внешнего управляющего.</w:t>
      </w: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Во время проведения процедуры внешнего управления внешнему управляющему предоставляется право распоряжаться имуществом должника в соответствии с планом внешнего управления, заключать от имени должника мировое соглашение и др.</w:t>
      </w: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Внешнему управляющему вменяется в обязанность принять на себя управление имуществом должника, разработать план внешнего управления, вести необходимый учёт и отчетность о деятельности должника и др. (табл.)</w:t>
      </w: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Права и обязанности внешнего управляющего, предусмотренные ФЗ РФ «О несостоятельности (банкротстве)».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C37CB7" w:rsidRPr="00C62D1E" w:rsidTr="00C62D1E">
        <w:tc>
          <w:tcPr>
            <w:tcW w:w="4077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Права внешнего управляющего</w:t>
            </w:r>
          </w:p>
        </w:tc>
        <w:tc>
          <w:tcPr>
            <w:tcW w:w="5494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Обязанности внешнего управляющего</w:t>
            </w:r>
          </w:p>
        </w:tc>
      </w:tr>
      <w:tr w:rsidR="00C37CB7" w:rsidRPr="00C62D1E" w:rsidTr="00C62D1E">
        <w:tc>
          <w:tcPr>
            <w:tcW w:w="4077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Внешний управляющий имеет право: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распоряжаться имуществом должника в соответствии с планом внешнего управления с ограничениями, предусмотренными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заключать от имени должника мировое соглашение;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заявлять отказ от исполнения договоров должника в соответствии со ст.102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предъявлять в арбитражный суд от своего имени требования о признании недействительными сделок и решений, а также о применении последствий недействительности ничтожных сделок, заключенных должником с нарушением требований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осуществлять иные, предусмотренные ФЗ РФ полномочия;</w:t>
            </w:r>
          </w:p>
        </w:tc>
        <w:tc>
          <w:tcPr>
            <w:tcW w:w="5494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Внешний управляющий обязан: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принять в управление имущество должника и провести его инвентаризацию;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разработать план внешнего управления и предъявить его для утверждения собранию кредиторов;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вести бухгалтерский, финансовый, статистический учёт и отчетность;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заявлять в установленном порядке возражения относительно предъявленных к должнику требований кредиторов;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принимать меры по взысканию задолженности перед должником;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вести реестр требований кредиторов;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реализовывать мероприятия, предусмотренные планом внешнего управления, в порядке и на условиях, которые установлены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информировать комитет кредиторов о реализации мероприятий, предусмотренных планом внешнего управления;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представить собранию кредиторов отчёт об итогах реализации плана внешнего управления;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осуществлять иные, предусмотренные ФЗ РФ полномочия;</w:t>
            </w:r>
          </w:p>
        </w:tc>
      </w:tr>
    </w:tbl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Внешний управляющий может быть освобождён арбитражный судом от исполнения своих обязанностей по личному заявлению, а также в иных, предусмотренных Законом случаях. Кроме того, прекращение деятельности внешнего управляющего может произойти в результате его отстранения, а также окончания процедуры внешнего управления.</w:t>
      </w:r>
    </w:p>
    <w:p w:rsidR="00C37CB7" w:rsidRDefault="00C37CB7" w:rsidP="00D1607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Отстранение внешнего управляющего производится:</w:t>
      </w:r>
    </w:p>
    <w:p w:rsidR="00C37CB7" w:rsidRDefault="00C37CB7" w:rsidP="002C50D5">
      <w:pPr>
        <w:pStyle w:val="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на основании решения собрания кредиторов об обращении в арбитражный суд с ходатайством, поводом для которого является неисполнение или ненадлежащее исполнение внешним управляющим возложенных на него обязанностей, а так же в случае невыполнения мер по восстановлению платежеспособности, предусмотренных планом внешнего управления;</w:t>
      </w:r>
    </w:p>
    <w:p w:rsidR="00C37CB7" w:rsidRDefault="00C37CB7" w:rsidP="002C50D5">
      <w:pPr>
        <w:pStyle w:val="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связи с удовлетворением арбитражным судом жалобы лица, участвующего в деле о банкротстве, на неисполнение или на ненадлежащее исполнение внешним управляющим возложенных на него обязанностей, которое повлекло или могло повлечь за собой убытки должника или его кредиторов;</w:t>
      </w:r>
    </w:p>
    <w:p w:rsidR="00C37CB7" w:rsidRDefault="00C37CB7" w:rsidP="002C50D5">
      <w:pPr>
        <w:pStyle w:val="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случае выявления обстоятельств, препятствовавших утверждению лица внешним управляющим, а также в случае, если такие обстоятельства возникли после утверждения лица внешним управляющим;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При освобождении или отстранении внешнего управляющего от исполнения обязанностей по указанным причинам он должен в трехдневный срок передать бухгалтерскую и  иную документацию своему преемнику.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Деятельность внешнего управляющего прекращается после завершения процедуры внешнего управления. По результатам работы внешний управляющий предоставляет собранию кредиторов отчёт, который впоследствии рассматривается (утверждается) арбитражным судом.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4. Конкурсное производство. Арбитражный управляющий, утверждённый арбитражным судом для проведения конкурсного производства и осуществления иных полномочий, установленных Законом «О несостоятельности (банкротстве)», называется </w:t>
      </w:r>
      <w:r>
        <w:rPr>
          <w:rFonts w:ascii="Times New Roman" w:hAnsi="Times New Roman"/>
          <w:i/>
          <w:spacing w:val="30"/>
          <w:sz w:val="28"/>
        </w:rPr>
        <w:t>конкурсным управляющим.</w:t>
      </w:r>
      <w:r>
        <w:rPr>
          <w:rFonts w:ascii="Times New Roman" w:hAnsi="Times New Roman"/>
          <w:spacing w:val="30"/>
          <w:sz w:val="28"/>
        </w:rPr>
        <w:t xml:space="preserve"> Он осуществляет полномочия руководителя должника и иных органов управления должника с даты утверждения своей кандидатуры арбитражным судом либо до даты прекращения производства по делу о банкротстве, либо до заключения мирового соглашения или отстранения конкурсного управляющего.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процессе работы конкурсный управляющий организует оценку имущества должника, принимает меры по обеспечению его сохранности, анализирует финансовое состояние должника, доводит до работников информацию о предстоящем увольнении и т.д.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Для выполнения работы конкурсному управляющему предоставляется право распоряжаться имуществом должника, увольнять работников, предъявлять иски о признании неправомерных сделок недействительными и др. (табл.4)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Перечень прав и обязанностей конкурсного управляющего в соответствии с ФЗ РФ «О несостоятельности (банкротстве)».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C37CB7" w:rsidRPr="00C62D1E" w:rsidTr="00C62D1E">
        <w:tc>
          <w:tcPr>
            <w:tcW w:w="4928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Права конкурсного управляющего</w:t>
            </w:r>
          </w:p>
        </w:tc>
        <w:tc>
          <w:tcPr>
            <w:tcW w:w="4643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Обязанности конкурсного управляющего</w:t>
            </w:r>
          </w:p>
        </w:tc>
      </w:tr>
      <w:tr w:rsidR="00C37CB7" w:rsidRPr="00C62D1E" w:rsidTr="00C62D1E">
        <w:tc>
          <w:tcPr>
            <w:tcW w:w="4928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Конкурсный управляющий имеет право: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распоряжаться имуществом должника в порядке и на условиях, которые установлены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увольнять работников должника, в том числе руководителя должника, в порядке и на условиях, которые установлены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заявлять отказ от исполнения договоров и иных сделок в порядке, установленном ст.102 ФЗ РФ. Конкурсный управляющий не вправе заявлять отказ от исполнения договоров должника при наличии обстоятельств, препятствующих восстановлению платёжеспособности должника;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передать на хранение документы должника. Подлежащие обязательному хранению в соответствии с федеральными законами;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предъявлять иски о признании недействительными сделок, совершенных должником, в том числе по основаниям, предусмотренным ст.108 ФЗ РФ, об истребовании имущества должника у третьих лиц, о расторжении договоров, заключенных должником, и совершать иные действия, предусмотренные федеральными законами и иными нормативными правовыми актами РФ и направленные на возврат имущества должника;</w:t>
            </w:r>
          </w:p>
        </w:tc>
        <w:tc>
          <w:tcPr>
            <w:tcW w:w="4643" w:type="dxa"/>
          </w:tcPr>
          <w:p w:rsidR="00C37CB7" w:rsidRPr="00C62D1E" w:rsidRDefault="00C37CB7" w:rsidP="00C62D1E">
            <w:p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Конкурсный управляющий обязан: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принять в ведение имущество должника, провести его инвентаризацию;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привлечь независимого оценщика для оценки имущества должника, за исключением случаев, предусмотренных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уведомить работников должника о предстоящем увольнении не позднее месяца с даты введения конкурсного производства;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приминать меры по обеспечению сохранности имущества должника;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анализировать финансовое состояние должника;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предъявлять к третьим лицам, имеющим задолженность перед должником, требования о её взыскании в порядке, установленных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заявлять в установленном порядке возражения относительно требований кредиторов, предъявленных к должнику;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вести реестр требований кредиторов, если иное не предусмотрено ФЗ РФ;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принимать меры, направленные на поиск, выявление и возврат имущества должника, находящегося у третьих лиц;</w:t>
            </w:r>
          </w:p>
          <w:p w:rsidR="00C37CB7" w:rsidRPr="00C62D1E" w:rsidRDefault="00C37CB7" w:rsidP="00C62D1E">
            <w:pPr>
              <w:pStyle w:val="1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pacing w:val="30"/>
                <w:sz w:val="28"/>
              </w:rPr>
            </w:pPr>
            <w:r w:rsidRPr="00C62D1E">
              <w:rPr>
                <w:rFonts w:ascii="Times New Roman" w:hAnsi="Times New Roman"/>
                <w:spacing w:val="30"/>
                <w:sz w:val="28"/>
              </w:rPr>
              <w:t>исполнять иные, установленные ФЗ РФ обязанности;</w:t>
            </w:r>
          </w:p>
        </w:tc>
      </w:tr>
    </w:tbl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Освобождение конкурсного управляющего от исполнения обязанностей осуществляется по его заявлению.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Отстранение конкурсного управляющего производятся арбитражным судом на тех же основаниях, что и для временного, административного или внешнего управляющего.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После завершения расчетов с кредиторами, а также при прекращении производства по делу о банкротстве конкурсный управляющий представляет в арбитражный суд отчёт о результатам проведения конкурсного производства.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Таким образом, арбитражный управляющий (временный управляющий, административный управляющий, внешний управляющий, конкурсный управляющий) в ходе реализации процедур банкротства осуществляют действия, направленные на сохранение имущества должника, кредиторов, третьих лиц. Для реализации этих функций Закон «О несостоятельности (банкротстве)» представляет арбитражному управляющему соответствующие права.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u w:val="single"/>
        </w:rPr>
      </w:pPr>
      <w:r w:rsidRPr="00AC2CEE">
        <w:rPr>
          <w:rFonts w:ascii="Times New Roman" w:hAnsi="Times New Roman"/>
          <w:spacing w:val="30"/>
          <w:sz w:val="28"/>
          <w:u w:val="single"/>
        </w:rPr>
        <w:t>2.4 Требования к арбитражным управляющим</w:t>
      </w:r>
    </w:p>
    <w:p w:rsidR="00C37CB7" w:rsidRDefault="00C37CB7" w:rsidP="00554CB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В Законе «О несостоятельности (банкротстве)» определён ряд требований, предъявляемых к арбитражному управляющего. Так, в соответствии со ст.20 арбитражным управляющим может быть гражданин РФ, который: </w:t>
      </w:r>
    </w:p>
    <w:p w:rsidR="00C37CB7" w:rsidRDefault="00C37CB7" w:rsidP="00AC2CEE">
      <w:pPr>
        <w:pStyle w:val="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зарегистрирован в качестве индивидуального предпринимателя;</w:t>
      </w:r>
    </w:p>
    <w:p w:rsidR="00C37CB7" w:rsidRDefault="00C37CB7" w:rsidP="00AC2CEE">
      <w:pPr>
        <w:pStyle w:val="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имеет высшее образование;</w:t>
      </w:r>
    </w:p>
    <w:p w:rsidR="00C37CB7" w:rsidRDefault="00C37CB7" w:rsidP="00AC2CEE">
      <w:pPr>
        <w:pStyle w:val="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имеет стаж руководящей работы не менее двух лет в совокупности;</w:t>
      </w:r>
    </w:p>
    <w:p w:rsidR="00C37CB7" w:rsidRDefault="00C37CB7" w:rsidP="00AC2CEE">
      <w:pPr>
        <w:pStyle w:val="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сдал теоретический экзамен по программе подготовки арбитражных управляющих;</w:t>
      </w:r>
    </w:p>
    <w:p w:rsidR="00C37CB7" w:rsidRDefault="00C37CB7" w:rsidP="00AC2CEE">
      <w:pPr>
        <w:pStyle w:val="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прошёл стажировку сроком не менее шести месяцев в качестве помощника арбитражного управляющего;</w:t>
      </w:r>
    </w:p>
    <w:p w:rsidR="00C37CB7" w:rsidRDefault="00C37CB7" w:rsidP="00AC2CEE">
      <w:pPr>
        <w:pStyle w:val="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не имеет судимости за преступления в сфере экономики, а также за преступления средней тяжести, тяжкие и особо тяжкие преступления;</w:t>
      </w:r>
    </w:p>
    <w:p w:rsidR="00C37CB7" w:rsidRDefault="00C37CB7" w:rsidP="00AC2CEE">
      <w:pPr>
        <w:pStyle w:val="1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является членом одной из саморегулируемых организаций;</w:t>
      </w:r>
    </w:p>
    <w:p w:rsidR="00C37CB7" w:rsidRDefault="00C37CB7" w:rsidP="004263CC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Каждый пункт требований является значимым и обязательным к исполнению. </w:t>
      </w:r>
    </w:p>
    <w:p w:rsidR="00C37CB7" w:rsidRDefault="00C37CB7" w:rsidP="004263CC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Наличие высшего образования и регистрация в качестве индивидуального предпринимателя подтверждается соответствующими документами.</w:t>
      </w:r>
    </w:p>
    <w:p w:rsidR="00C37CB7" w:rsidRDefault="00C37CB7" w:rsidP="004263CC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Руководящей признается работа в качестве руководителя юридического лица или его заместителя, а также деятельность в качестве арбитражного управляющего при условии исполнения обязанностей руководителя должника, за исключением случаев проведения процедур банкротства по отношению к отсутствующему должнику.</w:t>
      </w:r>
    </w:p>
    <w:p w:rsidR="00C37CB7" w:rsidRDefault="00C37CB7" w:rsidP="004263CC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Теоретическая подготовка арбитражных управляющих осуществляется по специальной программе. Единая программа подготовки арбитражных управляющих утверждается ФСФО РФ.</w:t>
      </w:r>
    </w:p>
    <w:p w:rsidR="00C37CB7" w:rsidRDefault="00C37CB7" w:rsidP="004263CC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Стажировка в качестве помощника арбитражного управляющего организуется и проводится саморегулируемыми организациями арбитражных управляющих.</w:t>
      </w:r>
    </w:p>
    <w:p w:rsidR="00C37CB7" w:rsidRDefault="00C37CB7" w:rsidP="004263CC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Кроме общих требований к арбитражному управляющему, определенных ст.20 и 23 Закона, устанавливаются также требования, которые конкурсный кредитор или уполномоченный орган (собрание кредиторов) вправе предусмотреть при рассмотрении кандидатуры арбитражного управляющего:</w:t>
      </w:r>
    </w:p>
    <w:p w:rsidR="00C37CB7" w:rsidRDefault="00C37CB7" w:rsidP="00AB7EDB">
      <w:pPr>
        <w:pStyle w:val="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наличие у кандидата высшего юридического, экономического образования или образования по специальности, соответствующей сфере деятельности должника;</w:t>
      </w:r>
    </w:p>
    <w:p w:rsidR="00C37CB7" w:rsidRDefault="00C37CB7" w:rsidP="00AB7EDB">
      <w:pPr>
        <w:pStyle w:val="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наличие у кандидата определенного стажа работы на должностях руководителей организации в соответствующей отрасли экономики;</w:t>
      </w:r>
    </w:p>
    <w:p w:rsidR="00C37CB7" w:rsidRDefault="00C37CB7" w:rsidP="00AB7EDB">
      <w:pPr>
        <w:pStyle w:val="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установление количества процедур банкротства, проведенных кандидатом в качестве арбитражного управляющего.</w:t>
      </w:r>
    </w:p>
    <w:p w:rsidR="00C37CB7" w:rsidRDefault="00C37CB7" w:rsidP="00AB7EDB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Кроме требований в Законе предусмотрен ряд ограничений для арбитражных управляющих. Так, арбитражным судом не могут быть утверждены в качестве временных, административных, внешних или конкурсных управляющих арбитражные управляющие:</w:t>
      </w:r>
    </w:p>
    <w:p w:rsidR="00C37CB7" w:rsidRDefault="00C37CB7" w:rsidP="00AB7EDB">
      <w:pPr>
        <w:pStyle w:val="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которые являются заинтересованными лицами по отношению к должнику или кредиторам;</w:t>
      </w:r>
    </w:p>
    <w:p w:rsidR="00C37CB7" w:rsidRDefault="00C37CB7" w:rsidP="00AB7EDB">
      <w:pPr>
        <w:pStyle w:val="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отношении которых введена процедура банкротства;</w:t>
      </w:r>
    </w:p>
    <w:p w:rsidR="00C37CB7" w:rsidRDefault="00C37CB7" w:rsidP="00AB7EDB">
      <w:pPr>
        <w:pStyle w:val="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которые не возместили убытки, причиненные должнику, кредиторам, третьим лицам при исполнении обязанностей арбитражного управляющего;</w:t>
      </w:r>
    </w:p>
    <w:p w:rsidR="00C37CB7" w:rsidRDefault="00C37CB7" w:rsidP="00AB7EDB">
      <w:pPr>
        <w:pStyle w:val="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которые дисквалифицированы или лишены в порядке, установленном Законом, права занимать руководящие должности и (или) осуществлять предпринимательскую деятельность по управлению юридическими лицами, входить в совет директоров (наблюдательский совет) и (или) управлять делами и (или) имуществом других лиц;</w:t>
      </w:r>
    </w:p>
    <w:p w:rsidR="00C37CB7" w:rsidRDefault="00C37CB7" w:rsidP="00D1607B">
      <w:pPr>
        <w:pStyle w:val="1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  <w:r w:rsidRPr="00215C04">
        <w:rPr>
          <w:rFonts w:ascii="Times New Roman" w:hAnsi="Times New Roman"/>
          <w:spacing w:val="30"/>
          <w:sz w:val="28"/>
        </w:rPr>
        <w:t>которые не имеют заключенных в соответствии с требованиями Закона договоров страхования ответственности на случай причинения убытков лицам, участвующим в деле о банкротстве.</w:t>
      </w:r>
    </w:p>
    <w:p w:rsidR="00C37CB7" w:rsidRDefault="00C37CB7" w:rsidP="00215C0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Кандидатуру арбитражного управляющего представляет в арбитражный суд саморегулируемая организация арбитражных управляющих. Соответствие кандидатуры перечисленным требованиям Закона подтверждается соответствующим документом.</w:t>
      </w:r>
    </w:p>
    <w:p w:rsidR="00C37CB7" w:rsidRDefault="00C37CB7" w:rsidP="00215C04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Саморегулируемая организация, подбирая кандидата из числа своих членов, самостоятельно оценивает их, для чего создается специальный орган (подразделение) по оценке и отбору кандидатур арбитражных управляющих.</w:t>
      </w:r>
    </w:p>
    <w:p w:rsidR="00C37CB7" w:rsidRDefault="00C37CB7">
      <w:pPr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br w:type="page"/>
      </w:r>
    </w:p>
    <w:p w:rsidR="00C37CB7" w:rsidRDefault="00C37CB7" w:rsidP="00EA2F7F">
      <w:pPr>
        <w:pStyle w:val="1"/>
        <w:spacing w:after="0" w:line="360" w:lineRule="auto"/>
        <w:ind w:left="0" w:firstLine="709"/>
        <w:jc w:val="center"/>
        <w:rPr>
          <w:rFonts w:ascii="Times New Roman" w:hAnsi="Times New Roman"/>
          <w:spacing w:val="30"/>
          <w:sz w:val="28"/>
          <w:u w:val="single"/>
        </w:rPr>
      </w:pPr>
      <w:r w:rsidRPr="00EA2F7F">
        <w:rPr>
          <w:rFonts w:ascii="Times New Roman" w:hAnsi="Times New Roman"/>
          <w:spacing w:val="30"/>
          <w:sz w:val="28"/>
          <w:u w:val="single"/>
        </w:rPr>
        <w:t>Глава 3. Психологический аспект</w:t>
      </w:r>
    </w:p>
    <w:p w:rsidR="00C37CB7" w:rsidRPr="00EA2F7F" w:rsidRDefault="00C37CB7" w:rsidP="00EA2F7F">
      <w:pPr>
        <w:pStyle w:val="1"/>
        <w:spacing w:after="0" w:line="360" w:lineRule="auto"/>
        <w:ind w:left="0" w:firstLine="709"/>
        <w:jc w:val="center"/>
        <w:rPr>
          <w:rFonts w:ascii="Times New Roman" w:hAnsi="Times New Roman"/>
          <w:spacing w:val="30"/>
          <w:sz w:val="28"/>
          <w:u w:val="single"/>
        </w:rPr>
      </w:pPr>
    </w:p>
    <w:p w:rsidR="00C37CB7" w:rsidRPr="00EA2F7F" w:rsidRDefault="00C37CB7" w:rsidP="00EA2F7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EA2F7F">
        <w:rPr>
          <w:rFonts w:ascii="Times New Roman" w:hAnsi="Times New Roman"/>
          <w:spacing w:val="30"/>
          <w:sz w:val="28"/>
        </w:rPr>
        <w:t xml:space="preserve">Банкротство — это болезненный и конфликтный процесс. Конфликты различных интересов начинаются с момента подачи в арбитражный суд заявления о признании хозяйствующего субъекта банкротом и получают свое дальнейшее развитие на стадии назначения арбитражного управляющего, поскольку каждая группа кредиторов желает видеть в качестве арбитражного управляющего именно своего кандидата. </w:t>
      </w:r>
    </w:p>
    <w:p w:rsidR="00C37CB7" w:rsidRPr="00EA2F7F" w:rsidRDefault="00C37CB7" w:rsidP="00EA2F7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EA2F7F">
        <w:rPr>
          <w:rFonts w:ascii="Times New Roman" w:hAnsi="Times New Roman"/>
          <w:spacing w:val="30"/>
          <w:sz w:val="28"/>
        </w:rPr>
        <w:t xml:space="preserve">Факт назначения арбитражного управляющего, благодаря влиянию какого-либо кредитора или группы кредиторов, совсем не означает дальнейшей поддержки действий арбитражного управляющего. Поскольку острота конфликта прямо пропорциональна размеру и ликвидности активов предприятия-должника, принципиальность арбитражного управляющего, его желание следовать букве закона могут не встретить должного понимания. </w:t>
      </w:r>
    </w:p>
    <w:p w:rsidR="00C37CB7" w:rsidRPr="00EA2F7F" w:rsidRDefault="00C37CB7" w:rsidP="00EA2F7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EA2F7F">
        <w:rPr>
          <w:rFonts w:ascii="Times New Roman" w:hAnsi="Times New Roman"/>
          <w:spacing w:val="30"/>
          <w:sz w:val="28"/>
        </w:rPr>
        <w:t>К арбитражному управлению в целом и антикризисным управляющим как представителям этой новой для нашей страны профессии сложилось устойчиво негативное отношение как в обществе вообще, так и со стороны отдельных субъектов. Для всех сторон — трудового коллектива, руководства предприятия, административных органов, криминальных структур и</w:t>
      </w:r>
      <w:r>
        <w:rPr>
          <w:rFonts w:ascii="Times New Roman" w:hAnsi="Times New Roman"/>
          <w:spacing w:val="30"/>
          <w:sz w:val="28"/>
        </w:rPr>
        <w:t xml:space="preserve"> </w:t>
      </w:r>
      <w:r w:rsidRPr="00EA2F7F">
        <w:rPr>
          <w:rFonts w:ascii="Times New Roman" w:hAnsi="Times New Roman"/>
          <w:spacing w:val="30"/>
          <w:sz w:val="28"/>
        </w:rPr>
        <w:t xml:space="preserve">др. — он представляет потенциальную угрозу, за исключением, может быть, кредиторов, да и то не всех. При назначении на предприятие управляющий вынужден работать с озлобленным трудовым коллективом, который, не получая заработную плату, тем не менее не хочет ничего менять. Прежнее руководство понимает, что с приходом арбитражного управляющего для него все может измениться не в лучшую сторону, особенно если оно занималось противоправными действиями, и оказывает свое сопротивление. Зачастую бывшее руководство стремится всеми силами «вставлять палки в колеса», не давая необходимую информацию, уничтожая документы, саботируя работу. Часто это руководство нужно еще найти. Администрация, у которой могли быть особые отношения с прежним руководителем, теряет контроль над предприятием и может существенно затруднить работу. Арбитражный управляющий практически всегда занимает очень сложную позицию: он всеми воспринимается как чужак. </w:t>
      </w:r>
    </w:p>
    <w:p w:rsidR="00C37CB7" w:rsidRPr="00EA2F7F" w:rsidRDefault="00C37CB7" w:rsidP="00EA2F7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EA2F7F">
        <w:rPr>
          <w:rFonts w:ascii="Times New Roman" w:hAnsi="Times New Roman"/>
          <w:spacing w:val="30"/>
          <w:sz w:val="28"/>
        </w:rPr>
        <w:t xml:space="preserve">Потенциальная конфликтность — основная характеристика профессии арбитражного управляющего. Все игроки банкнотного процесса не взаимодействуют, а находятся в постоянном противодействии и борьбе друг с другом. Управляющий находится на пересечении интересов различных сторон, в центре потенциальных и действующих конфликтов, что представляет реальную угрозу делу, здоровью и даже жизни. </w:t>
      </w:r>
    </w:p>
    <w:p w:rsidR="00C37CB7" w:rsidRDefault="00C37CB7" w:rsidP="00EA2F7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 w:rsidRPr="00EA2F7F">
        <w:rPr>
          <w:rFonts w:ascii="Times New Roman" w:hAnsi="Times New Roman"/>
          <w:spacing w:val="30"/>
          <w:sz w:val="28"/>
        </w:rPr>
        <w:t>Поэтому одна из главнейших задач арбитражного управляющего — разрядить конфликтную ситуацию и при этом соблюсти интересы всех сторон, как самого предприятия, так и его кредиторов.</w:t>
      </w:r>
    </w:p>
    <w:p w:rsidR="00C37CB7" w:rsidRDefault="00C37CB7">
      <w:pPr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br w:type="page"/>
      </w:r>
    </w:p>
    <w:p w:rsidR="00C37CB7" w:rsidRDefault="00C37CB7" w:rsidP="00EA2F7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Глава 4. «Хотели обанкротить старейшее предприятие, да не вышло»</w:t>
      </w:r>
    </w:p>
    <w:p w:rsidR="00C37CB7" w:rsidRDefault="00C37CB7" w:rsidP="00EA2F7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Default="00C37CB7" w:rsidP="00EA2F7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Определением арбитражного суда от 11 августа 1999г. по заявлению ЗАО «Инком-Лизинг» на ОАО «Кондитерский концерн «Бабаевский» введена процедура временного наблюдения, которая помогла крупнейшему предприятию российской кондитерской отрасли выйти из сложного положения. На чаше весов в ходе дела сошлись интересы должника и кредиторов. С требованиями и претензиями той и другой стороны предстояло разобраться назначенному арбитражным судом временному управляющему Владимиру Богочарову.</w:t>
      </w:r>
    </w:p>
    <w:p w:rsidR="00C37CB7" w:rsidRDefault="00C37CB7" w:rsidP="00EA2F7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История, произошедшая с кондитерским концерном «Бабаевский», с точки зрения антикризисного управления – наглядный урок того, как успешно может завершиться начатый процесс при профессиональном подходе. В значительной степени благодаря тому, что временный управляющий сумел в полном объёме технологически чётко выполнить предъявленные требования: вовремя разослать уведомления, собрать необходимую документацию для отчёта на собрании кредиторов, взвешенно (экономически и юридически) обосновать каждый пункт своих доказательств, соблюдая интересы дела, удалось найти самый приемлемый выход из критической ситуации.</w:t>
      </w:r>
    </w:p>
    <w:p w:rsidR="00C37CB7" w:rsidRDefault="00C37CB7" w:rsidP="00EA2F7F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Pr="00EC71F3" w:rsidRDefault="00C37CB7" w:rsidP="00EC71F3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  <w:u w:val="single"/>
        </w:rPr>
      </w:pPr>
      <w:r w:rsidRPr="00EC71F3">
        <w:rPr>
          <w:rFonts w:ascii="Times New Roman" w:hAnsi="Times New Roman"/>
          <w:spacing w:val="30"/>
          <w:sz w:val="28"/>
          <w:u w:val="single"/>
        </w:rPr>
        <w:t>4.1 Предприятие-должник</w:t>
      </w:r>
    </w:p>
    <w:p w:rsidR="00C37CB7" w:rsidRDefault="00C37CB7" w:rsidP="0034536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Начал он, как и положено, с диагностики финансового состояния предприятия, включая анализ основных средств, долгосрочных финансовых вложений, а также взаимных обязательств концерна и его партнёров. Не вдаваясь в подробности отчёта, заметим, что независимый экспресс-анализ констатировал вполне удовлетворительную финансовую устойчивость концерна – как в отношении его платёжеспособности, так и ликвидности имущества для погашения возникших требований кредиторов и покрытия судебных расходов. А наличие прибыли после налогообложения могло расцениваться как веское доказательство надежности источника пополнения оборотных средств.</w:t>
      </w:r>
    </w:p>
    <w:p w:rsidR="00C37CB7" w:rsidRDefault="00C37CB7" w:rsidP="0034536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Характерно, что в начале анализируемого периода основная часть оборотных активов падала на дебиторскую задолженность (49,81%), затем всё больший удельный вес стали набирать запасы (48,45%). Момент сугубо негативный, и обусловлен он проблемами, связанными с оплатой продукции работ, услуг. При нехватке средств предприятие вынужденно финансировало пополнение запасов за счёт отсрочки платежей, в том числе и коммерческим кредиторам. Отсюда и поползла вверх кредиторская задолженность. Хотя увеличение её доли в валюте баланса не являлось катастрофическим.</w:t>
      </w:r>
    </w:p>
    <w:p w:rsidR="00C37CB7" w:rsidRDefault="00C37CB7" w:rsidP="0034536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Основным источником формирования совокупных активов стали заемные средства: их доля выросла с 54,33 до 56,98%. Это, конечно, увеличило степень финансового риска. «брешь» покрывалась либо за счёт собственных средств, либо путём привлечения платного банковского кредита ( не учитывалось, что такого рода вложения всегда неконкурентоспособны по сравнению с альтернативными видами инвестиций).</w:t>
      </w:r>
    </w:p>
    <w:p w:rsidR="00C37CB7" w:rsidRDefault="00C37CB7" w:rsidP="0034536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структуре заемного капитала долгосрочные обязательства отсутствовали, а краткосрочные остались на прежнем уровне – 100,0% и были представлены на 35,97% финансовыми, на 64,03% коммерческими обязательствами. Положение усугубляли возросшая длительность оборота краткосрочной задолженности, относительно низкая эффективность использования имущества и операции в управлении капиталом, оказавшихся на 7,620 пункта ниже рентабельности продаж (основной деятельности).</w:t>
      </w:r>
    </w:p>
    <w:p w:rsidR="00C37CB7" w:rsidRDefault="00C37CB7" w:rsidP="0034536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Однако, как считают эксперты, для того, чтобы составить реальную картину, целесообразно рассматривать экономические показатели в их естественной динамике, не вырывая из сложившегося контекста. В частности, нельзя не учитывать специфику кондитерской отрасли, где не обойтись без импортного сырья и значительных таможенных платежей, без предоплаты при работе с розницей, постоянными оптовыми покупателями, торговыми домами. Следует также принимать во внимание и сезонность спроса, неизбежно влекущую за собой неравномерность распределения доходов и расходов в течение года, что создает немалую финансовую «вилку». Отсюда нарастающие к первому полугодию рост дебиторской задолженности и падение объемов реализации, а значит, и выпуска продукции. Зато в третьем и четвертом кварталах картина зеркально иная: рост объемов производства и прибыли.</w:t>
      </w:r>
    </w:p>
    <w:p w:rsidR="00C37CB7" w:rsidRDefault="00C37CB7" w:rsidP="0034536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целом состоянии предприятия характеризовалось как стабильное, а производство – работоспособное, постоянно развивающееся. Налицо было и массированное завоевание рынка сбыта. Наибольшая доля реализуемой продукции приходится на Центральный район – 82,8%. Но, исходя из спроса, наблюдалось и продвижение в глубь регионов: Северо–Кавказский – 5,1, Западно-Сибирский – 2,9, Поволжский – 1,5%. Активизировалась дистрибьюторская деятельность, были открыты торговые дома в 42 регионах России, развивалась сеть фирменных магазинов и кондитерских отделов – от Сочи, Ставрополя и Ростова-на-Дону до Оренбурга, Читы и Иркутска. О конкурентности качества свидетельствовали многочисленные золотые медали и дипломы лауреатов престижных выставок, отечественных и зарубежных.</w:t>
      </w:r>
    </w:p>
    <w:p w:rsidR="00C37CB7" w:rsidRDefault="00C37CB7" w:rsidP="0034536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Другое дело, что не все резервы менеджмента были задействованы. Нуждались в усовершенствовании и управленческий механизм, и комплекс маркетинга вкупе со сбытовой системой, и заделы имущественного комплекса. На это и был сделан экспертами акцент в плане внесения необходимых коррективов в программу дальнейшего развития.</w:t>
      </w:r>
    </w:p>
    <w:p w:rsidR="00C37CB7" w:rsidRDefault="00C37CB7" w:rsidP="0034536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Pr="00EC71F3" w:rsidRDefault="00C37CB7" w:rsidP="00EC71F3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  <w:u w:val="single"/>
        </w:rPr>
      </w:pPr>
      <w:r w:rsidRPr="00EC71F3">
        <w:rPr>
          <w:rFonts w:ascii="Times New Roman" w:hAnsi="Times New Roman"/>
          <w:spacing w:val="30"/>
          <w:sz w:val="28"/>
          <w:u w:val="single"/>
        </w:rPr>
        <w:t>4</w:t>
      </w:r>
      <w:r>
        <w:rPr>
          <w:rFonts w:ascii="Times New Roman" w:hAnsi="Times New Roman"/>
          <w:spacing w:val="30"/>
          <w:sz w:val="28"/>
          <w:u w:val="single"/>
        </w:rPr>
        <w:t>.2</w:t>
      </w:r>
      <w:r w:rsidRPr="00EC71F3">
        <w:rPr>
          <w:rFonts w:ascii="Times New Roman" w:hAnsi="Times New Roman"/>
          <w:spacing w:val="30"/>
          <w:sz w:val="28"/>
          <w:u w:val="single"/>
        </w:rPr>
        <w:t xml:space="preserve"> Кредиторы</w:t>
      </w:r>
    </w:p>
    <w:p w:rsidR="00C37CB7" w:rsidRDefault="00C37CB7" w:rsidP="00345366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В процессе наблюдения выяснилось, что доводы основного заявителя несостоятельны. Самое заинтересованное лицо в отношении должника ОАО АБ «Инкомбанк», владеющий 51% акций, не являлся конкурсным кредитором. Вопросов набралось немало. Остановимся лишь на некоторых из них – тех, что лишний раз подтверждает непреложную истину: в процедуре банкротства любой довод должен быть юридически грамотно обоснован.</w:t>
      </w:r>
    </w:p>
    <w:p w:rsidR="00C37CB7" w:rsidRDefault="00C37CB7" w:rsidP="00345366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Требования кредиторов, признаваемые установленными, направляются временному управляющему, как того требует ФЗ «О несостоятельности (банкротстве)». Но в данном случае этого сделано не было.</w:t>
      </w:r>
    </w:p>
    <w:p w:rsidR="00C37CB7" w:rsidRDefault="00C37CB7" w:rsidP="00345366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Заявитель, нарушив закон, фактически лишил временного управляющего возможности реализовать предусмотренные законом обязанности по установлению действительных кредиторов и определению размеров их требований. Более того, должник неоднократно в порядке деловой переписки решительно возражал против требований заявителя, в частности, основанных на переводе денежных средств на счёт должника. Выяснилось, что реальный транш мог быть предоставлен должнику лишь после подписания обеими сторонами дополнительного соглашения, в котором оговорены его сумма, срок возврата, процентная ставка и срок уплаты процентов. До подписания такого соглашения любой денежный перевод заявителем должнику (пусть даже в рамках кредитной линии) не имеет юридических оснований. Что фактически и произошло.</w:t>
      </w:r>
    </w:p>
    <w:p w:rsidR="00C37CB7" w:rsidRDefault="00C37CB7" w:rsidP="00345366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По одному из перечислений стороны подписали дополнительное соглашение, и в соответствии с ним должнику была переведена сумма, погашенная через год, следовательно, фигурировать в составе денежных требований она уже не могла. Что касается других перечислений, то и с ними пришлось разбираться по существу вопроса с финансово-юридической точки зрения. Выяснилось, что без согласия должника и без согласования с ним в какой-либо заверенной форме заявитель мемориальным ордером зачислил на его расчётный счёт сначала одну сумму, затем другую, сочтя, видимо, достаточным поместить в графе «Назначение платежа» не имеющее оснований указание на так называемый очередной транш (хотя новой договоренности по нему достигнуто не было). Затем с мотивировкой «за расчетно-кассовое обслуживание» обе суммы были сняты, да ещё по оплошности в нерабочий день (на что есть соответствующий приказ по организации).</w:t>
      </w:r>
    </w:p>
    <w:p w:rsidR="00C37CB7" w:rsidRDefault="00C37CB7" w:rsidP="00345366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Предоставленные же внутренние документы заявителя, в основном иллюстрирующие проводки в рамках кредитных и расчетно-кассовых взаимоотношений, абсолютно не доказывали правомерного характера осуществленных на законном основании операций. Необоснованными оказались и другие требования, а потому вывод о размере их был признан судом недействительным.</w:t>
      </w:r>
    </w:p>
    <w:p w:rsidR="00C37CB7" w:rsidRDefault="00C37CB7" w:rsidP="00345366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Теперь по поводу заявителя ЗАО «Инком-Лизинг». Видимо, взвесив все пакты «за» и «против», организация уведомила арбитражный суд об отсутствии денежных требований. К обоюдному согласию сторон был заключён договор на весьма приемлемых условиях, по которым концерн взял лизинг в лизинг комплект установки по упаковке плиточного шоколада.</w:t>
      </w:r>
    </w:p>
    <w:p w:rsidR="00C37CB7" w:rsidRDefault="00C37CB7" w:rsidP="00345366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Итак, инцидент был исчерпан. В назначенное время временные управляющий явился вместе с представителями должника и констатировал, что никто из кредиторов не заявил новых требований, и представил в арбитражный суд ходатайство об отказе в признании кондитерского концерна «Бабаевский» банкротом.</w:t>
      </w:r>
    </w:p>
    <w:p w:rsidR="00C37CB7" w:rsidRPr="00345366" w:rsidRDefault="00C37CB7" w:rsidP="00345366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Процедура наблюдения сыграла сугубо положительную роль.</w:t>
      </w:r>
    </w:p>
    <w:p w:rsidR="00C37CB7" w:rsidRDefault="00C37CB7">
      <w:pPr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br w:type="page"/>
      </w:r>
    </w:p>
    <w:p w:rsidR="00C37CB7" w:rsidRDefault="00C37CB7" w:rsidP="00EA2F7F">
      <w:pPr>
        <w:pStyle w:val="1"/>
        <w:spacing w:after="0" w:line="360" w:lineRule="auto"/>
        <w:ind w:left="0" w:firstLine="709"/>
        <w:jc w:val="center"/>
        <w:rPr>
          <w:rFonts w:ascii="Times New Roman" w:hAnsi="Times New Roman"/>
          <w:spacing w:val="30"/>
          <w:sz w:val="28"/>
          <w:u w:val="single"/>
        </w:rPr>
      </w:pPr>
      <w:r w:rsidRPr="00EA2F7F">
        <w:rPr>
          <w:rFonts w:ascii="Times New Roman" w:hAnsi="Times New Roman"/>
          <w:spacing w:val="30"/>
          <w:sz w:val="28"/>
          <w:u w:val="single"/>
        </w:rPr>
        <w:t>Заключение</w:t>
      </w:r>
    </w:p>
    <w:p w:rsidR="00C37CB7" w:rsidRDefault="00C37CB7" w:rsidP="00EA2F7F">
      <w:pPr>
        <w:pStyle w:val="1"/>
        <w:spacing w:after="0" w:line="360" w:lineRule="auto"/>
        <w:ind w:left="0" w:firstLine="709"/>
        <w:jc w:val="center"/>
        <w:rPr>
          <w:rFonts w:ascii="Times New Roman" w:hAnsi="Times New Roman"/>
          <w:spacing w:val="30"/>
          <w:sz w:val="28"/>
          <w:u w:val="single"/>
        </w:rPr>
      </w:pPr>
    </w:p>
    <w:p w:rsidR="00C37CB7" w:rsidRDefault="00C37CB7" w:rsidP="00EC71F3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Как было сказано во введении а</w:t>
      </w:r>
      <w:r w:rsidRPr="007D3E37">
        <w:rPr>
          <w:rFonts w:ascii="Times New Roman" w:hAnsi="Times New Roman"/>
          <w:spacing w:val="30"/>
          <w:sz w:val="28"/>
          <w:szCs w:val="28"/>
        </w:rPr>
        <w:t>нтикризисное управление невозможно рассматривать б</w:t>
      </w:r>
      <w:r>
        <w:rPr>
          <w:rFonts w:ascii="Times New Roman" w:hAnsi="Times New Roman"/>
          <w:spacing w:val="30"/>
          <w:sz w:val="28"/>
          <w:szCs w:val="28"/>
        </w:rPr>
        <w:t>ез учёта человеческого фактора. Арбитражный управляющий является одной из главных фигур в организации во время кризиса. И наиболее важным фактором для этой фигуры является строгое соответствие требованиям ФЗ РФ «О несостоятельности (банкротстве)», т.к. как показал пример с концерном «Бабаевский» только грамотный, юридически подкованный, и соответствующий требованиям ФЗ РФ арбитражный управляющий может повлиять на исход кризиса в организации положительно.</w:t>
      </w:r>
    </w:p>
    <w:p w:rsidR="00C37CB7" w:rsidRDefault="00C37CB7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br w:type="page"/>
      </w:r>
    </w:p>
    <w:p w:rsidR="00C37CB7" w:rsidRDefault="00C37CB7" w:rsidP="00EA2F7F">
      <w:pPr>
        <w:pStyle w:val="1"/>
        <w:spacing w:after="0" w:line="360" w:lineRule="auto"/>
        <w:ind w:left="0" w:firstLine="709"/>
        <w:jc w:val="center"/>
        <w:rPr>
          <w:rFonts w:ascii="Times New Roman" w:hAnsi="Times New Roman"/>
          <w:spacing w:val="30"/>
          <w:sz w:val="28"/>
          <w:u w:val="single"/>
        </w:rPr>
      </w:pPr>
      <w:r>
        <w:rPr>
          <w:rFonts w:ascii="Times New Roman" w:hAnsi="Times New Roman"/>
          <w:spacing w:val="30"/>
          <w:sz w:val="28"/>
          <w:u w:val="single"/>
        </w:rPr>
        <w:t>Список литературы</w:t>
      </w:r>
    </w:p>
    <w:p w:rsidR="00C37CB7" w:rsidRDefault="00C37CB7" w:rsidP="00EA2F7F">
      <w:pPr>
        <w:pStyle w:val="1"/>
        <w:numPr>
          <w:ilvl w:val="0"/>
          <w:numId w:val="22"/>
        </w:numPr>
        <w:spacing w:after="0" w:line="360" w:lineRule="auto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«Антикризисное управление» учебник под ред. Э.М. Короткова, изд.2, дополненное и переработанное, М., Изд. «ИНФРА-М», 2006г.</w:t>
      </w:r>
    </w:p>
    <w:p w:rsidR="00C37CB7" w:rsidRDefault="00C37CB7" w:rsidP="00EA2F7F">
      <w:pPr>
        <w:pStyle w:val="1"/>
        <w:numPr>
          <w:ilvl w:val="0"/>
          <w:numId w:val="22"/>
        </w:numPr>
        <w:spacing w:after="0" w:line="360" w:lineRule="auto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«Антикризисное управление» по ред. К.В. Балдина, М., Изд. «ГАРДАРИКИ», 2007г.</w:t>
      </w:r>
    </w:p>
    <w:p w:rsidR="00C37CB7" w:rsidRDefault="00C37CB7" w:rsidP="00EA2F7F">
      <w:pPr>
        <w:pStyle w:val="1"/>
        <w:numPr>
          <w:ilvl w:val="0"/>
          <w:numId w:val="22"/>
        </w:numPr>
        <w:spacing w:after="0" w:line="360" w:lineRule="auto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«Антикризисное управление» А.Т. Зуб, М., Изд. «АСПЕКТ ПРЕСС», 2006г.</w:t>
      </w:r>
    </w:p>
    <w:p w:rsidR="00C37CB7" w:rsidRPr="00EA2F7F" w:rsidRDefault="00C37CB7" w:rsidP="00EA2F7F">
      <w:pPr>
        <w:pStyle w:val="1"/>
        <w:numPr>
          <w:ilvl w:val="0"/>
          <w:numId w:val="22"/>
        </w:numPr>
        <w:spacing w:after="0" w:line="360" w:lineRule="auto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 xml:space="preserve"> Федеральный закон «О несостоятельности (банкротстве)», Изд. «ОМЕГА-Л», 2008г.</w:t>
      </w:r>
    </w:p>
    <w:p w:rsidR="00C37CB7" w:rsidRPr="00EA2F7F" w:rsidRDefault="00C37CB7" w:rsidP="00EA2F7F">
      <w:pPr>
        <w:pStyle w:val="1"/>
        <w:spacing w:after="0" w:line="360" w:lineRule="auto"/>
        <w:ind w:left="0" w:firstLine="709"/>
        <w:rPr>
          <w:rFonts w:ascii="Times New Roman" w:hAnsi="Times New Roman"/>
          <w:spacing w:val="30"/>
          <w:sz w:val="28"/>
        </w:rPr>
      </w:pPr>
    </w:p>
    <w:p w:rsidR="00C37CB7" w:rsidRPr="00AD7123" w:rsidRDefault="00C37CB7" w:rsidP="00AD7123">
      <w:p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</w:p>
    <w:p w:rsidR="00C37CB7" w:rsidRPr="00F156C3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  <w:u w:val="single"/>
        </w:rPr>
      </w:pPr>
    </w:p>
    <w:p w:rsidR="00C37CB7" w:rsidRDefault="00C37CB7" w:rsidP="00A666E3">
      <w:pPr>
        <w:spacing w:after="0" w:line="360" w:lineRule="auto"/>
        <w:ind w:firstLine="709"/>
        <w:jc w:val="both"/>
        <w:rPr>
          <w:rFonts w:ascii="Times New Roman" w:hAnsi="Times New Roman"/>
          <w:spacing w:val="30"/>
          <w:sz w:val="28"/>
        </w:rPr>
      </w:pPr>
    </w:p>
    <w:p w:rsidR="00C37CB7" w:rsidRDefault="00C37CB7" w:rsidP="00E86BA0">
      <w:p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</w:p>
    <w:p w:rsidR="00C37CB7" w:rsidRPr="00E86BA0" w:rsidRDefault="00C37CB7" w:rsidP="00E86BA0">
      <w:pPr>
        <w:spacing w:after="0" w:line="360" w:lineRule="auto"/>
        <w:jc w:val="both"/>
        <w:rPr>
          <w:rFonts w:ascii="Times New Roman" w:hAnsi="Times New Roman"/>
          <w:spacing w:val="30"/>
          <w:sz w:val="28"/>
        </w:rPr>
      </w:pPr>
    </w:p>
    <w:p w:rsidR="00C37CB7" w:rsidRPr="00133BD6" w:rsidRDefault="00C37CB7" w:rsidP="00627EAC">
      <w:pPr>
        <w:spacing w:after="0"/>
        <w:ind w:firstLine="709"/>
        <w:jc w:val="both"/>
        <w:rPr>
          <w:rFonts w:ascii="Times New Roman" w:hAnsi="Times New Roman"/>
          <w:spacing w:val="30"/>
          <w:sz w:val="28"/>
          <w:szCs w:val="28"/>
          <w:u w:val="single"/>
        </w:rPr>
      </w:pPr>
    </w:p>
    <w:p w:rsidR="00C37CB7" w:rsidRPr="00627EAC" w:rsidRDefault="00C37CB7" w:rsidP="00627EAC">
      <w:pPr>
        <w:spacing w:after="0"/>
        <w:jc w:val="both"/>
        <w:rPr>
          <w:rFonts w:ascii="Times New Roman" w:hAnsi="Times New Roman"/>
          <w:spacing w:val="30"/>
          <w:sz w:val="28"/>
          <w:szCs w:val="28"/>
          <w:u w:val="single"/>
        </w:rPr>
      </w:pPr>
      <w:bookmarkStart w:id="0" w:name="_GoBack"/>
      <w:bookmarkEnd w:id="0"/>
    </w:p>
    <w:sectPr w:rsidR="00C37CB7" w:rsidRPr="00627EAC" w:rsidSect="001C011F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B7" w:rsidRDefault="00C37CB7" w:rsidP="003934F5">
      <w:pPr>
        <w:spacing w:after="0" w:line="240" w:lineRule="auto"/>
      </w:pPr>
      <w:r>
        <w:separator/>
      </w:r>
    </w:p>
  </w:endnote>
  <w:endnote w:type="continuationSeparator" w:id="0">
    <w:p w:rsidR="00C37CB7" w:rsidRDefault="00C37CB7" w:rsidP="0039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CB7" w:rsidRDefault="00C37CB7">
    <w:pPr>
      <w:pStyle w:val="a5"/>
      <w:jc w:val="center"/>
    </w:pPr>
  </w:p>
  <w:p w:rsidR="00C37CB7" w:rsidRDefault="00C37C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B7" w:rsidRDefault="00C37CB7" w:rsidP="003934F5">
      <w:pPr>
        <w:spacing w:after="0" w:line="240" w:lineRule="auto"/>
      </w:pPr>
      <w:r>
        <w:separator/>
      </w:r>
    </w:p>
  </w:footnote>
  <w:footnote w:type="continuationSeparator" w:id="0">
    <w:p w:rsidR="00C37CB7" w:rsidRDefault="00C37CB7" w:rsidP="0039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1"/>
    <w:lvl w:ilvl="0">
      <w:start w:val="1"/>
      <w:numFmt w:val="bullet"/>
      <w:lvlText w:val="◊"/>
      <w:lvlJc w:val="left"/>
      <w:pPr>
        <w:ind w:left="284" w:hanging="57"/>
      </w:pPr>
      <w:rPr>
        <w:rFonts w:ascii="Times New Roman" w:hAnsi="Times New Roman"/>
      </w:rPr>
    </w:lvl>
  </w:abstractNum>
  <w:abstractNum w:abstractNumId="1">
    <w:nsid w:val="0DD843AA"/>
    <w:multiLevelType w:val="hybridMultilevel"/>
    <w:tmpl w:val="2674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3B16"/>
    <w:multiLevelType w:val="hybridMultilevel"/>
    <w:tmpl w:val="DB96A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C3B38"/>
    <w:multiLevelType w:val="hybridMultilevel"/>
    <w:tmpl w:val="29CC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57C64"/>
    <w:multiLevelType w:val="hybridMultilevel"/>
    <w:tmpl w:val="C71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74808"/>
    <w:multiLevelType w:val="hybridMultilevel"/>
    <w:tmpl w:val="1FB0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94505"/>
    <w:multiLevelType w:val="hybridMultilevel"/>
    <w:tmpl w:val="218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548CA"/>
    <w:multiLevelType w:val="hybridMultilevel"/>
    <w:tmpl w:val="875688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1624400"/>
    <w:multiLevelType w:val="hybridMultilevel"/>
    <w:tmpl w:val="7A40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B347E5"/>
    <w:multiLevelType w:val="hybridMultilevel"/>
    <w:tmpl w:val="D2DA9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452660"/>
    <w:multiLevelType w:val="hybridMultilevel"/>
    <w:tmpl w:val="B840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247F9"/>
    <w:multiLevelType w:val="hybridMultilevel"/>
    <w:tmpl w:val="B860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2E5345"/>
    <w:multiLevelType w:val="hybridMultilevel"/>
    <w:tmpl w:val="70C2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13CBF"/>
    <w:multiLevelType w:val="hybridMultilevel"/>
    <w:tmpl w:val="3748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B60"/>
    <w:multiLevelType w:val="hybridMultilevel"/>
    <w:tmpl w:val="68482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0C30E9"/>
    <w:multiLevelType w:val="hybridMultilevel"/>
    <w:tmpl w:val="48CAC1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8910D3E"/>
    <w:multiLevelType w:val="multilevel"/>
    <w:tmpl w:val="A768ED8C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cs="Times New Roman" w:hint="default"/>
      </w:rPr>
    </w:lvl>
  </w:abstractNum>
  <w:abstractNum w:abstractNumId="17">
    <w:nsid w:val="5A960344"/>
    <w:multiLevelType w:val="hybridMultilevel"/>
    <w:tmpl w:val="ECC60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C363AC"/>
    <w:multiLevelType w:val="hybridMultilevel"/>
    <w:tmpl w:val="228A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1361D"/>
    <w:multiLevelType w:val="hybridMultilevel"/>
    <w:tmpl w:val="87C2C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382FD2"/>
    <w:multiLevelType w:val="hybridMultilevel"/>
    <w:tmpl w:val="910C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577857"/>
    <w:multiLevelType w:val="hybridMultilevel"/>
    <w:tmpl w:val="DDDE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37C49"/>
    <w:multiLevelType w:val="hybridMultilevel"/>
    <w:tmpl w:val="81702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22"/>
  </w:num>
  <w:num w:numId="5">
    <w:abstractNumId w:val="20"/>
  </w:num>
  <w:num w:numId="6">
    <w:abstractNumId w:val="11"/>
  </w:num>
  <w:num w:numId="7">
    <w:abstractNumId w:val="4"/>
  </w:num>
  <w:num w:numId="8">
    <w:abstractNumId w:val="15"/>
  </w:num>
  <w:num w:numId="9">
    <w:abstractNumId w:val="12"/>
  </w:num>
  <w:num w:numId="10">
    <w:abstractNumId w:val="5"/>
  </w:num>
  <w:num w:numId="11">
    <w:abstractNumId w:val="18"/>
  </w:num>
  <w:num w:numId="12">
    <w:abstractNumId w:val="6"/>
  </w:num>
  <w:num w:numId="13">
    <w:abstractNumId w:val="2"/>
  </w:num>
  <w:num w:numId="14">
    <w:abstractNumId w:val="21"/>
  </w:num>
  <w:num w:numId="15">
    <w:abstractNumId w:val="1"/>
  </w:num>
  <w:num w:numId="16">
    <w:abstractNumId w:val="9"/>
  </w:num>
  <w:num w:numId="17">
    <w:abstractNumId w:val="3"/>
  </w:num>
  <w:num w:numId="18">
    <w:abstractNumId w:val="13"/>
  </w:num>
  <w:num w:numId="19">
    <w:abstractNumId w:val="17"/>
  </w:num>
  <w:num w:numId="20">
    <w:abstractNumId w:val="19"/>
  </w:num>
  <w:num w:numId="21">
    <w:abstractNumId w:val="14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6DC"/>
    <w:rsid w:val="00084423"/>
    <w:rsid w:val="000C4FC1"/>
    <w:rsid w:val="000D7796"/>
    <w:rsid w:val="00105B35"/>
    <w:rsid w:val="00112C8C"/>
    <w:rsid w:val="00125FF8"/>
    <w:rsid w:val="00133BD6"/>
    <w:rsid w:val="001647A9"/>
    <w:rsid w:val="001C011F"/>
    <w:rsid w:val="001F240B"/>
    <w:rsid w:val="001F7ED4"/>
    <w:rsid w:val="00204F14"/>
    <w:rsid w:val="00215C04"/>
    <w:rsid w:val="002326C6"/>
    <w:rsid w:val="002456C2"/>
    <w:rsid w:val="00280C15"/>
    <w:rsid w:val="002B0604"/>
    <w:rsid w:val="002B153F"/>
    <w:rsid w:val="002C50D5"/>
    <w:rsid w:val="002E18A8"/>
    <w:rsid w:val="00315CC8"/>
    <w:rsid w:val="003338DC"/>
    <w:rsid w:val="003349FD"/>
    <w:rsid w:val="00345366"/>
    <w:rsid w:val="003934F5"/>
    <w:rsid w:val="003B70C2"/>
    <w:rsid w:val="003C7DC6"/>
    <w:rsid w:val="003F4463"/>
    <w:rsid w:val="00400104"/>
    <w:rsid w:val="004126FF"/>
    <w:rsid w:val="004263CC"/>
    <w:rsid w:val="00440CBA"/>
    <w:rsid w:val="0044240F"/>
    <w:rsid w:val="00450B14"/>
    <w:rsid w:val="00453537"/>
    <w:rsid w:val="004A6405"/>
    <w:rsid w:val="004A77BF"/>
    <w:rsid w:val="004D7CE9"/>
    <w:rsid w:val="00505F80"/>
    <w:rsid w:val="00512EE1"/>
    <w:rsid w:val="00554CBB"/>
    <w:rsid w:val="005D5F97"/>
    <w:rsid w:val="005E4167"/>
    <w:rsid w:val="00602FB8"/>
    <w:rsid w:val="00627EAC"/>
    <w:rsid w:val="00642359"/>
    <w:rsid w:val="006762EB"/>
    <w:rsid w:val="006A6077"/>
    <w:rsid w:val="0071145E"/>
    <w:rsid w:val="007408D9"/>
    <w:rsid w:val="00756AE8"/>
    <w:rsid w:val="007A720D"/>
    <w:rsid w:val="007C3DDD"/>
    <w:rsid w:val="007D3E37"/>
    <w:rsid w:val="007F6572"/>
    <w:rsid w:val="007F7EB0"/>
    <w:rsid w:val="008323B0"/>
    <w:rsid w:val="0085290A"/>
    <w:rsid w:val="0088069F"/>
    <w:rsid w:val="008B43F4"/>
    <w:rsid w:val="008C0727"/>
    <w:rsid w:val="008D2574"/>
    <w:rsid w:val="008D46DC"/>
    <w:rsid w:val="00950E5A"/>
    <w:rsid w:val="00954581"/>
    <w:rsid w:val="009578B5"/>
    <w:rsid w:val="00976767"/>
    <w:rsid w:val="0098269B"/>
    <w:rsid w:val="00984AF6"/>
    <w:rsid w:val="009932A4"/>
    <w:rsid w:val="009E0B71"/>
    <w:rsid w:val="00A6028A"/>
    <w:rsid w:val="00A666E3"/>
    <w:rsid w:val="00A76F62"/>
    <w:rsid w:val="00A82215"/>
    <w:rsid w:val="00A97405"/>
    <w:rsid w:val="00AB66F5"/>
    <w:rsid w:val="00AB7EDB"/>
    <w:rsid w:val="00AC2CEE"/>
    <w:rsid w:val="00AD7123"/>
    <w:rsid w:val="00B02690"/>
    <w:rsid w:val="00B13CA8"/>
    <w:rsid w:val="00B245B7"/>
    <w:rsid w:val="00C027A2"/>
    <w:rsid w:val="00C37CB7"/>
    <w:rsid w:val="00C62D1E"/>
    <w:rsid w:val="00C92E28"/>
    <w:rsid w:val="00CA2AF7"/>
    <w:rsid w:val="00D04AF3"/>
    <w:rsid w:val="00D1607B"/>
    <w:rsid w:val="00D275DF"/>
    <w:rsid w:val="00D9792B"/>
    <w:rsid w:val="00E03E9D"/>
    <w:rsid w:val="00E440A8"/>
    <w:rsid w:val="00E75EA3"/>
    <w:rsid w:val="00E86BA0"/>
    <w:rsid w:val="00E91907"/>
    <w:rsid w:val="00E96171"/>
    <w:rsid w:val="00EA2F7F"/>
    <w:rsid w:val="00EB75C4"/>
    <w:rsid w:val="00EC71F3"/>
    <w:rsid w:val="00F156C3"/>
    <w:rsid w:val="00F61276"/>
    <w:rsid w:val="00F66E8C"/>
    <w:rsid w:val="00F97110"/>
    <w:rsid w:val="00FA05C4"/>
    <w:rsid w:val="00FD6B0C"/>
    <w:rsid w:val="00FE7C69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FC2F6-2221-4769-AA7E-0DBB8612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B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9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3934F5"/>
    <w:rPr>
      <w:rFonts w:cs="Times New Roman"/>
    </w:rPr>
  </w:style>
  <w:style w:type="paragraph" w:styleId="a5">
    <w:name w:val="footer"/>
    <w:basedOn w:val="a"/>
    <w:link w:val="a6"/>
    <w:rsid w:val="0039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3934F5"/>
    <w:rPr>
      <w:rFonts w:cs="Times New Roman"/>
    </w:rPr>
  </w:style>
  <w:style w:type="paragraph" w:customStyle="1" w:styleId="1">
    <w:name w:val="Абзац списка1"/>
    <w:basedOn w:val="a"/>
    <w:rsid w:val="003934F5"/>
    <w:pPr>
      <w:ind w:left="720"/>
      <w:contextualSpacing/>
    </w:pPr>
  </w:style>
  <w:style w:type="paragraph" w:styleId="a7">
    <w:name w:val="footnote text"/>
    <w:basedOn w:val="a"/>
    <w:link w:val="a8"/>
    <w:rsid w:val="00133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locked/>
    <w:rsid w:val="00133BD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133BD6"/>
    <w:rPr>
      <w:rFonts w:cs="Times New Roman"/>
      <w:vertAlign w:val="superscript"/>
    </w:rPr>
  </w:style>
  <w:style w:type="table" w:styleId="aa">
    <w:name w:val="Table Grid"/>
    <w:basedOn w:val="a1"/>
    <w:rsid w:val="007408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6695</Words>
  <Characters>38164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Анастасия</dc:creator>
  <cp:keywords/>
  <dc:description/>
  <cp:lastModifiedBy>admin</cp:lastModifiedBy>
  <cp:revision>2</cp:revision>
  <dcterms:created xsi:type="dcterms:W3CDTF">2014-04-14T21:09:00Z</dcterms:created>
  <dcterms:modified xsi:type="dcterms:W3CDTF">2014-04-14T21:09:00Z</dcterms:modified>
</cp:coreProperties>
</file>