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06A" w:rsidRPr="00AD5847" w:rsidRDefault="0057006A" w:rsidP="0057006A">
      <w:pPr>
        <w:spacing w:before="120"/>
        <w:jc w:val="center"/>
        <w:rPr>
          <w:b/>
          <w:bCs/>
          <w:sz w:val="32"/>
          <w:szCs w:val="32"/>
        </w:rPr>
      </w:pPr>
      <w:r w:rsidRPr="00AD5847">
        <w:rPr>
          <w:b/>
          <w:bCs/>
          <w:sz w:val="32"/>
          <w:szCs w:val="32"/>
        </w:rPr>
        <w:t>Человечество. Некоторые нестандартные модели.</w:t>
      </w:r>
    </w:p>
    <w:p w:rsidR="0057006A" w:rsidRPr="00AD5847" w:rsidRDefault="0057006A" w:rsidP="0057006A">
      <w:pPr>
        <w:spacing w:before="120"/>
        <w:ind w:firstLine="567"/>
        <w:jc w:val="both"/>
        <w:rPr>
          <w:sz w:val="28"/>
          <w:szCs w:val="28"/>
        </w:rPr>
      </w:pPr>
      <w:r w:rsidRPr="00AD5847">
        <w:rPr>
          <w:sz w:val="28"/>
          <w:szCs w:val="28"/>
        </w:rPr>
        <w:t>Басин Михаил Абрамович, Доктор технических наук, профессор, дректор научно-исследовательского центра "Синергетика" Санкт-Петербургского союза учёных.</w:t>
      </w:r>
    </w:p>
    <w:p w:rsidR="0057006A" w:rsidRPr="00AD5847" w:rsidRDefault="0057006A" w:rsidP="0057006A">
      <w:pPr>
        <w:spacing w:before="120"/>
        <w:jc w:val="center"/>
        <w:rPr>
          <w:b/>
          <w:bCs/>
          <w:sz w:val="28"/>
          <w:szCs w:val="28"/>
        </w:rPr>
      </w:pPr>
      <w:r w:rsidRPr="00AD5847">
        <w:rPr>
          <w:b/>
          <w:bCs/>
          <w:sz w:val="28"/>
          <w:szCs w:val="28"/>
        </w:rPr>
        <w:t>Аннотация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В настоящей статье излагаются первые результаты приложения разрабатываемой автором в рамках синергетической парадигмы информационно-волновой теории взаимодействия структур и систем к исследованию человечества как сложной самоорганизующейся системы.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Выполнен предварительный лингвистический анализ слов "человек" и "человечество". Определён "комплексный параметр целого", характеризующий человечество как единую систему, и исследована динамика его изменения. Предложена новая модель динамики роста комплексного параметра целого и дана предварительная информационная интерпретация мнимой части этого комплексного параметра.</w:t>
      </w:r>
    </w:p>
    <w:p w:rsidR="0057006A" w:rsidRPr="00AD5847" w:rsidRDefault="0057006A" w:rsidP="0057006A">
      <w:pPr>
        <w:spacing w:before="120"/>
        <w:jc w:val="center"/>
        <w:rPr>
          <w:b/>
          <w:bCs/>
          <w:sz w:val="28"/>
          <w:szCs w:val="28"/>
        </w:rPr>
      </w:pPr>
      <w:r w:rsidRPr="00AD5847">
        <w:rPr>
          <w:b/>
          <w:bCs/>
          <w:sz w:val="28"/>
          <w:szCs w:val="28"/>
        </w:rPr>
        <w:t>Введение.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Дорогой читатель!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Статья, которую ты открываешь, не совсем обычна.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Она написана автором, который ни в какой степени не может считаться специалистом ни в одной из областей науки о человеке и человеческом обществе.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Однако, в этом есть определенное преимущество, которым мы и попробуем воспользоваться. Статья , посвящена человечеству в целом – а для этого желательно, чтобы автор был в какой-то степени свободен от полных знаний в отдельном разделе науки о человеке и обществе- то есть он должен быть дилетантом.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Однако, дилетантизм - это, возможно, желательное, но вовсе не достаточное условие для написания такой статьи.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Другим условием является способность автора создать целостную картину описываемого явления, объекта или процесса – то есть вооруженность автора методологией, которая позволила бы ему не только приступить к грамотному и целостному исследованию такого необычного и, пожалуй, самого сложного во Вселенной объекта , но и довести это исследование до какого-то значимого результата.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Именно существование и интенсивное развитие в настоящее время такой методологии – синергетической, в формировании которой автор принимает активное участие, - и является тем основанием, на котором он строит надежду не успех предлагаемых им нестандартных моделей, которые могут оказаться полезными тем, кого интересует современное состояние и будущее человеческого общества. Основным достоинством предлагаемых моделей и некоторых предсказаний, на них основанных, является возможность их непосредственной проверки, уточнения и развития.</w:t>
      </w:r>
    </w:p>
    <w:p w:rsidR="0057006A" w:rsidRPr="00AD5847" w:rsidRDefault="0057006A" w:rsidP="0057006A">
      <w:pPr>
        <w:spacing w:before="120"/>
        <w:jc w:val="center"/>
        <w:rPr>
          <w:b/>
          <w:bCs/>
          <w:sz w:val="28"/>
          <w:szCs w:val="28"/>
        </w:rPr>
      </w:pPr>
      <w:r w:rsidRPr="00AD5847">
        <w:rPr>
          <w:b/>
          <w:bCs/>
          <w:sz w:val="28"/>
          <w:szCs w:val="28"/>
        </w:rPr>
        <w:t xml:space="preserve">Глава I.  Первый взгляд. </w:t>
      </w:r>
    </w:p>
    <w:p w:rsidR="0057006A" w:rsidRPr="00AD5847" w:rsidRDefault="0057006A" w:rsidP="0057006A">
      <w:pPr>
        <w:spacing w:before="120"/>
        <w:jc w:val="center"/>
        <w:rPr>
          <w:b/>
          <w:bCs/>
          <w:sz w:val="28"/>
          <w:szCs w:val="28"/>
        </w:rPr>
      </w:pPr>
      <w:r w:rsidRPr="00AD5847">
        <w:rPr>
          <w:b/>
          <w:bCs/>
          <w:sz w:val="28"/>
          <w:szCs w:val="28"/>
        </w:rPr>
        <w:t>1. Первичное определение.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Выделим из природы для дальнейшего более подробного рассмотрения некоторый объект –Человечество.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.Что это такое ?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Первичный ответ на этот вопрос достаточно прост.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Человечество - это совокупность людей, населяющих внешние оболочки планеты Земля.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Такое определение является достаточно конструктивным с точки зрения начала исследований.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Почему?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Потому, что оно содержит данные, позволяющие ввести для описания человечества все три языка наука: образный, словесный, математический [1].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Язык образов.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Человечество просто так увидеть нельзя. Это, в каком-то смысле, понятие абстрактное, поэтому сразу составить зрительный и слуховой его образ – достаточно сложная задача, хотя, по нашему мнению, разрешимая. Например, в идеале это могли бы быть суперкартина или суперфильм, на которых представлены все люди, жившие когда-либо на Земле.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Возможен и другой образ. Представьте себе кино, видео или компьютерный фильм, в котором в различных масштабах представлена карта поверхности Земли, на которой изображена динамическая картина изменения во времени плотности распределения людей по этой поверхности [2,3,35]. Как много нового и интересного можно было бы извлечь из такого фильма. А если бы такой фильм сопровождался картинами жизни людей: любви и воспитания детей, борьбы за свою жизнь и жизнь своих близких, трагедиями и радостями, земледелием и скотоводством, войной и торговлей, путешествиями и руководством предприятиями, банковским делом и предпринимательством, искусством и наукой, конструированием и разрушением, отдыхом и трудом, - то это мог быть замечательный образ человечества. Возможно найдется такой продюсер, который возьмется за создание этого фильма..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Наше определение позволяет также рассматривать человечество как волну[1, 18], элементами - квантами которой являются отдельные люди, каждый из которых обладает очень многими (но вовсе не всеми) свойствами человечества.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Тем самым данное определение возбуждает все уровни нашей памяти. На эмоциональном уровне каждый из нас воспринимает человечество как очень большую совокупность образов различных людей, с которыми нам приходилось встречаться, которых мы слышали по радио и видели в кино и по телевизору, о которых мы слышали от других или читали в книгах. При этом необходимо отметить, что в этот калейдоскоп включены и представления о людях, выдуманных писателями и художниками, которые, в случае наличия у художника таланта, запечатлеваются в нашей памяти лучше, чем образы реальных людей.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Язык слов.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Одним из эффективных методов исследования является лингвистический анализ слова, которым обозначается изучаемый нами объект. Причем, полноту картины создает исследование, выполненное путем перевода этого слова на различные языки.[4], [5].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Попробуем начать эту работу для слов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Человечество… И… Человек 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Выполнение этой работы оказывается очень интересным и практически бесконечным. Что дает первичный анализ её результатов?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Поле слов, а следовательно, и поле понятий, связанных со словом Человечество.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И тут мы сталкиваемся с замечательным парадоксом: это поле практически охватывает весь объем человеческого языка. Язык является, возможно, главным атрибутом человека и человечества.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Если взять русское слово Человек, то оно является составным и состоит из двух корней: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“Чело” – то есть лицо, в котором наряду с материальным (красота, гармония) отражается также душа и дух человека,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“Век” - сто лет или в несколько ином контексте время жизни человека.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То есть лицо, живущее век.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Тем самым выделяется главная часть образа человека – его лицо, внешний носитель сущности человека, и определяется возможный срок его жизни “век”.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Слово лицо - “person” отождествляется с человеком и в других европейских языках. В английском языке происходит отождествление понятия “человек” с понятием “мужчина” - “man”. Здесь, по-видимому, корни отождествления надо искать в древности, а может быть еще ранее в жизни и быте предков человека (гипотезы о возможности матриархата у древнего человека и его предков подвергнуты сомнению последними данными научных исследований [6]). Интересно, что понятие человек ассоциируется в индоевропейских языках не только с лицом, но и с фигурой, а через нее , с рисунками и числами...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Кое-что из математики.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Данное выше определение позволяет нам выйти также и на возможность математического исследования человечества 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Ведь определяя волну - человечество как совокупность своих квантов – людей, мы сразу задаем основной количественный параметр, его определяющий (параметр целого) – число квантов, находящихся в исследуемой нами волновой системе.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В настоящее время число людей, населяющих планету Земля, составляет примерно 6000 миллионов. Это очень информативный параметр, и в дальнейшем мы многократно будем возвращаться к его динамике и соотношениям, которые связывают его с другими управляющими параметрами, характеризующими человеческое общество [7-10 ].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Можно установить непосредственную связь этого параметра с некоторой физической мерой, характеризующей как отдельного человека, так и человечество в целом, которая связывает этот биологический вид со всеми живыми и неживыми объектами природы – этой мерой является масса отдельного человека и всего человечества.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Если приблизительно принять, что средняя масса человека за время его жизни составляет около 50 кг , то легко в первом приближении подсчитать общую массу человечества как физического объекта, которая в этом случае оказывается равной примерно 300 миллионов тонн.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Если считать , что средняя плотность человека близка к 1, то отсюда мы получаем объем 300 миллионов кубических метров, занимаемый этой мощной волной – Человечеством, которая распространяется по поверхности Земли, все более и более нарастая и захватывая все большее и большее пространство.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Кроме того, человечество является одним из видов живых организмов, составляющих биосферу, то есть является одним из многих миллионов квантов биосферы как обобщенной волны.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Одновременно волна-человечество, если встать на точку зрения В.И. Вернадского [11-14], является еще и одним из Земных минералов, сравнительно молодым и быстро растущим в объеме и по массе, наличие которого на поверхности Земли оказывает существенное влияние на ее геологическую структуру.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Однако, мы прекрасно понимаем, что только этим объемом влияние человечества на окружающий мир не исчерпывается. Интенсивный обмен людей (квантов) и человечества в целом с окружающей средой – ближним полем человечества [15], трансформирует это поле, под которым сейчас уже можно понимать все внешние оболочки Земли. И здесь возникает первая проблема, которая может быть исследована с помощью простейшей математики – проблема иерархии и проблема масштабов.</w:t>
      </w:r>
    </w:p>
    <w:p w:rsidR="0057006A" w:rsidRPr="00AD5847" w:rsidRDefault="0057006A" w:rsidP="0057006A">
      <w:pPr>
        <w:spacing w:before="120"/>
        <w:jc w:val="center"/>
        <w:rPr>
          <w:b/>
          <w:bCs/>
          <w:sz w:val="28"/>
          <w:szCs w:val="28"/>
        </w:rPr>
      </w:pPr>
      <w:r w:rsidRPr="00AD5847">
        <w:rPr>
          <w:b/>
          <w:bCs/>
          <w:sz w:val="28"/>
          <w:szCs w:val="28"/>
        </w:rPr>
        <w:t xml:space="preserve">2. Иерархия: Атом- Клетка-Человек-Человечество - Солнечная система - Галактика 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Рассмотрим первую естественную линейную масштабную триаду сложной системы, называемой человечеством.[16], [17]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Человек- Человечество- Земля.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0.05-0.1 т 0.3·109- т 5.975·1021 т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Эта триада является также и системной[30-33] и может быть представлена виде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165pt;height:102.75pt">
            <v:imagedata r:id="rId4" o:title=""/>
          </v:shape>
        </w:pic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Наиболее характерным параметром этой триады, определяющим ее масштабное соответствие, и позволяющим в дальнейшем строить на ее основе масштабную шкалу структур, является, по нашему мнению, масса.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Отношение массы человека к массе человечества, примерно равно отношению массы человечества к массе Земли. Мы получили три члена геометрической прогрессии.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Если Землю так же, как и человечество, считать некоторой волной, состоящей из квантов- минералов, то человечество на ней может оказаться одним из квантов, возможно, наиболее интересным и важным для будущего Земли.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Если время существования человека - “век” – от 50 до 100 лет , то время существования человечества 100000- 200000 лет , а время существования Земли 4-6 миллиардов лет. Возникают две величины: масса и время существования, характеризующие нашу системную триаду..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Итак!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Изучаемый нами объект – Чeловечество.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Квант человечества – Человек.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Ближнее поле – - Земля.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Такова первичная иерархия, следующая однозначно из нашего определения, в рамках которой можно строить те или иные образные, лингвистические и математические модели.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Первый шаг дальнейшего исследования, это привычная любому ученому аналогия, попытка применить уже полученную закономерность к решению близких по типу задач.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Давайте несколько изменим масштаб рассмотрения. В качестве основной волны будем рассматривать отдельно взятого. “условного” человека [16]. Так как, несмотря на колоссальные, как нам иногда кажется, внешние и внутренние различия, все люди принадлежат к одному биологическому виду, следовательно в действительности биологические (материальные) различия между ними не столь велики, и мы можем, следуя за рядом исследователей, рассматривать т.н. среднестатистического “условного” человека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Да, есть сведения о человеке, которые можно считать в некоторой степени идентичными для всех людей – иначе не существовало бы медицины, да и многих других наук о человеке. Поэтому, если мы хотим определить общие для всех людей свойства, то мы будем обращаться к понятию “условного” человека, одновременно оценивая, насколько реальные люди со всеми своими уникальными особенностями могут от него отличаться 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И этот "условный человек" состоит, в основном (во всяком случае, наполовину) из идентичных во многом элементов – клеток, очень тесно связанных между собой, и несмотря на внешние существенные различия, содержащих одинаковые наборы генов и происходящих путем деления из одной и той же клетки. Итак, иерархия продолжена внутрь – в сторону уменьшающихся массовых масштабов. Так сколько же клеток содержится в “условном человеке” ? И какова же средняя масса одной клетки?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На этот вопрос есть вполне определенный ответ. По некоторым данным [16 ] число клеток в теле условного человека составляет 1012 - 1013 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Действительно, построенная нами иерархия в некоторой степени может быть продолжена вниз по шкале масштабов массы, и хотя здесь наблюдается отклонение от полученной нами ранее геометрической прогрессии, однако, это отклонение не столь велико, чтобы остановиться в начатом нами движении по шкале масс. Итак, массы клеток 10-13—10-14 тонн, и в этом смысле клетки - действительно кванты, волновое объединение которых дает целостную структуру, называемую нами человеком. А между тем человечество является для человека основной частью ближнего поля.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И здесь мы имеем масштабное подобие: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клетка (элемент, квант) – человек (система, волна)– человечество( поле, окружающая среда).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Эта триада одновременно является системной [30-33]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109" type="#_x0000_t75" style="width:165pt;height:88.5pt">
            <v:imagedata r:id="rId5" o:title=""/>
          </v:shape>
        </w:pic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Попробуем пойти дальше по этой же шкале - в глубины микромира. Рассмотрим отдельно взятую клетку в качестве изучаемой нами системы, которая, состоит из элементов – атомов. Число атомов в клетке человека составляет 1012 –1013.[16-17 ]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И вновь практически та же закономерность. Для отдельно взятой клетки, атомы, из которых она состоит, представляют собой отдельные кванты, тогда как человек – организм – является полем для существования этой клетки.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112" type="#_x0000_t75" style="width:165pt;height:84pt">
            <v:imagedata r:id="rId6" o:title=""/>
          </v:shape>
        </w:pic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Эмпирические данные укладываются в предложенную нами схему. Уже намечается достаточно четкая иерархия полей – структур - элементов, отношение масс которых составляют гигантские величины, лежащие в диапазоне 1010 –1013.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Теперь поднимемся вверх по масштабу масс.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По-видимому, масштабом поля для планеты Земля, соизмеримым с масштабом соотношений массы Земли и массы человечества, является масштаб нашей Галактики.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По данным [17 ], масса Галактики составляет приблизительно, 2.5·1011 массы Солнца. При этом масса Солнца 1.989(1)·1033 г = 2·1027 т = 5·105 Масс Земли.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Итак масса Галактики – приблизительно в 10**16 больше массы Земли. Та же тенденция. Но несколько отличающаяся по масштабу от той шкалы которую мы выстроили для человечества.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Попытки пойти дальше в стороны больших и меньших масштабов не имели успеха ввиду отсутствия достоверных данных.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Наша не совсем равномерная шкала может быть несколько изменена, например. путем предположения о том, что полем для развивающегося человечества является не Земля, а Солнечная система, а количество людей еще будет расти, если они расселятся по планетам Солнечной Системы. В этом случае можно получить почти геометрическую прогрессию масс связанных между собою , структур, их квантов и их полей.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115" type="#_x0000_t75" style="width:423.75pt;height:83.25pt">
            <v:imagedata r:id="rId7" o:title=""/>
          </v:shape>
        </w:pic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В соответствии с массовой шкалой указанные нами структуры в первом приближении формируют последовательность, которая оказывается близкой к геометрической прогрессии. Человек и человечество расположены практически в центре этой шкалы.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Введя дополнительную координату – временную, получим еще одну закономерность: первоначально появились Атом и Галактика, затем Солнечная Система и Клетка, и лишь затем Человек и Человечество..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118" type="#_x0000_t75" style="width:202.5pt;height:57pt">
            <v:imagedata r:id="rId8" o:title=""/>
          </v:shape>
        </w:pic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Отношение масс известной части этой шкалы составляет примерно 1060 . При этом отношение масс в системе триад составляет приблизительно 1040, то есть большую часть указанной шкалы. Отсюда становится очевидным огромный диапазон масштабов , так или иначе охваченный Человеком и Человечеством.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Даже это простейшее рассмотрение показывает, что живое, в частности, Человек, занимает очень большой участок масштабной шкалы и является Вселенским явлением.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От генома (клетки) до человечества столь же далеко по шкале масс, как от человечества до Галактики. А между тем клетка, или вернее ее порождающий контроллер [18]- геном. как нам известно, несет практически всю основную информацию о структуре человека и даже во многом о структуре человеческого общества.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И еще один оптимистический вывод.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Человечеству есть куда расти в пределах Солнечной системы. Этот минерал еще не достиг своих равновесных размеров, чтобы занять достойное место в построенной нами шкале.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Тот демографический переход [10], который происходит в настоящее время и о котором будем говорить довольно подробно, не обязательно ограничит рост человеческой популяции навсегда, а может явиться лишь небольшой передышкой перед скачком к заселению, как минимум, Солнечной системы.</w:t>
      </w:r>
    </w:p>
    <w:p w:rsidR="0057006A" w:rsidRPr="00AD5847" w:rsidRDefault="0057006A" w:rsidP="0057006A">
      <w:pPr>
        <w:spacing w:before="120"/>
        <w:jc w:val="center"/>
        <w:rPr>
          <w:b/>
          <w:bCs/>
          <w:sz w:val="28"/>
          <w:szCs w:val="28"/>
        </w:rPr>
      </w:pPr>
      <w:r w:rsidRPr="00AD5847">
        <w:rPr>
          <w:b/>
          <w:bCs/>
          <w:sz w:val="28"/>
          <w:szCs w:val="28"/>
        </w:rPr>
        <w:t>Глава II.  Параметр целого, характеризующий человечество.</w:t>
      </w:r>
    </w:p>
    <w:p w:rsidR="0057006A" w:rsidRPr="00AD5847" w:rsidRDefault="0057006A" w:rsidP="0057006A">
      <w:pPr>
        <w:spacing w:before="120"/>
        <w:jc w:val="center"/>
        <w:rPr>
          <w:b/>
          <w:bCs/>
          <w:sz w:val="28"/>
          <w:szCs w:val="28"/>
        </w:rPr>
      </w:pPr>
      <w:r w:rsidRPr="00AD5847">
        <w:rPr>
          <w:b/>
          <w:bCs/>
          <w:sz w:val="28"/>
          <w:szCs w:val="28"/>
        </w:rPr>
        <w:t>1. Выбор параметра целого.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Вспомним данное нами выше определение человечества как совокупности людей. В соответствии с изложенной в [1], [4], [18] синергетической методикой в качестве основной меры – параметра целого, характеризующего исследуемый нами объект – человечество может быть принято число квантов, входящих в эту волну, то есть число людей.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То, что это число в среднем непрерывно растет с момента появления человечества, говорит о том, что эта волна еще имеет значительную потенциальную энергию для своего поступательного движения.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Почему именно этот параметр? Элементом (квантом) человечества является человек, главные физиологические, да, возможно, и умственные способности которого мало изменились с момента происхождения вида. Поэтому параметры отдельного человека могли лишь создавать предпосылки для интенсивного развития человечества. Отсюда главным параметром становится число людей, резонансное взаимодействие которых создало современную цивилизацию и неизвестно еще к каким последствиям приведет в дальнейшем. Более подробное обоснование выбора именно этого параметра дано в [10].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Если выбран параметр, то самым простым является исследование его динамики, то есть зависимость изменения этого параметра от времени.</w:t>
      </w:r>
    </w:p>
    <w:p w:rsidR="0057006A" w:rsidRPr="00AD5847" w:rsidRDefault="0057006A" w:rsidP="0057006A">
      <w:pPr>
        <w:spacing w:before="120"/>
        <w:jc w:val="center"/>
        <w:rPr>
          <w:b/>
          <w:bCs/>
          <w:sz w:val="28"/>
          <w:szCs w:val="28"/>
        </w:rPr>
      </w:pPr>
      <w:r w:rsidRPr="00AD5847">
        <w:rPr>
          <w:b/>
          <w:bCs/>
          <w:sz w:val="28"/>
          <w:szCs w:val="28"/>
        </w:rPr>
        <w:t>2. Динамика изменения параметра целого. Эмпирические данные.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По данным биологов [6] разумный человек должен был начать отделяться от предыдущего вида приблизительно 500 тысяч лет назад. Генетические методы показывают, что все современные люди происходят от одной женщины, жившей в Африке около 200 тысяч лет назад. Недавно на юге Африки и на Ближнем Востоке найдены останки человека нашего вида и подвида, возраст которых оценен в 90 тысяч лет.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Сведения о начальной численности людей современного вида отсутствуют.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“Можно предположить , однако, что их было несколько тысяч, так как меньшая численность вряд ли могла бы обеспечить процесс естественного отбора и генетического закрепления черт “человека разумного””. [19]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Скорее всего его эволюция проходила где-то в небольшом, изолированном районе на берегу одного из больших озер, существовавших в те времена на западе Африки [6] (Итак, Западная Африка – предположительная Pодина человечества.)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Самым ранним по времени (от 100 до 40 тысяч лет назад ) было отделение от основной африканской ветви (представленной современными негроидами , живущими к югу от Сахары) – ветви людей, давшей начало всем остальным расам. Эта ветвь, в свою очередь, делится на западную (европеоиды и индийцы) и восточную.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Считают, что примерно 25-40 тысяч лет назад люди, заселив Северо-Восточную Азию, проникли через Берингов пролив в Северную Америку и двинулись на юг, заселяя огромные просторы этого континента и теряя при этом свой генетический набор. Примерно в это же время через Юго-восточную Азию и острова Малайского архипелага другая ветвь человечества заселила Австралию [10, 19, 20 ] К моменту начала такого расселения , по данным [10, 21] общее количество людей, составляло 1-5 миллионов.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Предполагается, что около 15 тыс. лет назад , первобытные люди, расселившиеся по всем обитаемым ныне материкам, насчитывали лишь 3-10 миллионов человек; а в седьмом тысячелетии до нашей эры - около 10-15 миллионов.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Характерный для первобытного общества процесс естественного воспроизводства существенно изменился в связи с появлением скотоводства и земледелия и переходом человека от экономики, основанной на собирательстве и охоте, к производству продуктов.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Именно в этот период отчетливо выявилось, что человек может постоянно производить больше, чем ему нужно для удовлетворения элементарных потребностей!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Достигнутый в результате перехода к скотоводству и земледелию рост производительности труда создал необходимую базу для скачкообразного прироста населения, который произошел приблизительно 7000-5000 лет тому назад. В этот период число живших на Земле людей достигло 50-70 миллионов человек и продолжало расти.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К началу нашей эры численность народонаселения мира составила по разным данным 150-250 млн. человек, из них в пределах Римской империи находилось 50 млн. (т.е. примерно 20-25% всего мирового населения), –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Падение Римской империи и постепенный всеобщий переход к феодализму в течение тысячелетия стабилизировал численность населения Мира на отметке 150-250 миллионов человек. В средние века численность населения мира продолжала расти невысокими темпами: к концу первого тысячелетия она обычно оценивается в 250-300 млн. человек, в середине второго –в 400-500млн., в том числе на территории Азии находилось около 250 млн. Африки- 70 –90 млн., Европы- 65-80 млн., Америки- 30-50 млн.[19]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По данным [10], [19 ] , начиная с 1500 года, наиболее явной стала тенденция гиперболического роста числа людей, населяющих Земной шар.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 xml:space="preserve">Приведем взятую из [10,21 ] таблицу роста числа людей по годам, начиная с 1500 года </w:t>
      </w:r>
    </w:p>
    <w:tbl>
      <w:tblPr>
        <w:tblW w:w="5000" w:type="pct"/>
        <w:tblCellSpacing w:w="0" w:type="dxa"/>
        <w:tblInd w:w="-4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865"/>
        <w:gridCol w:w="4866"/>
      </w:tblGrid>
      <w:tr w:rsidR="0057006A" w:rsidRPr="00E44033">
        <w:trPr>
          <w:tblCellSpacing w:w="0" w:type="dxa"/>
        </w:trPr>
        <w:tc>
          <w:tcPr>
            <w:tcW w:w="2500" w:type="pct"/>
          </w:tcPr>
          <w:p w:rsidR="0057006A" w:rsidRPr="00E44033" w:rsidRDefault="0057006A" w:rsidP="005F2EDC">
            <w:pPr>
              <w:jc w:val="both"/>
            </w:pPr>
            <w:r w:rsidRPr="00E44033">
              <w:t>Год</w:t>
            </w:r>
          </w:p>
        </w:tc>
        <w:tc>
          <w:tcPr>
            <w:tcW w:w="2500" w:type="pct"/>
          </w:tcPr>
          <w:p w:rsidR="0057006A" w:rsidRPr="00E44033" w:rsidRDefault="0057006A" w:rsidP="005F2EDC">
            <w:pPr>
              <w:jc w:val="both"/>
            </w:pPr>
            <w:r w:rsidRPr="00E44033">
              <w:t>Число людей</w:t>
            </w:r>
          </w:p>
          <w:p w:rsidR="0057006A" w:rsidRPr="00E44033" w:rsidRDefault="0057006A" w:rsidP="005F2EDC">
            <w:pPr>
              <w:jc w:val="both"/>
            </w:pPr>
            <w:r w:rsidRPr="00E44033">
              <w:t>(миллионов)</w:t>
            </w:r>
          </w:p>
        </w:tc>
      </w:tr>
      <w:tr w:rsidR="0057006A" w:rsidRPr="00E44033">
        <w:trPr>
          <w:tblCellSpacing w:w="0" w:type="dxa"/>
        </w:trPr>
        <w:tc>
          <w:tcPr>
            <w:tcW w:w="2500" w:type="pct"/>
          </w:tcPr>
          <w:p w:rsidR="0057006A" w:rsidRPr="00E44033" w:rsidRDefault="0057006A" w:rsidP="005F2EDC">
            <w:pPr>
              <w:jc w:val="both"/>
            </w:pPr>
            <w:r w:rsidRPr="00E44033">
              <w:t xml:space="preserve">1500 </w:t>
            </w:r>
          </w:p>
          <w:p w:rsidR="0057006A" w:rsidRPr="00E44033" w:rsidRDefault="0057006A" w:rsidP="005F2EDC">
            <w:pPr>
              <w:jc w:val="both"/>
            </w:pPr>
            <w:r w:rsidRPr="00E44033">
              <w:t>1650</w:t>
            </w:r>
          </w:p>
          <w:p w:rsidR="0057006A" w:rsidRPr="00E44033" w:rsidRDefault="0057006A" w:rsidP="005F2EDC">
            <w:pPr>
              <w:jc w:val="both"/>
            </w:pPr>
            <w:r w:rsidRPr="00E44033">
              <w:t>1750</w:t>
            </w:r>
          </w:p>
          <w:p w:rsidR="0057006A" w:rsidRPr="00E44033" w:rsidRDefault="0057006A" w:rsidP="005F2EDC">
            <w:pPr>
              <w:jc w:val="both"/>
            </w:pPr>
            <w:r w:rsidRPr="00E44033">
              <w:t>1800</w:t>
            </w:r>
          </w:p>
          <w:p w:rsidR="0057006A" w:rsidRPr="00E44033" w:rsidRDefault="0057006A" w:rsidP="005F2EDC">
            <w:pPr>
              <w:jc w:val="both"/>
            </w:pPr>
            <w:r w:rsidRPr="00E44033">
              <w:t>1850</w:t>
            </w:r>
          </w:p>
          <w:p w:rsidR="0057006A" w:rsidRPr="00E44033" w:rsidRDefault="0057006A" w:rsidP="005F2EDC">
            <w:pPr>
              <w:jc w:val="both"/>
            </w:pPr>
            <w:r w:rsidRPr="00E44033">
              <w:t>1900</w:t>
            </w:r>
          </w:p>
          <w:p w:rsidR="0057006A" w:rsidRPr="00E44033" w:rsidRDefault="0057006A" w:rsidP="005F2EDC">
            <w:pPr>
              <w:jc w:val="both"/>
            </w:pPr>
            <w:r w:rsidRPr="00E44033">
              <w:t>1920</w:t>
            </w:r>
          </w:p>
          <w:p w:rsidR="0057006A" w:rsidRPr="00E44033" w:rsidRDefault="0057006A" w:rsidP="005F2EDC">
            <w:pPr>
              <w:jc w:val="both"/>
            </w:pPr>
            <w:r w:rsidRPr="00E44033">
              <w:t>1930</w:t>
            </w:r>
          </w:p>
          <w:p w:rsidR="0057006A" w:rsidRPr="00E44033" w:rsidRDefault="0057006A" w:rsidP="005F2EDC">
            <w:pPr>
              <w:jc w:val="both"/>
            </w:pPr>
            <w:r w:rsidRPr="00E44033">
              <w:t>1940</w:t>
            </w:r>
          </w:p>
          <w:p w:rsidR="0057006A" w:rsidRPr="00E44033" w:rsidRDefault="0057006A" w:rsidP="005F2EDC">
            <w:pPr>
              <w:jc w:val="both"/>
            </w:pPr>
            <w:r w:rsidRPr="00E44033">
              <w:t>1950</w:t>
            </w:r>
          </w:p>
          <w:p w:rsidR="0057006A" w:rsidRPr="00E44033" w:rsidRDefault="0057006A" w:rsidP="005F2EDC">
            <w:pPr>
              <w:jc w:val="both"/>
            </w:pPr>
            <w:r w:rsidRPr="00E44033">
              <w:t>1955</w:t>
            </w:r>
          </w:p>
          <w:p w:rsidR="0057006A" w:rsidRPr="00E44033" w:rsidRDefault="0057006A" w:rsidP="005F2EDC">
            <w:pPr>
              <w:jc w:val="both"/>
            </w:pPr>
            <w:r w:rsidRPr="00E44033">
              <w:t>1960</w:t>
            </w:r>
          </w:p>
          <w:p w:rsidR="0057006A" w:rsidRPr="00E44033" w:rsidRDefault="0057006A" w:rsidP="005F2EDC">
            <w:pPr>
              <w:jc w:val="both"/>
            </w:pPr>
            <w:r w:rsidRPr="00E44033">
              <w:t>1965</w:t>
            </w:r>
          </w:p>
          <w:p w:rsidR="0057006A" w:rsidRPr="00E44033" w:rsidRDefault="0057006A" w:rsidP="005F2EDC">
            <w:pPr>
              <w:jc w:val="both"/>
            </w:pPr>
            <w:r w:rsidRPr="00E44033">
              <w:t>1970</w:t>
            </w:r>
          </w:p>
          <w:p w:rsidR="0057006A" w:rsidRPr="00E44033" w:rsidRDefault="0057006A" w:rsidP="005F2EDC">
            <w:pPr>
              <w:jc w:val="both"/>
            </w:pPr>
            <w:r w:rsidRPr="00E44033">
              <w:t>1975</w:t>
            </w:r>
          </w:p>
          <w:p w:rsidR="0057006A" w:rsidRPr="00E44033" w:rsidRDefault="0057006A" w:rsidP="005F2EDC">
            <w:pPr>
              <w:jc w:val="both"/>
            </w:pPr>
            <w:r w:rsidRPr="00E44033">
              <w:t>1980</w:t>
            </w:r>
          </w:p>
          <w:p w:rsidR="0057006A" w:rsidRPr="00E44033" w:rsidRDefault="0057006A" w:rsidP="005F2EDC">
            <w:pPr>
              <w:jc w:val="both"/>
            </w:pPr>
            <w:r w:rsidRPr="00E44033">
              <w:t>1985</w:t>
            </w:r>
          </w:p>
          <w:p w:rsidR="0057006A" w:rsidRPr="00E44033" w:rsidRDefault="0057006A" w:rsidP="005F2EDC">
            <w:pPr>
              <w:jc w:val="both"/>
            </w:pPr>
            <w:r w:rsidRPr="00E44033">
              <w:t>1990</w:t>
            </w:r>
          </w:p>
          <w:p w:rsidR="0057006A" w:rsidRPr="00E44033" w:rsidRDefault="0057006A" w:rsidP="005F2EDC">
            <w:pPr>
              <w:jc w:val="both"/>
            </w:pPr>
            <w:r w:rsidRPr="00E44033">
              <w:t>1995</w:t>
            </w:r>
          </w:p>
          <w:p w:rsidR="0057006A" w:rsidRPr="00E44033" w:rsidRDefault="0057006A" w:rsidP="005F2EDC">
            <w:pPr>
              <w:jc w:val="both"/>
            </w:pPr>
            <w:r w:rsidRPr="00E44033">
              <w:t>2000</w:t>
            </w:r>
          </w:p>
        </w:tc>
        <w:tc>
          <w:tcPr>
            <w:tcW w:w="2500" w:type="pct"/>
          </w:tcPr>
          <w:p w:rsidR="0057006A" w:rsidRPr="00E44033" w:rsidRDefault="0057006A" w:rsidP="005F2EDC">
            <w:pPr>
              <w:jc w:val="both"/>
            </w:pPr>
            <w:r w:rsidRPr="00E44033">
              <w:t xml:space="preserve">440-550 </w:t>
            </w:r>
          </w:p>
          <w:p w:rsidR="0057006A" w:rsidRPr="00E44033" w:rsidRDefault="0057006A" w:rsidP="005F2EDC">
            <w:pPr>
              <w:jc w:val="both"/>
            </w:pPr>
            <w:r w:rsidRPr="00E44033">
              <w:t xml:space="preserve">465-550 </w:t>
            </w:r>
          </w:p>
          <w:p w:rsidR="0057006A" w:rsidRPr="00E44033" w:rsidRDefault="0057006A" w:rsidP="005F2EDC">
            <w:pPr>
              <w:jc w:val="both"/>
            </w:pPr>
            <w:r w:rsidRPr="00E44033">
              <w:t xml:space="preserve">735-805 </w:t>
            </w:r>
          </w:p>
          <w:p w:rsidR="0057006A" w:rsidRPr="00E44033" w:rsidRDefault="0057006A" w:rsidP="005F2EDC">
            <w:pPr>
              <w:jc w:val="both"/>
            </w:pPr>
            <w:r w:rsidRPr="00E44033">
              <w:t xml:space="preserve">835-907 </w:t>
            </w:r>
          </w:p>
          <w:p w:rsidR="0057006A" w:rsidRPr="00E44033" w:rsidRDefault="0057006A" w:rsidP="005F2EDC">
            <w:pPr>
              <w:jc w:val="both"/>
            </w:pPr>
            <w:r w:rsidRPr="00E44033">
              <w:t xml:space="preserve">1090-1170 </w:t>
            </w:r>
          </w:p>
          <w:p w:rsidR="0057006A" w:rsidRPr="00E44033" w:rsidRDefault="0057006A" w:rsidP="005F2EDC">
            <w:pPr>
              <w:jc w:val="both"/>
            </w:pPr>
            <w:r w:rsidRPr="00E44033">
              <w:t xml:space="preserve">1608-1710 </w:t>
            </w:r>
          </w:p>
          <w:p w:rsidR="0057006A" w:rsidRPr="00E44033" w:rsidRDefault="0057006A" w:rsidP="005F2EDC">
            <w:pPr>
              <w:jc w:val="both"/>
            </w:pPr>
            <w:r w:rsidRPr="00E44033">
              <w:t xml:space="preserve">1811 </w:t>
            </w:r>
          </w:p>
          <w:p w:rsidR="0057006A" w:rsidRPr="00E44033" w:rsidRDefault="0057006A" w:rsidP="005F2EDC">
            <w:pPr>
              <w:jc w:val="both"/>
            </w:pPr>
            <w:r w:rsidRPr="00E44033">
              <w:t xml:space="preserve">2020 </w:t>
            </w:r>
          </w:p>
          <w:p w:rsidR="0057006A" w:rsidRPr="00E44033" w:rsidRDefault="0057006A" w:rsidP="005F2EDC">
            <w:pPr>
              <w:jc w:val="both"/>
            </w:pPr>
            <w:r w:rsidRPr="00E44033">
              <w:t xml:space="preserve">2295 </w:t>
            </w:r>
          </w:p>
          <w:p w:rsidR="0057006A" w:rsidRPr="00E44033" w:rsidRDefault="0057006A" w:rsidP="005F2EDC">
            <w:pPr>
              <w:jc w:val="both"/>
            </w:pPr>
            <w:r w:rsidRPr="00E44033">
              <w:t xml:space="preserve">2416-2515 </w:t>
            </w:r>
          </w:p>
          <w:p w:rsidR="0057006A" w:rsidRPr="00E44033" w:rsidRDefault="0057006A" w:rsidP="005F2EDC">
            <w:pPr>
              <w:jc w:val="both"/>
            </w:pPr>
            <w:r w:rsidRPr="00E44033">
              <w:t xml:space="preserve">2752 </w:t>
            </w:r>
          </w:p>
          <w:p w:rsidR="0057006A" w:rsidRPr="00E44033" w:rsidRDefault="0057006A" w:rsidP="005F2EDC">
            <w:pPr>
              <w:jc w:val="both"/>
            </w:pPr>
            <w:r w:rsidRPr="00E44033">
              <w:t xml:space="preserve">3019 </w:t>
            </w:r>
          </w:p>
          <w:p w:rsidR="0057006A" w:rsidRPr="00E44033" w:rsidRDefault="0057006A" w:rsidP="005F2EDC">
            <w:pPr>
              <w:jc w:val="both"/>
            </w:pPr>
            <w:r w:rsidRPr="00E44033">
              <w:t xml:space="preserve">3336 </w:t>
            </w:r>
          </w:p>
          <w:p w:rsidR="0057006A" w:rsidRPr="00E44033" w:rsidRDefault="0057006A" w:rsidP="005F2EDC">
            <w:pPr>
              <w:jc w:val="both"/>
            </w:pPr>
            <w:r w:rsidRPr="00E44033">
              <w:t xml:space="preserve">3698 </w:t>
            </w:r>
          </w:p>
          <w:p w:rsidR="0057006A" w:rsidRPr="00E44033" w:rsidRDefault="0057006A" w:rsidP="005F2EDC">
            <w:pPr>
              <w:jc w:val="both"/>
            </w:pPr>
            <w:r w:rsidRPr="00E44033">
              <w:t xml:space="preserve">4080 </w:t>
            </w:r>
          </w:p>
          <w:p w:rsidR="0057006A" w:rsidRPr="00E44033" w:rsidRDefault="0057006A" w:rsidP="005F2EDC">
            <w:pPr>
              <w:jc w:val="both"/>
            </w:pPr>
            <w:r w:rsidRPr="00E44033">
              <w:t xml:space="preserve">4450 </w:t>
            </w:r>
          </w:p>
          <w:p w:rsidR="0057006A" w:rsidRPr="00E44033" w:rsidRDefault="0057006A" w:rsidP="005F2EDC">
            <w:pPr>
              <w:jc w:val="both"/>
            </w:pPr>
            <w:r w:rsidRPr="00E44033">
              <w:t xml:space="preserve">4854 </w:t>
            </w:r>
          </w:p>
          <w:p w:rsidR="0057006A" w:rsidRPr="00E44033" w:rsidRDefault="0057006A" w:rsidP="005F2EDC">
            <w:pPr>
              <w:jc w:val="both"/>
            </w:pPr>
            <w:r w:rsidRPr="00E44033">
              <w:t xml:space="preserve">5292 </w:t>
            </w:r>
          </w:p>
          <w:p w:rsidR="0057006A" w:rsidRPr="00E44033" w:rsidRDefault="0057006A" w:rsidP="005F2EDC">
            <w:pPr>
              <w:jc w:val="both"/>
            </w:pPr>
            <w:r w:rsidRPr="00E44033">
              <w:t xml:space="preserve">5765 </w:t>
            </w:r>
          </w:p>
          <w:p w:rsidR="0057006A" w:rsidRPr="00E44033" w:rsidRDefault="0057006A" w:rsidP="005F2EDC">
            <w:pPr>
              <w:jc w:val="both"/>
            </w:pPr>
            <w:r w:rsidRPr="00E44033">
              <w:t>6251</w:t>
            </w:r>
          </w:p>
        </w:tc>
      </w:tr>
    </w:tbl>
    <w:p w:rsidR="0057006A" w:rsidRPr="00AD5847" w:rsidRDefault="0057006A" w:rsidP="0057006A">
      <w:pPr>
        <w:spacing w:before="120"/>
        <w:jc w:val="center"/>
        <w:rPr>
          <w:b/>
          <w:bCs/>
          <w:sz w:val="28"/>
          <w:szCs w:val="28"/>
        </w:rPr>
      </w:pPr>
      <w:r w:rsidRPr="00AD5847">
        <w:rPr>
          <w:b/>
          <w:bCs/>
          <w:sz w:val="28"/>
          <w:szCs w:val="28"/>
        </w:rPr>
        <w:t>3. Простейшая модель роста параметра целого человеческой популяции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Хотя, в действительности, процесс изменения числа живущих на Земле людей происходит дискретно, с рождением каждого человека число людей увеличивается на единицу, однако это число настолько велико, что процесс его изменения в первом приближении может считаться непрерывным.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Тем самым, изменения числа людей может быть описано некоторым дифференциальным уравнением, общий вид которого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121" type="#_x0000_t75" style="width:73.5pt;height:30.75pt">
            <v:imagedata r:id="rId9" o:title=""/>
          </v:shape>
        </w:pict>
      </w:r>
      <w:r w:rsidR="0057006A" w:rsidRPr="00E44033">
        <w:t>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 xml:space="preserve">Так как человечество развивается, по-видимому, в основном, по своим внутренним законам, то изменение его параметра целого может описываться автономным уравнением, в котором </w:t>
      </w:r>
      <w:r w:rsidR="003A55D8">
        <w:pict>
          <v:shape id="_x0000_i1124" type="#_x0000_t75" style="width:39.75pt;height:15.75pt">
            <v:imagedata r:id="rId10" o:title=""/>
          </v:shape>
        </w:pict>
      </w:r>
      <w:r w:rsidRPr="00E44033">
        <w:t xml:space="preserve">является функцией только от </w:t>
      </w:r>
      <w:r w:rsidR="003A55D8">
        <w:pict>
          <v:shape id="_x0000_i1127" type="#_x0000_t75" style="width:13.5pt;height:12.75pt">
            <v:imagedata r:id="rId11" o:title=""/>
          </v:shape>
        </w:pict>
      </w:r>
      <w:r w:rsidRPr="00E44033">
        <w:t>и уравнение динамики параметра целого принимает вид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130" type="#_x0000_t75" style="width:61.5pt;height:30.75pt">
            <v:imagedata r:id="rId12" o:title=""/>
          </v:shape>
        </w:pict>
      </w:r>
      <w:r w:rsidR="0057006A" w:rsidRPr="00E44033">
        <w:t>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 xml:space="preserve">Конечно, на развитие человечества оказывают влияние различные факторы. однако, если человечество считать системой, развивающейся по единому закону, то этот закон должен быть связан с основным свойством человеческой популяции, а именно с половым характером размножения. В соответствии с половым характером размножения все люди делятся на две половины - мужчин и женщин,- при этом каждый мужчина может в принципе, образовать пару с любой женщиной, и результатом этой пары может быть рождение ребенка. Естественно, такие возможности не осуществляются всегда, однако это можно учесть введением некоторого коэффициента. При таком наиболее естественном предположении вид функции </w:t>
      </w:r>
      <w:r w:rsidR="003A55D8">
        <w:pict>
          <v:shape id="_x0000_i1133" type="#_x0000_t75" style="width:30.75pt;height:15.75pt">
            <v:imagedata r:id="rId13" o:title=""/>
          </v:shape>
        </w:pict>
      </w:r>
      <w:r w:rsidRPr="00E44033">
        <w:t>существенно упрощается и принимает вид. [25]: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136" type="#_x0000_t75" style="width:66.75pt;height:18pt">
            <v:imagedata r:id="rId14" o:title=""/>
          </v:shape>
        </w:pict>
      </w:r>
      <w:r w:rsidR="0057006A" w:rsidRPr="00E44033">
        <w:t>,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а само дифференциальное уравнение получает форму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139" type="#_x0000_t75" style="width:57pt;height:30.75pt">
            <v:imagedata r:id="rId15" o:title=""/>
          </v:shape>
        </w:pict>
      </w:r>
      <w:r w:rsidR="0057006A" w:rsidRPr="00E44033">
        <w:t>(3.1)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В монографии [10] дано иное обоснование целесообразности применения этого уравнения на довольно длительном интервале существования человеческой популяции.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“Отмеченный кооперативный закон роста ( удовлетворяющий уравнению (3.1)) в значительной мере является прямым выражением информационной природы развития. Распространение и передача из поколения в поколение информации – знаний и технологий, обычаев и культуры, религии и, наконец, представлений науки есть то, что качественно отличает человека и человечество в своем развитии от животного мира. [28 ], [21 ], [29]. …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Такая зависимость возникает потому, что при обмене и распространении информации происходит умножение числа её` носителей в результате разветвленной цепной реакции. Обмен и распространение информации отличается от эквивалентного обмена ценностями, когда, например, при обмене невесты на стадо баранов общее число объектов обмена сохраняется. Разница удачно выражена в анекдоте о том, как хорошо обмениваться идеями: при этом каждый приобретает по идее, ничего не теряя. Очевидно, что распространение информации необратимо – слово не воробей, вылетит не поймаешь! С другой стороны, обмен товарами принципиально обратим.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Сейчас принято выделять информационную составляющую современной цивилизации. Но следует подчеркнуть, что человечество всегда было информационным обществом. Иначе трудно понять природу квадратичного роста, так отличающего человека от остальных животных”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(А существует ли это отличие? Ведь все известные нам виды многоклеточных животных, кроме домашних, либо уже стабилизировали свою численность, либо исчезают под влиянием человека. Так что не с чем сравнивать.).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Получим решение этого дифференциального уравнения.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142" type="#_x0000_t75" style="width:54.75pt;height:30.75pt">
            <v:imagedata r:id="rId16" o:title=""/>
          </v:shape>
        </w:pic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145" type="#_x0000_t75" style="width:54.75pt;height:33.75pt">
            <v:imagedata r:id="rId17" o:title=""/>
          </v:shape>
        </w:pic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 xml:space="preserve">В эту формулу входят два произвольных параметра, которые должны быть константами динамики человечества. Физический смысл параметра </w:t>
      </w:r>
      <w:r w:rsidR="003A55D8">
        <w:pict>
          <v:shape id="_x0000_i1148" type="#_x0000_t75" style="width:12.75pt;height:15.75pt">
            <v:imagedata r:id="rId18" o:title=""/>
          </v:shape>
        </w:pict>
      </w:r>
      <w:r w:rsidRPr="00E44033">
        <w:t xml:space="preserve">-более не менее ясен. Это тот момент времени, когда, в случае сохранения гиперболического закона роста человеческой популяции, число людей стало бы равным бесконечности. Такой режим теоретически предсказывается во многих задачах, связанных с горением и является типичным при исследовании проблем самоорганизации. Кроме того, подобный режим встречается также при исследовании резонансных явлений [34]. Реально он, естественно никогда не осуществляется, однако связанные с ним тенденции гиперболического роста основного параметра системы реализуются вплоть до очень высоких значений параметра целого. Однако момент, когда возникает взрыв, определяется параметром </w:t>
      </w:r>
      <w:r w:rsidR="003A55D8">
        <w:pict>
          <v:shape id="_x0000_i1151" type="#_x0000_t75" style="width:12.75pt;height:15.75pt">
            <v:imagedata r:id="rId18" o:title=""/>
          </v:shape>
        </w:pict>
      </w:r>
      <w:r w:rsidRPr="00E44033">
        <w:t>с достаточной степенью точности.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 xml:space="preserve">Сопоставление этой математической модели с экспериментальными данными, выполненное в [10], не только подтвердило универсальность указанного простого закона, не только позволило более точно определить момент времени </w:t>
      </w:r>
      <w:r w:rsidR="003A55D8">
        <w:pict>
          <v:shape id="_x0000_i1154" type="#_x0000_t75" style="width:12.75pt;height:15.75pt">
            <v:imagedata r:id="rId18" o:title=""/>
          </v:shape>
        </w:pict>
      </w:r>
      <w:r w:rsidRPr="00E44033">
        <w:t xml:space="preserve">, но и вычислить другую константу </w:t>
      </w:r>
      <w:r w:rsidR="003A55D8">
        <w:pict>
          <v:shape id="_x0000_i1157" type="#_x0000_t75" style="width:36.75pt;height:30.75pt">
            <v:imagedata r:id="rId19" o:title=""/>
          </v:shape>
        </w:pict>
      </w:r>
      <w:r w:rsidRPr="00E44033">
        <w:t>. Самое удивительное, что рост человеческой популяции удовлетворял этому закону практически все 200000 лет, в течение которых существовало человечество. Отклонение от него началось лишь в конце семидесятых- начале восьмидесятых годов двадцатого века.</w:t>
      </w:r>
    </w:p>
    <w:p w:rsidR="0057006A" w:rsidRPr="00AD5847" w:rsidRDefault="0057006A" w:rsidP="0057006A">
      <w:pPr>
        <w:spacing w:before="120"/>
        <w:jc w:val="center"/>
        <w:rPr>
          <w:b/>
          <w:bCs/>
          <w:sz w:val="28"/>
          <w:szCs w:val="28"/>
        </w:rPr>
      </w:pPr>
      <w:r w:rsidRPr="00AD5847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Мо</w:t>
      </w:r>
      <w:r w:rsidRPr="00AD5847">
        <w:rPr>
          <w:b/>
          <w:bCs/>
          <w:sz w:val="28"/>
          <w:szCs w:val="28"/>
        </w:rPr>
        <w:t>дель роста комплексного параметра целого человеческой популяции. Демографический переход как вихревая особенность в поле комплексного времени.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 xml:space="preserve">Если идею о комплексификации параметра целого [18], [34] описывающего размножающиеся объекты применить к человечеству как к единой системе, то для описания динамики роста человеческой популяции можно ввести некое комплексное число </w:t>
      </w:r>
      <w:r w:rsidR="003A55D8">
        <w:pict>
          <v:shape id="_x0000_i1160" type="#_x0000_t75" style="width:10.5pt;height:12.75pt">
            <v:imagedata r:id="rId20" o:title=""/>
          </v:shape>
        </w:pict>
      </w:r>
      <w:r w:rsidRPr="00E44033">
        <w:t xml:space="preserve">, действительная часть которого характеризует рассмотренный выше параметр целого человечества и может быть приравнена к числу людей </w:t>
      </w:r>
      <w:r w:rsidR="003A55D8">
        <w:pict>
          <v:shape id="_x0000_i1163" type="#_x0000_t75" style="width:12.75pt;height:12.75pt">
            <v:imagedata r:id="rId21" o:title=""/>
          </v:shape>
        </w:pict>
      </w:r>
      <w:r w:rsidRPr="00E44033">
        <w:t xml:space="preserve">, а мнимая часть может характеризовать информационный параметр </w:t>
      </w:r>
      <w:r w:rsidR="003A55D8">
        <w:pict>
          <v:shape id="_x0000_i1166" type="#_x0000_t75" style="width:9pt;height:12.75pt">
            <v:imagedata r:id="rId22" o:title=""/>
          </v:shape>
        </w:pic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169" type="#_x0000_t75" style="width:51.75pt;height:12.75pt">
            <v:imagedata r:id="rId23" o:title=""/>
          </v:shape>
        </w:pic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 xml:space="preserve">Представленная в [10 ], [21 ] и частично приведенная выше экспериментальная зависимость </w:t>
      </w:r>
      <w:r w:rsidR="003A55D8">
        <w:pict>
          <v:shape id="_x0000_i1172" type="#_x0000_t75" style="width:12.75pt;height:12.75pt">
            <v:imagedata r:id="rId21" o:title=""/>
          </v:shape>
        </w:pict>
      </w:r>
      <w:r w:rsidRPr="00E44033">
        <w:t xml:space="preserve">от времени может служить исходным материалом, который позволил бы нам подобрать соответствующую простую комплексную функцию </w:t>
      </w:r>
      <w:r w:rsidR="003A55D8">
        <w:pict>
          <v:shape id="_x0000_i1175" type="#_x0000_t75" style="width:27.75pt;height:15.75pt">
            <v:imagedata r:id="rId24" o:title=""/>
          </v:shape>
        </w:pict>
      </w:r>
      <w:r w:rsidRPr="00E44033">
        <w:t xml:space="preserve">. При этом время </w:t>
      </w:r>
      <w:r w:rsidR="003A55D8">
        <w:pict>
          <v:shape id="_x0000_i1178" type="#_x0000_t75" style="width:10.5pt;height:12.75pt">
            <v:imagedata r:id="rId25" o:title=""/>
          </v:shape>
        </w:pict>
      </w:r>
      <w:r w:rsidRPr="00E44033">
        <w:t>также целесообразно считать комплексной величиной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181" type="#_x0000_t75" style="width:58.5pt;height:15.75pt">
            <v:imagedata r:id="rId26" o:title=""/>
          </v:shape>
        </w:pict>
      </w:r>
      <w:r w:rsidR="0057006A" w:rsidRPr="00E44033">
        <w:t>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 xml:space="preserve">То есть, на наш взгляд, важной задачей исследователя человеческого общества является отыскание такой простой комплексной функции от времени, действительная часть которой достаточно адекватно описывала бы имеющуюся экспериментальную зависимость </w:t>
      </w:r>
      <w:r w:rsidR="003A55D8">
        <w:pict>
          <v:shape id="_x0000_i1184" type="#_x0000_t75" style="width:33.75pt;height:15.75pt">
            <v:imagedata r:id="rId27" o:title=""/>
          </v:shape>
        </w:pict>
      </w:r>
      <w:r w:rsidRPr="00E44033">
        <w:t>. Как следует из приближенного анализа имеющихся экспериментальных данных, в течение очень долгого промежутка времени рост числа людей происходил по единому закону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187" type="#_x0000_t75" style="width:63pt;height:33.75pt">
            <v:imagedata r:id="rId28" o:title=""/>
          </v:shape>
        </w:pict>
      </w:r>
      <w:r w:rsidR="0057006A" w:rsidRPr="00E44033">
        <w:t>, (4.1)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 xml:space="preserve">то есть по гиперболе. Величины </w:t>
      </w:r>
      <w:r w:rsidR="003A55D8">
        <w:pict>
          <v:shape id="_x0000_i1190" type="#_x0000_t75" style="width:25.5pt;height:15.75pt">
            <v:imagedata r:id="rId29" o:title=""/>
          </v:shape>
        </w:pict>
      </w:r>
      <w:r w:rsidRPr="00E44033">
        <w:t>достаточно точно определены в [10]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193" type="#_x0000_t75" style="width:155.25pt;height:18pt">
            <v:imagedata r:id="rId30" o:title=""/>
          </v:shape>
        </w:pic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Равенству (4.1) соответствует дифференциальное уравнение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196" type="#_x0000_t75" style="width:87.75pt;height:33.75pt">
            <v:imagedata r:id="rId31" o:title=""/>
          </v:shape>
        </w:pict>
      </w:r>
      <w:r w:rsidR="0057006A" w:rsidRPr="00E44033">
        <w:t>(4.2)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или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199" type="#_x0000_t75" style="width:54.75pt;height:36pt">
            <v:imagedata r:id="rId32" o:title=""/>
          </v:shape>
        </w:pict>
      </w:r>
      <w:r w:rsidR="0057006A" w:rsidRPr="00E44033">
        <w:t>(4.3)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Однако, начиная с 80-х годов ХХ века наступил мировой демографический переход [10 ]. Закон роста населения мира начал изменяться и, в соответствии со многими достаточно обоснованными прогнозами, число людей должно стабилизироваться на уровне 12-14 миллиардов человек, выйдя на эту асимптоту в ближайшие 50-100 лет. Этот демографический переход вместе с первичным режимом с обострением аппроксимируется [10] при помощи несколько более сложной функции, удовлетворяющей следующему дифференциальному уравнению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202" type="#_x0000_t75" style="width:108.75pt;height:33.75pt">
            <v:imagedata r:id="rId33" o:title=""/>
          </v:shape>
        </w:pict>
      </w:r>
      <w:r w:rsidR="0057006A" w:rsidRPr="00E44033">
        <w:t>, (4.4)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 xml:space="preserve">где, по данным [10 ] </w:t>
      </w:r>
      <w:r w:rsidR="003A55D8">
        <w:pict>
          <v:shape id="_x0000_i1205" type="#_x0000_t75" style="width:49.5pt;height:13.5pt">
            <v:imagedata r:id="rId34" o:title=""/>
          </v:shape>
        </w:pict>
      </w:r>
      <w:r w:rsidRPr="00E44033">
        <w:t>лет.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 xml:space="preserve">Это последнее дифференциальное уравнение в среднем очень хорошо описывает практически всю кривую зависимости </w:t>
      </w:r>
      <w:r w:rsidR="003A55D8">
        <w:pict>
          <v:shape id="_x0000_i1208" type="#_x0000_t75" style="width:33.75pt;height:15.75pt">
            <v:imagedata r:id="rId27" o:title=""/>
          </v:shape>
        </w:pict>
      </w:r>
      <w:r w:rsidRPr="00E44033">
        <w:t xml:space="preserve">. Если на оси </w:t>
      </w:r>
      <w:r w:rsidR="003A55D8">
        <w:pict>
          <v:shape id="_x0000_i1211" type="#_x0000_t75" style="width:27.75pt;height:15.75pt">
            <v:imagedata r:id="rId35" o:title=""/>
          </v:shape>
        </w:pict>
      </w:r>
      <w:r w:rsidRPr="00E44033">
        <w:t xml:space="preserve">задана действительная часть некоей не имеющей особенности функции </w:t>
      </w:r>
      <w:r w:rsidR="003A55D8">
        <w:pict>
          <v:shape id="_x0000_i1214" type="#_x0000_t75" style="width:39.75pt;height:15.75pt">
            <v:imagedata r:id="rId36" o:title=""/>
          </v:shape>
        </w:pict>
      </w:r>
      <w:r w:rsidRPr="00E44033">
        <w:t xml:space="preserve">, то сама функция легко может быть однозначно определена во всей области. Однако, в нашем случае искомая комплексная функция может иметь особенности в комплексной области </w:t>
      </w:r>
      <w:r w:rsidR="003A55D8">
        <w:pict>
          <v:shape id="_x0000_i1217" type="#_x0000_t75" style="width:10.5pt;height:12.75pt">
            <v:imagedata r:id="rId25" o:title=""/>
          </v:shape>
        </w:pict>
      </w:r>
      <w:r w:rsidRPr="00E44033">
        <w:t>и ее отыскание может быть осуществлено путем поиска особых точек. Простейшая форма комплексного дифференциальное уравнения для её определения имеет вид: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220" type="#_x0000_t75" style="width:86.25pt;height:33.75pt">
            <v:imagedata r:id="rId37" o:title=""/>
          </v:shape>
        </w:pict>
      </w:r>
      <w:r w:rsidR="0057006A" w:rsidRPr="00E44033">
        <w:t>. (4.5)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 xml:space="preserve">Если ввести гидродинамическую аналогию, то закон (4.5) характеризует поток комплексного параметра целого в комплексном времени, точка которого, соответствующая человеческой популяции, течет вдоль действительной оси и в настоящее время приближается к вихревой особенности, расположенной на расстоянии </w:t>
      </w:r>
      <w:r w:rsidR="003A55D8">
        <w:pict>
          <v:shape id="_x0000_i1223" type="#_x0000_t75" style="width:9.75pt;height:10.5pt">
            <v:imagedata r:id="rId38" o:title=""/>
          </v:shape>
        </w:pict>
      </w:r>
      <w:r w:rsidRPr="00E44033">
        <w:t>над осью абсцисс.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 xml:space="preserve">Отделим в этом уравнении действительную часть от мнимой, считая, что </w:t>
      </w:r>
      <w:r w:rsidR="003A55D8">
        <w:pict>
          <v:shape id="_x0000_i1226" type="#_x0000_t75" style="width:33.75pt;height:15.75pt">
            <v:imagedata r:id="rId39" o:title=""/>
          </v:shape>
        </w:pict>
      </w:r>
      <w:r w:rsidRPr="00E44033">
        <w:t>.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229" type="#_x0000_t75" style="width:243pt;height:33.75pt">
            <v:imagedata r:id="rId40" o:title=""/>
          </v:shape>
        </w:pict>
      </w:r>
      <w:r w:rsidR="0057006A" w:rsidRPr="00E44033">
        <w:t>(4.6)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Приравнивая отдельно действительную и мнимую части комплексного дифференциального уравнения (4.6), получим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232" type="#_x0000_t75" style="width:118.5pt;height:33.75pt">
            <v:imagedata r:id="rId41" o:title=""/>
          </v:shape>
        </w:pict>
      </w:r>
      <w:r w:rsidR="0057006A" w:rsidRPr="00E44033">
        <w:t>(4.7)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235" type="#_x0000_t75" style="width:108.75pt;height:33.75pt">
            <v:imagedata r:id="rId42" o:title=""/>
          </v:shape>
        </w:pict>
      </w:r>
      <w:r w:rsidR="0057006A" w:rsidRPr="00E44033">
        <w:t>(4.8)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Сопоставим формулу (4.7) с уравнением (4.4), построенным на основе анализа экспериментальных данных. Из этого сопоставления следует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238" type="#_x0000_t75" style="width:93pt;height:30.75pt">
            <v:imagedata r:id="rId43" o:title=""/>
          </v:shape>
        </w:pict>
      </w:r>
      <w:r w:rsidR="0057006A" w:rsidRPr="00E44033">
        <w:t>. (4.9)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Подставляя (4.9) в (4.7), (4.8) получим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241" type="#_x0000_t75" style="width:111pt;height:33.75pt">
            <v:imagedata r:id="rId44" o:title=""/>
          </v:shape>
        </w:pict>
      </w:r>
      <w:r w:rsidR="0057006A" w:rsidRPr="00E44033">
        <w:t>(4.10)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244" type="#_x0000_t75" style="width:122.25pt;height:33.75pt">
            <v:imagedata r:id="rId45" o:title=""/>
          </v:shape>
        </w:pict>
      </w:r>
      <w:r w:rsidR="0057006A" w:rsidRPr="00E44033">
        <w:t>(4.11)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Уравнение (4.10) в точности совпадает с уравнением (4.4), что означает, что наше комплексное уравнение дает результат, удовлетворяющий экспериментальным данным. Однако, мы получили еще одно действительное уравнение, физический смысл которого пока не совсем ясен.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Прежде, чем переходить к высказыванию тех или иных гипотез, необходимо проанализировать введенное нами дифференциальное уравнение, которое будет записано теперь в форме: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247" type="#_x0000_t75" style="width:100.5pt;height:33.75pt">
            <v:imagedata r:id="rId46" o:title=""/>
          </v:shape>
        </w:pict>
      </w:r>
      <w:r w:rsidR="0057006A" w:rsidRPr="00E44033">
        <w:t>(4.12)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Его аналитическое решение имеет вид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250" type="#_x0000_t75" style="width:135pt;height:30.75pt">
            <v:imagedata r:id="rId47" o:title=""/>
          </v:shape>
        </w:pict>
      </w:r>
      <w:r w:rsidR="0057006A" w:rsidRPr="00E44033">
        <w:t>(4.13)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Если использовать (4.12) и (4.13), то искомому комплексному дифференциальному уравнению можно придать еще одну форму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253" type="#_x0000_t75" style="width:137.25pt;height:30.75pt">
            <v:imagedata r:id="rId48" o:title=""/>
          </v:shape>
        </w:pict>
      </w:r>
      <w:r w:rsidR="0057006A" w:rsidRPr="00E44033">
        <w:t>(4.14)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 xml:space="preserve">Отделим в равенсте (4.13) действительную часть от мнимой на оси </w:t>
      </w:r>
      <w:r w:rsidR="003A55D8">
        <w:pict>
          <v:shape id="_x0000_i1256" type="#_x0000_t75" style="width:15pt;height:16.5pt">
            <v:imagedata r:id="rId49" o:title=""/>
          </v:shape>
        </w:pict>
      </w:r>
      <w:r w:rsidRPr="00E44033">
        <w:t>.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259" type="#_x0000_t75" style="width:306.75pt;height:33.75pt">
            <v:imagedata r:id="rId50" o:title=""/>
          </v:shape>
        </w:pict>
      </w:r>
      <w:r w:rsidR="0057006A" w:rsidRPr="00E44033">
        <w:t>(4.15)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Приравнивая действительную и мнимую части в уравнении (4.15), получим.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262" type="#_x0000_t75" style="width:129pt;height:33.75pt">
            <v:imagedata r:id="rId51" o:title=""/>
          </v:shape>
        </w:pict>
      </w:r>
      <w:r w:rsidR="0057006A" w:rsidRPr="00E44033">
        <w:t>. (4.16)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265" type="#_x0000_t75" style="width:153pt;height:30.75pt">
            <v:imagedata r:id="rId52" o:title=""/>
          </v:shape>
        </w:pict>
      </w:r>
      <w:r w:rsidR="0057006A" w:rsidRPr="00E44033">
        <w:t>. (4.17)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 xml:space="preserve">При </w:t>
      </w:r>
      <w:r w:rsidR="003A55D8">
        <w:pict>
          <v:shape id="_x0000_i1268" type="#_x0000_t75" style="width:48.75pt;height:16.5pt">
            <v:imagedata r:id="rId53" o:title=""/>
          </v:shape>
        </w:pict>
      </w:r>
      <w:r w:rsidRPr="00E44033">
        <w:t xml:space="preserve">величина </w:t>
      </w:r>
      <w:r w:rsidR="003A55D8">
        <w:pict>
          <v:shape id="_x0000_i1271" type="#_x0000_t75" style="width:12.75pt;height:12pt">
            <v:imagedata r:id="rId54" o:title=""/>
          </v:shape>
        </w:pict>
      </w:r>
      <w:r w:rsidRPr="00E44033">
        <w:t xml:space="preserve">должна стремиться к нулю. Отсюда следует, что </w:t>
      </w:r>
      <w:r w:rsidR="003A55D8">
        <w:pict>
          <v:shape id="_x0000_i1274" type="#_x0000_t75" style="width:36.75pt;height:15.75pt">
            <v:imagedata r:id="rId55" o:title=""/>
          </v:shape>
        </w:pict>
      </w:r>
      <w:r w:rsidRPr="00E44033">
        <w:t>и рост числа членов человеческой популяции определяется формулой: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277" type="#_x0000_t75" style="width:106.5pt;height:33.75pt">
            <v:imagedata r:id="rId56" o:title=""/>
          </v:shape>
        </w:pict>
      </w:r>
      <w:r w:rsidR="0057006A" w:rsidRPr="00E44033">
        <w:t>, (4.18)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совпадающей с аналогичным выражением в [10].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Преобразуем теперь несколько выражение (4.17)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Предположим, что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280" type="#_x0000_t75" style="width:103.5pt;height:30.75pt">
            <v:imagedata r:id="rId57" o:title=""/>
          </v:shape>
        </w:pict>
      </w:r>
      <w:r w:rsidR="0057006A" w:rsidRPr="00E44033">
        <w:t>(4.19)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 xml:space="preserve">где </w:t>
      </w:r>
      <w:r w:rsidR="003A55D8">
        <w:pict>
          <v:shape id="_x0000_i1283" type="#_x0000_t75" style="width:21.75pt;height:15.75pt">
            <v:imagedata r:id="rId58" o:title=""/>
          </v:shape>
        </w:pict>
      </w:r>
      <w:r w:rsidRPr="00E44033">
        <w:t>- некий параметр, характеризующий максимальный срок жизни человечества. В этом случае получим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286" type="#_x0000_t75" style="width:119.25pt;height:36.75pt">
            <v:imagedata r:id="rId59" o:title=""/>
          </v:shape>
        </w:pict>
      </w:r>
      <w:r w:rsidR="0057006A" w:rsidRPr="00E44033">
        <w:t>(4.20)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 xml:space="preserve">При таком определении величины </w:t>
      </w:r>
      <w:r w:rsidR="003A55D8">
        <w:pict>
          <v:shape id="_x0000_i1289" type="#_x0000_t75" style="width:15.75pt;height:15.75pt">
            <v:imagedata r:id="rId60" o:title=""/>
          </v:shape>
        </w:pict>
      </w:r>
      <w:r w:rsidRPr="00E44033">
        <w:t xml:space="preserve">появляется новый параметр </w:t>
      </w:r>
      <w:r w:rsidR="003A55D8">
        <w:pict>
          <v:shape id="_x0000_i1292" type="#_x0000_t75" style="width:21.75pt;height:15.75pt">
            <v:imagedata r:id="rId58" o:title=""/>
          </v:shape>
        </w:pict>
      </w:r>
      <w:r w:rsidRPr="00E44033">
        <w:t xml:space="preserve">, внешний по отношению к нашему анализу, характеризующий границы, в которых величина </w:t>
      </w:r>
      <w:r w:rsidR="003A55D8">
        <w:pict>
          <v:shape id="_x0000_i1295" type="#_x0000_t75" style="width:9.75pt;height:12.75pt">
            <v:imagedata r:id="rId61" o:title=""/>
          </v:shape>
        </w:pict>
      </w:r>
      <w:r w:rsidRPr="00E44033">
        <w:t>, если она является неким энтропийно-информационным параметром, характеризующим человечество [18], остается положительной. Если cчитать, что человечество будет существовать столько, сколько оно уже существовало (что вообще говоря совсем не обязательно), то весь срок жизни человечества определяется величиной 2</w:t>
      </w:r>
      <w:r w:rsidR="003A55D8">
        <w:pict>
          <v:shape id="_x0000_i1298" type="#_x0000_t75" style="width:21.75pt;height:15.75pt">
            <v:imagedata r:id="rId58" o:title=""/>
          </v:shape>
        </w:pict>
      </w:r>
      <w:r w:rsidRPr="00E44033">
        <w:t xml:space="preserve">, и энтропийно –информационный параметр, характеризующий человечество, как в момент </w:t>
      </w:r>
      <w:r w:rsidR="003A55D8">
        <w:pict>
          <v:shape id="_x0000_i1301" type="#_x0000_t75" style="width:43.5pt;height:15.75pt">
            <v:imagedata r:id="rId62" o:title=""/>
          </v:shape>
        </w:pict>
      </w:r>
      <w:r w:rsidRPr="00E44033">
        <w:t xml:space="preserve">, так и в момент </w:t>
      </w:r>
      <w:r w:rsidR="003A55D8">
        <w:pict>
          <v:shape id="_x0000_i1304" type="#_x0000_t75" style="width:43.5pt;height:15.75pt">
            <v:imagedata r:id="rId63" o:title=""/>
          </v:shape>
        </w:pict>
      </w:r>
      <w:r w:rsidRPr="00E44033">
        <w:t>окажется равным нулю.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 xml:space="preserve">При этом максимальное значение величины </w:t>
      </w:r>
      <w:r w:rsidR="003A55D8">
        <w:pict>
          <v:shape id="_x0000_i1307" type="#_x0000_t75" style="width:9.75pt;height:12.75pt">
            <v:imagedata r:id="rId61" o:title=""/>
          </v:shape>
        </w:pict>
      </w:r>
      <w:r w:rsidRPr="00E44033">
        <w:t xml:space="preserve">должно наблюдаться при </w:t>
      </w:r>
      <w:r w:rsidR="003A55D8">
        <w:pict>
          <v:shape id="_x0000_i1310" type="#_x0000_t75" style="width:36.75pt;height:15.75pt">
            <v:imagedata r:id="rId64" o:title=""/>
          </v:shape>
        </w:pict>
      </w:r>
      <w:r w:rsidRPr="00E44033">
        <w:t>и равняться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313" type="#_x0000_t75" style="width:94.5pt;height:33pt">
            <v:imagedata r:id="rId65" o:title=""/>
          </v:shape>
        </w:pict>
      </w:r>
      <w:r w:rsidR="0057006A" w:rsidRPr="00E44033">
        <w:t>(4.21)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или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316" type="#_x0000_t75" style="width:91.5pt;height:33pt">
            <v:imagedata r:id="rId66" o:title=""/>
          </v:shape>
        </w:pict>
      </w:r>
      <w:r w:rsidR="0057006A" w:rsidRPr="00E44033">
        <w:t>(4.22)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 xml:space="preserve">В эту формулу входит очень важный параметр </w:t>
      </w:r>
      <w:r w:rsidR="003A55D8">
        <w:pict>
          <v:shape id="_x0000_i1319" type="#_x0000_t75" style="width:24.75pt;height:30.75pt">
            <v:imagedata r:id="rId67" o:title=""/>
          </v:shape>
        </w:pict>
      </w:r>
      <w:r w:rsidRPr="00E44033">
        <w:t xml:space="preserve">, характеризующий отношение срока жизни человечества к сроку жизни одного человека, то есть грубо, с точностью до некоторого коэффициента, который можно принять приблизительно равным 2 - количество поколений людей,. Так как </w:t>
      </w:r>
      <w:r w:rsidR="003A55D8">
        <w:pict>
          <v:shape id="_x0000_i1322" type="#_x0000_t75" style="width:91.5pt;height:33pt">
            <v:imagedata r:id="rId66" o:title=""/>
          </v:shape>
        </w:pict>
      </w:r>
      <w:r w:rsidRPr="00E44033">
        <w:t>-достаточно большое число, то формула (4.22) может быть несколько упрощена.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325" type="#_x0000_t75" style="width:81pt;height:30.75pt">
            <v:imagedata r:id="rId68" o:title=""/>
          </v:shape>
        </w:pict>
      </w:r>
      <w:r w:rsidR="0057006A" w:rsidRPr="00E44033">
        <w:t>(4.23)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Последняя формула может быть приведена к виду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328" type="#_x0000_t75" style="width:109.5pt;height:33.75pt">
            <v:imagedata r:id="rId69" o:title=""/>
          </v:shape>
        </w:pict>
      </w:r>
      <w:r w:rsidR="0057006A" w:rsidRPr="00E44033">
        <w:t>(4.24)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 xml:space="preserve">Если вспомнить, что </w:t>
      </w:r>
      <w:r w:rsidR="003A55D8">
        <w:pict>
          <v:shape id="_x0000_i1331" type="#_x0000_t75" style="width:24.75pt;height:30.75pt">
            <v:imagedata r:id="rId67" o:title=""/>
          </v:shape>
        </w:pict>
      </w:r>
      <w:r w:rsidRPr="00E44033">
        <w:t xml:space="preserve">характеризует приблизительно число поколений всех существовавших людей, и ввести обозначение </w:t>
      </w:r>
      <w:r w:rsidR="003A55D8">
        <w:pict>
          <v:shape id="_x0000_i1334" type="#_x0000_t75" style="width:49.5pt;height:30.75pt">
            <v:imagedata r:id="rId70" o:title=""/>
          </v:shape>
        </w:pict>
      </w:r>
      <w:r w:rsidRPr="00E44033">
        <w:t xml:space="preserve">, где </w:t>
      </w:r>
      <w:r w:rsidR="003A55D8">
        <w:pict>
          <v:shape id="_x0000_i1337" type="#_x0000_t75" style="width:12.75pt;height:12.75pt">
            <v:imagedata r:id="rId71" o:title=""/>
          </v:shape>
        </w:pict>
      </w:r>
      <w:r w:rsidRPr="00E44033">
        <w:t xml:space="preserve">- общее число поколений людей живших на Земле до момента </w:t>
      </w:r>
      <w:r w:rsidR="003A55D8">
        <w:pict>
          <v:shape id="_x0000_i1340" type="#_x0000_t75" style="width:10.5pt;height:17.25pt">
            <v:imagedata r:id="rId72" o:title=""/>
          </v:shape>
        </w:pict>
      </w:r>
      <w:r w:rsidRPr="00E44033">
        <w:t>, то мы получим формулу</w:t>
      </w:r>
    </w:p>
    <w:p w:rsidR="0057006A" w:rsidRPr="00E44033" w:rsidRDefault="003A55D8" w:rsidP="0057006A">
      <w:pPr>
        <w:spacing w:before="120"/>
        <w:ind w:firstLine="567"/>
        <w:jc w:val="both"/>
      </w:pPr>
      <w:r>
        <w:pict>
          <v:shape id="_x0000_i1343" type="#_x0000_t75" style="width:78pt;height:32.25pt">
            <v:imagedata r:id="rId73" o:title=""/>
          </v:shape>
        </w:pict>
      </w:r>
      <w:r w:rsidR="0057006A" w:rsidRPr="00E44033">
        <w:t>, (4.25)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смысл которой предстоит выяснять в будущем. Но ясно, что эта формула имеет прямое отношение к информационным процессам, происходящим с человечеством. Наиболее естественным предположением является гипотеза о том, что этот параметр характеризует введённую нами в [18] величину энтропии- информации, управляемой Человечеством.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Наряду с рассмотренной выше нами предложены и проанализированы ещё две возможные модели глобального развития человечества, причём высказана идея о том, что выбор той или иной модели во многом оказывается в руках самого человечества как системы, способной моделировать своё будущее.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Динамика сложной системы обычно имеет несколько возможных аттракторов, выбор между которыми может быть осуществлён в кризисные (бифуркационные) моменты её развития. Поэтому одной из задач научного исследования является предложение обоснованных сценариев дальнейшего развития человеческого общества, поддающихся математическому моделированию.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В настоящее время рассматриваются три основных математических модели развития: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 xml:space="preserve">а. резонансная (пессимистическая) модель, поддерживаемая экологами, соответствующая катастрофической или плавной динамике сокращения числа людей, истощивших ресурсы Земли и не нашедших альтернативных источников существования; 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 xml:space="preserve">б. вихревая (оптимистическая), предсказывающая стабилизацию числа людей на некотором стационарном уровне при отсутствии серьёзных катаклизмов общечеловеческого масштаба, рассмотренная выше; 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 xml:space="preserve">в. космическая (сверхоптимистическая), соответствующая выходу человечества за пределы Земли, а затем и солнечной системы (частично рассмотренная в первой главе). </w:t>
      </w:r>
    </w:p>
    <w:p w:rsidR="0057006A" w:rsidRPr="00AD5847" w:rsidRDefault="0057006A" w:rsidP="0057006A">
      <w:pPr>
        <w:spacing w:before="120"/>
        <w:jc w:val="center"/>
        <w:rPr>
          <w:b/>
          <w:bCs/>
          <w:sz w:val="28"/>
          <w:szCs w:val="28"/>
        </w:rPr>
      </w:pPr>
      <w:r w:rsidRPr="00AD5847">
        <w:rPr>
          <w:b/>
          <w:bCs/>
          <w:sz w:val="28"/>
          <w:szCs w:val="28"/>
        </w:rPr>
        <w:t>Список литературы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1.Басин М.А. Волновой подход к исследованию структур и систем. //Реальность и субъект. Том 2, №2-3.СПб.: 1998.Сс.57-72.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2.Тейяр де Шарден П. Феномен человека. М.: Наука. 1987. 240 с.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3. Хазен А.М. Законы природы и “справедливое общество”. М.1998. 112с.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4. Басин М.А., Шилович И.И. Синергетика и Internet (Путь к Synergonet). CПб: Наука ,1999. 71с.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5. Харитонов С. В. Проявление космического закона в психике человека. Синергетический подход к классификации психических потребностей. СПб.: Петербург -XXI век. 2000. -80с.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6. Дольник В.Р. Непослушное дитя биосферы. М.1998.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7. Капица С.П. Математическая модель роста населения мира. Математическое моделирование. 1992. Т.4. №6.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8. Капица С.П., Курдюмов С.П., Малинецкий Г.Г. Синергетика и прогнозы будущего. М.: Наука. 1977. 286 с.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9. Капица С. П. Синергетика и демография. Сборник, посвященный 70- летию С.П. Курдюмова. М.: ИПМ.1998.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10. Капица С.П. Общая теория роста человечества. Сколько людей жило, живет и будет жить на Земле. М.: Наука.1999. 192 с.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11. Вернадский В.И. Эволюция видов и живое вещество . Природа. 1928. №3.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12. Вернадский В.И. Биогеохимические очерки. М.-Л.:АН СССР. 1940.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13. Вернадский В.И. Биосфера: Избранные труды по биогеохимии. М.: Мысль. 1967.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14. Вернадский В.И. Живое вещество и биосфера. М.: Наука. 1994. 674 c.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15. Любищев А. А., Гурвич А.Г.. Диалог о биополе (Составители: В.А.Гуркин, А.Н. Марасов, Р.В. Наумов). Ульяновск: Ульяновский государственный педагогический университет. 1998. 208с.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16. Человек. Медико-биологические данные.(Доклад рабочей группы комитета II Международной комиссии по радиологической защите по условному человеку. Публикация №23). М.: “Медицина” 1977. 496 с.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17. Физические величины. Справочник. (Ответственные редакторы. И.С. Григорьев, Е. З. Мейлихов). М.: Энергоатомиздат.1991.1232 с.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18. Басин М.А. Волны. Кванты. События. Волновая теория взаимодействия структур и систем. Часть 1. –СПб: “Норма”, 2000 –168 с.</w:t>
      </w:r>
    </w:p>
    <w:p w:rsidR="0057006A" w:rsidRPr="00E3113B" w:rsidRDefault="0057006A" w:rsidP="0057006A">
      <w:pPr>
        <w:spacing w:before="120"/>
        <w:ind w:firstLine="567"/>
        <w:jc w:val="both"/>
        <w:rPr>
          <w:lang w:val="en-US"/>
        </w:rPr>
      </w:pPr>
      <w:r w:rsidRPr="00E44033">
        <w:t xml:space="preserve">19. Народонаселение стран мира. Справочник.(Отв. ред. Б.Ц. Урланис). Издание 2. М.: Статистика .1978. </w:t>
      </w:r>
      <w:r w:rsidRPr="00E3113B">
        <w:rPr>
          <w:lang w:val="en-US"/>
        </w:rPr>
        <w:t>528</w:t>
      </w:r>
      <w:r w:rsidRPr="00E44033">
        <w:t>с</w:t>
      </w:r>
      <w:r w:rsidRPr="00E3113B">
        <w:rPr>
          <w:lang w:val="en-US"/>
        </w:rPr>
        <w:t>.</w:t>
      </w:r>
    </w:p>
    <w:p w:rsidR="0057006A" w:rsidRPr="00E3113B" w:rsidRDefault="0057006A" w:rsidP="0057006A">
      <w:pPr>
        <w:spacing w:before="120"/>
        <w:ind w:firstLine="567"/>
        <w:jc w:val="both"/>
        <w:rPr>
          <w:lang w:val="en-US"/>
        </w:rPr>
      </w:pPr>
      <w:r w:rsidRPr="00E3113B">
        <w:rPr>
          <w:lang w:val="en-US"/>
        </w:rPr>
        <w:t>20. The Encyclopedia of Human Evolution (Ed. S. Jones). Cambridge: Cambridge Univ. Press.1994.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3113B">
        <w:rPr>
          <w:lang w:val="en-US"/>
        </w:rPr>
        <w:t xml:space="preserve">21. Cohen J. How many People can the World Support? </w:t>
      </w:r>
      <w:r w:rsidRPr="00E44033">
        <w:t>N.Y. Norton.1995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22. Солбриг О. Солбриг Д. Популяционная биология и эволюция. М. : Мир. 1982. 488с.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23. Курдюмов С.П., Малинецкий Г.Г., Потапов А.Б. Нестационарные структуры. Динамический хаос. Клеточные автоматы. В сб. Новое в синергетике. Загадки мира неравновесных структур. РАН. Серия “Кибернетика. Неограниченные возможности и возможные ограничения". Москва “Наука” 1996.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24. Пайтген Х.О., Рихтер П.Х. Красота фракталов. Образы комплексных динамических систем.М.: “Мир” 1993.176с.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25. Арнольд В.И. Обыкновенные дифференциальные уравнения. Изд.3, перераб. и доп. -М.: “Наука” 1984.272с.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26. Хакен Г. Синергетика. М.: “Мир”.1980 .408с.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3113B">
        <w:rPr>
          <w:lang w:val="en-US"/>
        </w:rPr>
        <w:t xml:space="preserve">27.Gerish G., Hess B. Proc.nat. Acad. Sci. </w:t>
      </w:r>
      <w:r w:rsidRPr="00E44033">
        <w:t>(Wash. 71.2118 (1974)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28. Фоули Р. Еще один неповторимый вид. М.: Мир.1990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29. Воронцов Н.Н., Сухорукова Л.Н. Эволюция органического мира. 2-е изд.: М.: Наука 1996.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30 .Баранцев Р.Г. Системные триады и классификация //Теория и методология биологических классификаций. М.: 1983. Сс.81-89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31.Баранцев Р.Г. Системная триада - структурная ячейка синтез //Системные исследования. Ежегодник 1988.М.:1989.С.193-210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32. Баранцев Р.Г. Системная структура классификации // Классификация в современной науке. Новосибирск.1989. Сс.73-86.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33. Баранцев Р.Г. Открытым системам- открытые методы. Синергетика и методы науки. СПб.:Наука 1998. Сс.28-40.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34. Басин М.А. Компьютеры. Вихри. Резонансы. Волновая теория взаимодействия структур и систем. Часть 2. СПб. "Норма".2002. 144с.</w:t>
      </w:r>
    </w:p>
    <w:p w:rsidR="0057006A" w:rsidRPr="00E44033" w:rsidRDefault="0057006A" w:rsidP="0057006A">
      <w:pPr>
        <w:spacing w:before="120"/>
        <w:ind w:firstLine="567"/>
        <w:jc w:val="both"/>
      </w:pPr>
      <w:r w:rsidRPr="00E44033">
        <w:t>35. Хазен А. М. Разум природы и разум человека. М.: 2000. 608с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06A"/>
    <w:rsid w:val="00002B5A"/>
    <w:rsid w:val="0010437E"/>
    <w:rsid w:val="001657C5"/>
    <w:rsid w:val="00316F32"/>
    <w:rsid w:val="003A55D8"/>
    <w:rsid w:val="0057006A"/>
    <w:rsid w:val="005F2EDC"/>
    <w:rsid w:val="00616072"/>
    <w:rsid w:val="00621815"/>
    <w:rsid w:val="006A5004"/>
    <w:rsid w:val="006F187E"/>
    <w:rsid w:val="00710178"/>
    <w:rsid w:val="0081563E"/>
    <w:rsid w:val="008B35EE"/>
    <w:rsid w:val="00905CC1"/>
    <w:rsid w:val="0090648E"/>
    <w:rsid w:val="00AD5847"/>
    <w:rsid w:val="00B42C45"/>
    <w:rsid w:val="00B47B6A"/>
    <w:rsid w:val="00E3113B"/>
    <w:rsid w:val="00E44033"/>
    <w:rsid w:val="00F8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6"/>
    <o:shapelayout v:ext="edit">
      <o:idmap v:ext="edit" data="1"/>
    </o:shapelayout>
  </w:shapeDefaults>
  <w:decimalSymbol w:val=","/>
  <w:listSeparator w:val=";"/>
  <w14:defaultImageDpi w14:val="0"/>
  <w15:docId w15:val="{F268A0FD-D4C6-4715-B7B5-C46C399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6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70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63" Type="http://schemas.openxmlformats.org/officeDocument/2006/relationships/image" Target="media/image60.gif"/><Relationship Id="rId68" Type="http://schemas.openxmlformats.org/officeDocument/2006/relationships/image" Target="media/image65.gif"/><Relationship Id="rId7" Type="http://schemas.openxmlformats.org/officeDocument/2006/relationships/image" Target="media/image4.gif"/><Relationship Id="rId71" Type="http://schemas.openxmlformats.org/officeDocument/2006/relationships/image" Target="media/image68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8" Type="http://schemas.openxmlformats.org/officeDocument/2006/relationships/image" Target="media/image55.gif"/><Relationship Id="rId66" Type="http://schemas.openxmlformats.org/officeDocument/2006/relationships/image" Target="media/image63.gif"/><Relationship Id="rId7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61" Type="http://schemas.openxmlformats.org/officeDocument/2006/relationships/image" Target="media/image58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image" Target="media/image57.gif"/><Relationship Id="rId65" Type="http://schemas.openxmlformats.org/officeDocument/2006/relationships/image" Target="media/image62.gif"/><Relationship Id="rId73" Type="http://schemas.openxmlformats.org/officeDocument/2006/relationships/image" Target="media/image70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64" Type="http://schemas.openxmlformats.org/officeDocument/2006/relationships/image" Target="media/image61.gif"/><Relationship Id="rId69" Type="http://schemas.openxmlformats.org/officeDocument/2006/relationships/image" Target="media/image66.gif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72" Type="http://schemas.openxmlformats.org/officeDocument/2006/relationships/image" Target="media/image69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6.gif"/><Relationship Id="rId67" Type="http://schemas.openxmlformats.org/officeDocument/2006/relationships/image" Target="media/image64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62" Type="http://schemas.openxmlformats.org/officeDocument/2006/relationships/image" Target="media/image59.gif"/><Relationship Id="rId70" Type="http://schemas.openxmlformats.org/officeDocument/2006/relationships/image" Target="media/image67.gif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5494</Words>
  <Characters>31317</Characters>
  <Application>Microsoft Office Word</Application>
  <DocSecurity>0</DocSecurity>
  <Lines>260</Lines>
  <Paragraphs>73</Paragraphs>
  <ScaleCrop>false</ScaleCrop>
  <Company>Home</Company>
  <LinksUpToDate>false</LinksUpToDate>
  <CharactersWithSpaces>36738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Человечество</dc:title>
  <dc:subject/>
  <dc:creator>User</dc:creator>
  <cp:keywords/>
  <dc:description/>
  <cp:lastModifiedBy>admin</cp:lastModifiedBy>
  <cp:revision>2</cp:revision>
  <dcterms:created xsi:type="dcterms:W3CDTF">2014-02-18T01:14:00Z</dcterms:created>
  <dcterms:modified xsi:type="dcterms:W3CDTF">2014-02-18T01:14:00Z</dcterms:modified>
</cp:coreProperties>
</file>