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02" w:rsidRDefault="00CC5702" w:rsidP="000C3A72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  <w:r w:rsidRPr="000C3A72">
        <w:rPr>
          <w:rFonts w:ascii="Times New Roman" w:hAnsi="Times New Roman"/>
          <w:b w:val="0"/>
        </w:rPr>
        <w:t>Содержание:</w:t>
      </w: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  <w:r w:rsidRPr="000C3A72">
        <w:rPr>
          <w:rFonts w:ascii="Times New Roman" w:hAnsi="Times New Roman"/>
          <w:b w:val="0"/>
        </w:rPr>
        <w:t>ВВЕДЕНИЕ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Условия формирования Чрезвычайных Ситуаций.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Классификация чрезвычайных ситуаций.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Характеристика чрезвычайных ситуаций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Техногенного характера.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Транспортные аварии.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Пожары и взрывы.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>
        <w:t>Аварии с выбросом (</w:t>
      </w:r>
      <w:r w:rsidRPr="000C3A72">
        <w:t>угрозой выброса) сильнодействующих ядовитых веществ.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>
        <w:t xml:space="preserve"> Аварии с выбросом (</w:t>
      </w:r>
      <w:r w:rsidRPr="000C3A72">
        <w:t>угрозой выброса) радиоактивных  веществ (РВ).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>
        <w:t>Аварии с выбросом (</w:t>
      </w:r>
      <w:r w:rsidRPr="000C3A72">
        <w:t>угрозой выброса) биологически опасных  веществ БОВ.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Внезапное обрушивание зданий.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Авария на электроэнергетических системах.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Аварии в коммунальных системах жизнеобеспечения.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Аварии на очистных сооружениях.</w:t>
      </w:r>
    </w:p>
    <w:p w:rsidR="00D13C32" w:rsidRPr="000C3A72" w:rsidRDefault="00D13C32" w:rsidP="000C3A72">
      <w:pPr>
        <w:pStyle w:val="a3"/>
        <w:numPr>
          <w:ilvl w:val="1"/>
          <w:numId w:val="1"/>
        </w:numPr>
        <w:spacing w:line="360" w:lineRule="auto"/>
      </w:pPr>
      <w:r w:rsidRPr="000C3A72">
        <w:t>Гидродинамические аварии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природного происхождения.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экологического характера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связанные с изменением состояния суши.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связанные с изменением состава и свойств атмосферы.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связанные с изменением состава гидросферы.</w:t>
      </w:r>
    </w:p>
    <w:p w:rsidR="00D13C32" w:rsidRPr="000C3A72" w:rsidRDefault="00D13C32" w:rsidP="000C3A72">
      <w:pPr>
        <w:pStyle w:val="a3"/>
        <w:numPr>
          <w:ilvl w:val="0"/>
          <w:numId w:val="1"/>
        </w:numPr>
        <w:spacing w:line="360" w:lineRule="auto"/>
      </w:pPr>
      <w:r w:rsidRPr="000C3A72">
        <w:t>ЧС социально-политического и военно-политического характера</w:t>
      </w: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  <w:b w:val="0"/>
        </w:rPr>
      </w:pPr>
      <w:r w:rsidRPr="000C3A72">
        <w:rPr>
          <w:rFonts w:ascii="Times New Roman" w:hAnsi="Times New Roman"/>
          <w:b w:val="0"/>
        </w:rPr>
        <w:t>Заключение.</w:t>
      </w:r>
    </w:p>
    <w:p w:rsidR="00D13C32" w:rsidRDefault="00D13C32" w:rsidP="000C3A72">
      <w:pPr>
        <w:pStyle w:val="a3"/>
        <w:spacing w:line="360" w:lineRule="auto"/>
      </w:pPr>
    </w:p>
    <w:p w:rsidR="00D13C32" w:rsidRDefault="00D13C32" w:rsidP="000C3A72">
      <w:pPr>
        <w:pStyle w:val="a3"/>
        <w:spacing w:line="360" w:lineRule="auto"/>
      </w:pPr>
    </w:p>
    <w:p w:rsidR="00D13C3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spacing w:line="360" w:lineRule="auto"/>
        <w:rPr>
          <w:b/>
          <w:sz w:val="32"/>
          <w:szCs w:val="32"/>
        </w:rPr>
      </w:pPr>
      <w:r w:rsidRPr="000C3A72">
        <w:rPr>
          <w:b/>
          <w:sz w:val="32"/>
          <w:szCs w:val="32"/>
        </w:rPr>
        <w:t>Введение:</w:t>
      </w: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Pr="000C3A72" w:rsidRDefault="00D13C32" w:rsidP="000C3A72">
      <w:pPr>
        <w:pStyle w:val="a3"/>
        <w:spacing w:line="360" w:lineRule="auto"/>
      </w:pPr>
      <w:r>
        <w:t xml:space="preserve">        </w:t>
      </w:r>
      <w:r w:rsidRPr="000C3A72">
        <w:t>На всех стадиях своего развития человек был тесно связан с окружающим миром. На рубеже 21 века человечество всё больше и больше ощущает на себе проблемы возникающие при проживании в высокоиндустриальном обществе. Опасное  вмешательство  человека   в природу резко усилилось,  расширился объём этого  вмешательства,  оно стало  многообразнее  и  сейчас грозит стать глобальной опасностью для человечества.  Практически ежедневно в различных уголках нашей планеты  возникают так называемые «Чрезвычайные Ситуации» (ЧС), это  сообщения в средствах массовой информации о катастрофах, стихийных бедствиях, очередной аварии, военного конфликта или акта терроризма. Количество ЧС растет лавинообразно и за последние 20 лет возросло в 2 раза. А это значит растёт число жертв и материальный ущерб как в промышленности так и на транспорте,  в быту, в армии и т.д.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ab/>
        <w:t>Но наибольшую опасность представляют крупные аварии, катастрофы на промышленных объектах и на транспорте, а также стихийные  и экологические бедствия. В результате вызываемые ими социально–экологические последствия сопоставимы с крупномасштабными военными конфликтами. Аварии и катастрофы не имеют национальных границ , они ведут к гибели людей и создают в свою очередь социально политическую напряженность ( пример Чернобыльская авария). На всех континентах Земли эксплуатируются тысячи потенциально опасных объектов с такими объёмами запасов радиоактивных, взрывчатых и отравляющих веществ которые в случае ЧС могут нанести невосполнимые потери окружающей среде или даже уничтожить на Земле Жизнь.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Default="00D13C32" w:rsidP="000C3A72">
      <w:pPr>
        <w:pStyle w:val="a3"/>
        <w:spacing w:line="360" w:lineRule="auto"/>
        <w:ind w:left="360"/>
        <w:rPr>
          <w:b/>
        </w:rPr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</w:rPr>
      </w:pPr>
      <w:r w:rsidRPr="000C3A72">
        <w:rPr>
          <w:b/>
        </w:rPr>
        <w:t>Условия формирования Чрезвычайных Ситуаций.</w:t>
      </w:r>
    </w:p>
    <w:p w:rsidR="00D13C32" w:rsidRPr="000C3A72" w:rsidRDefault="00D13C32" w:rsidP="000C3A72">
      <w:pPr>
        <w:pStyle w:val="a3"/>
        <w:spacing w:line="360" w:lineRule="auto"/>
        <w:ind w:left="360"/>
      </w:pPr>
    </w:p>
    <w:p w:rsidR="00D13C32" w:rsidRPr="000C3A72" w:rsidRDefault="00D13C32" w:rsidP="000C3A72">
      <w:pPr>
        <w:pStyle w:val="a3"/>
        <w:spacing w:line="360" w:lineRule="auto"/>
        <w:ind w:firstLine="360"/>
      </w:pPr>
      <w:r w:rsidRPr="000C3A72">
        <w:t>Всякому чрезвычайному событию предшествует те или иные отклонения от нормального хода какого-либо процесса. Характер развития события  и его последствия определяются дестабилизирующими фактором  различного происхождения. Это может быть и природное, антропогенное  социальное или иное воздействие нарушающее функционирование системы.</w:t>
      </w:r>
    </w:p>
    <w:p w:rsidR="00D13C32" w:rsidRPr="000C3A72" w:rsidRDefault="00D13C32" w:rsidP="000C3A72">
      <w:pPr>
        <w:pStyle w:val="a3"/>
        <w:spacing w:line="360" w:lineRule="auto"/>
        <w:ind w:firstLine="360"/>
      </w:pPr>
      <w:r w:rsidRPr="000C3A72">
        <w:t xml:space="preserve">Имеется пять фаз развития ЧС </w:t>
      </w:r>
    </w:p>
    <w:p w:rsidR="00D13C32" w:rsidRPr="000C3A72" w:rsidRDefault="00D13C32" w:rsidP="000C3A72">
      <w:pPr>
        <w:pStyle w:val="a3"/>
        <w:numPr>
          <w:ilvl w:val="0"/>
          <w:numId w:val="2"/>
        </w:numPr>
        <w:spacing w:line="360" w:lineRule="auto"/>
      </w:pPr>
      <w:r w:rsidRPr="000C3A72">
        <w:t>накопление отклонений</w:t>
      </w:r>
    </w:p>
    <w:p w:rsidR="00D13C32" w:rsidRPr="000C3A72" w:rsidRDefault="00D13C32" w:rsidP="000C3A72">
      <w:pPr>
        <w:pStyle w:val="a3"/>
        <w:numPr>
          <w:ilvl w:val="0"/>
          <w:numId w:val="2"/>
        </w:numPr>
        <w:spacing w:line="360" w:lineRule="auto"/>
      </w:pPr>
      <w:r w:rsidRPr="000C3A72">
        <w:t>инициирование ЧС</w:t>
      </w:r>
    </w:p>
    <w:p w:rsidR="00D13C32" w:rsidRPr="000C3A72" w:rsidRDefault="00D13C32" w:rsidP="000C3A72">
      <w:pPr>
        <w:pStyle w:val="a3"/>
        <w:numPr>
          <w:ilvl w:val="0"/>
          <w:numId w:val="2"/>
        </w:numPr>
        <w:spacing w:line="360" w:lineRule="auto"/>
      </w:pPr>
      <w:r w:rsidRPr="000C3A72">
        <w:t>процесс ЧС</w:t>
      </w:r>
    </w:p>
    <w:p w:rsidR="00D13C32" w:rsidRPr="000C3A72" w:rsidRDefault="00D13C32" w:rsidP="000C3A72">
      <w:pPr>
        <w:pStyle w:val="a3"/>
        <w:numPr>
          <w:ilvl w:val="0"/>
          <w:numId w:val="2"/>
        </w:numPr>
        <w:spacing w:line="360" w:lineRule="auto"/>
      </w:pPr>
      <w:r w:rsidRPr="000C3A72">
        <w:t>действие остаточных факторов</w:t>
      </w:r>
    </w:p>
    <w:p w:rsidR="00D13C32" w:rsidRPr="000C3A72" w:rsidRDefault="00D13C32" w:rsidP="000C3A72">
      <w:pPr>
        <w:pStyle w:val="a3"/>
        <w:numPr>
          <w:ilvl w:val="0"/>
          <w:numId w:val="2"/>
        </w:numPr>
        <w:spacing w:line="360" w:lineRule="auto"/>
      </w:pPr>
      <w:r w:rsidRPr="000C3A72">
        <w:t>ликвидация ЧС.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</w:rPr>
      </w:pPr>
      <w:r w:rsidRPr="000C3A72">
        <w:rPr>
          <w:b/>
        </w:rPr>
        <w:t>Классификация чрезвычайных ситуаций.</w:t>
      </w:r>
    </w:p>
    <w:p w:rsidR="00D13C32" w:rsidRPr="000C3A72" w:rsidRDefault="00D13C32" w:rsidP="000C3A72">
      <w:pPr>
        <w:pStyle w:val="a3"/>
        <w:numPr>
          <w:ilvl w:val="0"/>
          <w:numId w:val="3"/>
        </w:numPr>
        <w:spacing w:line="360" w:lineRule="auto"/>
      </w:pPr>
      <w:r w:rsidRPr="000C3A72">
        <w:t>по сфере возникновения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техногенные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природные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экологические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социально-политические</w:t>
      </w:r>
    </w:p>
    <w:p w:rsidR="00D13C32" w:rsidRPr="000C3A72" w:rsidRDefault="00D13C32" w:rsidP="000C3A72">
      <w:pPr>
        <w:pStyle w:val="a3"/>
        <w:numPr>
          <w:ilvl w:val="0"/>
          <w:numId w:val="3"/>
        </w:numPr>
        <w:spacing w:line="360" w:lineRule="auto"/>
      </w:pPr>
      <w:r w:rsidRPr="000C3A72">
        <w:t>по масштабу возможных последствий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 xml:space="preserve">локальные 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объектовые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региональные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глобальные</w:t>
      </w:r>
    </w:p>
    <w:p w:rsidR="00D13C32" w:rsidRPr="000C3A72" w:rsidRDefault="00D13C32" w:rsidP="000C3A72">
      <w:pPr>
        <w:pStyle w:val="a3"/>
        <w:numPr>
          <w:ilvl w:val="0"/>
          <w:numId w:val="3"/>
        </w:numPr>
        <w:spacing w:line="360" w:lineRule="auto"/>
      </w:pPr>
      <w:r w:rsidRPr="000C3A72">
        <w:t>по ведомственной принадлежности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 xml:space="preserve">на транспорте 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в строительстве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в промышленности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в сельском хоз-ве</w:t>
      </w:r>
    </w:p>
    <w:p w:rsidR="00D13C32" w:rsidRPr="000C3A72" w:rsidRDefault="00D13C32" w:rsidP="000C3A72">
      <w:pPr>
        <w:pStyle w:val="a3"/>
        <w:numPr>
          <w:ilvl w:val="0"/>
          <w:numId w:val="3"/>
        </w:numPr>
        <w:spacing w:line="360" w:lineRule="auto"/>
      </w:pPr>
      <w:r w:rsidRPr="000C3A72">
        <w:t>по характеру лежащих в основе событий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пожар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авария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землетрясение</w:t>
      </w: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погодные условия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</w:rPr>
      </w:pPr>
      <w:r w:rsidRPr="000C3A72">
        <w:rPr>
          <w:b/>
        </w:rPr>
        <w:t>Характеристика чрезвычайных ситуаций</w:t>
      </w:r>
    </w:p>
    <w:p w:rsidR="00D13C32" w:rsidRPr="000C3A72" w:rsidRDefault="00D13C32" w:rsidP="000C3A72">
      <w:pPr>
        <w:pStyle w:val="a3"/>
        <w:spacing w:line="360" w:lineRule="auto"/>
        <w:rPr>
          <w:b/>
        </w:rPr>
      </w:pPr>
    </w:p>
    <w:p w:rsidR="00D13C32" w:rsidRPr="000C3A72" w:rsidRDefault="00D13C32" w:rsidP="000C3A72">
      <w:pPr>
        <w:pStyle w:val="a3"/>
        <w:spacing w:line="360" w:lineRule="auto"/>
        <w:ind w:left="720" w:firstLine="360"/>
      </w:pPr>
      <w:r w:rsidRPr="000C3A72">
        <w:t>Рассмотрим основные характеристики ЧС и основной упор сделаем на ЧС техногенного характера так как основными  причинами технологических катастроф всё же является человеческий фактор он присутствует во всех указанных ниже причинах:</w:t>
      </w:r>
    </w:p>
    <w:p w:rsidR="00D13C32" w:rsidRPr="000C3A72" w:rsidRDefault="00D13C32" w:rsidP="000C3A72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Большая насыщенность производства</w:t>
      </w:r>
    </w:p>
    <w:p w:rsidR="00D13C32" w:rsidRPr="000C3A72" w:rsidRDefault="00D13C32" w:rsidP="000C3A72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 xml:space="preserve">Конструктивные ошибки в изготовлении </w:t>
      </w:r>
    </w:p>
    <w:p w:rsidR="00D13C32" w:rsidRPr="000C3A72" w:rsidRDefault="00D13C32" w:rsidP="000C3A72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Значительный износ оборудования</w:t>
      </w:r>
    </w:p>
    <w:p w:rsidR="00D13C32" w:rsidRPr="000C3A72" w:rsidRDefault="00D13C32" w:rsidP="000C3A72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Ошибки персонала</w:t>
      </w:r>
    </w:p>
    <w:p w:rsidR="00D13C32" w:rsidRPr="000C3A72" w:rsidRDefault="00D13C32" w:rsidP="000C3A72">
      <w:pPr>
        <w:pStyle w:val="a3"/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Искажение информации при совместных действиях людей</w:t>
      </w:r>
    </w:p>
    <w:p w:rsidR="00D13C32" w:rsidRPr="000C3A72" w:rsidRDefault="00D13C32" w:rsidP="000C3A72">
      <w:pPr>
        <w:pStyle w:val="a3"/>
        <w:spacing w:line="360" w:lineRule="auto"/>
        <w:rPr>
          <w:b/>
        </w:rPr>
      </w:pPr>
    </w:p>
    <w:p w:rsidR="00D13C32" w:rsidRPr="000C3A72" w:rsidRDefault="00D13C32" w:rsidP="000C3A72">
      <w:pPr>
        <w:pStyle w:val="a3"/>
        <w:spacing w:line="360" w:lineRule="auto"/>
        <w:rPr>
          <w:b/>
        </w:rPr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</w:rPr>
      </w:pPr>
      <w:r w:rsidRPr="000C3A72">
        <w:rPr>
          <w:b/>
        </w:rPr>
        <w:t>ЧС Техногенного характера.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720" w:firstLine="300"/>
      </w:pPr>
      <w:r w:rsidRPr="000C3A72">
        <w:t>Это аварии, пожары, взрывы и т.п. спровоцированные хоз. деятельностью человека. По мере насыщения производства и сферы услуг современной техникой и технологией резко возрастает число вышеуказанных катастроф.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Транспортные аварии.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420"/>
      </w:pPr>
      <w:r w:rsidRPr="000C3A72">
        <w:t>Это экстремальное событие на транспорте техногенного происхождения или являющееся следствием случайных внешних воздействий , повлекшее за собой повреждение транспортных средств, человесческие жертвы и материальный ущерб.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Пожары и взрывы.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spacing w:line="360" w:lineRule="auto"/>
        <w:ind w:left="420"/>
        <w:rPr>
          <w:u w:val="single"/>
        </w:rPr>
      </w:pPr>
      <w:r w:rsidRPr="000C3A72">
        <w:t xml:space="preserve">Пожары и взрывы – самые распространенные ЧС в современном мире, наносящие большой материальный ущерб и связанные с гибелью людей, а также ущерб окружающей среде, психологический эффект и т.д. По химической природе это разновидности неконтролируемого </w:t>
      </w:r>
      <w:r w:rsidRPr="000C3A72">
        <w:rPr>
          <w:u w:val="single"/>
        </w:rPr>
        <w:t>горения.</w:t>
      </w:r>
    </w:p>
    <w:p w:rsidR="00D13C32" w:rsidRPr="000C3A72" w:rsidRDefault="00D13C32" w:rsidP="000C3A72">
      <w:pPr>
        <w:pStyle w:val="a3"/>
        <w:spacing w:line="360" w:lineRule="auto"/>
        <w:rPr>
          <w:u w:val="single"/>
        </w:rPr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>
        <w:rPr>
          <w:b/>
          <w:u w:val="single"/>
        </w:rPr>
        <w:t>Аварии с выбросом (</w:t>
      </w:r>
      <w:r w:rsidRPr="000C3A72">
        <w:rPr>
          <w:b/>
          <w:u w:val="single"/>
        </w:rPr>
        <w:t>угрозой выброса) сильнодействующих ядовитых веществ.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spacing w:line="360" w:lineRule="auto"/>
        <w:ind w:left="420" w:firstLine="300"/>
      </w:pPr>
      <w:r w:rsidRPr="000C3A72">
        <w:t>СДЯВ - Это обращающиеся  в больших кол-вах в промышленности и на транспорте токсические химические вещества , способные в случае разрушения ( аварий на объектах ) легко переходить в атмосферу и вызывать массовые поражения людей.</w:t>
      </w:r>
    </w:p>
    <w:p w:rsidR="00D13C32" w:rsidRPr="000C3A72" w:rsidRDefault="00D13C32" w:rsidP="000C3A72">
      <w:pPr>
        <w:pStyle w:val="a3"/>
        <w:spacing w:line="360" w:lineRule="auto"/>
        <w:rPr>
          <w:u w:val="single"/>
        </w:rPr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Аварии с выбросом (</w:t>
      </w:r>
      <w:r w:rsidRPr="000C3A72">
        <w:rPr>
          <w:b/>
          <w:u w:val="single"/>
        </w:rPr>
        <w:t>угрозой выброса) радиоактивных  веществ (РВ).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420" w:firstLine="300"/>
      </w:pPr>
      <w:r w:rsidRPr="000C3A72">
        <w:t>Воздействие радиации приводит к гибели живых организмов. В результате радиационного заражения развивается лучевая болезнь, нарушающая генетику организма. Появление излучения связано с функционированием предприятий, использующих радиоактивные материалы, авариями на ядерных установках и деятельностью организаций по переработке и захоронению радиоактивных отходов.</w:t>
      </w:r>
    </w:p>
    <w:p w:rsidR="00D13C32" w:rsidRPr="000C3A72" w:rsidRDefault="00D13C32" w:rsidP="000C3A72">
      <w:pPr>
        <w:pStyle w:val="a3"/>
        <w:spacing w:line="360" w:lineRule="auto"/>
        <w:rPr>
          <w:u w:val="single"/>
        </w:rPr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Аварии с выбросом (угрозой выброса) биологически опасных  веществ БОВ.</w:t>
      </w:r>
    </w:p>
    <w:p w:rsidR="00D13C32" w:rsidRPr="000C3A72" w:rsidRDefault="00D13C32" w:rsidP="000C3A72">
      <w:pPr>
        <w:pStyle w:val="a3"/>
        <w:spacing w:line="360" w:lineRule="auto"/>
        <w:ind w:firstLine="720"/>
      </w:pP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Биологически опасные  вещества БОВ – называют вещества, способные вызвать массовые инфекционные заболевания людей и животных  при попадании в организм в ничтожно малых количествах. К БОВ относятся болезнетворные микробы  и бактерии возбудители различных особо опасных инфекционных заболеваний : чумы , холеры, натуральной оспы, сибирской язвы и т.д.</w:t>
      </w:r>
    </w:p>
    <w:p w:rsidR="00D13C32" w:rsidRPr="000C3A72" w:rsidRDefault="00D13C32" w:rsidP="000C3A72">
      <w:pPr>
        <w:pStyle w:val="a3"/>
        <w:spacing w:line="360" w:lineRule="auto"/>
        <w:rPr>
          <w:b/>
        </w:rPr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Внезапное обрушивание зданий.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Этот тип аварий обычно инициируется каким-то побочным фактором. Например, скопление людей, машин, активная деятельность в разгар рабочего дня.</w:t>
      </w: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Значительное число разрушений зданий и сооружений происходит из-за несоблюдения установленных правил строительства  на посадочных грунтах  и дефектов инженерно-геологических изысканий оснований строящихся объектов, а также из-за недостаточного обоснования прочности зданий , конструкций и деталей.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Default="00D13C32" w:rsidP="000C3A72">
      <w:pPr>
        <w:pStyle w:val="a3"/>
        <w:spacing w:line="360" w:lineRule="auto"/>
        <w:ind w:left="420"/>
        <w:rPr>
          <w:b/>
        </w:rPr>
      </w:pPr>
    </w:p>
    <w:p w:rsidR="00D13C32" w:rsidRDefault="00D13C32" w:rsidP="000C3A72">
      <w:pPr>
        <w:pStyle w:val="a3"/>
        <w:spacing w:line="360" w:lineRule="auto"/>
        <w:rPr>
          <w:b/>
        </w:rPr>
      </w:pPr>
    </w:p>
    <w:p w:rsidR="00D13C32" w:rsidRDefault="00D13C32" w:rsidP="000C3A72">
      <w:pPr>
        <w:pStyle w:val="a3"/>
        <w:spacing w:line="360" w:lineRule="auto"/>
        <w:ind w:left="420"/>
        <w:rPr>
          <w:b/>
        </w:rPr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Авария на электроэнергетических системах.</w:t>
      </w:r>
    </w:p>
    <w:p w:rsidR="00D13C32" w:rsidRPr="000C3A72" w:rsidRDefault="00D13C32" w:rsidP="000C3A72">
      <w:pPr>
        <w:pStyle w:val="a3"/>
        <w:spacing w:line="360" w:lineRule="auto"/>
        <w:ind w:left="720"/>
      </w:pPr>
      <w:r w:rsidRPr="000C3A72">
        <w:t>Три вида.</w:t>
      </w:r>
    </w:p>
    <w:p w:rsidR="00D13C32" w:rsidRPr="000C3A72" w:rsidRDefault="00D13C32" w:rsidP="000C3A72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1080"/>
      </w:pPr>
      <w:r w:rsidRPr="000C3A72">
        <w:t>Аварии на автономных электростанциях с долговременным перерывом электроснабжения.</w:t>
      </w:r>
    </w:p>
    <w:p w:rsidR="00D13C32" w:rsidRPr="000C3A72" w:rsidRDefault="00D13C32" w:rsidP="000C3A72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1080"/>
      </w:pPr>
      <w:r w:rsidRPr="000C3A72">
        <w:t>Аварии на электроэнергетических сетях с долговременным перерывом электроснабжения потребителей и территорий</w:t>
      </w:r>
    </w:p>
    <w:p w:rsidR="00D13C32" w:rsidRPr="000C3A72" w:rsidRDefault="00D13C32" w:rsidP="000C3A72">
      <w:pPr>
        <w:pStyle w:val="a3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1080"/>
      </w:pPr>
      <w:r w:rsidRPr="000C3A72">
        <w:t>Выход из строя транспортных электрических контактных сетей.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Аварии в коммунальных системах жизнеобеспечения.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В основном происходят в городах и крупных поселках, где наблюдается большое скопление людей, промышленных предприятий. Помимо материального ущерба такие аварии наносят серьезный моральный ущерб и имеют негативные последствия среди населения.</w:t>
      </w: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Четыре группы аварий.</w:t>
      </w:r>
    </w:p>
    <w:p w:rsidR="00D13C32" w:rsidRPr="000C3A72" w:rsidRDefault="00D13C32" w:rsidP="000C3A72">
      <w:pPr>
        <w:pStyle w:val="a3"/>
        <w:numPr>
          <w:ilvl w:val="0"/>
          <w:numId w:val="5"/>
        </w:numPr>
        <w:spacing w:line="360" w:lineRule="auto"/>
      </w:pPr>
      <w:r w:rsidRPr="000C3A72">
        <w:t>На канализационных системах</w:t>
      </w:r>
    </w:p>
    <w:p w:rsidR="00D13C32" w:rsidRPr="000C3A72" w:rsidRDefault="00D13C32" w:rsidP="000C3A72">
      <w:pPr>
        <w:pStyle w:val="a3"/>
        <w:numPr>
          <w:ilvl w:val="0"/>
          <w:numId w:val="5"/>
        </w:numPr>
        <w:spacing w:line="360" w:lineRule="auto"/>
      </w:pPr>
      <w:r w:rsidRPr="000C3A72">
        <w:t>На тепловых сетях</w:t>
      </w:r>
    </w:p>
    <w:p w:rsidR="00D13C32" w:rsidRPr="000C3A72" w:rsidRDefault="00D13C32" w:rsidP="000C3A72">
      <w:pPr>
        <w:pStyle w:val="a3"/>
        <w:numPr>
          <w:ilvl w:val="0"/>
          <w:numId w:val="5"/>
        </w:numPr>
        <w:spacing w:line="360" w:lineRule="auto"/>
      </w:pPr>
      <w:r w:rsidRPr="000C3A72">
        <w:t>В системных водоснабжения</w:t>
      </w:r>
    </w:p>
    <w:p w:rsidR="00D13C32" w:rsidRPr="000C3A72" w:rsidRDefault="00D13C32" w:rsidP="000C3A72">
      <w:pPr>
        <w:pStyle w:val="a3"/>
        <w:numPr>
          <w:ilvl w:val="0"/>
          <w:numId w:val="5"/>
        </w:numPr>
        <w:spacing w:line="360" w:lineRule="auto"/>
      </w:pPr>
      <w:r w:rsidRPr="000C3A72">
        <w:t>На коммунальных газопроводах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Аварии на очистных сооружениях.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spacing w:line="360" w:lineRule="auto"/>
        <w:ind w:left="1440"/>
      </w:pPr>
      <w:r w:rsidRPr="000C3A72">
        <w:t>Две группы аварий</w:t>
      </w:r>
    </w:p>
    <w:p w:rsidR="00D13C32" w:rsidRPr="000C3A72" w:rsidRDefault="00D13C32" w:rsidP="000C3A72">
      <w:pPr>
        <w:pStyle w:val="a3"/>
        <w:numPr>
          <w:ilvl w:val="0"/>
          <w:numId w:val="6"/>
        </w:numPr>
        <w:spacing w:line="360" w:lineRule="auto"/>
      </w:pPr>
      <w:r w:rsidRPr="000C3A72">
        <w:t>На очистных сооружениях сточных вод промышленных предприятий с выбросом более 10 тонн.</w:t>
      </w:r>
    </w:p>
    <w:p w:rsidR="00D13C32" w:rsidRPr="000C3A72" w:rsidRDefault="00D13C32" w:rsidP="000C3A72">
      <w:pPr>
        <w:pStyle w:val="a3"/>
        <w:numPr>
          <w:ilvl w:val="0"/>
          <w:numId w:val="6"/>
        </w:numPr>
        <w:spacing w:line="360" w:lineRule="auto"/>
      </w:pPr>
      <w:r w:rsidRPr="000C3A72">
        <w:t>На очистных сооружениях промышленных газов с массовым выбросом загрязняющих веществ</w:t>
      </w:r>
    </w:p>
    <w:p w:rsidR="00D13C32" w:rsidRPr="000C3A72" w:rsidRDefault="00D13C32" w:rsidP="000C3A72">
      <w:pPr>
        <w:pStyle w:val="a3"/>
        <w:spacing w:line="360" w:lineRule="auto"/>
        <w:ind w:left="360"/>
      </w:pPr>
      <w:r w:rsidRPr="000C3A72">
        <w:t>Опасность в залповых выбросах отравляющих или токсичных веществ в окружающую среду естественно отрицательным воздействием на персонал.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1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Гидродинамические аварии</w:t>
      </w:r>
    </w:p>
    <w:p w:rsidR="00D13C32" w:rsidRPr="000C3A72" w:rsidRDefault="00D13C32" w:rsidP="000C3A72">
      <w:pPr>
        <w:pStyle w:val="a3"/>
        <w:spacing w:line="360" w:lineRule="auto"/>
        <w:ind w:left="720"/>
      </w:pPr>
    </w:p>
    <w:p w:rsidR="00D13C32" w:rsidRPr="000C3A72" w:rsidRDefault="00D13C32" w:rsidP="000C3A72">
      <w:pPr>
        <w:pStyle w:val="a3"/>
        <w:spacing w:line="360" w:lineRule="auto"/>
        <w:ind w:left="420" w:firstLine="720"/>
      </w:pPr>
      <w:r w:rsidRPr="000C3A72">
        <w:t>Это аварии на сооружениях или естественных образованиях. Создающих разницу уровней воды до и после него.</w:t>
      </w:r>
    </w:p>
    <w:p w:rsidR="00D13C32" w:rsidRPr="000C3A72" w:rsidRDefault="00D13C32" w:rsidP="000C3A72">
      <w:pPr>
        <w:pStyle w:val="a3"/>
        <w:spacing w:line="360" w:lineRule="auto"/>
        <w:ind w:left="420" w:firstLine="720"/>
      </w:pPr>
      <w:r w:rsidRPr="000C3A72">
        <w:t>Гидродинамические объекты – плотины, водозаборные станции  запруды  для различных целей.</w:t>
      </w:r>
    </w:p>
    <w:p w:rsidR="00D13C32" w:rsidRPr="000C3A72" w:rsidRDefault="00D13C32" w:rsidP="000C3A72">
      <w:pPr>
        <w:pStyle w:val="a3"/>
        <w:spacing w:line="360" w:lineRule="auto"/>
        <w:ind w:left="420" w:firstLine="720"/>
      </w:pPr>
      <w:r w:rsidRPr="000C3A72">
        <w:t>Разрушение или прорыв объекта происходит либо под воздействием сил природы, либо под воздействием человека.</w:t>
      </w:r>
    </w:p>
    <w:p w:rsidR="00D13C32" w:rsidRPr="000C3A72" w:rsidRDefault="00D13C32" w:rsidP="000C3A72">
      <w:pPr>
        <w:pStyle w:val="a3"/>
        <w:spacing w:line="360" w:lineRule="auto"/>
        <w:ind w:left="420" w:firstLine="720"/>
      </w:pPr>
      <w:r w:rsidRPr="000C3A72">
        <w:t>Гидродинамическая авария – это чрезвычайное событие следствие неуправляемое перемещение больших масс воды несущих разрушение и затопление обширных территорий.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природного происхождения.</w:t>
      </w:r>
    </w:p>
    <w:p w:rsidR="00D13C32" w:rsidRPr="000C3A72" w:rsidRDefault="00D13C32" w:rsidP="000C3A72">
      <w:pPr>
        <w:pStyle w:val="a3"/>
        <w:spacing w:line="360" w:lineRule="auto"/>
        <w:ind w:left="720"/>
      </w:pP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Стихийные бедствия- природные явления или процессы , которые вызывают катастрофические ситуации , характеризующиеся внезапным нарушением жизнедеятельности населения , разрушением и уничтожением материальных ценностей, поражением или гибелью людей.</w:t>
      </w:r>
    </w:p>
    <w:p w:rsidR="00D13C32" w:rsidRPr="000C3A72" w:rsidRDefault="00D13C32" w:rsidP="000C3A72">
      <w:pPr>
        <w:pStyle w:val="a3"/>
        <w:spacing w:line="360" w:lineRule="auto"/>
        <w:ind w:firstLine="720"/>
      </w:pPr>
    </w:p>
    <w:p w:rsidR="00D13C32" w:rsidRPr="000C3A72" w:rsidRDefault="00D13C32" w:rsidP="000C3A72">
      <w:pPr>
        <w:pStyle w:val="a3"/>
        <w:spacing w:line="360" w:lineRule="auto"/>
        <w:ind w:firstLine="720"/>
      </w:pPr>
      <w:r w:rsidRPr="000C3A72">
        <w:t>ЧС природного происхождения подразделяются: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Геофизические ОЯ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 xml:space="preserve">Геологические ОЯ 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Метеорологические и агрометеорологические ОЯ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Морские гидрологические ОЯ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Гидролочигечские ОЯ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Гидрогеологические ОЯ</w:t>
      </w:r>
    </w:p>
    <w:p w:rsidR="00D13C32" w:rsidRPr="000C3A72" w:rsidRDefault="00D13C32" w:rsidP="000C3A72">
      <w:pPr>
        <w:pStyle w:val="a3"/>
        <w:numPr>
          <w:ilvl w:val="0"/>
          <w:numId w:val="7"/>
        </w:numPr>
        <w:spacing w:line="360" w:lineRule="auto"/>
      </w:pPr>
      <w:r w:rsidRPr="000C3A72">
        <w:t>Природные пожары</w:t>
      </w:r>
    </w:p>
    <w:p w:rsidR="00D13C32" w:rsidRPr="000C3A72" w:rsidRDefault="00D13C32" w:rsidP="000C3A72">
      <w:pPr>
        <w:pStyle w:val="a3"/>
        <w:spacing w:line="360" w:lineRule="auto"/>
        <w:ind w:left="1440"/>
      </w:pP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Стихийные бедствия могут возникать как независимо друг от друга , так и во взаимосвязи: одно из них может повлечь за собой другое.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экологического характера</w:t>
      </w:r>
    </w:p>
    <w:p w:rsidR="00D13C32" w:rsidRPr="000C3A72" w:rsidRDefault="00D13C32" w:rsidP="000C3A72">
      <w:pPr>
        <w:pStyle w:val="a3"/>
        <w:spacing w:line="360" w:lineRule="auto"/>
        <w:ind w:left="720" w:firstLine="720"/>
        <w:rPr>
          <w:b/>
        </w:rPr>
      </w:pPr>
    </w:p>
    <w:p w:rsidR="00D13C32" w:rsidRPr="000C3A72" w:rsidRDefault="00D13C32" w:rsidP="000C3A72">
      <w:pPr>
        <w:pStyle w:val="a3"/>
        <w:spacing w:line="360" w:lineRule="auto"/>
        <w:ind w:left="720" w:firstLine="720"/>
        <w:rPr>
          <w:b/>
        </w:rPr>
      </w:pPr>
      <w:r w:rsidRPr="000C3A72">
        <w:t xml:space="preserve">Если в результате хозяйственной или иной деятельности на каком либо участке происходят устойчивые отрицательные изменения в окружающей природной среде, состоянии естественных экологических систем, генетических фондов растений и животных , то такие участки объявляются </w:t>
      </w:r>
      <w:r w:rsidRPr="000C3A72">
        <w:rPr>
          <w:b/>
        </w:rPr>
        <w:t>зонами чрезвычайной экологической ситуации.</w:t>
      </w:r>
    </w:p>
    <w:p w:rsidR="00D13C32" w:rsidRPr="000C3A72" w:rsidRDefault="00D13C32" w:rsidP="000C3A72">
      <w:pPr>
        <w:pStyle w:val="a3"/>
        <w:spacing w:line="360" w:lineRule="auto"/>
        <w:ind w:left="720" w:firstLine="720"/>
        <w:rPr>
          <w:b/>
        </w:rPr>
      </w:pPr>
      <w:r w:rsidRPr="000C3A72">
        <w:t xml:space="preserve">А участки где в результате хозяйственной или иной деятельности произошли глубокие необратимые изменения окружающей природной среды, повлекшие за собой существенное ухудшение здоровья населения, природного равновесия, разрушения естественных экологических систем, деградацию флоры и фауны, то такие участки объявляются </w:t>
      </w:r>
      <w:r w:rsidRPr="000C3A72">
        <w:rPr>
          <w:b/>
        </w:rPr>
        <w:t>зонами экологического бедствия.</w:t>
      </w:r>
    </w:p>
    <w:p w:rsidR="00D13C32" w:rsidRPr="000C3A72" w:rsidRDefault="00D13C32" w:rsidP="000C3A72">
      <w:pPr>
        <w:pStyle w:val="a3"/>
        <w:spacing w:line="360" w:lineRule="auto"/>
        <w:ind w:left="720" w:firstLine="720"/>
      </w:pPr>
      <w:r w:rsidRPr="000C3A72">
        <w:t>Классифицируется:</w:t>
      </w:r>
    </w:p>
    <w:p w:rsidR="00D13C32" w:rsidRPr="000C3A72" w:rsidRDefault="00D13C32" w:rsidP="000C3A72">
      <w:pPr>
        <w:pStyle w:val="a3"/>
        <w:numPr>
          <w:ilvl w:val="0"/>
          <w:numId w:val="8"/>
        </w:numPr>
        <w:spacing w:line="360" w:lineRule="auto"/>
      </w:pPr>
      <w:r w:rsidRPr="000C3A72">
        <w:t>Относительно удовлетворительная</w:t>
      </w:r>
    </w:p>
    <w:p w:rsidR="00D13C32" w:rsidRPr="000C3A72" w:rsidRDefault="00D13C32" w:rsidP="000C3A72">
      <w:pPr>
        <w:pStyle w:val="a3"/>
        <w:numPr>
          <w:ilvl w:val="0"/>
          <w:numId w:val="8"/>
        </w:numPr>
        <w:spacing w:line="360" w:lineRule="auto"/>
      </w:pPr>
      <w:r w:rsidRPr="000C3A72">
        <w:t>Напряженная</w:t>
      </w:r>
    </w:p>
    <w:p w:rsidR="00D13C32" w:rsidRPr="000C3A72" w:rsidRDefault="00D13C32" w:rsidP="000C3A72">
      <w:pPr>
        <w:pStyle w:val="a3"/>
        <w:numPr>
          <w:ilvl w:val="0"/>
          <w:numId w:val="8"/>
        </w:numPr>
        <w:spacing w:line="360" w:lineRule="auto"/>
      </w:pPr>
      <w:r w:rsidRPr="000C3A72">
        <w:t>Критическая</w:t>
      </w:r>
    </w:p>
    <w:p w:rsidR="00D13C32" w:rsidRPr="000C3A72" w:rsidRDefault="00D13C32" w:rsidP="000C3A72">
      <w:pPr>
        <w:pStyle w:val="a3"/>
        <w:numPr>
          <w:ilvl w:val="0"/>
          <w:numId w:val="8"/>
        </w:numPr>
        <w:spacing w:line="360" w:lineRule="auto"/>
      </w:pPr>
      <w:r w:rsidRPr="000C3A72">
        <w:t>Кризисная</w:t>
      </w:r>
    </w:p>
    <w:p w:rsidR="00D13C32" w:rsidRPr="000C3A72" w:rsidRDefault="00D13C32" w:rsidP="000C3A72">
      <w:pPr>
        <w:pStyle w:val="a3"/>
        <w:numPr>
          <w:ilvl w:val="0"/>
          <w:numId w:val="8"/>
        </w:numPr>
        <w:spacing w:line="360" w:lineRule="auto"/>
      </w:pPr>
      <w:r w:rsidRPr="000C3A72">
        <w:t>Катастрофическая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связанные с изменением состояния суши.</w:t>
      </w:r>
    </w:p>
    <w:p w:rsidR="00D13C32" w:rsidRPr="000C3A72" w:rsidRDefault="00D13C32" w:rsidP="000C3A72">
      <w:pPr>
        <w:pStyle w:val="a3"/>
        <w:spacing w:line="360" w:lineRule="auto"/>
        <w:ind w:firstLine="720"/>
      </w:pPr>
    </w:p>
    <w:p w:rsidR="00D13C32" w:rsidRPr="000C3A72" w:rsidRDefault="00D13C32" w:rsidP="000C3A72">
      <w:pPr>
        <w:pStyle w:val="a3"/>
        <w:spacing w:line="360" w:lineRule="auto"/>
        <w:ind w:firstLine="720"/>
      </w:pPr>
      <w:r w:rsidRPr="000C3A72">
        <w:t>ЧС связанные с изменением состояния суши могут быть классифицированы как нарушения и загрязнения литосферы.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связанные с изменением состава и свойств атмосферы.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>.</w:t>
      </w:r>
      <w:r w:rsidRPr="000C3A72">
        <w:tab/>
      </w:r>
    </w:p>
    <w:p w:rsidR="00D13C32" w:rsidRPr="000C3A72" w:rsidRDefault="00D13C32" w:rsidP="000C3A72">
      <w:pPr>
        <w:pStyle w:val="a3"/>
        <w:spacing w:line="360" w:lineRule="auto"/>
      </w:pPr>
      <w:r w:rsidRPr="000C3A72">
        <w:tab/>
        <w:t>ЧС связанные с изменением состава и свойств атмосферы могут быть классифицированы как аэродинамические нарушения и загрязнения. Нарушения могут возникать в результате возведения высоких зданий , сооружений , отвалов ,глубоких выемок. Следствие этого :</w:t>
      </w:r>
    </w:p>
    <w:p w:rsidR="00D13C32" w:rsidRPr="000C3A72" w:rsidRDefault="00D13C32" w:rsidP="000C3A72">
      <w:pPr>
        <w:pStyle w:val="a3"/>
        <w:numPr>
          <w:ilvl w:val="0"/>
          <w:numId w:val="9"/>
        </w:numPr>
        <w:spacing w:line="360" w:lineRule="auto"/>
      </w:pPr>
      <w:r w:rsidRPr="000C3A72">
        <w:t>Разрежение</w:t>
      </w:r>
    </w:p>
    <w:p w:rsidR="00D13C32" w:rsidRPr="000C3A72" w:rsidRDefault="00D13C32" w:rsidP="000C3A72">
      <w:pPr>
        <w:pStyle w:val="a3"/>
        <w:numPr>
          <w:ilvl w:val="0"/>
          <w:numId w:val="9"/>
        </w:numPr>
        <w:spacing w:line="360" w:lineRule="auto"/>
      </w:pPr>
      <w:r w:rsidRPr="000C3A72">
        <w:t>Возмущение</w:t>
      </w:r>
    </w:p>
    <w:p w:rsidR="00D13C32" w:rsidRPr="000C3A72" w:rsidRDefault="00D13C32" w:rsidP="000C3A72">
      <w:pPr>
        <w:pStyle w:val="a3"/>
        <w:numPr>
          <w:ilvl w:val="0"/>
          <w:numId w:val="9"/>
        </w:numPr>
        <w:spacing w:line="360" w:lineRule="auto"/>
      </w:pPr>
      <w:r w:rsidRPr="000C3A72">
        <w:t>Температурные инверсии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>Загрязнения атмосферы разделяют на группы по физическому состоянию вещества:</w:t>
      </w:r>
    </w:p>
    <w:p w:rsidR="00D13C32" w:rsidRPr="000C3A72" w:rsidRDefault="00D13C32" w:rsidP="000C3A72">
      <w:pPr>
        <w:pStyle w:val="a3"/>
        <w:numPr>
          <w:ilvl w:val="0"/>
          <w:numId w:val="10"/>
        </w:numPr>
        <w:tabs>
          <w:tab w:val="clear" w:pos="720"/>
          <w:tab w:val="num" w:pos="435"/>
        </w:tabs>
        <w:spacing w:line="360" w:lineRule="auto"/>
        <w:ind w:left="435"/>
      </w:pPr>
      <w:r w:rsidRPr="000C3A72">
        <w:t>Газообразные</w:t>
      </w:r>
    </w:p>
    <w:p w:rsidR="00D13C32" w:rsidRPr="000C3A72" w:rsidRDefault="00D13C32" w:rsidP="000C3A72">
      <w:pPr>
        <w:pStyle w:val="a3"/>
        <w:numPr>
          <w:ilvl w:val="0"/>
          <w:numId w:val="10"/>
        </w:numPr>
        <w:tabs>
          <w:tab w:val="clear" w:pos="720"/>
          <w:tab w:val="num" w:pos="435"/>
        </w:tabs>
        <w:spacing w:line="360" w:lineRule="auto"/>
        <w:ind w:left="435"/>
      </w:pPr>
      <w:r w:rsidRPr="000C3A72">
        <w:t>Жидкие</w:t>
      </w:r>
    </w:p>
    <w:p w:rsidR="00D13C32" w:rsidRPr="000C3A72" w:rsidRDefault="00D13C32" w:rsidP="000C3A72">
      <w:pPr>
        <w:pStyle w:val="a3"/>
        <w:numPr>
          <w:ilvl w:val="0"/>
          <w:numId w:val="10"/>
        </w:numPr>
        <w:tabs>
          <w:tab w:val="clear" w:pos="720"/>
          <w:tab w:val="num" w:pos="435"/>
        </w:tabs>
        <w:spacing w:line="360" w:lineRule="auto"/>
        <w:ind w:left="435"/>
      </w:pPr>
      <w:r w:rsidRPr="000C3A72">
        <w:t>Твердые</w:t>
      </w:r>
    </w:p>
    <w:p w:rsidR="00D13C32" w:rsidRPr="000C3A72" w:rsidRDefault="00D13C32" w:rsidP="000C3A72">
      <w:pPr>
        <w:pStyle w:val="a3"/>
        <w:spacing w:line="360" w:lineRule="auto"/>
        <w:ind w:left="75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связанные с изменением состава гидросферы.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firstLine="720"/>
      </w:pPr>
      <w:r w:rsidRPr="000C3A72">
        <w:t>Классифицируются как гидродинамические нарушения и загрязнения. Нарушения связаны с изменением размещения режима и динамики поверхностных, грунтовых и подземных вод. Загрязнение происходит вследствие поступления в водоемы и водотоки недостаточно очищенных сточных вод, с котрорыми поступает широкий спектр загрязнителей.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numPr>
          <w:ilvl w:val="0"/>
          <w:numId w:val="13"/>
        </w:numPr>
        <w:spacing w:line="360" w:lineRule="auto"/>
        <w:rPr>
          <w:b/>
          <w:u w:val="single"/>
        </w:rPr>
      </w:pPr>
      <w:r w:rsidRPr="000C3A72">
        <w:rPr>
          <w:b/>
          <w:u w:val="single"/>
        </w:rPr>
        <w:t>ЧС социально-политического и военно-политического характера</w:t>
      </w:r>
    </w:p>
    <w:p w:rsidR="00D13C32" w:rsidRPr="000C3A72" w:rsidRDefault="00D13C32" w:rsidP="000C3A72">
      <w:pPr>
        <w:pStyle w:val="a3"/>
        <w:spacing w:line="360" w:lineRule="auto"/>
        <w:ind w:left="420"/>
      </w:pPr>
    </w:p>
    <w:p w:rsidR="00D13C32" w:rsidRPr="000C3A72" w:rsidRDefault="00D13C32" w:rsidP="000C3A72">
      <w:pPr>
        <w:pStyle w:val="a3"/>
        <w:spacing w:line="360" w:lineRule="auto"/>
        <w:ind w:left="720"/>
      </w:pPr>
      <w:r w:rsidRPr="000C3A72">
        <w:t>Содержит четыре типа ЧС:</w:t>
      </w:r>
    </w:p>
    <w:p w:rsidR="00D13C32" w:rsidRPr="000C3A72" w:rsidRDefault="00D13C32" w:rsidP="000C3A72">
      <w:pPr>
        <w:pStyle w:val="a3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Волнения в отдельных районах, вызванных выступлением антиобщественных сил или националистических групп, попытки захвата гос.  общественных учреждений, радио и телестанций.</w:t>
      </w:r>
    </w:p>
    <w:p w:rsidR="00D13C32" w:rsidRPr="000C3A72" w:rsidRDefault="00D13C32" w:rsidP="000C3A72">
      <w:pPr>
        <w:pStyle w:val="a3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Падение (затопление) носителя ядерного оружия с разрушением или без разрушения боевой части</w:t>
      </w:r>
    </w:p>
    <w:p w:rsidR="00D13C32" w:rsidRPr="000C3A72" w:rsidRDefault="00D13C32" w:rsidP="000C3A72">
      <w:pPr>
        <w:pStyle w:val="a3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Одиночный ( случайный) ракетно-ядерный удар нанесенный с акватории нейтральных вод.</w:t>
      </w:r>
    </w:p>
    <w:p w:rsidR="00D13C32" w:rsidRPr="000C3A72" w:rsidRDefault="00D13C32" w:rsidP="000C3A72">
      <w:pPr>
        <w:pStyle w:val="a3"/>
        <w:numPr>
          <w:ilvl w:val="0"/>
          <w:numId w:val="11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Вооруженные нападения на объекты воинских гарнизонов.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Default="00D13C32" w:rsidP="000C3A72"/>
    <w:p w:rsidR="00D13C32" w:rsidRDefault="00D13C32" w:rsidP="000C3A72"/>
    <w:p w:rsidR="00D13C32" w:rsidRPr="000C3A7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  <w:r w:rsidRPr="000C3A72">
        <w:rPr>
          <w:rFonts w:ascii="Times New Roman" w:hAnsi="Times New Roman"/>
        </w:rPr>
        <w:t>Заключение.</w:t>
      </w:r>
    </w:p>
    <w:p w:rsidR="00D13C32" w:rsidRPr="000C3A72" w:rsidRDefault="00D13C32" w:rsidP="000C3A72">
      <w:pPr>
        <w:pStyle w:val="a3"/>
        <w:spacing w:line="360" w:lineRule="auto"/>
      </w:pPr>
    </w:p>
    <w:p w:rsidR="00D13C32" w:rsidRPr="000C3A72" w:rsidRDefault="00D13C32" w:rsidP="000C3A72">
      <w:pPr>
        <w:pStyle w:val="a3"/>
        <w:spacing w:line="360" w:lineRule="auto"/>
      </w:pPr>
      <w:r w:rsidRPr="000C3A72">
        <w:tab/>
        <w:t>После рассмотрения характеристик чрезвычайных ситуаций можно сделать следующий вывод, что ЧС возникают в основном в результате: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Природных процессов, обусловленных геофизическими факторами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Воздействия внешних природных факторов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Проектно производственных дефектов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Увеличения объемов производства и роста числа предприятий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Увеличения доли высоких технологий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Сложности проектирования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Нарушения правил эксплуатации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Нарушение технологической дисциплины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Снижение дисциплины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Снижение качества регламентных работ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Сокращение количественного состава работников</w:t>
      </w:r>
    </w:p>
    <w:p w:rsidR="00D13C32" w:rsidRPr="000C3A72" w:rsidRDefault="00D13C32" w:rsidP="000C3A72">
      <w:pPr>
        <w:pStyle w:val="a3"/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1080"/>
      </w:pPr>
      <w:r w:rsidRPr="000C3A72">
        <w:t>Военно-политических конфликтов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 xml:space="preserve">Все указанные причины ЧС могут существовать как отдельно,  так и быть связанными друг с другом, а также дополнять друг друга. 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ab/>
        <w:t>Для обеспечения безопасности, в частности на производстве, во многих странах разрабатываются специальные законодательные акты, директивы, стандарты, регламентирующие правила и мероприятия по предупреждению аварийных ситуаций.</w:t>
      </w:r>
    </w:p>
    <w:p w:rsidR="00D13C32" w:rsidRPr="000C3A72" w:rsidRDefault="00D13C32" w:rsidP="000C3A72">
      <w:pPr>
        <w:pStyle w:val="a3"/>
        <w:spacing w:line="360" w:lineRule="auto"/>
      </w:pPr>
      <w:r w:rsidRPr="000C3A72">
        <w:t>Во всех высокоразвитых странах в последние годы уделяется все большее внимание совершенствованию системы подготовки кадров, особенно руководителей высоко-рискованных производств, разнообразных служб безопасности , экспертизы и страхования.</w:t>
      </w:r>
    </w:p>
    <w:p w:rsidR="00D13C32" w:rsidRPr="000C3A72" w:rsidRDefault="00D13C32" w:rsidP="000C3A72"/>
    <w:p w:rsidR="00D13C32" w:rsidRDefault="00D13C32" w:rsidP="000C3A72">
      <w:pPr>
        <w:pStyle w:val="1"/>
        <w:spacing w:line="360" w:lineRule="auto"/>
        <w:jc w:val="both"/>
        <w:rPr>
          <w:rFonts w:ascii="Times New Roman" w:hAnsi="Times New Roman"/>
        </w:rPr>
      </w:pPr>
    </w:p>
    <w:p w:rsidR="00D13C32" w:rsidRPr="000C3A72" w:rsidRDefault="00D13C32" w:rsidP="000C3A72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D13C32" w:rsidRPr="000C3A72" w:rsidSect="0022471D">
      <w:headerReference w:type="even" r:id="rId7"/>
      <w:headerReference w:type="default" r:id="rId8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32" w:rsidRDefault="00D13C32" w:rsidP="000C3A72">
      <w:r>
        <w:separator/>
      </w:r>
    </w:p>
  </w:endnote>
  <w:endnote w:type="continuationSeparator" w:id="0">
    <w:p w:rsidR="00D13C32" w:rsidRDefault="00D13C32" w:rsidP="000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32" w:rsidRDefault="00D13C32" w:rsidP="000C3A72">
      <w:r>
        <w:separator/>
      </w:r>
    </w:p>
  </w:footnote>
  <w:footnote w:type="continuationSeparator" w:id="0">
    <w:p w:rsidR="00D13C32" w:rsidRDefault="00D13C32" w:rsidP="000C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32" w:rsidRDefault="00D13C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C32" w:rsidRDefault="00D13C3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32" w:rsidRDefault="00D13C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D13C32" w:rsidRDefault="00D13C3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A1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BE6841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B3D4ABD"/>
    <w:multiLevelType w:val="multilevel"/>
    <w:tmpl w:val="9E0C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0C178C5"/>
    <w:multiLevelType w:val="multilevel"/>
    <w:tmpl w:val="9E0C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5531854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31761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45410D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C623118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E674825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7066E72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4CEA6CE4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638114C6"/>
    <w:multiLevelType w:val="multilevel"/>
    <w:tmpl w:val="824A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DA75DE4"/>
    <w:multiLevelType w:val="singleLevel"/>
    <w:tmpl w:val="A6AE133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6FA18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5F1"/>
    <w:rsid w:val="000A4040"/>
    <w:rsid w:val="000C3A72"/>
    <w:rsid w:val="000F7FDD"/>
    <w:rsid w:val="0022471D"/>
    <w:rsid w:val="004C7BF2"/>
    <w:rsid w:val="006675A6"/>
    <w:rsid w:val="00CC5702"/>
    <w:rsid w:val="00D045F1"/>
    <w:rsid w:val="00D13C32"/>
    <w:rsid w:val="00DB58A0"/>
    <w:rsid w:val="00E16EA1"/>
    <w:rsid w:val="00E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190BD-9158-4AD2-BF19-BC59151E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F1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D045F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045F1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D045F1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locked/>
    <w:rsid w:val="00D045F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rsid w:val="00D045F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locked/>
    <w:rsid w:val="00D045F1"/>
    <w:rPr>
      <w:rFonts w:ascii="Arial" w:hAnsi="Arial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D045F1"/>
    <w:rPr>
      <w:rFonts w:cs="Times New Roman"/>
    </w:rPr>
  </w:style>
  <w:style w:type="paragraph" w:styleId="a8">
    <w:name w:val="footer"/>
    <w:basedOn w:val="a"/>
    <w:link w:val="a9"/>
    <w:semiHidden/>
    <w:rsid w:val="000C3A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locked/>
    <w:rsid w:val="000C3A72"/>
    <w:rPr>
      <w:rFonts w:ascii="Arial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2014-03-30T21:48:00Z</dcterms:created>
  <dcterms:modified xsi:type="dcterms:W3CDTF">2014-03-30T21:48:00Z</dcterms:modified>
</cp:coreProperties>
</file>