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66" w:rsidRDefault="0092261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Краткий взлет и падение</w:t>
      </w:r>
      <w:r>
        <w:br/>
      </w:r>
      <w:r>
        <w:rPr>
          <w:b/>
          <w:bCs/>
        </w:rPr>
        <w:t>3 Попытка бегства и смерть</w:t>
      </w:r>
      <w:r>
        <w:br/>
      </w:r>
      <w:r>
        <w:br/>
      </w:r>
    </w:p>
    <w:p w:rsidR="00804666" w:rsidRDefault="0092261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04666" w:rsidRDefault="00922612">
      <w:pPr>
        <w:pStyle w:val="a3"/>
      </w:pPr>
      <w:r>
        <w:t>Пётр Фёдорович Чернышёв — (годы жизни неизвестны) беглый солдат Брянского полка, выдавал себя за чудом спасшегося императора Петра III.</w:t>
      </w:r>
    </w:p>
    <w:p w:rsidR="00804666" w:rsidRDefault="00922612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804666" w:rsidRDefault="00922612">
      <w:pPr>
        <w:pStyle w:val="a3"/>
      </w:pPr>
      <w:r>
        <w:t>Император Петр III Федорович царствовал недолго, был свергнут женой, ставшей в свою очередь Екатериной II, и вскоре убит во дворце в Ропше. Как молодой, ничем себя еще не проявивший (кроме указа о «вольности дворянской») государь, остался практически неизвестен за пределами Москвы и Петербурга, «величиной, которую можно было при желании наполнить любым содержанием» по словам Н.Эйдельмана. Подобные предпосылки, помноженные на недовольство крестьянской и казачьей массы екатерининским правлением, породили неизбежные слухи о «чудесном спасении». Друг другу передавали, что за «вольностью дворянской» последовала «вольность крестьянская», но министры двора и неверная жена второй документ скрыли. Почва для появления самозванцев была готова.</w:t>
      </w:r>
    </w:p>
    <w:p w:rsidR="00804666" w:rsidRDefault="00922612">
      <w:pPr>
        <w:pStyle w:val="21"/>
        <w:pageBreakBefore/>
        <w:numPr>
          <w:ilvl w:val="0"/>
          <w:numId w:val="0"/>
        </w:numPr>
      </w:pPr>
      <w:r>
        <w:t>2. Краткий взлет и падение</w:t>
      </w:r>
    </w:p>
    <w:p w:rsidR="00804666" w:rsidRDefault="00922612">
      <w:pPr>
        <w:pStyle w:val="a3"/>
      </w:pPr>
      <w:r>
        <w:t>Лже-Петр второй появляется на Слободской Украине, в слободе Купянке Изюмского уезда вскоре после разоблачения и ссылки первого претендента, оказавшегося также беглым солдатом, однодворцем Гаврилой Кремневым. По свидетельству документов, «горячо убеждал в том крестьян и плакал».</w:t>
      </w:r>
    </w:p>
    <w:p w:rsidR="00804666" w:rsidRDefault="00922612">
      <w:pPr>
        <w:pStyle w:val="a3"/>
      </w:pPr>
      <w:r>
        <w:t>Ему поверил местный поп Семен Иванецкий, и отслужил «всенощную и молебен, поминая его в ектеньях императором». Авантюра кончилась едва начавшись, в Изюме самозванец был схвачен и предстал перед судом.</w:t>
      </w:r>
    </w:p>
    <w:p w:rsidR="00804666" w:rsidRDefault="00922612">
      <w:pPr>
        <w:pStyle w:val="a3"/>
      </w:pPr>
      <w:r>
        <w:t>На допросах он показал, что является на самом деле однодворцем Чернышевым, женат, имеет маленького сына Павла, и наслушавшись в кабаках разговоров и пересудов о покойном императоре, слухов о том, что Петр III, может быть, жив, решил объявить свое «царское имя».</w:t>
      </w:r>
    </w:p>
    <w:p w:rsidR="00804666" w:rsidRDefault="00922612">
      <w:pPr>
        <w:pStyle w:val="a3"/>
      </w:pPr>
      <w:r>
        <w:t>По приговору был сечен кнутом и приговорен к пожизненной каторге, местом исполнения наказания назван город Нерчинск, в Сибири, куда отправлен был и первый самозванец. Вместе с ним в Сибирь отправился и поп Иванецкий, осужденный на вечное поселение в тот же город.</w:t>
      </w:r>
    </w:p>
    <w:p w:rsidR="00804666" w:rsidRDefault="00922612">
      <w:pPr>
        <w:pStyle w:val="21"/>
        <w:pageBreakBefore/>
        <w:numPr>
          <w:ilvl w:val="0"/>
          <w:numId w:val="0"/>
        </w:numPr>
      </w:pPr>
      <w:r>
        <w:t>3. Попытка бегства и смерть</w:t>
      </w:r>
    </w:p>
    <w:p w:rsidR="00804666" w:rsidRDefault="00922612">
      <w:pPr>
        <w:pStyle w:val="a3"/>
      </w:pPr>
      <w:r>
        <w:t>В отличие от первого самозванца, чьи следы на каторге теряются, Чернышев не собирался сдаваться. По ночам его держали в одиночной камере, днем же выводили на общие работы. Таким образом предоставлялась прекрасная возможность для контактов с другими каторжанами и местным населением, каковой Чернышев не преминул воспользоваться.</w:t>
      </w:r>
    </w:p>
    <w:p w:rsidR="00804666" w:rsidRDefault="00922612">
      <w:pPr>
        <w:pStyle w:val="a3"/>
      </w:pPr>
      <w:r>
        <w:t>По донесениям главного командира Нерчинских заводов генерал-майора Суворова, самозванец убеждал всех, желающих слушать, что на самом деле является Петром III, и схвачен по ошибке, когда инкогнито, под видом солдата, инспектировал расквартированные в Воронежской губернии полки.</w:t>
      </w:r>
    </w:p>
    <w:p w:rsidR="00804666" w:rsidRDefault="00922612">
      <w:pPr>
        <w:pStyle w:val="a3"/>
      </w:pPr>
      <w:r>
        <w:t>Видимо, Чернышев был человеком незаурядным, так как ему поверили и каторжане и местное население. Крестьяне приносили ему баранину и деньги; в конце концов, решено было устроить «государю-императору» побег. Были приведены лошади, Чернышев бежал, но заблудился в тайге и был доставлен обратно. По новому приговору, был высечен кнутом на глазах у заводских рабочих и определен на тяжелые работу в Мангазею, пожизненно. По дороге туда самозванец скончался.</w:t>
      </w:r>
    </w:p>
    <w:p w:rsidR="00804666" w:rsidRDefault="00922612">
      <w:pPr>
        <w:pStyle w:val="21"/>
        <w:numPr>
          <w:ilvl w:val="0"/>
          <w:numId w:val="0"/>
        </w:numPr>
      </w:pPr>
      <w:r>
        <w:t>Литература</w:t>
      </w:r>
    </w:p>
    <w:p w:rsidR="00804666" w:rsidRDefault="00922612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position w:val="10"/>
        </w:rPr>
      </w:pPr>
      <w:r>
        <w:t xml:space="preserve">Сергей Михайлович Соловьев ИСТОРИЯ РОССИИ с древнейших времен Том 26, Глава 2 </w:t>
      </w:r>
      <w:r>
        <w:rPr>
          <w:position w:val="10"/>
        </w:rPr>
        <w:t>[1]</w:t>
      </w:r>
    </w:p>
    <w:p w:rsidR="00804666" w:rsidRDefault="00922612">
      <w:pPr>
        <w:pStyle w:val="a3"/>
        <w:numPr>
          <w:ilvl w:val="0"/>
          <w:numId w:val="1"/>
        </w:numPr>
        <w:tabs>
          <w:tab w:val="left" w:pos="707"/>
        </w:tabs>
        <w:rPr>
          <w:position w:val="10"/>
        </w:rPr>
      </w:pPr>
      <w:r>
        <w:t xml:space="preserve">Пётр Кошель Ссылка и каторга в России, часть 1 </w:t>
      </w:r>
      <w:r>
        <w:rPr>
          <w:position w:val="10"/>
        </w:rPr>
        <w:t>[2]</w:t>
      </w:r>
    </w:p>
    <w:p w:rsidR="00804666" w:rsidRDefault="00922612">
      <w:pPr>
        <w:pStyle w:val="a3"/>
        <w:spacing w:after="0"/>
      </w:pPr>
      <w:r>
        <w:t>Источник: http://ru.wikipedia.org/wiki/Чернышёв,_Пётр_Фёдорович</w:t>
      </w:r>
      <w:bookmarkStart w:id="0" w:name="_GoBack"/>
      <w:bookmarkEnd w:id="0"/>
    </w:p>
    <w:sectPr w:rsidR="0080466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12"/>
    <w:rsid w:val="00603D5C"/>
    <w:rsid w:val="00804666"/>
    <w:rsid w:val="009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41BF-C3DD-469D-8F76-B9DDEEB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2824</Characters>
  <Application>Microsoft Office Word</Application>
  <DocSecurity>0</DocSecurity>
  <Lines>23</Lines>
  <Paragraphs>6</Paragraphs>
  <ScaleCrop>false</ScaleCrop>
  <Company>diakov.net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2014-08-13T15:11:00Z</dcterms:created>
  <dcterms:modified xsi:type="dcterms:W3CDTF">2014-08-13T15:11:00Z</dcterms:modified>
</cp:coreProperties>
</file>