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530" w:rsidRDefault="00261530">
      <w:pPr>
        <w:ind w:firstLine="567"/>
        <w:jc w:val="center"/>
        <w:rPr>
          <w:b/>
          <w:bCs/>
          <w:sz w:val="28"/>
          <w:szCs w:val="28"/>
        </w:rPr>
      </w:pPr>
      <w:r>
        <w:rPr>
          <w:b/>
          <w:bCs/>
          <w:sz w:val="28"/>
          <w:szCs w:val="28"/>
        </w:rPr>
        <w:t>Характерные черты русской философии.</w:t>
      </w:r>
    </w:p>
    <w:p w:rsidR="00261530" w:rsidRDefault="00261530">
      <w:pPr>
        <w:ind w:firstLine="567"/>
        <w:jc w:val="both"/>
        <w:rPr>
          <w:sz w:val="24"/>
          <w:szCs w:val="24"/>
        </w:rPr>
      </w:pPr>
    </w:p>
    <w:p w:rsidR="00261530" w:rsidRDefault="00261530">
      <w:pPr>
        <w:ind w:firstLine="567"/>
        <w:jc w:val="both"/>
        <w:rPr>
          <w:sz w:val="24"/>
          <w:szCs w:val="24"/>
        </w:rPr>
      </w:pPr>
      <w:r>
        <w:rPr>
          <w:sz w:val="24"/>
          <w:szCs w:val="24"/>
        </w:rPr>
        <w:t xml:space="preserve"> Философия - это наука. Как и всякая другая наука, философия стремится к установлению строго доказуемых истин не для избранных народов или наций, а для всех мыслящих людей. Однако следует принять во внимание, что философия является наукой единственной в своем роде и отличается от других наук двумя характерными особенностями. Анализируя природу вселенского бытия , философия доводит этот анализ до крайнего предела, т.е. занимается не только аспектами, которые уже не поддаются никакому анализу и составляют содержание всеобщих идей суждении. Чтобы успешно разрешить эту задачу, философ должен обладать способностью к спекуляции, т.е. интеллектуальной интуиции, которая должна быть у него развита лучше, чем даже у математика. С другой стороны, в процессе изучения основных элементов и аспектов мира философия должна вскрыть их внутреннюю взаимосвязь, ту взаимосвязь, которая образует мир как целое. Изучение мира как целого является делом космологии, составной части метафизики. Космология занимается такими важными конкретными и частными элементами, как биологическая эволюция и история человечества. Отсюда философия должна ответить на вопрос о том , каков их смысл , каково их место в этом мире как целом. Занимаясь такими вопросами, философ убеждается в том, что для их изучения полезно пользоваться способностью к эстетическому созерцанию.</w:t>
      </w:r>
    </w:p>
    <w:p w:rsidR="00261530" w:rsidRDefault="00261530">
      <w:pPr>
        <w:ind w:firstLine="567"/>
        <w:jc w:val="both"/>
        <w:rPr>
          <w:sz w:val="24"/>
          <w:szCs w:val="24"/>
        </w:rPr>
      </w:pPr>
      <w:r>
        <w:rPr>
          <w:sz w:val="24"/>
          <w:szCs w:val="24"/>
        </w:rPr>
        <w:t xml:space="preserve"> Таким образом, высочайшие достижения философии требуют сочетания двух противоположных и трудно совместимых способностей: способности к абстрактному мышлению в его высшей форме и способности к конкретному созерцанию реальности на его высшей ступени.</w:t>
      </w:r>
    </w:p>
    <w:p w:rsidR="00261530" w:rsidRDefault="00261530">
      <w:pPr>
        <w:ind w:firstLine="567"/>
        <w:jc w:val="both"/>
        <w:rPr>
          <w:sz w:val="24"/>
          <w:szCs w:val="24"/>
        </w:rPr>
      </w:pPr>
      <w:r>
        <w:rPr>
          <w:sz w:val="24"/>
          <w:szCs w:val="24"/>
        </w:rPr>
        <w:t xml:space="preserve"> Эти задачи так велики, а способности , необходимые для их разрешения, так мало развиты в человеке, что философия даже в наши дни находится на более низком уровне развитии , чем , например , такие науки как физика или математика. Об этом наглядно свидетельствует факт существования многочисленных философских школ, иногда прямо противоположных и крайне враждебных друг другу. Но самое худшее заключается в том, что даже наиболее "значительные" философские системы содержат наряду с великими достижениями и несомненные ошибки. Зачастую появляются поразительно односторонние философские школы. Неудивительно потому, что , в противоположность специальным наукам , т.е. наукам о частных отделах и аспектах мирах, на философии лежит печать характера и интересов тех различных народов, которые занимались ею. Поэтому можно говорить о национальных особенностях немецкой, французской, английской, американской и русской философии. Различия между философскими школами в различных странах зависит от специфического выбора предметов исследования, большей или меньшей способности к философским размышлениям, большего или меньшего доверия к различным видам опыта , как, например, чувственному или религиозному и т.д.</w:t>
      </w:r>
    </w:p>
    <w:p w:rsidR="00261530" w:rsidRDefault="00261530">
      <w:pPr>
        <w:ind w:firstLine="567"/>
        <w:jc w:val="both"/>
        <w:rPr>
          <w:sz w:val="24"/>
          <w:szCs w:val="24"/>
        </w:rPr>
      </w:pPr>
      <w:r>
        <w:rPr>
          <w:sz w:val="24"/>
          <w:szCs w:val="24"/>
        </w:rPr>
        <w:t xml:space="preserve"> По общепринятому мнению, русская философия в основном занимается проблемами этики. Это мнение неверно. Во всех областях философии-гносеология, логика, этика, эстетика и история философии-велись исследования в России до большевистской революции. В более позднее время действительно русские философы особенно интересовались проблемами этики.</w:t>
      </w:r>
    </w:p>
    <w:p w:rsidR="00261530" w:rsidRDefault="00261530">
      <w:pPr>
        <w:ind w:firstLine="567"/>
        <w:jc w:val="both"/>
        <w:rPr>
          <w:sz w:val="24"/>
          <w:szCs w:val="24"/>
        </w:rPr>
      </w:pPr>
      <w:r>
        <w:rPr>
          <w:sz w:val="24"/>
          <w:szCs w:val="24"/>
        </w:rPr>
        <w:t>В русской философии широко распространён взгляд о познаваемости внешнего мира. Этот взгляд часто выражался в своей крайней форме, а именно в форме учения об интуитивном непосредственном созерцании объектов как таковых в себе. Славянофилы утверждали, что познание реальности является непосредственным. Различные формы интуитивизма в гносеологии разработаны В. Соловьёвым, князьями С. и Е. Трубецкими, А. Козловым (в учении о понимании бога), П. Флоренским, И. Ильиным и другие. В этот список можно было бы включить также представителей трансцендентально-логического идеализма - С. Гессена и Г. Гурвича, поскольку они признавали существование "волезрения". К этой же группе принадлежат и такие мыслители, которые, подобно В. Кудрецову и Несмелову, утверждали, что религиозная вера есть наиболее совершенная форма познания.</w:t>
      </w:r>
    </w:p>
    <w:p w:rsidR="00261530" w:rsidRDefault="00261530">
      <w:pPr>
        <w:ind w:firstLine="567"/>
        <w:jc w:val="both"/>
        <w:rPr>
          <w:sz w:val="24"/>
          <w:szCs w:val="24"/>
        </w:rPr>
      </w:pPr>
      <w:r>
        <w:rPr>
          <w:sz w:val="24"/>
          <w:szCs w:val="24"/>
        </w:rPr>
        <w:t xml:space="preserve"> В отличии от кантовского гносеологического идеализма русский интуитивизм является формой гносеологического реализма. Это нашло своё выражение, между прочим, в том факте, что русская философия, представленная братьями Трубецкими, предвосхитила западную философию, отказавшись от учения о том, что чувственные данные - это субъективные психические состояния наблюдателя, и признав их транссубъективный характер.</w:t>
      </w:r>
    </w:p>
    <w:p w:rsidR="00261530" w:rsidRDefault="00261530">
      <w:pPr>
        <w:ind w:firstLine="567"/>
        <w:jc w:val="both"/>
        <w:rPr>
          <w:sz w:val="24"/>
          <w:szCs w:val="24"/>
        </w:rPr>
      </w:pPr>
      <w:r>
        <w:rPr>
          <w:sz w:val="24"/>
          <w:szCs w:val="24"/>
        </w:rPr>
        <w:t xml:space="preserve"> Идеал цельного познания, т.е. познания как органического всеобъемлющего единства, провозглашенный Киреевским и Хомяковым, привлек многих русских мыслителей. Однако этот идеал мог быть достигнут лишь в том случае , если подрациональное (чувственные качества) и рациональный (или идеальный) аспекты мира и сверхрациональные принципы даны в таком опыте, который сочетает чувственную, интеллектуальную и мистическую интуиции. </w:t>
      </w:r>
    </w:p>
    <w:p w:rsidR="00261530" w:rsidRDefault="00261530">
      <w:pPr>
        <w:ind w:firstLine="567"/>
        <w:jc w:val="both"/>
        <w:rPr>
          <w:sz w:val="24"/>
          <w:szCs w:val="24"/>
        </w:rPr>
      </w:pPr>
      <w:r>
        <w:rPr>
          <w:sz w:val="24"/>
          <w:szCs w:val="24"/>
        </w:rPr>
        <w:t xml:space="preserve"> Киреевский и Хомяков говорили, что цельная истина раскрывается только цельному человеку. Только собрав в единое целое все духовные силы-чувственный опыт, рациональное мышление, эстетическую перцепцию, нравственный опыт и религиозное созерцание, -- человек начинает понимать истинное бытие мира и постигает сверхрациональные истины о боге. Именно этот опыт лежит в основе творческой деятельности многих русских мыслителей: В. Соловьёва, князей С. и Е. Трубецких, А. Козлова , П. Флоренского, И. Ильина и других.</w:t>
      </w:r>
    </w:p>
    <w:p w:rsidR="00261530" w:rsidRDefault="00261530">
      <w:pPr>
        <w:ind w:firstLine="567"/>
        <w:jc w:val="both"/>
        <w:rPr>
          <w:sz w:val="24"/>
          <w:szCs w:val="24"/>
        </w:rPr>
      </w:pPr>
      <w:r>
        <w:rPr>
          <w:sz w:val="24"/>
          <w:szCs w:val="24"/>
        </w:rPr>
        <w:t xml:space="preserve"> Опираясь на цельный опыт, они пытались развить такую философию, которая бы явилась всеобъемлющим синтезом. Поразительный пример того духовного пути, который приводит к цельному опыту, мы видим в биографии Трубецких. Они страдали от духовного опустошения потому, что жили исключительно теоретическим мышлением, основывающимся на чувственном опыте. Однако, развив своё миросозерцание, они обрели полноту жизни и богатство мысли, использовав все многообразие опыта, не исключая и таких его неуловимых форм, как эстетическое восприятие, нравственное сознание и религиозное созерцание.</w:t>
      </w:r>
    </w:p>
    <w:p w:rsidR="00261530" w:rsidRDefault="00261530">
      <w:pPr>
        <w:ind w:firstLine="567"/>
        <w:jc w:val="both"/>
        <w:rPr>
          <w:sz w:val="24"/>
          <w:szCs w:val="24"/>
        </w:rPr>
      </w:pPr>
      <w:r>
        <w:rPr>
          <w:sz w:val="24"/>
          <w:szCs w:val="24"/>
        </w:rPr>
        <w:t xml:space="preserve"> Замечательно, что даже наиболее выдающиеся русские позитивисты-Лавров и Михайловский-в своих работах отстаивали единство теоретической истинны с такой истиной, как праведность. Таким образом они полностью признавали значение нравственного опыта. Вот почему русские мыслители приняли в штыки учение о борьбе за существование как факторе эволюции. Такая</w:t>
      </w:r>
      <w:r>
        <w:rPr>
          <w:sz w:val="24"/>
          <w:szCs w:val="24"/>
          <w:lang w:val="en-US"/>
        </w:rPr>
        <w:t xml:space="preserve"> </w:t>
      </w:r>
      <w:r>
        <w:rPr>
          <w:sz w:val="24"/>
          <w:szCs w:val="24"/>
        </w:rPr>
        <w:t>концепция эволюции определённо отвергалась не только Михайловским, Кропоткиным, Данилевским, Чичериным, но даже и материалистом Чернышевским.</w:t>
      </w:r>
    </w:p>
    <w:p w:rsidR="00261530" w:rsidRDefault="00261530">
      <w:pPr>
        <w:ind w:firstLine="567"/>
        <w:jc w:val="both"/>
        <w:rPr>
          <w:sz w:val="24"/>
          <w:szCs w:val="24"/>
        </w:rPr>
      </w:pPr>
      <w:r>
        <w:rPr>
          <w:sz w:val="24"/>
          <w:szCs w:val="24"/>
        </w:rPr>
        <w:t xml:space="preserve"> Связующим звеном между подсознательными чувственными данными и сверхрациональными принципами является абстрактно идеальное бытие, познаваемое лишь посредством спекуляции, т.е. интеллектуальной интуиции. Русские философы отличаются такой же высокой способностью к спекулятивному мышлению, как и немецкие. Как позитивизм, так и механистический материализм нашли в России широкое распространение.</w:t>
      </w:r>
    </w:p>
    <w:p w:rsidR="00261530" w:rsidRDefault="00261530">
      <w:pPr>
        <w:ind w:firstLine="567"/>
        <w:jc w:val="both"/>
        <w:rPr>
          <w:sz w:val="24"/>
          <w:szCs w:val="24"/>
        </w:rPr>
      </w:pPr>
      <w:r>
        <w:rPr>
          <w:sz w:val="24"/>
          <w:szCs w:val="24"/>
        </w:rPr>
        <w:t xml:space="preserve"> В русской философии стремление к цельному познанию мира и острое чувство реальности тесно сочетаются с верой во всё многообразие опыта как чувственного, так и более утонченного, дающего возможность глубже проникнуть в строение бытия. Русские философы доверяют интеллектуальной интуиции, нравственному и эстетическому опытам, раскрывающим нам высочайшие ценности, но прежде всего они доверяют мистическому религиозному опыту, который устанавливает связь человека с богом и его царством.</w:t>
      </w:r>
    </w:p>
    <w:p w:rsidR="00261530" w:rsidRDefault="00261530">
      <w:pPr>
        <w:ind w:firstLine="567"/>
        <w:jc w:val="both"/>
        <w:rPr>
          <w:sz w:val="24"/>
          <w:szCs w:val="24"/>
        </w:rPr>
      </w:pPr>
      <w:r>
        <w:rPr>
          <w:sz w:val="24"/>
          <w:szCs w:val="24"/>
        </w:rPr>
        <w:t xml:space="preserve"> Главная задача философии заключается в том, чтобы разработать теорию о мире как едином целом, которая бы опиралась на всё многообразие опыта. Религиозный опыт даёт нам наиболее важные данные для решения этой задачи. Только благодаря ему мы можем придать нашему миросозерцанию окончательную завершенность и раскрыть сокровеннейший смысл вселенского существования. Философия, принимающая во внимание этот опыт, неизбежно становится религиозной . Только христианство отличается высочайшими и наиболее завершенными достижениями в области религиозного опыта. Все это даёт основание полагать, что любая философская система, поставившая перед собой великие задачи познания сокровенной сущности бытия, должна руководствоваться принципами христианства. Ряд русских мыслителей посвятил свою жизнь разработке всеобъемлющего христианского мировоззрения. В этом состоит наиболее характерная черта русской философии. Одни мыслители, как Соловьев, Флоренский, Булгаков, отличались широкой эрудицией; другие-выдающимся литературным даром. То, что всё развитие русской философии нацелено на истолкование мира в духе христианства, говорит о многом: русская философия, несомненно, окажет большое влияние на судьбы всей цивилизации.</w:t>
      </w:r>
    </w:p>
    <w:p w:rsidR="00261530" w:rsidRDefault="00261530">
      <w:pPr>
        <w:ind w:firstLine="567"/>
        <w:jc w:val="both"/>
        <w:rPr>
          <w:sz w:val="24"/>
          <w:szCs w:val="24"/>
        </w:rPr>
      </w:pPr>
      <w:r>
        <w:rPr>
          <w:sz w:val="24"/>
          <w:szCs w:val="24"/>
        </w:rPr>
        <w:t xml:space="preserve"> Христианские системы мыслителей являются , несомненно, реалистическими. В своём учении о таинстве, искуплении, милости, обожествлении и церкви русские православные философы выступали против одностороннего морализма и субъективизма. Они отводили самое видное место онтологическим сочетаниям и изменениям в личной и вселенской жизни, ведущей к изменениям в нравственности и психике. Они утверждали , что конкретное бытие составляет основу действительности, что мир является органическим целым.</w:t>
      </w:r>
    </w:p>
    <w:p w:rsidR="00261530" w:rsidRDefault="00261530">
      <w:pPr>
        <w:ind w:firstLine="567"/>
        <w:jc w:val="both"/>
        <w:rPr>
          <w:sz w:val="24"/>
          <w:szCs w:val="24"/>
        </w:rPr>
      </w:pPr>
      <w:r>
        <w:rPr>
          <w:sz w:val="24"/>
          <w:szCs w:val="24"/>
        </w:rPr>
        <w:t xml:space="preserve"> В своём учении о боге и его связи с миром русские философы полагались не столько на выводы, сколько на жизненный опыт "личного общения с Богом". Поразительно яркие описания мистического опыта можно найти у Соловьёва, кн. Е. Трубецкого, отца Павла Флоренского и отца Сергия Булгакова.</w:t>
      </w:r>
    </w:p>
    <w:p w:rsidR="00261530" w:rsidRDefault="00261530">
      <w:pPr>
        <w:ind w:firstLine="567"/>
        <w:jc w:val="both"/>
        <w:rPr>
          <w:sz w:val="24"/>
          <w:szCs w:val="24"/>
        </w:rPr>
      </w:pPr>
      <w:r>
        <w:rPr>
          <w:sz w:val="24"/>
          <w:szCs w:val="24"/>
        </w:rPr>
        <w:t xml:space="preserve"> Многие религиозные философы занимаются главным образом космологическими вопросами , и их христианство как целое приобретает космологический характер. Это особенно ясно видно на примере софиологии-учения, чрезвычайно характерного для русской религиозной философии. Интерес к софиологии сочетался с интересом к сверхчеловеческим духовным существам. Первым представителем софиологии был Владимир Соловьёв. Своё дальнейшее развитие софиология получила в работах отца Павла Флоренского, отца Сергия Булгакова и отца Василия Зеньковского. Софиология, однако, встретила решительное сопротивление со стороны Московского синода и отца Георгия Флоровского, В. Лосского и др. Тем не менее в видоизменённой форме, не противоречащей догматам православной церкви, она , несомненно, сыграет значительную роль в дальнейшем развитии религиозной философии.</w:t>
      </w:r>
    </w:p>
    <w:p w:rsidR="00261530" w:rsidRDefault="00261530">
      <w:pPr>
        <w:ind w:firstLine="567"/>
        <w:jc w:val="both"/>
        <w:rPr>
          <w:sz w:val="24"/>
          <w:szCs w:val="24"/>
        </w:rPr>
      </w:pPr>
      <w:r>
        <w:rPr>
          <w:sz w:val="24"/>
          <w:szCs w:val="24"/>
        </w:rPr>
        <w:t xml:space="preserve"> Многие русские философы интересуются вопросом о сущности исторического процесса. Они подвергают критике позитивистские теории и указывают на невозможность осуществления совершенного общественного строя в условиях земного существования. Всякий общественный строй осуществляет лишь частичные улучшения и в то же время содержит новые недостатки и возможности для злоупотреблений. Печальный опыт истории показывает , что весь исторический процесс сводится лишь к подготовлению человечества к переходу от истории к метаистории , т.е. "грядущей жизни" в царстве божием.</w:t>
      </w:r>
    </w:p>
    <w:p w:rsidR="00261530" w:rsidRDefault="00261530">
      <w:pPr>
        <w:pStyle w:val="2"/>
      </w:pPr>
      <w:r>
        <w:t xml:space="preserve"> Те, кто не питает симпатии к метафизике и религии, заявляют, что в русской истории не было периода , подобного периоду средневековой схоластики, когда вся умственная энергия людей была сосредоточенна на разработке системы христианской философии. Они полагают, что в конце XIX и начале XX в. русское общество впервые вступило в ту фазу духовного развития , через которую Европа прошла еще в средние века. Поэтому они считают, что русское общество запоздало в своём развитии. Эти люди не учитывают тот факт, что культура развивается не по прямой восходящей линии, а по спирали. Верхняя часть спирали содержит процессы, параллельные и подобные процессам, происходящим в низшей её части, но-вследствие влияния предшествовавшего развития-более совершенные. Русская религиозная философия - не повторение схоластики, ибо она пользуется всеми достижениями науки и современной философии, особенно современной гносеологии. Поэтому следует сказать, что русская религиозная философия является прогрессивным достижением и способна дать новый толчок развитию западной мысли.</w:t>
      </w:r>
      <w:bookmarkStart w:id="0" w:name="_GoBack"/>
      <w:bookmarkEnd w:id="0"/>
    </w:p>
    <w:sectPr w:rsidR="00261530">
      <w:pgSz w:w="11906" w:h="16838"/>
      <w:pgMar w:top="1134" w:right="1152" w:bottom="993" w:left="1152"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A1C"/>
    <w:rsid w:val="00261530"/>
    <w:rsid w:val="0027306C"/>
    <w:rsid w:val="00A30A1C"/>
    <w:rsid w:val="00B119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ADB729-1C48-41CE-847E-5A50E9AA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paragraph" w:styleId="2">
    <w:name w:val="Body Text 2"/>
    <w:basedOn w:val="a"/>
    <w:link w:val="20"/>
    <w:uiPriority w:val="99"/>
    <w:pPr>
      <w:ind w:firstLine="567"/>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7494</Words>
  <Characters>4272</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Характерные черты русской философии</vt:lpstr>
    </vt:vector>
  </TitlesOfParts>
  <Company>AROMA</Company>
  <LinksUpToDate>false</LinksUpToDate>
  <CharactersWithSpaces>11743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Характерные черты русской философии</dc:title>
  <dc:subject/>
  <dc:creator>Александр</dc:creator>
  <cp:keywords/>
  <dc:description/>
  <cp:lastModifiedBy>admin</cp:lastModifiedBy>
  <cp:revision>2</cp:revision>
  <dcterms:created xsi:type="dcterms:W3CDTF">2014-01-27T20:07:00Z</dcterms:created>
  <dcterms:modified xsi:type="dcterms:W3CDTF">2014-01-27T20:07:00Z</dcterms:modified>
</cp:coreProperties>
</file>