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4B3" w:rsidRPr="00DA74B3" w:rsidRDefault="00DA74B3" w:rsidP="00A700AF">
      <w:pPr>
        <w:pStyle w:val="a3"/>
        <w:spacing w:after="0"/>
        <w:jc w:val="center"/>
        <w:rPr>
          <w:rFonts w:ascii="Monotype Corsiva" w:hAnsi="Monotype Corsiva" w:cs="Arial"/>
          <w:sz w:val="36"/>
          <w:szCs w:val="36"/>
        </w:rPr>
      </w:pPr>
      <w:r>
        <w:rPr>
          <w:rFonts w:ascii="Monotype Corsiva" w:hAnsi="Monotype Corsiva" w:cs="Arial"/>
          <w:sz w:val="36"/>
          <w:szCs w:val="36"/>
        </w:rPr>
        <w:t>Эссе</w:t>
      </w:r>
    </w:p>
    <w:p w:rsidR="00A700AF" w:rsidRPr="00B73903" w:rsidRDefault="00A700AF" w:rsidP="00A700AF">
      <w:pPr>
        <w:pStyle w:val="a3"/>
        <w:spacing w:after="0"/>
        <w:jc w:val="center"/>
        <w:rPr>
          <w:rFonts w:ascii="Monotype Corsiva" w:hAnsi="Monotype Corsiva" w:cs="Arial"/>
          <w:sz w:val="36"/>
          <w:szCs w:val="36"/>
        </w:rPr>
      </w:pPr>
      <w:r w:rsidRPr="00B73903">
        <w:rPr>
          <w:rFonts w:ascii="Monotype Corsiva" w:hAnsi="Monotype Corsiva" w:cs="Arial"/>
          <w:sz w:val="36"/>
          <w:szCs w:val="36"/>
        </w:rPr>
        <w:t>Чингиз Айтматов</w:t>
      </w:r>
      <w:r w:rsidR="00B73903">
        <w:rPr>
          <w:rFonts w:ascii="Monotype Corsiva" w:hAnsi="Monotype Corsiva" w:cs="Arial"/>
          <w:sz w:val="36"/>
          <w:szCs w:val="36"/>
        </w:rPr>
        <w:t>, роман «Плаха»</w:t>
      </w:r>
    </w:p>
    <w:p w:rsidR="000D7F82" w:rsidRPr="00B73903" w:rsidRDefault="000D7F82" w:rsidP="00B73903">
      <w:pPr>
        <w:pStyle w:val="a3"/>
        <w:spacing w:after="0"/>
        <w:ind w:firstLine="567"/>
        <w:jc w:val="both"/>
        <w:rPr>
          <w:rFonts w:ascii="Monotype Corsiva" w:hAnsi="Monotype Corsiva" w:cs="Arial"/>
          <w:sz w:val="32"/>
          <w:szCs w:val="32"/>
        </w:rPr>
      </w:pPr>
      <w:r w:rsidRPr="00B73903">
        <w:rPr>
          <w:rFonts w:ascii="Monotype Corsiva" w:hAnsi="Monotype Corsiva" w:cs="Arial"/>
          <w:sz w:val="32"/>
          <w:szCs w:val="32"/>
        </w:rPr>
        <w:t>Чингиз Айтматов родился в</w:t>
      </w:r>
      <w:r w:rsidRPr="00B73903">
        <w:rPr>
          <w:rFonts w:ascii="Monotype Corsiva" w:hAnsi="Monotype Corsiva" w:cs="Arial"/>
          <w:noProof/>
          <w:sz w:val="32"/>
          <w:szCs w:val="32"/>
        </w:rPr>
        <w:t xml:space="preserve"> 1928</w:t>
      </w:r>
      <w:r w:rsidRPr="00B73903">
        <w:rPr>
          <w:rFonts w:ascii="Monotype Corsiva" w:hAnsi="Monotype Corsiva" w:cs="Arial"/>
          <w:sz w:val="32"/>
          <w:szCs w:val="32"/>
        </w:rPr>
        <w:t xml:space="preserve"> году в долине реки Талас, в кишлаке Шекер Кировского района Киргизской ССР. Трудовая биогра</w:t>
      </w:r>
      <w:r w:rsidRPr="00B73903">
        <w:rPr>
          <w:rFonts w:ascii="Monotype Corsiva" w:hAnsi="Monotype Corsiva" w:cs="Arial"/>
          <w:sz w:val="32"/>
          <w:szCs w:val="32"/>
        </w:rPr>
        <w:softHyphen/>
        <w:t>фия будущего писателя началась в годы Великой Отечественной войны. «Самому теперь не верится,</w:t>
      </w:r>
      <w:r w:rsidRPr="00B73903">
        <w:rPr>
          <w:rFonts w:ascii="Monotype Corsiva" w:hAnsi="Monotype Corsiva" w:cs="Arial"/>
          <w:noProof/>
          <w:sz w:val="32"/>
          <w:szCs w:val="32"/>
        </w:rPr>
        <w:t xml:space="preserve"> —</w:t>
      </w:r>
      <w:r w:rsidRPr="00B73903">
        <w:rPr>
          <w:rFonts w:ascii="Monotype Corsiva" w:hAnsi="Monotype Corsiva" w:cs="Arial"/>
          <w:sz w:val="32"/>
          <w:szCs w:val="32"/>
        </w:rPr>
        <w:t xml:space="preserve"> вспоминал Чингиз Айтматов,</w:t>
      </w:r>
      <w:r w:rsidRPr="00B73903">
        <w:rPr>
          <w:rFonts w:ascii="Monotype Corsiva" w:hAnsi="Monotype Corsiva" w:cs="Arial"/>
          <w:noProof/>
          <w:sz w:val="32"/>
          <w:szCs w:val="32"/>
        </w:rPr>
        <w:t xml:space="preserve"> —</w:t>
      </w:r>
      <w:r w:rsidRPr="00B73903">
        <w:rPr>
          <w:rFonts w:ascii="Monotype Corsiva" w:hAnsi="Monotype Corsiva" w:cs="Arial"/>
          <w:sz w:val="32"/>
          <w:szCs w:val="32"/>
        </w:rPr>
        <w:t xml:space="preserve"> в четыр</w:t>
      </w:r>
      <w:r w:rsidRPr="00B73903">
        <w:rPr>
          <w:rFonts w:ascii="Monotype Corsiva" w:hAnsi="Monotype Corsiva" w:cs="Arial"/>
          <w:sz w:val="32"/>
          <w:szCs w:val="32"/>
        </w:rPr>
        <w:softHyphen/>
        <w:t>надцать лет от роду я уже работал секретарем аил совета. В четырна</w:t>
      </w:r>
      <w:r w:rsidRPr="00B73903">
        <w:rPr>
          <w:rFonts w:ascii="Monotype Corsiva" w:hAnsi="Monotype Corsiva" w:cs="Arial"/>
          <w:sz w:val="32"/>
          <w:szCs w:val="32"/>
        </w:rPr>
        <w:softHyphen/>
        <w:t>дцать лет я должен был решать вопросы, касающиеся самых различных сторон жизни большого села, да еще в военное время».</w:t>
      </w:r>
    </w:p>
    <w:p w:rsidR="000D7F82" w:rsidRPr="00B73903" w:rsidRDefault="000D7F82" w:rsidP="00B73903">
      <w:pPr>
        <w:pStyle w:val="a3"/>
        <w:spacing w:after="0"/>
        <w:ind w:firstLine="567"/>
        <w:jc w:val="both"/>
        <w:rPr>
          <w:rFonts w:ascii="Monotype Corsiva" w:hAnsi="Monotype Corsiva" w:cs="Arial"/>
          <w:sz w:val="32"/>
          <w:szCs w:val="32"/>
        </w:rPr>
      </w:pPr>
      <w:r w:rsidRPr="00B73903">
        <w:rPr>
          <w:rFonts w:ascii="Monotype Corsiva" w:hAnsi="Monotype Corsiva" w:cs="Arial"/>
          <w:sz w:val="32"/>
          <w:szCs w:val="32"/>
        </w:rPr>
        <w:t>Герой социалистического труда (1978), академик АН Киргизской ССР, лауреат Гос. премии (1968, 1977, 1983), Лауреат в</w:t>
      </w:r>
      <w:r w:rsidRPr="00B73903">
        <w:rPr>
          <w:rFonts w:ascii="Monotype Corsiva" w:hAnsi="Monotype Corsiva" w:cs="Arial"/>
          <w:noProof/>
          <w:sz w:val="32"/>
          <w:szCs w:val="32"/>
        </w:rPr>
        <w:t xml:space="preserve"> 1963</w:t>
      </w:r>
      <w:r w:rsidRPr="00B73903">
        <w:rPr>
          <w:rFonts w:ascii="Monotype Corsiva" w:hAnsi="Monotype Corsiva" w:cs="Arial"/>
          <w:sz w:val="32"/>
          <w:szCs w:val="32"/>
        </w:rPr>
        <w:t xml:space="preserve"> году Ленинской премии,  кавалер ордена Дружбы (1998), принятого из рук Бориса Николаевича Ельцина, экс-главный редактор журнала «Иностранная литература». В 1990 г. назначен послом СССР в Люксембурге, где и проживает в настоящее время в качестве посла республики Киргизия.</w:t>
      </w:r>
    </w:p>
    <w:p w:rsidR="000D7F82" w:rsidRPr="00B73903" w:rsidRDefault="000D7F82" w:rsidP="00DA74B3">
      <w:pPr>
        <w:ind w:firstLine="567"/>
        <w:jc w:val="both"/>
        <w:rPr>
          <w:rFonts w:ascii="Monotype Corsiva" w:hAnsi="Monotype Corsiva" w:cs="Arial"/>
          <w:sz w:val="32"/>
          <w:szCs w:val="32"/>
          <w:lang w:val="en-US"/>
        </w:rPr>
      </w:pPr>
      <w:r w:rsidRPr="00B73903">
        <w:rPr>
          <w:rFonts w:ascii="Monotype Corsiva" w:hAnsi="Monotype Corsiva" w:cs="Arial"/>
          <w:sz w:val="32"/>
          <w:szCs w:val="32"/>
        </w:rPr>
        <w:t>Долго и упорно он искал свои темы, своих героев, собственную манеру повествования. И</w:t>
      </w:r>
      <w:r w:rsidR="00B73903">
        <w:rPr>
          <w:rFonts w:ascii="Monotype Corsiva" w:hAnsi="Monotype Corsiva" w:cs="Arial"/>
          <w:sz w:val="32"/>
          <w:szCs w:val="32"/>
        </w:rPr>
        <w:t xml:space="preserve"> </w:t>
      </w:r>
      <w:r w:rsidRPr="00B73903">
        <w:rPr>
          <w:rFonts w:ascii="Monotype Corsiva" w:hAnsi="Monotype Corsiva" w:cs="Arial"/>
          <w:sz w:val="32"/>
          <w:szCs w:val="32"/>
        </w:rPr>
        <w:t>нашел их. Его герои</w:t>
      </w:r>
      <w:r w:rsidRPr="00B73903">
        <w:rPr>
          <w:rFonts w:ascii="Monotype Corsiva" w:hAnsi="Monotype Corsiva" w:cs="Arial"/>
          <w:noProof/>
          <w:sz w:val="32"/>
          <w:szCs w:val="32"/>
        </w:rPr>
        <w:t xml:space="preserve"> —</w:t>
      </w:r>
      <w:r w:rsidRPr="00B73903">
        <w:rPr>
          <w:rFonts w:ascii="Monotype Corsiva" w:hAnsi="Monotype Corsiva" w:cs="Arial"/>
          <w:sz w:val="32"/>
          <w:szCs w:val="32"/>
        </w:rPr>
        <w:t xml:space="preserve">  рядовые советские труженики, твердо верящие в светлые,  добрые начала создаваемой при са</w:t>
      </w:r>
      <w:r w:rsidRPr="00B73903">
        <w:rPr>
          <w:rFonts w:ascii="Monotype Corsiva" w:hAnsi="Monotype Corsiva" w:cs="Arial"/>
          <w:sz w:val="32"/>
          <w:szCs w:val="32"/>
        </w:rPr>
        <w:softHyphen/>
        <w:t>мом активном их участии жизни. «Жизни светлой, человеческой», люди чистые и честные, открытые всему хорошему в мире, в деле безотказные, в стремлениях возвышенные, во взаимоотношениях с людьми прямые и откровенные.</w:t>
      </w:r>
    </w:p>
    <w:p w:rsidR="000D7F82" w:rsidRPr="00B73903" w:rsidRDefault="000D7F82" w:rsidP="00B73903">
      <w:pPr>
        <w:pStyle w:val="a3"/>
        <w:spacing w:after="0"/>
        <w:ind w:firstLine="567"/>
        <w:jc w:val="both"/>
        <w:rPr>
          <w:rFonts w:ascii="Monotype Corsiva" w:hAnsi="Monotype Corsiva" w:cs="Arial"/>
          <w:sz w:val="32"/>
          <w:szCs w:val="32"/>
        </w:rPr>
      </w:pPr>
      <w:r w:rsidRPr="00B73903">
        <w:rPr>
          <w:rFonts w:ascii="Monotype Corsiva" w:hAnsi="Monotype Corsiva" w:cs="Arial"/>
          <w:sz w:val="32"/>
          <w:szCs w:val="32"/>
        </w:rPr>
        <w:t>Своей искренностью и прямотой найденные писателем герои как бы сами подсказали ему манеру повествования</w:t>
      </w:r>
      <w:r w:rsidRPr="00B73903">
        <w:rPr>
          <w:rFonts w:ascii="Monotype Corsiva" w:hAnsi="Monotype Corsiva" w:cs="Arial"/>
          <w:noProof/>
          <w:sz w:val="32"/>
          <w:szCs w:val="32"/>
        </w:rPr>
        <w:t xml:space="preserve"> —</w:t>
      </w:r>
      <w:r w:rsidRPr="00B73903">
        <w:rPr>
          <w:rFonts w:ascii="Monotype Corsiva" w:hAnsi="Monotype Corsiva" w:cs="Arial"/>
          <w:sz w:val="32"/>
          <w:szCs w:val="32"/>
        </w:rPr>
        <w:t xml:space="preserve"> взволнованную, чуть приподнятую, напряженно-доверительную и, часто, исповедальную</w:t>
      </w:r>
      <w:r w:rsidRPr="00B73903">
        <w:rPr>
          <w:rFonts w:ascii="Monotype Corsiva" w:hAnsi="Monotype Corsiva" w:cs="Arial"/>
          <w:noProof/>
          <w:sz w:val="32"/>
          <w:szCs w:val="32"/>
        </w:rPr>
        <w:t xml:space="preserve">— </w:t>
      </w:r>
      <w:r w:rsidRPr="00B73903">
        <w:rPr>
          <w:rFonts w:ascii="Monotype Corsiva" w:hAnsi="Monotype Corsiva" w:cs="Arial"/>
          <w:sz w:val="32"/>
          <w:szCs w:val="32"/>
        </w:rPr>
        <w:t>от первого лица, от «я».</w:t>
      </w:r>
    </w:p>
    <w:p w:rsidR="00A700AF" w:rsidRPr="00DA74B3" w:rsidRDefault="000D7F82" w:rsidP="00DA74B3">
      <w:pPr>
        <w:pStyle w:val="a3"/>
        <w:spacing w:after="0"/>
        <w:ind w:firstLine="567"/>
        <w:jc w:val="both"/>
        <w:rPr>
          <w:rFonts w:ascii="Monotype Corsiva" w:hAnsi="Monotype Corsiva" w:cs="Arial"/>
          <w:sz w:val="32"/>
          <w:szCs w:val="32"/>
        </w:rPr>
      </w:pPr>
      <w:r w:rsidRPr="00DA74B3">
        <w:rPr>
          <w:rFonts w:ascii="Monotype Corsiva" w:hAnsi="Monotype Corsiva" w:cs="Arial"/>
          <w:sz w:val="32"/>
          <w:szCs w:val="32"/>
        </w:rPr>
        <w:t>Проведенный в конце 1998 года опрос общественного мнения показал, что Айтматов считается третьим по популярности политиком - после президента Аскара Акаева и мэра Бишкека Феликса Кулова.</w:t>
      </w:r>
    </w:p>
    <w:p w:rsidR="000D7F82" w:rsidRPr="00B73903" w:rsidRDefault="000D7F82" w:rsidP="00B73903">
      <w:pPr>
        <w:ind w:firstLine="567"/>
        <w:jc w:val="both"/>
        <w:rPr>
          <w:rFonts w:ascii="Monotype Corsiva" w:hAnsi="Monotype Corsiva" w:cs="Arial"/>
          <w:spacing w:val="-2"/>
          <w:sz w:val="32"/>
          <w:szCs w:val="32"/>
        </w:rPr>
      </w:pPr>
      <w:r w:rsidRPr="00B73903">
        <w:rPr>
          <w:rFonts w:ascii="Monotype Corsiva" w:hAnsi="Monotype Corsiva" w:cs="Arial"/>
          <w:spacing w:val="-2"/>
          <w:sz w:val="32"/>
          <w:szCs w:val="32"/>
        </w:rPr>
        <w:t xml:space="preserve">Основные действия в романе «Плаха» происходят на бескрайних просторах Маюнкумской саванны, Прииссыкулья. Главные действующие лица: Авдий Каллистратов, гонцы за анашой, оберкандаловцы и Бостон Уркунчиев. </w:t>
      </w:r>
      <w:r w:rsidR="00A07E11">
        <w:rPr>
          <w:rFonts w:ascii="Monotype Corsiva" w:hAnsi="Monotype Corsiva" w:cs="Arial"/>
          <w:spacing w:val="-2"/>
          <w:sz w:val="32"/>
          <w:szCs w:val="32"/>
        </w:rPr>
        <w:t xml:space="preserve">Автор  для решения основных проблем романа, раскрытия психологии героев использует </w:t>
      </w:r>
      <w:r w:rsidRPr="00B73903">
        <w:rPr>
          <w:rFonts w:ascii="Monotype Corsiva" w:hAnsi="Monotype Corsiva" w:cs="Arial"/>
          <w:spacing w:val="-2"/>
          <w:sz w:val="32"/>
          <w:szCs w:val="32"/>
        </w:rPr>
        <w:t>внутренние м</w:t>
      </w:r>
      <w:r w:rsidR="00A07E11">
        <w:rPr>
          <w:rFonts w:ascii="Monotype Corsiva" w:hAnsi="Monotype Corsiva" w:cs="Arial"/>
          <w:spacing w:val="-2"/>
          <w:sz w:val="32"/>
          <w:szCs w:val="32"/>
        </w:rPr>
        <w:t>онологи, диалоги, сны и видения,</w:t>
      </w:r>
      <w:r w:rsidRPr="00B73903">
        <w:rPr>
          <w:rFonts w:ascii="Monotype Corsiva" w:hAnsi="Monotype Corsiva" w:cs="Arial"/>
          <w:spacing w:val="-2"/>
          <w:sz w:val="32"/>
          <w:szCs w:val="32"/>
        </w:rPr>
        <w:t xml:space="preserve"> образы-симв</w:t>
      </w:r>
      <w:r w:rsidR="00A07E11">
        <w:rPr>
          <w:rFonts w:ascii="Monotype Corsiva" w:hAnsi="Monotype Corsiva" w:cs="Arial"/>
          <w:spacing w:val="-2"/>
          <w:sz w:val="32"/>
          <w:szCs w:val="32"/>
        </w:rPr>
        <w:t>олы и их</w:t>
      </w:r>
      <w:r w:rsidRPr="00B73903">
        <w:rPr>
          <w:rFonts w:ascii="Monotype Corsiva" w:hAnsi="Monotype Corsiva" w:cs="Arial"/>
          <w:spacing w:val="-2"/>
          <w:sz w:val="32"/>
          <w:szCs w:val="32"/>
        </w:rPr>
        <w:t xml:space="preserve"> </w:t>
      </w:r>
      <w:r w:rsidR="00A07E11">
        <w:rPr>
          <w:rFonts w:ascii="Monotype Corsiva" w:hAnsi="Monotype Corsiva" w:cs="Arial"/>
          <w:spacing w:val="-2"/>
          <w:sz w:val="32"/>
          <w:szCs w:val="32"/>
        </w:rPr>
        <w:t>сравнение.</w:t>
      </w:r>
    </w:p>
    <w:p w:rsidR="000D7F82" w:rsidRPr="00B73903" w:rsidRDefault="000D7F82" w:rsidP="00A07E11">
      <w:pPr>
        <w:ind w:firstLine="567"/>
        <w:jc w:val="both"/>
        <w:rPr>
          <w:rFonts w:ascii="Monotype Corsiva" w:hAnsi="Monotype Corsiva" w:cs="Arial"/>
          <w:spacing w:val="-2"/>
          <w:sz w:val="32"/>
          <w:szCs w:val="32"/>
        </w:rPr>
      </w:pPr>
      <w:r w:rsidRPr="00B73903">
        <w:rPr>
          <w:rFonts w:ascii="Monotype Corsiva" w:hAnsi="Monotype Corsiva" w:cs="Arial"/>
          <w:spacing w:val="-2"/>
          <w:sz w:val="32"/>
          <w:szCs w:val="32"/>
        </w:rPr>
        <w:t>Авдий Каллистратов - одно из важнейших звеньев в цепочке героев «маюнкумских» глав «Плахи». Будучи сыном дьякона, он поступает в духовную семинарию и числится там «...как подающий надежды...» Однако, через два года его изгоняют за ересь. После исключения из духовной семинарии Авдий работает внештатным сотрудником комсомольской газеты, редакция которой была заинтересована в таком человеке, так как бывший семинарист являлся своеобразной антирелигиозной пропагандой. Кроме того, статьи героя отличались непривычными темами, что вызывало интерес у читателей.</w:t>
      </w:r>
      <w:r w:rsidR="00626F2B" w:rsidRPr="00B73903">
        <w:rPr>
          <w:rFonts w:ascii="Monotype Corsiva" w:hAnsi="Monotype Corsiva" w:cs="Arial"/>
          <w:spacing w:val="-2"/>
          <w:sz w:val="32"/>
          <w:szCs w:val="32"/>
        </w:rPr>
        <w:t xml:space="preserve"> Для того, чтобы собрать подробный материал об анашистах, понять психологию</w:t>
      </w:r>
      <w:r w:rsidR="00A700AF" w:rsidRPr="00B73903">
        <w:rPr>
          <w:rFonts w:ascii="Monotype Corsiva" w:hAnsi="Monotype Corsiva" w:cs="Arial"/>
          <w:spacing w:val="-2"/>
          <w:sz w:val="32"/>
          <w:szCs w:val="32"/>
        </w:rPr>
        <w:t xml:space="preserve"> опасных для общества людей</w:t>
      </w:r>
      <w:r w:rsidR="00626F2B" w:rsidRPr="00B73903">
        <w:rPr>
          <w:rFonts w:ascii="Monotype Corsiva" w:hAnsi="Monotype Corsiva" w:cs="Arial"/>
          <w:spacing w:val="-2"/>
          <w:sz w:val="32"/>
          <w:szCs w:val="32"/>
        </w:rPr>
        <w:t>, Авдий проникает в их среду, становится гонцом. Он хочет объяснить им, что дело, которым они занимаются, приносит страдания другим, однако его не понимают и жестоко избивают. Авдий выживает, однако вскоре, попав снова в «плохую» компанию,</w:t>
      </w:r>
      <w:r w:rsidR="00A700AF" w:rsidRPr="00B73903">
        <w:rPr>
          <w:rFonts w:ascii="Monotype Corsiva" w:hAnsi="Monotype Corsiva" w:cs="Arial"/>
          <w:spacing w:val="-2"/>
          <w:sz w:val="32"/>
          <w:szCs w:val="32"/>
        </w:rPr>
        <w:t xml:space="preserve"> «выполняющую план по сдаче мясозаготовок», отстреливая антилоп-сайгаков из пулемётов</w:t>
      </w:r>
      <w:r w:rsidR="00B73903" w:rsidRPr="00B73903">
        <w:rPr>
          <w:rFonts w:ascii="Monotype Corsiva" w:hAnsi="Monotype Corsiva" w:cs="Arial"/>
          <w:spacing w:val="-2"/>
          <w:sz w:val="32"/>
          <w:szCs w:val="32"/>
        </w:rPr>
        <w:t>,</w:t>
      </w:r>
      <w:r w:rsidR="00626F2B" w:rsidRPr="00B73903">
        <w:rPr>
          <w:rFonts w:ascii="Monotype Corsiva" w:hAnsi="Monotype Corsiva" w:cs="Arial"/>
          <w:spacing w:val="-2"/>
          <w:sz w:val="32"/>
          <w:szCs w:val="32"/>
        </w:rPr>
        <w:t xml:space="preserve"> погибает за свои убеждения, за веру в </w:t>
      </w:r>
      <w:r w:rsidR="00B73903" w:rsidRPr="00B73903">
        <w:rPr>
          <w:rFonts w:ascii="Monotype Corsiva" w:hAnsi="Monotype Corsiva" w:cs="Arial"/>
          <w:spacing w:val="-2"/>
          <w:sz w:val="32"/>
          <w:szCs w:val="32"/>
        </w:rPr>
        <w:t>хороших</w:t>
      </w:r>
      <w:r w:rsidR="00626F2B" w:rsidRPr="00B73903">
        <w:rPr>
          <w:rFonts w:ascii="Monotype Corsiva" w:hAnsi="Monotype Corsiva" w:cs="Arial"/>
          <w:spacing w:val="-2"/>
          <w:sz w:val="32"/>
          <w:szCs w:val="32"/>
        </w:rPr>
        <w:t xml:space="preserve"> людей...</w:t>
      </w:r>
    </w:p>
    <w:p w:rsidR="00626F2B" w:rsidRPr="00B73903" w:rsidRDefault="00626F2B" w:rsidP="00B73903">
      <w:pPr>
        <w:ind w:firstLine="708"/>
        <w:jc w:val="both"/>
        <w:rPr>
          <w:rFonts w:ascii="Monotype Corsiva" w:hAnsi="Monotype Corsiva" w:cs="Arial"/>
          <w:spacing w:val="-2"/>
          <w:sz w:val="32"/>
          <w:szCs w:val="32"/>
        </w:rPr>
      </w:pPr>
      <w:r w:rsidRPr="00B73903">
        <w:rPr>
          <w:rFonts w:ascii="Monotype Corsiva" w:hAnsi="Monotype Corsiva" w:cs="Arial"/>
          <w:spacing w:val="-2"/>
          <w:sz w:val="32"/>
          <w:szCs w:val="32"/>
        </w:rPr>
        <w:t xml:space="preserve">Последним действующим лицом «маюнкумских» глав, в приложении к которому исследуется проблема свободы-несвободы, является Бостон Уркунчиев. Сюжетная линия персонажа переплетается с линией волков. С Авдием Каллистратовым герой никогда не встречается на страницах романа, но, тем не менее, его жизнь наполнена идеями Христа ХХ века. Бостон «...аккумулирует в себе накопленные за тысячелетия народом здоровые навыки и принципы бытия и своего пребывания на земле,...учитывая опыт человека ХХ столетия, выражает устремления к реальному гуманизму.» </w:t>
      </w:r>
    </w:p>
    <w:p w:rsidR="00626F2B" w:rsidRPr="00B73903" w:rsidRDefault="00626F2B" w:rsidP="00B73903">
      <w:pPr>
        <w:ind w:firstLine="708"/>
        <w:jc w:val="both"/>
        <w:rPr>
          <w:rFonts w:ascii="Monotype Corsiva" w:hAnsi="Monotype Corsiva" w:cs="Arial"/>
          <w:spacing w:val="-2"/>
          <w:sz w:val="32"/>
          <w:szCs w:val="32"/>
        </w:rPr>
      </w:pPr>
      <w:r w:rsidRPr="00B73903">
        <w:rPr>
          <w:rFonts w:ascii="Monotype Corsiva" w:hAnsi="Monotype Corsiva" w:cs="Arial"/>
          <w:spacing w:val="-2"/>
          <w:sz w:val="32"/>
          <w:szCs w:val="32"/>
        </w:rPr>
        <w:t>Деградация человека и жестокость, усилившаяся в обращении с природой, окружающими людьми становится причиной трагедии Бостона. Дело в том, что Базарбай,</w:t>
      </w:r>
      <w:r w:rsidR="000A5F50" w:rsidRPr="00B73903">
        <w:rPr>
          <w:rFonts w:ascii="Monotype Corsiva" w:hAnsi="Monotype Corsiva" w:cs="Arial"/>
          <w:spacing w:val="-2"/>
          <w:sz w:val="32"/>
          <w:szCs w:val="32"/>
        </w:rPr>
        <w:t xml:space="preserve"> его сосед,</w:t>
      </w:r>
      <w:r w:rsidRPr="00B73903">
        <w:rPr>
          <w:rFonts w:ascii="Monotype Corsiva" w:hAnsi="Monotype Corsiva" w:cs="Arial"/>
          <w:spacing w:val="-2"/>
          <w:sz w:val="32"/>
          <w:szCs w:val="32"/>
        </w:rPr>
        <w:t xml:space="preserve"> разорив волчье логово, приводит зверей к жилищу Бостона.</w:t>
      </w:r>
      <w:r w:rsidR="000A5F50" w:rsidRPr="00B73903">
        <w:rPr>
          <w:rFonts w:ascii="Monotype Corsiva" w:hAnsi="Monotype Corsiva" w:cs="Arial"/>
          <w:spacing w:val="-2"/>
          <w:sz w:val="32"/>
          <w:szCs w:val="32"/>
        </w:rPr>
        <w:t xml:space="preserve"> Досаждающие Бостону волки, ставшие полностью непредсказуемыми после потери потомства, вынудили его покончить с ними. Убив волка, а затем и волчицу-мать, воплощающей и олицетворяющей в себе Природу, её высшую мудрость и разум, Бостон убивает себя в своём потомстве. Однако на пути потери свободы Бостон идёт ещё дальше, становясь таким же несвободным человеком, как и Кочкорбаев, оберкандаловцы и анашисты, учиняя самосуд над Базарбаем, тем самым преступив закон.</w:t>
      </w:r>
    </w:p>
    <w:p w:rsidR="000A5F50" w:rsidRPr="00B73903" w:rsidRDefault="000A5F50" w:rsidP="00B73903">
      <w:pPr>
        <w:ind w:firstLine="708"/>
        <w:jc w:val="both"/>
        <w:rPr>
          <w:rFonts w:ascii="Monotype Corsiva" w:hAnsi="Monotype Corsiva" w:cs="Arial"/>
          <w:spacing w:val="-2"/>
          <w:sz w:val="32"/>
          <w:szCs w:val="32"/>
        </w:rPr>
      </w:pPr>
      <w:r w:rsidRPr="00B73903">
        <w:rPr>
          <w:rFonts w:ascii="Monotype Corsiva" w:hAnsi="Monotype Corsiva" w:cs="Arial"/>
          <w:spacing w:val="-2"/>
          <w:sz w:val="32"/>
          <w:szCs w:val="32"/>
        </w:rPr>
        <w:t>Отдельная сюжетная линия, связывающая судьбы Авдия и Бостона, повествует о судьбе волчьей пары: Акбары и Ташчайнара. Их несчастье в том, что они жили не во времена их предков</w:t>
      </w:r>
      <w:r w:rsidR="00C45F1F" w:rsidRPr="00B73903">
        <w:rPr>
          <w:rFonts w:ascii="Monotype Corsiva" w:hAnsi="Monotype Corsiva" w:cs="Arial"/>
          <w:spacing w:val="-2"/>
          <w:sz w:val="32"/>
          <w:szCs w:val="32"/>
        </w:rPr>
        <w:t>, когда всем управляли законы природы, а в веке, когда вершителями судеб стали люди, старающиеся подчинить себе всё на Земле. Трагедия волков, выразившаяся в потере трёх потомств, смене традиционных мест обитания, и, в итоге, гибели, показывает всё обостряющуюся проблему необратимого влияния человека на Природу, которая становится глобальной.</w:t>
      </w:r>
    </w:p>
    <w:p w:rsidR="00C45F1F" w:rsidRPr="00B73903" w:rsidRDefault="00C45F1F" w:rsidP="00B73903">
      <w:pPr>
        <w:ind w:firstLine="708"/>
        <w:jc w:val="both"/>
        <w:rPr>
          <w:rFonts w:ascii="Monotype Corsiva" w:hAnsi="Monotype Corsiva" w:cs="Arial"/>
          <w:spacing w:val="-2"/>
          <w:sz w:val="32"/>
          <w:szCs w:val="32"/>
        </w:rPr>
      </w:pPr>
      <w:r w:rsidRPr="00B73903">
        <w:rPr>
          <w:rFonts w:ascii="Monotype Corsiva" w:hAnsi="Monotype Corsiva" w:cs="Arial"/>
          <w:spacing w:val="-2"/>
          <w:sz w:val="32"/>
          <w:szCs w:val="32"/>
        </w:rPr>
        <w:t xml:space="preserve">Роман «Плаха» </w:t>
      </w:r>
      <w:r w:rsidR="008F5500" w:rsidRPr="00B73903">
        <w:rPr>
          <w:rFonts w:ascii="Monotype Corsiva" w:hAnsi="Monotype Corsiva" w:cs="Arial"/>
          <w:spacing w:val="-2"/>
          <w:sz w:val="32"/>
          <w:szCs w:val="32"/>
        </w:rPr>
        <w:t>- призыв автора к пересмотру человечеством своих ужасных поступков, осознать всю страшную угрозу, которую человек несёт окружающему миру, а следовательно и себе самому... Но</w:t>
      </w:r>
      <w:r w:rsidR="00A700AF" w:rsidRPr="00B73903">
        <w:rPr>
          <w:rFonts w:ascii="Monotype Corsiva" w:hAnsi="Monotype Corsiva" w:cs="Arial"/>
          <w:spacing w:val="-2"/>
          <w:sz w:val="32"/>
          <w:szCs w:val="32"/>
        </w:rPr>
        <w:t xml:space="preserve"> вот</w:t>
      </w:r>
      <w:r w:rsidR="008F5500" w:rsidRPr="00B73903">
        <w:rPr>
          <w:rFonts w:ascii="Monotype Corsiva" w:hAnsi="Monotype Corsiva" w:cs="Arial"/>
          <w:spacing w:val="-2"/>
          <w:sz w:val="32"/>
          <w:szCs w:val="32"/>
        </w:rPr>
        <w:t xml:space="preserve"> воспользуе</w:t>
      </w:r>
      <w:r w:rsidR="00A700AF" w:rsidRPr="00B73903">
        <w:rPr>
          <w:rFonts w:ascii="Monotype Corsiva" w:hAnsi="Monotype Corsiva" w:cs="Arial"/>
          <w:spacing w:val="-2"/>
          <w:sz w:val="32"/>
          <w:szCs w:val="32"/>
        </w:rPr>
        <w:t>т</w:t>
      </w:r>
      <w:r w:rsidR="008F5500" w:rsidRPr="00B73903">
        <w:rPr>
          <w:rFonts w:ascii="Monotype Corsiva" w:hAnsi="Monotype Corsiva" w:cs="Arial"/>
          <w:spacing w:val="-2"/>
          <w:sz w:val="32"/>
          <w:szCs w:val="32"/>
        </w:rPr>
        <w:t xml:space="preserve">ся ли </w:t>
      </w:r>
      <w:r w:rsidR="00A700AF" w:rsidRPr="00B73903">
        <w:rPr>
          <w:rFonts w:ascii="Monotype Corsiva" w:hAnsi="Monotype Corsiva" w:cs="Arial"/>
          <w:spacing w:val="-2"/>
          <w:sz w:val="32"/>
          <w:szCs w:val="32"/>
        </w:rPr>
        <w:t>человек</w:t>
      </w:r>
      <w:r w:rsidR="008F5500" w:rsidRPr="00B73903">
        <w:rPr>
          <w:rFonts w:ascii="Monotype Corsiva" w:hAnsi="Monotype Corsiva" w:cs="Arial"/>
          <w:spacing w:val="-2"/>
          <w:sz w:val="32"/>
          <w:szCs w:val="32"/>
        </w:rPr>
        <w:t xml:space="preserve"> возможностью изменить</w:t>
      </w:r>
      <w:r w:rsidR="00A700AF" w:rsidRPr="00B73903">
        <w:rPr>
          <w:rFonts w:ascii="Monotype Corsiva" w:hAnsi="Monotype Corsiva" w:cs="Arial"/>
          <w:spacing w:val="-2"/>
          <w:sz w:val="32"/>
          <w:szCs w:val="32"/>
        </w:rPr>
        <w:t xml:space="preserve"> жизнь</w:t>
      </w:r>
      <w:r w:rsidR="008F5500" w:rsidRPr="00B73903">
        <w:rPr>
          <w:rFonts w:ascii="Monotype Corsiva" w:hAnsi="Monotype Corsiva" w:cs="Arial"/>
          <w:spacing w:val="-2"/>
          <w:sz w:val="32"/>
          <w:szCs w:val="32"/>
        </w:rPr>
        <w:t>, спасти</w:t>
      </w:r>
      <w:r w:rsidR="00A700AF" w:rsidRPr="00B73903">
        <w:rPr>
          <w:rFonts w:ascii="Monotype Corsiva" w:hAnsi="Monotype Corsiva" w:cs="Arial"/>
          <w:spacing w:val="-2"/>
          <w:sz w:val="32"/>
          <w:szCs w:val="32"/>
        </w:rPr>
        <w:t xml:space="preserve"> МИР, в котором</w:t>
      </w:r>
      <w:r w:rsidR="008F5500" w:rsidRPr="00B73903">
        <w:rPr>
          <w:rFonts w:ascii="Monotype Corsiva" w:hAnsi="Monotype Corsiva" w:cs="Arial"/>
          <w:spacing w:val="-2"/>
          <w:sz w:val="32"/>
          <w:szCs w:val="32"/>
        </w:rPr>
        <w:t xml:space="preserve"> </w:t>
      </w:r>
      <w:r w:rsidR="00A700AF" w:rsidRPr="00B73903">
        <w:rPr>
          <w:rFonts w:ascii="Monotype Corsiva" w:hAnsi="Monotype Corsiva" w:cs="Arial"/>
          <w:spacing w:val="-2"/>
          <w:sz w:val="32"/>
          <w:szCs w:val="32"/>
        </w:rPr>
        <w:t>живёт – на это сложно ответить, ведь жить, когда всё зависит от тебя, гораздо проще...</w:t>
      </w:r>
      <w:bookmarkStart w:id="0" w:name="_GoBack"/>
      <w:bookmarkEnd w:id="0"/>
    </w:p>
    <w:sectPr w:rsidR="00C45F1F" w:rsidRPr="00B73903" w:rsidSect="00A700AF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DAD" w:rsidRDefault="00115DAD">
      <w:r>
        <w:separator/>
      </w:r>
    </w:p>
  </w:endnote>
  <w:endnote w:type="continuationSeparator" w:id="0">
    <w:p w:rsidR="00115DAD" w:rsidRDefault="0011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DAD" w:rsidRDefault="00115DAD">
      <w:r>
        <w:separator/>
      </w:r>
    </w:p>
  </w:footnote>
  <w:footnote w:type="continuationSeparator" w:id="0">
    <w:p w:rsidR="00115DAD" w:rsidRDefault="00115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903" w:rsidRDefault="00B73903" w:rsidP="00B73903">
    <w:pPr>
      <w:pStyle w:val="a4"/>
      <w:jc w:val="right"/>
    </w:pPr>
    <w:r>
      <w:t>Лиллеорг Роман 12 «Б»</w:t>
    </w:r>
  </w:p>
  <w:p w:rsidR="00B73903" w:rsidRDefault="00B73903" w:rsidP="00B73903">
    <w:pPr>
      <w:pStyle w:val="a4"/>
      <w:jc w:val="right"/>
    </w:pPr>
    <w:r>
      <w:t xml:space="preserve"> стр. </w:t>
    </w:r>
    <w:r w:rsidR="00C5716E">
      <w:rPr>
        <w:noProof/>
      </w:rPr>
      <w:t>1</w:t>
    </w:r>
    <w:r>
      <w:t xml:space="preserve"> из </w:t>
    </w:r>
    <w:r w:rsidR="00C5716E">
      <w:rPr>
        <w:noProof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F82"/>
    <w:rsid w:val="00040293"/>
    <w:rsid w:val="000A5F50"/>
    <w:rsid w:val="000D7F82"/>
    <w:rsid w:val="00115DAD"/>
    <w:rsid w:val="00453DF8"/>
    <w:rsid w:val="00626F2B"/>
    <w:rsid w:val="00814027"/>
    <w:rsid w:val="008F5500"/>
    <w:rsid w:val="00A07E11"/>
    <w:rsid w:val="00A700AF"/>
    <w:rsid w:val="00B73903"/>
    <w:rsid w:val="00C45F1F"/>
    <w:rsid w:val="00C5716E"/>
    <w:rsid w:val="00DA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B04FE-3F72-4240-A8EB-279D2ED0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F82"/>
    <w:rPr>
      <w:rFonts w:ascii="Andale Mono" w:eastAsia="Andale Mono" w:hAnsi="Andale Mon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D7F82"/>
    <w:pPr>
      <w:spacing w:after="120"/>
    </w:pPr>
  </w:style>
  <w:style w:type="paragraph" w:styleId="a4">
    <w:name w:val="header"/>
    <w:basedOn w:val="a"/>
    <w:rsid w:val="00B7390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73903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Чингиз Айтматов, роман «Плаха»</vt:lpstr>
      <vt:lpstr>Чингиз Айтматов, роман «Плаха»</vt:lpstr>
    </vt:vector>
  </TitlesOfParts>
  <Company>Home</Company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Чингиз Айтматов, роман «Плаха»</dc:title>
  <dc:subject/>
  <dc:creator>Roman</dc:creator>
  <cp:keywords/>
  <dc:description/>
  <cp:lastModifiedBy>Irina</cp:lastModifiedBy>
  <cp:revision>2</cp:revision>
  <cp:lastPrinted>2003-04-09T19:25:00Z</cp:lastPrinted>
  <dcterms:created xsi:type="dcterms:W3CDTF">2014-08-03T13:54:00Z</dcterms:created>
  <dcterms:modified xsi:type="dcterms:W3CDTF">2014-08-03T13:54:00Z</dcterms:modified>
</cp:coreProperties>
</file>