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FD" w:rsidRPr="00A94E26" w:rsidRDefault="006F02FD" w:rsidP="00A94E26">
      <w:pPr>
        <w:spacing w:line="360" w:lineRule="auto"/>
        <w:ind w:firstLine="709"/>
        <w:jc w:val="both"/>
        <w:rPr>
          <w:b/>
          <w:color w:val="000000"/>
          <w:sz w:val="28"/>
        </w:rPr>
      </w:pPr>
      <w:bookmarkStart w:id="0" w:name="Chap1"/>
      <w:bookmarkEnd w:id="0"/>
      <w:r w:rsidRPr="00A94E26">
        <w:rPr>
          <w:b/>
          <w:color w:val="000000"/>
          <w:sz w:val="28"/>
        </w:rPr>
        <w:t>1. Что такое чип-карта и ее применение для санкционированного доступа к информации</w:t>
      </w:r>
    </w:p>
    <w:p w:rsidR="00A94E26" w:rsidRDefault="00A94E26" w:rsidP="00A94E26">
      <w:pPr>
        <w:spacing w:line="360" w:lineRule="auto"/>
        <w:ind w:firstLine="709"/>
        <w:jc w:val="both"/>
        <w:rPr>
          <w:color w:val="000000"/>
          <w:sz w:val="28"/>
        </w:rPr>
      </w:pP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 xml:space="preserve">Чип-карта </w:t>
      </w:r>
      <w:r w:rsidR="00A94E26">
        <w:rPr>
          <w:color w:val="000000"/>
          <w:sz w:val="28"/>
        </w:rPr>
        <w:t>–</w:t>
      </w:r>
      <w:r w:rsidR="00A94E26" w:rsidRPr="00A94E26">
        <w:rPr>
          <w:color w:val="000000"/>
          <w:sz w:val="28"/>
        </w:rPr>
        <w:t xml:space="preserve"> </w:t>
      </w:r>
      <w:r w:rsidRPr="00A94E26">
        <w:rPr>
          <w:color w:val="000000"/>
          <w:sz w:val="28"/>
        </w:rPr>
        <w:t>это пластина из полимерного материала размерами 85</w:t>
      </w:r>
      <w:r w:rsidR="00A94E26">
        <w:rPr>
          <w:color w:val="000000"/>
          <w:sz w:val="28"/>
        </w:rPr>
        <w:t>×</w:t>
      </w:r>
      <w:r w:rsidRPr="00A94E26">
        <w:rPr>
          <w:color w:val="000000"/>
          <w:sz w:val="28"/>
        </w:rPr>
        <w:t>54</w:t>
      </w:r>
      <w:r w:rsidR="00A94E26">
        <w:rPr>
          <w:color w:val="000000"/>
          <w:sz w:val="28"/>
        </w:rPr>
        <w:t> </w:t>
      </w:r>
      <w:r w:rsidR="00A94E26" w:rsidRPr="00A94E26">
        <w:rPr>
          <w:color w:val="000000"/>
          <w:sz w:val="28"/>
        </w:rPr>
        <w:t>мм</w:t>
      </w:r>
      <w:r w:rsidRPr="00A94E26">
        <w:rPr>
          <w:color w:val="000000"/>
          <w:sz w:val="28"/>
        </w:rPr>
        <w:t xml:space="preserve"> и толщиной 0,76</w:t>
      </w:r>
      <w:r w:rsidR="00A94E26">
        <w:rPr>
          <w:color w:val="000000"/>
          <w:sz w:val="28"/>
        </w:rPr>
        <w:t> </w:t>
      </w:r>
      <w:r w:rsidR="00A94E26" w:rsidRPr="00A94E26">
        <w:rPr>
          <w:color w:val="000000"/>
          <w:sz w:val="28"/>
        </w:rPr>
        <w:t>мм</w:t>
      </w:r>
      <w:r w:rsidRPr="00A94E26">
        <w:rPr>
          <w:color w:val="000000"/>
          <w:sz w:val="28"/>
        </w:rPr>
        <w:t xml:space="preserve">, с расположенными внутри ее микропроцессором, памятью, и с контактной площадкой, служащей для </w:t>
      </w:r>
      <w:r w:rsidR="00A94E26">
        <w:rPr>
          <w:color w:val="000000"/>
          <w:sz w:val="28"/>
        </w:rPr>
        <w:t>«</w:t>
      </w:r>
      <w:r w:rsidR="00A94E26" w:rsidRPr="00A94E26">
        <w:rPr>
          <w:color w:val="000000"/>
          <w:sz w:val="28"/>
        </w:rPr>
        <w:t>о</w:t>
      </w:r>
      <w:r w:rsidRPr="00A94E26">
        <w:rPr>
          <w:color w:val="000000"/>
          <w:sz w:val="28"/>
        </w:rPr>
        <w:t>бщения</w:t>
      </w:r>
      <w:r w:rsidR="00A94E26">
        <w:rPr>
          <w:color w:val="000000"/>
          <w:sz w:val="28"/>
        </w:rPr>
        <w:t>»</w:t>
      </w:r>
      <w:r w:rsidR="00A94E26" w:rsidRPr="00A94E26">
        <w:rPr>
          <w:color w:val="000000"/>
          <w:sz w:val="28"/>
        </w:rPr>
        <w:t xml:space="preserve"> </w:t>
      </w:r>
      <w:r w:rsidRPr="00A94E26">
        <w:rPr>
          <w:color w:val="000000"/>
          <w:sz w:val="28"/>
        </w:rPr>
        <w:t>карты с терминалом. Чип-карты (в дальнейшем просто карта) используются во многих областях: в банковской сфере, для оплаты разговоров с телефонов-автоматов, для просмотра кодированных каналов с помощью абонентских приемников, в сотовых телефонах (там используется меньшая по размерам карта, названная SIM</w:t>
      </w:r>
      <w:r w:rsidR="00A94E26">
        <w:rPr>
          <w:color w:val="000000"/>
          <w:sz w:val="28"/>
        </w:rPr>
        <w:t>-</w:t>
      </w:r>
      <w:r w:rsidR="00A94E26" w:rsidRPr="00A94E26">
        <w:rPr>
          <w:color w:val="000000"/>
          <w:sz w:val="28"/>
        </w:rPr>
        <w:t>к</w:t>
      </w:r>
      <w:r w:rsidRPr="00A94E26">
        <w:rPr>
          <w:color w:val="000000"/>
          <w:sz w:val="28"/>
        </w:rPr>
        <w:t>артой).</w:t>
      </w: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 xml:space="preserve">Упрощенно принцип работы карты можно описать так: в памяти карты хранятся некие секретные ключи, и терминал, желая проверить, имеет ли пользователь право доступа, посылает на карту запрос, который обрабатывает микропроцессор карты, выдавая нужный ключ. В случае спутникового терминала, этим ключем производится расшифровка цифрового телевизионного сигнала, так что никакие переделки в самом приемнике не помогут </w:t>
      </w:r>
      <w:r w:rsidR="00A94E26">
        <w:rPr>
          <w:color w:val="000000"/>
          <w:sz w:val="28"/>
        </w:rPr>
        <w:t>«</w:t>
      </w:r>
      <w:r w:rsidR="00A94E26" w:rsidRPr="00A94E26">
        <w:rPr>
          <w:color w:val="000000"/>
          <w:sz w:val="28"/>
        </w:rPr>
        <w:t>н</w:t>
      </w:r>
      <w:r w:rsidRPr="00A94E26">
        <w:rPr>
          <w:color w:val="000000"/>
          <w:sz w:val="28"/>
        </w:rPr>
        <w:t>а халяву</w:t>
      </w:r>
      <w:r w:rsidR="00A94E26">
        <w:rPr>
          <w:color w:val="000000"/>
          <w:sz w:val="28"/>
        </w:rPr>
        <w:t>»</w:t>
      </w:r>
      <w:r w:rsidR="00A94E26" w:rsidRPr="00A94E26">
        <w:rPr>
          <w:color w:val="000000"/>
          <w:sz w:val="28"/>
        </w:rPr>
        <w:t xml:space="preserve"> </w:t>
      </w:r>
      <w:r w:rsidRPr="00A94E26">
        <w:rPr>
          <w:color w:val="000000"/>
          <w:sz w:val="28"/>
        </w:rPr>
        <w:t xml:space="preserve">смотреть зашифрованные программы </w:t>
      </w:r>
      <w:r w:rsidR="00A94E26">
        <w:rPr>
          <w:color w:val="000000"/>
          <w:sz w:val="28"/>
        </w:rPr>
        <w:t>–</w:t>
      </w:r>
      <w:r w:rsidR="00A94E26" w:rsidRPr="00A94E26">
        <w:rPr>
          <w:color w:val="000000"/>
          <w:sz w:val="28"/>
        </w:rPr>
        <w:t xml:space="preserve"> </w:t>
      </w:r>
      <w:r w:rsidRPr="00A94E26">
        <w:rPr>
          <w:color w:val="000000"/>
          <w:sz w:val="28"/>
        </w:rPr>
        <w:t>нужно знать ключи и алгоритм обмена ключами между картой и спутниковым приемником.</w:t>
      </w: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i/>
          <w:iCs/>
          <w:color w:val="000000"/>
          <w:sz w:val="28"/>
        </w:rPr>
        <w:t>Пример французской телекарты:</w:t>
      </w: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>Первоначально контактные площадки карт выполнялись по стандарту AFNOR (контактная площадка была сдвинута к верхнему краю карты), затем был принят стандарт ISO 7816</w:t>
      </w:r>
      <w:r w:rsidR="00A94E26">
        <w:rPr>
          <w:color w:val="000000"/>
          <w:sz w:val="28"/>
        </w:rPr>
        <w:t>–</w:t>
      </w:r>
      <w:r w:rsidR="00A94E26" w:rsidRPr="00A94E26">
        <w:rPr>
          <w:color w:val="000000"/>
          <w:sz w:val="28"/>
        </w:rPr>
        <w:t>2</w:t>
      </w:r>
      <w:r w:rsidRPr="00A94E26">
        <w:rPr>
          <w:color w:val="000000"/>
          <w:sz w:val="28"/>
        </w:rPr>
        <w:t xml:space="preserve"> и все совремменые карты выполняются по этому стандарту (как раз такая и показана на рисунке выше).</w:t>
      </w:r>
    </w:p>
    <w:p w:rsidR="006F02FD" w:rsidRDefault="006F02FD" w:rsidP="00A94E26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A94E26">
        <w:rPr>
          <w:i/>
          <w:iCs/>
          <w:color w:val="000000"/>
          <w:sz w:val="28"/>
        </w:rPr>
        <w:t>Назначение выводов контактной площадки стандарта ISO 7816:</w:t>
      </w:r>
    </w:p>
    <w:p w:rsidR="00A94E26" w:rsidRDefault="00A94E26" w:rsidP="00A94E26">
      <w:pPr>
        <w:spacing w:line="360" w:lineRule="auto"/>
        <w:ind w:firstLine="709"/>
        <w:jc w:val="both"/>
        <w:rPr>
          <w:i/>
          <w:iCs/>
          <w:color w:val="000000"/>
          <w:sz w:val="28"/>
        </w:rPr>
      </w:pPr>
    </w:p>
    <w:p w:rsidR="006F02FD" w:rsidRDefault="00A94E26" w:rsidP="00A94E2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i/>
          <w:iCs/>
          <w:color w:val="000000"/>
          <w:sz w:val="28"/>
        </w:rPr>
        <w:br w:type="page"/>
      </w:r>
      <w:r w:rsidR="009229B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20.75pt">
            <v:imagedata r:id="rId7" o:title=""/>
          </v:shape>
        </w:pict>
      </w:r>
    </w:p>
    <w:p w:rsidR="00A94E26" w:rsidRPr="00A94E26" w:rsidRDefault="00A94E26" w:rsidP="00A94E2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67"/>
        <w:gridCol w:w="6952"/>
      </w:tblGrid>
      <w:tr w:rsidR="006F02FD" w:rsidRPr="00CB501A" w:rsidTr="00CB501A">
        <w:trPr>
          <w:cantSplit/>
        </w:trPr>
        <w:tc>
          <w:tcPr>
            <w:tcW w:w="1188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  <w:r w:rsidRPr="00CB501A">
              <w:rPr>
                <w:color w:val="000000"/>
                <w:sz w:val="20"/>
              </w:rPr>
              <w:t>1 Vcc</w:t>
            </w:r>
          </w:p>
        </w:tc>
        <w:tc>
          <w:tcPr>
            <w:tcW w:w="3813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  <w:r w:rsidRPr="00CB501A">
              <w:rPr>
                <w:color w:val="000000"/>
                <w:sz w:val="20"/>
              </w:rPr>
              <w:t>Напряжение питания (+5 В)</w:t>
            </w:r>
          </w:p>
        </w:tc>
      </w:tr>
      <w:tr w:rsidR="006F02FD" w:rsidRPr="00CB501A" w:rsidTr="00CB501A">
        <w:trPr>
          <w:cantSplit/>
          <w:trHeight w:val="240"/>
        </w:trPr>
        <w:tc>
          <w:tcPr>
            <w:tcW w:w="1188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  <w:r w:rsidRPr="00CB501A">
              <w:rPr>
                <w:color w:val="000000"/>
                <w:sz w:val="20"/>
              </w:rPr>
              <w:t>2 Reset</w:t>
            </w:r>
          </w:p>
        </w:tc>
        <w:tc>
          <w:tcPr>
            <w:tcW w:w="3813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  <w:r w:rsidRPr="00CB501A">
              <w:rPr>
                <w:color w:val="000000"/>
                <w:sz w:val="20"/>
              </w:rPr>
              <w:t>Сигнал сброса карточки</w:t>
            </w:r>
          </w:p>
        </w:tc>
      </w:tr>
      <w:tr w:rsidR="006F02FD" w:rsidRPr="00CB501A" w:rsidTr="00CB501A">
        <w:trPr>
          <w:cantSplit/>
        </w:trPr>
        <w:tc>
          <w:tcPr>
            <w:tcW w:w="1188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  <w:r w:rsidRPr="00CB501A">
              <w:rPr>
                <w:color w:val="000000"/>
                <w:sz w:val="20"/>
              </w:rPr>
              <w:t>3 Clock</w:t>
            </w:r>
          </w:p>
        </w:tc>
        <w:tc>
          <w:tcPr>
            <w:tcW w:w="3813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  <w:r w:rsidRPr="00CB501A">
              <w:rPr>
                <w:color w:val="000000"/>
                <w:sz w:val="20"/>
              </w:rPr>
              <w:t>Синхронизация</w:t>
            </w:r>
          </w:p>
        </w:tc>
      </w:tr>
      <w:tr w:rsidR="006F02FD" w:rsidRPr="00CB501A" w:rsidTr="00CB501A">
        <w:trPr>
          <w:cantSplit/>
        </w:trPr>
        <w:tc>
          <w:tcPr>
            <w:tcW w:w="1188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  <w:r w:rsidRPr="00CB501A">
              <w:rPr>
                <w:color w:val="000000"/>
                <w:sz w:val="20"/>
              </w:rPr>
              <w:t>4 Reserved</w:t>
            </w:r>
          </w:p>
        </w:tc>
        <w:tc>
          <w:tcPr>
            <w:tcW w:w="3813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</w:p>
        </w:tc>
      </w:tr>
      <w:tr w:rsidR="006F02FD" w:rsidRPr="00CB501A" w:rsidTr="00CB501A">
        <w:trPr>
          <w:cantSplit/>
        </w:trPr>
        <w:tc>
          <w:tcPr>
            <w:tcW w:w="1188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  <w:r w:rsidRPr="00CB501A">
              <w:rPr>
                <w:color w:val="000000"/>
                <w:sz w:val="20"/>
              </w:rPr>
              <w:t>5 Gnd.</w:t>
            </w:r>
          </w:p>
        </w:tc>
        <w:tc>
          <w:tcPr>
            <w:tcW w:w="3813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  <w:r w:rsidRPr="00CB501A">
              <w:rPr>
                <w:color w:val="000000"/>
                <w:sz w:val="20"/>
              </w:rPr>
              <w:t>Общий</w:t>
            </w:r>
          </w:p>
        </w:tc>
      </w:tr>
      <w:tr w:rsidR="006F02FD" w:rsidRPr="00CB501A" w:rsidTr="00CB501A">
        <w:trPr>
          <w:cantSplit/>
        </w:trPr>
        <w:tc>
          <w:tcPr>
            <w:tcW w:w="1188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  <w:r w:rsidRPr="00CB501A">
              <w:rPr>
                <w:color w:val="000000"/>
                <w:sz w:val="20"/>
              </w:rPr>
              <w:t>6 Reserved</w:t>
            </w:r>
          </w:p>
        </w:tc>
        <w:tc>
          <w:tcPr>
            <w:tcW w:w="3813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</w:p>
        </w:tc>
      </w:tr>
      <w:tr w:rsidR="006F02FD" w:rsidRPr="00CB501A" w:rsidTr="00CB501A">
        <w:trPr>
          <w:cantSplit/>
        </w:trPr>
        <w:tc>
          <w:tcPr>
            <w:tcW w:w="1188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  <w:r w:rsidRPr="00CB501A">
              <w:rPr>
                <w:color w:val="000000"/>
                <w:sz w:val="20"/>
              </w:rPr>
              <w:t>7 I/O</w:t>
            </w:r>
          </w:p>
        </w:tc>
        <w:tc>
          <w:tcPr>
            <w:tcW w:w="3813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  <w:r w:rsidRPr="00CB501A">
              <w:rPr>
                <w:color w:val="000000"/>
                <w:sz w:val="20"/>
              </w:rPr>
              <w:t>Линия последовательного ввода</w:t>
            </w:r>
            <w:r w:rsidR="00A94E26" w:rsidRPr="00CB501A">
              <w:rPr>
                <w:color w:val="000000"/>
                <w:sz w:val="20"/>
              </w:rPr>
              <w:t> / вывода</w:t>
            </w:r>
            <w:r w:rsidRPr="00CB501A">
              <w:rPr>
                <w:color w:val="000000"/>
                <w:sz w:val="20"/>
              </w:rPr>
              <w:t xml:space="preserve"> данных</w:t>
            </w:r>
          </w:p>
        </w:tc>
      </w:tr>
      <w:tr w:rsidR="006F02FD" w:rsidRPr="00CB501A" w:rsidTr="00CB501A">
        <w:trPr>
          <w:cantSplit/>
        </w:trPr>
        <w:tc>
          <w:tcPr>
            <w:tcW w:w="1188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  <w:r w:rsidRPr="00CB501A">
              <w:rPr>
                <w:color w:val="000000"/>
                <w:sz w:val="20"/>
              </w:rPr>
              <w:t>8 Reserved</w:t>
            </w:r>
          </w:p>
        </w:tc>
        <w:tc>
          <w:tcPr>
            <w:tcW w:w="3813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</w:p>
        </w:tc>
      </w:tr>
    </w:tbl>
    <w:p w:rsidR="00A94E26" w:rsidRDefault="00A94E26" w:rsidP="00A94E26">
      <w:pPr>
        <w:spacing w:line="360" w:lineRule="auto"/>
        <w:ind w:firstLine="709"/>
        <w:jc w:val="both"/>
        <w:rPr>
          <w:color w:val="000000"/>
          <w:sz w:val="28"/>
        </w:rPr>
      </w:pPr>
    </w:p>
    <w:p w:rsid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>Вообще существуют три разновидн</w:t>
      </w:r>
      <w:r w:rsidR="00A94E26">
        <w:rPr>
          <w:color w:val="000000"/>
          <w:sz w:val="28"/>
        </w:rPr>
        <w:t>ости стандарта ISO 7816:</w:t>
      </w:r>
    </w:p>
    <w:p w:rsid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>ISO 7816</w:t>
      </w:r>
      <w:r w:rsidR="00A94E26">
        <w:rPr>
          <w:color w:val="000000"/>
          <w:sz w:val="28"/>
        </w:rPr>
        <w:t>–</w:t>
      </w:r>
      <w:r w:rsidR="00A94E26" w:rsidRPr="00A94E26">
        <w:rPr>
          <w:color w:val="000000"/>
          <w:sz w:val="28"/>
        </w:rPr>
        <w:t>1</w:t>
      </w:r>
      <w:r w:rsidRPr="00A94E26">
        <w:rPr>
          <w:color w:val="000000"/>
          <w:sz w:val="28"/>
        </w:rPr>
        <w:t xml:space="preserve"> определяет</w:t>
      </w:r>
      <w:r w:rsidR="00A94E26">
        <w:rPr>
          <w:color w:val="000000"/>
          <w:sz w:val="28"/>
        </w:rPr>
        <w:t xml:space="preserve"> физические характеристики карт</w:t>
      </w:r>
    </w:p>
    <w:p w:rsid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>ISO 7816</w:t>
      </w:r>
      <w:r w:rsidR="00A94E26">
        <w:rPr>
          <w:color w:val="000000"/>
          <w:sz w:val="28"/>
        </w:rPr>
        <w:t>–</w:t>
      </w:r>
      <w:r w:rsidR="00A94E26" w:rsidRPr="00A94E26">
        <w:rPr>
          <w:color w:val="000000"/>
          <w:sz w:val="28"/>
        </w:rPr>
        <w:t>2</w:t>
      </w:r>
      <w:r w:rsidRPr="00A94E26">
        <w:rPr>
          <w:color w:val="000000"/>
          <w:sz w:val="28"/>
        </w:rPr>
        <w:t xml:space="preserve"> задает р</w:t>
      </w:r>
      <w:r w:rsidR="00A94E26">
        <w:rPr>
          <w:color w:val="000000"/>
          <w:sz w:val="28"/>
        </w:rPr>
        <w:t>азмеры и расположение контактов</w:t>
      </w:r>
    </w:p>
    <w:p w:rsid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>ISO 7816</w:t>
      </w:r>
      <w:r w:rsidR="00A94E26">
        <w:rPr>
          <w:color w:val="000000"/>
          <w:sz w:val="28"/>
        </w:rPr>
        <w:t>–</w:t>
      </w:r>
      <w:r w:rsidR="00A94E26" w:rsidRPr="00A94E26">
        <w:rPr>
          <w:color w:val="000000"/>
          <w:sz w:val="28"/>
        </w:rPr>
        <w:t>3</w:t>
      </w:r>
      <w:r w:rsidRPr="00A94E26">
        <w:rPr>
          <w:color w:val="000000"/>
          <w:sz w:val="28"/>
        </w:rPr>
        <w:t xml:space="preserve"> стандартизирует сигналы и протоколы связи. Карты бывают синхронные и асинхронные. Телефонные карты обычно синхронные, они менее защищены (зачастую там даже нет процессора </w:t>
      </w:r>
      <w:r w:rsidR="00A94E26">
        <w:rPr>
          <w:color w:val="000000"/>
          <w:sz w:val="28"/>
        </w:rPr>
        <w:t>–</w:t>
      </w:r>
      <w:r w:rsidR="00A94E26" w:rsidRPr="00A94E26">
        <w:rPr>
          <w:color w:val="000000"/>
          <w:sz w:val="28"/>
        </w:rPr>
        <w:t xml:space="preserve"> </w:t>
      </w:r>
      <w:r w:rsidRPr="00A94E26">
        <w:rPr>
          <w:color w:val="000000"/>
          <w:sz w:val="28"/>
        </w:rPr>
        <w:t>только память). В системах шифрования телевизионных сигналов используются асинхронные карты. Любая асинхронная карта согласно стандарту ISO 7816</w:t>
      </w:r>
      <w:r w:rsidR="00A94E26">
        <w:rPr>
          <w:color w:val="000000"/>
          <w:sz w:val="28"/>
        </w:rPr>
        <w:t>–</w:t>
      </w:r>
      <w:r w:rsidR="00A94E26" w:rsidRPr="00A94E26">
        <w:rPr>
          <w:color w:val="000000"/>
          <w:sz w:val="28"/>
        </w:rPr>
        <w:t>3</w:t>
      </w:r>
      <w:r w:rsidRPr="00A94E26">
        <w:rPr>
          <w:color w:val="000000"/>
          <w:sz w:val="28"/>
        </w:rPr>
        <w:t xml:space="preserve"> должна выдавать особое сообщение длинной не более чем в 33 байт сразу после посылки комманды Reset. Этот ответ называется ATR (answer to reset) и служит своеобразной </w:t>
      </w:r>
      <w:r w:rsidR="00A94E26">
        <w:rPr>
          <w:color w:val="000000"/>
          <w:sz w:val="28"/>
        </w:rPr>
        <w:t>«</w:t>
      </w:r>
      <w:r w:rsidR="00A94E26" w:rsidRPr="00A94E26">
        <w:rPr>
          <w:color w:val="000000"/>
          <w:sz w:val="28"/>
        </w:rPr>
        <w:t>л</w:t>
      </w:r>
      <w:r w:rsidRPr="00A94E26">
        <w:rPr>
          <w:color w:val="000000"/>
          <w:sz w:val="28"/>
        </w:rPr>
        <w:t>ичной</w:t>
      </w:r>
      <w:r w:rsidR="00A94E26">
        <w:rPr>
          <w:color w:val="000000"/>
          <w:sz w:val="28"/>
        </w:rPr>
        <w:t>»</w:t>
      </w:r>
      <w:r w:rsidR="00A94E26" w:rsidRPr="00A94E26">
        <w:rPr>
          <w:color w:val="000000"/>
          <w:sz w:val="28"/>
        </w:rPr>
        <w:t xml:space="preserve"> </w:t>
      </w:r>
      <w:r w:rsidRPr="00A94E26">
        <w:rPr>
          <w:color w:val="000000"/>
          <w:sz w:val="28"/>
        </w:rPr>
        <w:t xml:space="preserve">подписью карты (его можно видеть в некоторых программах для работы с картами, но об этом позднее). Самый первый байт имеет особое значение, и должен быть равен 3Fh или 3Bh. Если карта в выдает другое значение </w:t>
      </w:r>
      <w:r w:rsidR="00A94E26">
        <w:rPr>
          <w:color w:val="000000"/>
          <w:sz w:val="28"/>
        </w:rPr>
        <w:t>–</w:t>
      </w:r>
      <w:r w:rsidR="00A94E26" w:rsidRPr="00A94E26">
        <w:rPr>
          <w:color w:val="000000"/>
          <w:sz w:val="28"/>
        </w:rPr>
        <w:t xml:space="preserve"> </w:t>
      </w:r>
      <w:r w:rsidRPr="00A94E26">
        <w:rPr>
          <w:color w:val="000000"/>
          <w:sz w:val="28"/>
        </w:rPr>
        <w:t xml:space="preserve">значит это нестандартная либо синхронная, либо дефектная карта. Обмен данными с картой происходит в полудуплексном режиме с </w:t>
      </w:r>
      <w:r w:rsidR="00A94E26">
        <w:rPr>
          <w:color w:val="000000"/>
          <w:sz w:val="28"/>
        </w:rPr>
        <w:t>помощью контакта номер 7 (I/O).</w:t>
      </w: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 xml:space="preserve">Для посылки и приема команд с помощью компьютера на карту используется так называемый </w:t>
      </w:r>
      <w:r w:rsidRPr="00A94E26">
        <w:rPr>
          <w:i/>
          <w:iCs/>
          <w:color w:val="000000"/>
          <w:sz w:val="28"/>
        </w:rPr>
        <w:t>connector</w:t>
      </w:r>
      <w:r w:rsidRPr="00A94E26">
        <w:rPr>
          <w:color w:val="000000"/>
          <w:sz w:val="28"/>
        </w:rPr>
        <w:t xml:space="preserve">. Обычно в качестве connector'а используется </w:t>
      </w:r>
      <w:r w:rsidRPr="00A94E26">
        <w:rPr>
          <w:b/>
          <w:bCs/>
          <w:color w:val="000000"/>
          <w:sz w:val="28"/>
        </w:rPr>
        <w:t>Smartmouse</w:t>
      </w:r>
      <w:r w:rsidRPr="00A94E26">
        <w:rPr>
          <w:color w:val="000000"/>
          <w:sz w:val="28"/>
        </w:rPr>
        <w:t xml:space="preserve"> или </w:t>
      </w:r>
      <w:r w:rsidRPr="00A94E26">
        <w:rPr>
          <w:b/>
          <w:bCs/>
          <w:color w:val="000000"/>
          <w:sz w:val="28"/>
        </w:rPr>
        <w:t>Phoenix</w:t>
      </w:r>
      <w:r w:rsidR="00A94E26">
        <w:rPr>
          <w:color w:val="000000"/>
          <w:sz w:val="28"/>
        </w:rPr>
        <w:noBreakHyphen/>
      </w:r>
      <w:r w:rsidR="00A94E26" w:rsidRPr="00A94E26">
        <w:rPr>
          <w:color w:val="000000"/>
          <w:sz w:val="28"/>
        </w:rPr>
        <w:t>и</w:t>
      </w:r>
      <w:r w:rsidRPr="00A94E26">
        <w:rPr>
          <w:color w:val="000000"/>
          <w:sz w:val="28"/>
        </w:rPr>
        <w:t>нтерфейс, который подсоединяется к последовательному (COM) порту компьютера. (Отмечу широко распространенное заблуждение о том, что Smartmouse/Phoenix является программатором. Это не программаторы! Ими нельзя ничего запрограммировать!)</w:t>
      </w:r>
    </w:p>
    <w:p w:rsidR="00A94E26" w:rsidRDefault="00A94E26" w:rsidP="00A94E26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bookmarkStart w:id="1" w:name="Chap2"/>
      <w:bookmarkEnd w:id="1"/>
    </w:p>
    <w:p w:rsidR="006F02FD" w:rsidRPr="00A94E26" w:rsidRDefault="006F02FD" w:rsidP="00A94E26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A94E26">
        <w:rPr>
          <w:b/>
          <w:bCs/>
          <w:color w:val="000000"/>
          <w:sz w:val="28"/>
        </w:rPr>
        <w:t xml:space="preserve">2. Создание </w:t>
      </w:r>
      <w:r w:rsidR="00A94E26">
        <w:rPr>
          <w:b/>
          <w:bCs/>
          <w:color w:val="000000"/>
          <w:sz w:val="28"/>
        </w:rPr>
        <w:t>«</w:t>
      </w:r>
      <w:r w:rsidR="00A94E26" w:rsidRPr="00A94E26">
        <w:rPr>
          <w:b/>
          <w:bCs/>
          <w:color w:val="000000"/>
          <w:sz w:val="28"/>
        </w:rPr>
        <w:t>ф</w:t>
      </w:r>
      <w:r w:rsidRPr="00A94E26">
        <w:rPr>
          <w:b/>
          <w:bCs/>
          <w:color w:val="000000"/>
          <w:sz w:val="28"/>
        </w:rPr>
        <w:t>альшивой</w:t>
      </w:r>
      <w:r w:rsidR="00A94E26">
        <w:rPr>
          <w:b/>
          <w:bCs/>
          <w:color w:val="000000"/>
          <w:sz w:val="28"/>
        </w:rPr>
        <w:t>»</w:t>
      </w:r>
      <w:r w:rsidR="00A94E26" w:rsidRPr="00A94E26">
        <w:rPr>
          <w:b/>
          <w:bCs/>
          <w:color w:val="000000"/>
          <w:sz w:val="28"/>
        </w:rPr>
        <w:t xml:space="preserve"> </w:t>
      </w:r>
      <w:r w:rsidRPr="00A94E26">
        <w:rPr>
          <w:b/>
          <w:bCs/>
          <w:color w:val="000000"/>
          <w:sz w:val="28"/>
        </w:rPr>
        <w:t>чип-карты</w:t>
      </w:r>
    </w:p>
    <w:p w:rsidR="00A94E26" w:rsidRDefault="00A94E26" w:rsidP="00A94E26">
      <w:pPr>
        <w:spacing w:line="360" w:lineRule="auto"/>
        <w:ind w:firstLine="709"/>
        <w:jc w:val="both"/>
        <w:rPr>
          <w:color w:val="000000"/>
          <w:sz w:val="28"/>
        </w:rPr>
      </w:pPr>
    </w:p>
    <w:p w:rsidR="006F02FD" w:rsidRPr="00A94E26" w:rsidRDefault="00A94E26" w:rsidP="00A94E2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A94E26">
        <w:rPr>
          <w:color w:val="000000"/>
          <w:sz w:val="28"/>
        </w:rPr>
        <w:t>Фальшивую</w:t>
      </w:r>
      <w:r>
        <w:rPr>
          <w:color w:val="000000"/>
          <w:sz w:val="28"/>
        </w:rPr>
        <w:t>»</w:t>
      </w:r>
      <w:r w:rsidRPr="00A94E26">
        <w:rPr>
          <w:color w:val="000000"/>
          <w:sz w:val="28"/>
        </w:rPr>
        <w:t xml:space="preserve"> </w:t>
      </w:r>
      <w:r w:rsidR="006F02FD" w:rsidRPr="00A94E26">
        <w:rPr>
          <w:color w:val="000000"/>
          <w:sz w:val="28"/>
        </w:rPr>
        <w:t xml:space="preserve">чип-карту, которая действует так же или почти так же, как и настоящая можно создать, используя микрочипы семейства PIC (обычно используется PIC16F84) компании </w:t>
      </w:r>
      <w:r w:rsidR="006F02FD" w:rsidRPr="00A94E26">
        <w:rPr>
          <w:color w:val="000000"/>
          <w:sz w:val="28"/>
          <w:u w:val="single"/>
        </w:rPr>
        <w:t>Microchip</w:t>
      </w:r>
      <w:r w:rsidR="006F02FD" w:rsidRPr="00A94E26">
        <w:rPr>
          <w:color w:val="000000"/>
          <w:sz w:val="28"/>
        </w:rPr>
        <w:t xml:space="preserve">, а так же ATMEL AT90S8515 компании </w:t>
      </w:r>
      <w:r w:rsidR="006F02FD" w:rsidRPr="00A94E26">
        <w:rPr>
          <w:color w:val="000000"/>
          <w:sz w:val="28"/>
          <w:u w:val="single"/>
        </w:rPr>
        <w:t>Atmel</w:t>
      </w:r>
      <w:r w:rsidR="006F02FD" w:rsidRPr="00A94E26">
        <w:rPr>
          <w:color w:val="000000"/>
          <w:sz w:val="28"/>
        </w:rPr>
        <w:t>. Чип Atmel гораздо мощнее, чем PIC16F84, однако пиратские карты на его основе (получившие название FunCard) пока еще менее распространены. В этом разделе мы рассмотрим создание карты на микросхеме PIC16F84.</w:t>
      </w: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i/>
          <w:iCs/>
          <w:color w:val="000000"/>
          <w:sz w:val="28"/>
        </w:rPr>
        <w:t>Краткая характеристика PIC16F84:</w:t>
      </w:r>
    </w:p>
    <w:p w:rsid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>Законченны</w:t>
      </w:r>
      <w:r w:rsidR="00A94E26">
        <w:rPr>
          <w:color w:val="000000"/>
          <w:sz w:val="28"/>
        </w:rPr>
        <w:t xml:space="preserve">й 10 Mhz CMOS микроконтроллер; </w:t>
      </w: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>1 К энергонезависимой памяти для программ (по 14 бит);</w:t>
      </w: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>64 байт энергонезависимой памяти данных;</w:t>
      </w: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>36 регистров общего назначения;</w:t>
      </w: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>возможность программирования последовательным способом (по любому проводу данных)</w:t>
      </w:r>
      <w:r w:rsidR="00A94E26">
        <w:rPr>
          <w:color w:val="000000"/>
          <w:sz w:val="28"/>
        </w:rPr>
        <w:t>;</w:t>
      </w:r>
    </w:p>
    <w:p w:rsid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 xml:space="preserve">сверхнизкое энергопотребление </w:t>
      </w:r>
      <w:r w:rsidR="00A94E26">
        <w:rPr>
          <w:color w:val="000000"/>
          <w:sz w:val="28"/>
        </w:rPr>
        <w:t>–</w:t>
      </w:r>
      <w:r w:rsidR="00A94E26" w:rsidRPr="00A94E26">
        <w:rPr>
          <w:color w:val="000000"/>
          <w:sz w:val="28"/>
        </w:rPr>
        <w:t xml:space="preserve"> </w:t>
      </w:r>
      <w:r w:rsidRPr="00A94E26">
        <w:rPr>
          <w:color w:val="000000"/>
          <w:sz w:val="28"/>
        </w:rPr>
        <w:t xml:space="preserve">2V </w:t>
      </w:r>
      <w:r w:rsidR="00A94E26">
        <w:rPr>
          <w:color w:val="000000"/>
          <w:sz w:val="28"/>
        </w:rPr>
        <w:t>–</w:t>
      </w:r>
      <w:r w:rsidR="00A94E26" w:rsidRPr="00A94E26">
        <w:rPr>
          <w:color w:val="000000"/>
          <w:sz w:val="28"/>
        </w:rPr>
        <w:t xml:space="preserve"> </w:t>
      </w:r>
      <w:r w:rsidR="00A94E26">
        <w:rPr>
          <w:color w:val="000000"/>
          <w:sz w:val="28"/>
        </w:rPr>
        <w:t xml:space="preserve">5V; </w:t>
      </w: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>возможность подключения дополнительной EEPROM;</w:t>
      </w:r>
    </w:p>
    <w:p w:rsidR="006F02FD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>стоимость меньше 2.5 USD</w:t>
      </w:r>
    </w:p>
    <w:p w:rsidR="00A94E26" w:rsidRDefault="00A94E26" w:rsidP="00A94E26">
      <w:pPr>
        <w:spacing w:line="360" w:lineRule="auto"/>
        <w:ind w:firstLine="709"/>
        <w:jc w:val="both"/>
        <w:rPr>
          <w:color w:val="000000"/>
          <w:sz w:val="28"/>
        </w:rPr>
      </w:pPr>
    </w:p>
    <w:p w:rsidR="006F02FD" w:rsidRPr="00A94E26" w:rsidRDefault="00A94E26" w:rsidP="00A94E2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</w:rPr>
        <w:br w:type="page"/>
      </w:r>
      <w:r w:rsidR="009229BD">
        <w:rPr>
          <w:color w:val="000000"/>
          <w:sz w:val="28"/>
          <w:szCs w:val="18"/>
        </w:rPr>
        <w:pict>
          <v:shape id="_x0000_i1026" type="#_x0000_t75" style="width:201pt;height:171pt">
            <v:imagedata r:id="rId8" o:title=""/>
          </v:shape>
        </w:pict>
      </w:r>
    </w:p>
    <w:p w:rsidR="00A94E26" w:rsidRDefault="00A94E26" w:rsidP="00A94E26">
      <w:pPr>
        <w:spacing w:line="360" w:lineRule="auto"/>
        <w:ind w:firstLine="709"/>
        <w:jc w:val="both"/>
        <w:rPr>
          <w:color w:val="000000"/>
          <w:sz w:val="28"/>
        </w:rPr>
      </w:pPr>
    </w:p>
    <w:p w:rsidR="006F02FD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 xml:space="preserve">Подробнее о чипе 16C84 (у 16F84 с ним много общего) можно прочитать здесь (на русском языке): </w:t>
      </w:r>
      <w:r w:rsidRPr="00A94E26">
        <w:rPr>
          <w:color w:val="000000"/>
          <w:sz w:val="28"/>
          <w:u w:val="single"/>
        </w:rPr>
        <w:t>16c84.zip</w:t>
      </w:r>
      <w:r w:rsidRPr="00A94E26">
        <w:rPr>
          <w:color w:val="000000"/>
          <w:sz w:val="28"/>
        </w:rPr>
        <w:t>.Так как в чипе PIC16F84 очень мало энергонезависимой памяти, в современных пиратских картах для хранения данных дополнительно используют отдельный чип памяти: EEPROM 24C16, емкостью 16 килобит или 2 килобайта (2048x8). Стоит 24C16 недорого (~0.5 USD).</w:t>
      </w:r>
    </w:p>
    <w:p w:rsidR="00A94E26" w:rsidRPr="00A94E26" w:rsidRDefault="00A94E26" w:rsidP="00A94E26">
      <w:pPr>
        <w:spacing w:line="360" w:lineRule="auto"/>
        <w:ind w:firstLine="709"/>
        <w:jc w:val="both"/>
        <w:rPr>
          <w:color w:val="000000"/>
          <w:sz w:val="28"/>
        </w:rPr>
      </w:pPr>
    </w:p>
    <w:p w:rsidR="00A94E26" w:rsidRPr="00A94E26" w:rsidRDefault="009229BD" w:rsidP="00A94E2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pict>
          <v:shape id="_x0000_i1027" type="#_x0000_t75" style="width:201pt;height:153pt">
            <v:imagedata r:id="rId9" o:title=""/>
          </v:shape>
        </w:pict>
      </w: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A94E26">
        <w:rPr>
          <w:color w:val="000000"/>
          <w:sz w:val="28"/>
        </w:rPr>
        <w:t xml:space="preserve">Обмен данными с чипом памяти происходит по протоколу </w:t>
      </w:r>
      <w:r w:rsidRPr="00A94E26">
        <w:rPr>
          <w:color w:val="000000"/>
          <w:sz w:val="28"/>
          <w:u w:val="single"/>
        </w:rPr>
        <w:t>I2C</w:t>
      </w:r>
      <w:r w:rsidRPr="00A94E26">
        <w:rPr>
          <w:color w:val="000000"/>
          <w:sz w:val="28"/>
        </w:rPr>
        <w:t xml:space="preserve">, который состоит из двух линий (не считая общего провода Vss и питания Vcc): SCL (синхронизация) и SDA (данные). Протокол I2C поддерживает адресацию устройств, что позволяет подсоединять к шине несколько устройств разного типа. Более подробно о микросхеме 24C16 и о протоколе I2C можно прочитать в этом файле: </w:t>
      </w:r>
      <w:r w:rsidRPr="00A94E26">
        <w:rPr>
          <w:color w:val="000000"/>
          <w:sz w:val="28"/>
          <w:u w:val="single"/>
        </w:rPr>
        <w:t>x24c16.pdf</w:t>
      </w:r>
      <w:r w:rsidRPr="00A94E26">
        <w:rPr>
          <w:color w:val="000000"/>
          <w:sz w:val="28"/>
        </w:rPr>
        <w:t xml:space="preserve"> или здесь (на русском языке): </w:t>
      </w:r>
      <w:r w:rsidRPr="00A94E26">
        <w:rPr>
          <w:color w:val="000000"/>
          <w:sz w:val="28"/>
          <w:u w:val="single"/>
        </w:rPr>
        <w:t>I2C.html</w:t>
      </w:r>
      <w:r w:rsidRPr="00A94E26">
        <w:rPr>
          <w:color w:val="000000"/>
          <w:sz w:val="28"/>
        </w:rPr>
        <w:t>.</w:t>
      </w: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i/>
          <w:iCs/>
          <w:color w:val="000000"/>
          <w:sz w:val="28"/>
        </w:rPr>
        <w:t>Карточки</w:t>
      </w:r>
      <w:r w:rsidRPr="00A94E26">
        <w:rPr>
          <w:color w:val="000000"/>
          <w:sz w:val="28"/>
        </w:rPr>
        <w:t xml:space="preserve"> Итак, для просмотра кодированных каналов в кодировке SECA/Mediaguard или IRDETO нужна карточка, содержащая микрочип PIC16F84 и энергонезависимую память EEPROM 24C16 (эти карточки называют двухчиповыми, в отличие от одночиповых, содержащих только PIC). Внешний вид такой карточки представлен на рисунке.</w:t>
      </w: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>PIC16F84</w:t>
      </w: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>EEPROM 24C16</w:t>
      </w: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>В микросхему PIC программатором зашивается микропрограмма, а в EEPROM коды для раскодировки каналов и другая служебная информация. PIC можно прошивать через контактную площадку карточки, а EEPROM для перепрошивки нужно выпаивать из карточки или воспользоваться Smartmouse/Phoenix</w:t>
      </w:r>
      <w:r w:rsidR="00A94E26">
        <w:rPr>
          <w:color w:val="000000"/>
          <w:sz w:val="28"/>
        </w:rPr>
        <w:noBreakHyphen/>
      </w:r>
      <w:r w:rsidR="00A94E26" w:rsidRPr="00A94E26">
        <w:rPr>
          <w:color w:val="000000"/>
          <w:sz w:val="28"/>
        </w:rPr>
        <w:t>и</w:t>
      </w:r>
      <w:r w:rsidRPr="00A94E26">
        <w:rPr>
          <w:color w:val="000000"/>
          <w:sz w:val="28"/>
        </w:rPr>
        <w:t xml:space="preserve">нтерфейсом. Т.к. коды приходится менять довольно часто, то удобнее сделать карточку с панельками (в народе их называют </w:t>
      </w:r>
      <w:r w:rsidR="00A94E26">
        <w:rPr>
          <w:color w:val="000000"/>
          <w:sz w:val="28"/>
        </w:rPr>
        <w:t>«</w:t>
      </w:r>
      <w:r w:rsidR="00A94E26" w:rsidRPr="00A94E26">
        <w:rPr>
          <w:color w:val="000000"/>
          <w:sz w:val="28"/>
        </w:rPr>
        <w:t>к</w:t>
      </w:r>
      <w:r w:rsidRPr="00A94E26">
        <w:rPr>
          <w:color w:val="000000"/>
          <w:sz w:val="28"/>
        </w:rPr>
        <w:t>роватки</w:t>
      </w:r>
      <w:r w:rsidR="00A94E26">
        <w:rPr>
          <w:color w:val="000000"/>
          <w:sz w:val="28"/>
        </w:rPr>
        <w:t>»</w:t>
      </w:r>
      <w:r w:rsidR="00A94E26" w:rsidRPr="00A94E26">
        <w:rPr>
          <w:color w:val="000000"/>
          <w:sz w:val="28"/>
        </w:rPr>
        <w:t>)</w:t>
      </w:r>
      <w:r w:rsidRPr="00A94E26">
        <w:rPr>
          <w:color w:val="000000"/>
          <w:sz w:val="28"/>
        </w:rPr>
        <w:t>, чтобы было легко вынимать микросхему перед перепрошивкой:</w:t>
      </w:r>
    </w:p>
    <w:p w:rsidR="00A94E26" w:rsidRDefault="00A94E26" w:rsidP="00A94E2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A94E26">
        <w:rPr>
          <w:color w:val="000000"/>
          <w:sz w:val="28"/>
          <w:szCs w:val="18"/>
        </w:rPr>
        <w:t>Электрическая схема карточки проста:</w:t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63"/>
        <w:gridCol w:w="1056"/>
        <w:gridCol w:w="2396"/>
        <w:gridCol w:w="1056"/>
        <w:gridCol w:w="2148"/>
      </w:tblGrid>
      <w:tr w:rsidR="006F02FD" w:rsidRPr="00CB501A" w:rsidTr="00CB501A">
        <w:trPr>
          <w:cantSplit/>
        </w:trPr>
        <w:tc>
          <w:tcPr>
            <w:tcW w:w="1350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color w:val="000000"/>
                <w:sz w:val="20"/>
                <w:szCs w:val="18"/>
              </w:rPr>
              <w:t>Контактная</w:t>
            </w:r>
            <w:r w:rsidRPr="00CB501A">
              <w:rPr>
                <w:color w:val="000000"/>
                <w:sz w:val="20"/>
                <w:szCs w:val="18"/>
              </w:rPr>
              <w:br/>
              <w:t>площадка</w:t>
            </w:r>
          </w:p>
        </w:tc>
        <w:tc>
          <w:tcPr>
            <w:tcW w:w="579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</w:p>
        </w:tc>
        <w:tc>
          <w:tcPr>
            <w:tcW w:w="1314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color w:val="000000"/>
                <w:sz w:val="20"/>
                <w:szCs w:val="18"/>
              </w:rPr>
              <w:t>PIC16F84</w:t>
            </w:r>
          </w:p>
        </w:tc>
        <w:tc>
          <w:tcPr>
            <w:tcW w:w="579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</w:p>
        </w:tc>
        <w:tc>
          <w:tcPr>
            <w:tcW w:w="1178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color w:val="000000"/>
                <w:sz w:val="20"/>
                <w:szCs w:val="18"/>
              </w:rPr>
              <w:t>24C16</w:t>
            </w:r>
          </w:p>
        </w:tc>
      </w:tr>
      <w:tr w:rsidR="006F02FD" w:rsidRPr="00CB501A" w:rsidTr="00CB501A">
        <w:trPr>
          <w:cantSplit/>
        </w:trPr>
        <w:tc>
          <w:tcPr>
            <w:tcW w:w="1350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</w:p>
        </w:tc>
        <w:tc>
          <w:tcPr>
            <w:tcW w:w="579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</w:p>
        </w:tc>
        <w:tc>
          <w:tcPr>
            <w:tcW w:w="1314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</w:p>
        </w:tc>
        <w:tc>
          <w:tcPr>
            <w:tcW w:w="579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</w:p>
        </w:tc>
        <w:tc>
          <w:tcPr>
            <w:tcW w:w="1178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</w:p>
        </w:tc>
      </w:tr>
      <w:tr w:rsidR="006F02FD" w:rsidRPr="00CB501A" w:rsidTr="00CB501A">
        <w:trPr>
          <w:cantSplit/>
        </w:trPr>
        <w:tc>
          <w:tcPr>
            <w:tcW w:w="1350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b/>
                <w:bCs/>
                <w:color w:val="000000"/>
                <w:sz w:val="20"/>
                <w:szCs w:val="18"/>
              </w:rPr>
              <w:t>5</w:t>
            </w:r>
            <w:r w:rsidRPr="00CB501A">
              <w:rPr>
                <w:color w:val="000000"/>
                <w:sz w:val="20"/>
                <w:szCs w:val="20"/>
              </w:rPr>
              <w:br/>
              <w:t>(Vss)</w:t>
            </w:r>
          </w:p>
        </w:tc>
        <w:tc>
          <w:tcPr>
            <w:tcW w:w="579" w:type="pct"/>
            <w:shd w:val="clear" w:color="auto" w:fill="auto"/>
          </w:tcPr>
          <w:p w:rsidR="006F02FD" w:rsidRPr="00CB501A" w:rsidRDefault="00A94E26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color w:val="000000"/>
                <w:sz w:val="20"/>
                <w:szCs w:val="18"/>
              </w:rPr>
              <w:t>–</w:t>
            </w:r>
          </w:p>
        </w:tc>
        <w:tc>
          <w:tcPr>
            <w:tcW w:w="1314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b/>
                <w:bCs/>
                <w:color w:val="000000"/>
                <w:sz w:val="20"/>
                <w:szCs w:val="18"/>
              </w:rPr>
              <w:t>5</w:t>
            </w:r>
            <w:r w:rsidRPr="00CB501A">
              <w:rPr>
                <w:color w:val="000000"/>
                <w:sz w:val="20"/>
                <w:szCs w:val="20"/>
              </w:rPr>
              <w:br/>
              <w:t>(Vss)</w:t>
            </w:r>
          </w:p>
        </w:tc>
        <w:tc>
          <w:tcPr>
            <w:tcW w:w="579" w:type="pct"/>
            <w:shd w:val="clear" w:color="auto" w:fill="auto"/>
          </w:tcPr>
          <w:p w:rsidR="006F02FD" w:rsidRPr="00CB501A" w:rsidRDefault="00A94E26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color w:val="000000"/>
                <w:sz w:val="20"/>
                <w:szCs w:val="18"/>
              </w:rPr>
              <w:t>–</w:t>
            </w:r>
          </w:p>
        </w:tc>
        <w:tc>
          <w:tcPr>
            <w:tcW w:w="1178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b/>
                <w:bCs/>
                <w:color w:val="000000"/>
                <w:sz w:val="20"/>
                <w:szCs w:val="18"/>
              </w:rPr>
              <w:t>1,2,3,4,7</w:t>
            </w:r>
            <w:r w:rsidRPr="00CB501A">
              <w:rPr>
                <w:b/>
                <w:bCs/>
                <w:color w:val="000000"/>
                <w:sz w:val="20"/>
                <w:szCs w:val="18"/>
              </w:rPr>
              <w:br/>
            </w:r>
            <w:r w:rsidRPr="00CB501A">
              <w:rPr>
                <w:color w:val="000000"/>
                <w:sz w:val="20"/>
                <w:szCs w:val="20"/>
              </w:rPr>
              <w:t>(A</w:t>
            </w:r>
            <w:r w:rsidRPr="00CB501A">
              <w:rPr>
                <w:color w:val="000000"/>
                <w:sz w:val="20"/>
                <w:szCs w:val="15"/>
              </w:rPr>
              <w:t>0</w:t>
            </w:r>
            <w:r w:rsidR="00A94E26" w:rsidRPr="00CB501A">
              <w:rPr>
                <w:color w:val="000000"/>
                <w:sz w:val="20"/>
                <w:szCs w:val="20"/>
              </w:rPr>
              <w:t>, A</w:t>
            </w:r>
            <w:r w:rsidRPr="00CB501A">
              <w:rPr>
                <w:color w:val="000000"/>
                <w:sz w:val="20"/>
                <w:szCs w:val="15"/>
              </w:rPr>
              <w:t>1</w:t>
            </w:r>
            <w:r w:rsidR="00A94E26" w:rsidRPr="00CB501A">
              <w:rPr>
                <w:color w:val="000000"/>
                <w:sz w:val="20"/>
                <w:szCs w:val="20"/>
              </w:rPr>
              <w:t>, A</w:t>
            </w:r>
            <w:r w:rsidRPr="00CB501A">
              <w:rPr>
                <w:color w:val="000000"/>
                <w:sz w:val="20"/>
                <w:szCs w:val="15"/>
              </w:rPr>
              <w:t>2</w:t>
            </w:r>
            <w:r w:rsidR="00A94E26" w:rsidRPr="00CB501A">
              <w:rPr>
                <w:color w:val="000000"/>
                <w:sz w:val="20"/>
                <w:szCs w:val="20"/>
              </w:rPr>
              <w:t>, V</w:t>
            </w:r>
            <w:r w:rsidRPr="00CB501A">
              <w:rPr>
                <w:color w:val="000000"/>
                <w:sz w:val="20"/>
                <w:szCs w:val="20"/>
              </w:rPr>
              <w:t>ss)</w:t>
            </w:r>
          </w:p>
        </w:tc>
      </w:tr>
      <w:tr w:rsidR="006F02FD" w:rsidRPr="00CB501A" w:rsidTr="00CB501A">
        <w:trPr>
          <w:cantSplit/>
        </w:trPr>
        <w:tc>
          <w:tcPr>
            <w:tcW w:w="1350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b/>
                <w:bCs/>
                <w:color w:val="000000"/>
                <w:sz w:val="20"/>
                <w:szCs w:val="18"/>
              </w:rPr>
              <w:t>1</w:t>
            </w:r>
            <w:r w:rsidRPr="00CB501A">
              <w:rPr>
                <w:b/>
                <w:bCs/>
                <w:color w:val="000000"/>
                <w:sz w:val="20"/>
                <w:szCs w:val="18"/>
              </w:rPr>
              <w:br/>
            </w:r>
            <w:r w:rsidRPr="00CB501A">
              <w:rPr>
                <w:color w:val="000000"/>
                <w:sz w:val="20"/>
                <w:szCs w:val="20"/>
              </w:rPr>
              <w:t>(Vcc)</w:t>
            </w:r>
          </w:p>
        </w:tc>
        <w:tc>
          <w:tcPr>
            <w:tcW w:w="579" w:type="pct"/>
            <w:shd w:val="clear" w:color="auto" w:fill="auto"/>
          </w:tcPr>
          <w:p w:rsidR="006F02FD" w:rsidRPr="00CB501A" w:rsidRDefault="00A94E26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color w:val="000000"/>
                <w:sz w:val="20"/>
                <w:szCs w:val="18"/>
              </w:rPr>
              <w:t>–</w:t>
            </w:r>
          </w:p>
        </w:tc>
        <w:tc>
          <w:tcPr>
            <w:tcW w:w="1314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b/>
                <w:bCs/>
                <w:color w:val="000000"/>
                <w:sz w:val="20"/>
                <w:szCs w:val="18"/>
              </w:rPr>
              <w:t>14</w:t>
            </w:r>
            <w:r w:rsidRPr="00CB501A">
              <w:rPr>
                <w:color w:val="000000"/>
                <w:sz w:val="20"/>
                <w:szCs w:val="20"/>
              </w:rPr>
              <w:br/>
              <w:t>(Vcc)</w:t>
            </w:r>
          </w:p>
        </w:tc>
        <w:tc>
          <w:tcPr>
            <w:tcW w:w="579" w:type="pct"/>
            <w:shd w:val="clear" w:color="auto" w:fill="auto"/>
          </w:tcPr>
          <w:p w:rsidR="006F02FD" w:rsidRPr="00CB501A" w:rsidRDefault="00A94E26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color w:val="000000"/>
                <w:sz w:val="20"/>
                <w:szCs w:val="18"/>
              </w:rPr>
              <w:t>–</w:t>
            </w:r>
          </w:p>
        </w:tc>
        <w:tc>
          <w:tcPr>
            <w:tcW w:w="1178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b/>
                <w:bCs/>
                <w:color w:val="000000"/>
                <w:sz w:val="20"/>
                <w:szCs w:val="18"/>
              </w:rPr>
              <w:t>8</w:t>
            </w:r>
            <w:r w:rsidRPr="00CB501A">
              <w:rPr>
                <w:color w:val="000000"/>
                <w:sz w:val="20"/>
                <w:szCs w:val="20"/>
              </w:rPr>
              <w:br/>
              <w:t>(Vcc)</w:t>
            </w:r>
          </w:p>
        </w:tc>
      </w:tr>
      <w:tr w:rsidR="006F02FD" w:rsidRPr="00CB501A" w:rsidTr="00CB501A">
        <w:trPr>
          <w:cantSplit/>
        </w:trPr>
        <w:tc>
          <w:tcPr>
            <w:tcW w:w="1350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b/>
                <w:bCs/>
                <w:color w:val="000000"/>
                <w:sz w:val="20"/>
                <w:szCs w:val="18"/>
              </w:rPr>
              <w:t>2</w:t>
            </w:r>
            <w:r w:rsidRPr="00CB501A">
              <w:rPr>
                <w:b/>
                <w:bCs/>
                <w:color w:val="000000"/>
                <w:sz w:val="20"/>
                <w:szCs w:val="18"/>
              </w:rPr>
              <w:br/>
            </w:r>
            <w:r w:rsidRPr="00CB501A">
              <w:rPr>
                <w:color w:val="000000"/>
                <w:sz w:val="20"/>
                <w:szCs w:val="20"/>
              </w:rPr>
              <w:t>(RST)</w:t>
            </w:r>
          </w:p>
        </w:tc>
        <w:tc>
          <w:tcPr>
            <w:tcW w:w="579" w:type="pct"/>
            <w:shd w:val="clear" w:color="auto" w:fill="auto"/>
          </w:tcPr>
          <w:p w:rsidR="006F02FD" w:rsidRPr="00CB501A" w:rsidRDefault="00A94E26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color w:val="000000"/>
                <w:sz w:val="20"/>
                <w:szCs w:val="18"/>
              </w:rPr>
              <w:t>–</w:t>
            </w:r>
          </w:p>
        </w:tc>
        <w:tc>
          <w:tcPr>
            <w:tcW w:w="1314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b/>
                <w:bCs/>
                <w:color w:val="000000"/>
                <w:sz w:val="20"/>
                <w:szCs w:val="18"/>
              </w:rPr>
              <w:t>4</w:t>
            </w:r>
            <w:r w:rsidRPr="00CB501A">
              <w:rPr>
                <w:b/>
                <w:bCs/>
                <w:color w:val="000000"/>
                <w:sz w:val="20"/>
                <w:szCs w:val="18"/>
              </w:rPr>
              <w:br/>
            </w:r>
            <w:r w:rsidRPr="00CB501A">
              <w:rPr>
                <w:color w:val="000000"/>
                <w:sz w:val="20"/>
                <w:szCs w:val="20"/>
              </w:rPr>
              <w:t>(MCLR)</w:t>
            </w:r>
          </w:p>
        </w:tc>
        <w:tc>
          <w:tcPr>
            <w:tcW w:w="579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</w:p>
        </w:tc>
        <w:tc>
          <w:tcPr>
            <w:tcW w:w="1178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</w:p>
        </w:tc>
      </w:tr>
      <w:tr w:rsidR="006F02FD" w:rsidRPr="00CB501A" w:rsidTr="00CB501A">
        <w:trPr>
          <w:cantSplit/>
        </w:trPr>
        <w:tc>
          <w:tcPr>
            <w:tcW w:w="1350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b/>
                <w:bCs/>
                <w:color w:val="000000"/>
                <w:sz w:val="20"/>
                <w:szCs w:val="18"/>
              </w:rPr>
              <w:t>3</w:t>
            </w:r>
            <w:r w:rsidRPr="00CB501A">
              <w:rPr>
                <w:b/>
                <w:bCs/>
                <w:color w:val="000000"/>
                <w:sz w:val="20"/>
                <w:szCs w:val="18"/>
              </w:rPr>
              <w:br/>
            </w:r>
            <w:r w:rsidRPr="00CB501A">
              <w:rPr>
                <w:color w:val="000000"/>
                <w:sz w:val="20"/>
                <w:szCs w:val="20"/>
              </w:rPr>
              <w:t>(CLK)</w:t>
            </w:r>
          </w:p>
        </w:tc>
        <w:tc>
          <w:tcPr>
            <w:tcW w:w="579" w:type="pct"/>
            <w:shd w:val="clear" w:color="auto" w:fill="auto"/>
          </w:tcPr>
          <w:p w:rsidR="006F02FD" w:rsidRPr="00CB501A" w:rsidRDefault="00A94E26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color w:val="000000"/>
                <w:sz w:val="20"/>
                <w:szCs w:val="18"/>
              </w:rPr>
              <w:t>–</w:t>
            </w:r>
          </w:p>
        </w:tc>
        <w:tc>
          <w:tcPr>
            <w:tcW w:w="1314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b/>
                <w:bCs/>
                <w:color w:val="000000"/>
                <w:sz w:val="20"/>
                <w:szCs w:val="18"/>
              </w:rPr>
              <w:t>12, 16</w:t>
            </w:r>
            <w:r w:rsidRPr="00CB501A">
              <w:rPr>
                <w:b/>
                <w:bCs/>
                <w:color w:val="000000"/>
                <w:sz w:val="20"/>
                <w:szCs w:val="18"/>
              </w:rPr>
              <w:br/>
            </w:r>
            <w:r w:rsidRPr="00CB501A">
              <w:rPr>
                <w:color w:val="000000"/>
                <w:sz w:val="20"/>
                <w:szCs w:val="20"/>
              </w:rPr>
              <w:t>(RB6</w:t>
            </w:r>
            <w:r w:rsidR="00A94E26" w:rsidRPr="00CB501A">
              <w:rPr>
                <w:color w:val="000000"/>
                <w:sz w:val="20"/>
                <w:szCs w:val="20"/>
              </w:rPr>
              <w:t>, C</w:t>
            </w:r>
            <w:r w:rsidRPr="00CB501A">
              <w:rPr>
                <w:color w:val="000000"/>
                <w:sz w:val="20"/>
                <w:szCs w:val="20"/>
              </w:rPr>
              <w:t>LKIN)</w:t>
            </w:r>
          </w:p>
        </w:tc>
        <w:tc>
          <w:tcPr>
            <w:tcW w:w="579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</w:p>
        </w:tc>
        <w:tc>
          <w:tcPr>
            <w:tcW w:w="1178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</w:p>
        </w:tc>
      </w:tr>
      <w:tr w:rsidR="006F02FD" w:rsidRPr="00CB501A" w:rsidTr="00CB501A">
        <w:trPr>
          <w:cantSplit/>
        </w:trPr>
        <w:tc>
          <w:tcPr>
            <w:tcW w:w="1350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b/>
                <w:bCs/>
                <w:color w:val="000000"/>
                <w:sz w:val="20"/>
                <w:szCs w:val="18"/>
              </w:rPr>
              <w:t>7</w:t>
            </w:r>
            <w:r w:rsidRPr="00CB501A">
              <w:rPr>
                <w:b/>
                <w:bCs/>
                <w:color w:val="000000"/>
                <w:sz w:val="20"/>
                <w:szCs w:val="18"/>
              </w:rPr>
              <w:br/>
            </w:r>
            <w:r w:rsidRPr="00CB501A">
              <w:rPr>
                <w:color w:val="000000"/>
                <w:sz w:val="20"/>
                <w:szCs w:val="20"/>
              </w:rPr>
              <w:t>(I/O)</w:t>
            </w:r>
          </w:p>
        </w:tc>
        <w:tc>
          <w:tcPr>
            <w:tcW w:w="579" w:type="pct"/>
            <w:shd w:val="clear" w:color="auto" w:fill="auto"/>
          </w:tcPr>
          <w:p w:rsidR="006F02FD" w:rsidRPr="00CB501A" w:rsidRDefault="00A94E26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color w:val="000000"/>
                <w:sz w:val="20"/>
                <w:szCs w:val="18"/>
              </w:rPr>
              <w:t>–</w:t>
            </w:r>
          </w:p>
        </w:tc>
        <w:tc>
          <w:tcPr>
            <w:tcW w:w="1314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b/>
                <w:bCs/>
                <w:color w:val="000000"/>
                <w:sz w:val="20"/>
                <w:szCs w:val="18"/>
              </w:rPr>
              <w:t>13</w:t>
            </w:r>
            <w:r w:rsidRPr="00CB501A">
              <w:rPr>
                <w:b/>
                <w:bCs/>
                <w:color w:val="000000"/>
                <w:sz w:val="20"/>
                <w:szCs w:val="18"/>
              </w:rPr>
              <w:br/>
            </w:r>
            <w:r w:rsidRPr="00CB501A">
              <w:rPr>
                <w:color w:val="000000"/>
                <w:sz w:val="20"/>
                <w:szCs w:val="20"/>
              </w:rPr>
              <w:t>(RB7)</w:t>
            </w:r>
          </w:p>
        </w:tc>
        <w:tc>
          <w:tcPr>
            <w:tcW w:w="579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</w:p>
        </w:tc>
        <w:tc>
          <w:tcPr>
            <w:tcW w:w="1178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</w:p>
        </w:tc>
      </w:tr>
      <w:tr w:rsidR="006F02FD" w:rsidRPr="00CB501A" w:rsidTr="00CB501A">
        <w:trPr>
          <w:cantSplit/>
        </w:trPr>
        <w:tc>
          <w:tcPr>
            <w:tcW w:w="1350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</w:p>
        </w:tc>
        <w:tc>
          <w:tcPr>
            <w:tcW w:w="579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</w:p>
        </w:tc>
        <w:tc>
          <w:tcPr>
            <w:tcW w:w="1314" w:type="pct"/>
            <w:shd w:val="clear" w:color="auto" w:fill="auto"/>
          </w:tcPr>
          <w:p w:rsidR="00C81083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b/>
                <w:bCs/>
                <w:color w:val="000000"/>
                <w:sz w:val="20"/>
                <w:szCs w:val="18"/>
              </w:rPr>
              <w:t>10</w:t>
            </w:r>
            <w:r w:rsidRPr="00CB501A">
              <w:rPr>
                <w:b/>
                <w:bCs/>
                <w:color w:val="000000"/>
                <w:sz w:val="20"/>
                <w:szCs w:val="18"/>
              </w:rPr>
              <w:br/>
            </w:r>
            <w:r w:rsidRPr="00CB501A">
              <w:rPr>
                <w:color w:val="000000"/>
                <w:sz w:val="20"/>
                <w:szCs w:val="20"/>
              </w:rPr>
              <w:t>(RB4)</w:t>
            </w:r>
          </w:p>
        </w:tc>
        <w:tc>
          <w:tcPr>
            <w:tcW w:w="579" w:type="pct"/>
            <w:shd w:val="clear" w:color="auto" w:fill="auto"/>
          </w:tcPr>
          <w:p w:rsidR="006F02FD" w:rsidRPr="00CB501A" w:rsidRDefault="00A94E26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color w:val="000000"/>
                <w:sz w:val="20"/>
                <w:szCs w:val="18"/>
              </w:rPr>
              <w:t>–</w:t>
            </w:r>
          </w:p>
        </w:tc>
        <w:tc>
          <w:tcPr>
            <w:tcW w:w="1178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b/>
                <w:bCs/>
                <w:color w:val="000000"/>
                <w:sz w:val="20"/>
                <w:szCs w:val="18"/>
              </w:rPr>
              <w:t>5</w:t>
            </w:r>
            <w:r w:rsidRPr="00CB501A">
              <w:rPr>
                <w:color w:val="000000"/>
                <w:sz w:val="20"/>
                <w:szCs w:val="20"/>
              </w:rPr>
              <w:br/>
              <w:t>(SDA)</w:t>
            </w:r>
          </w:p>
        </w:tc>
      </w:tr>
      <w:tr w:rsidR="006F02FD" w:rsidRPr="00CB501A" w:rsidTr="00CB501A">
        <w:trPr>
          <w:cantSplit/>
        </w:trPr>
        <w:tc>
          <w:tcPr>
            <w:tcW w:w="1350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</w:p>
        </w:tc>
        <w:tc>
          <w:tcPr>
            <w:tcW w:w="579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7"/>
              </w:rPr>
            </w:pPr>
          </w:p>
        </w:tc>
        <w:tc>
          <w:tcPr>
            <w:tcW w:w="1314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b/>
                <w:bCs/>
                <w:color w:val="000000"/>
                <w:sz w:val="20"/>
                <w:szCs w:val="18"/>
              </w:rPr>
              <w:t>11</w:t>
            </w:r>
            <w:r w:rsidRPr="00CB501A">
              <w:rPr>
                <w:b/>
                <w:bCs/>
                <w:color w:val="000000"/>
                <w:sz w:val="20"/>
                <w:szCs w:val="18"/>
              </w:rPr>
              <w:br/>
            </w:r>
            <w:r w:rsidRPr="00CB501A">
              <w:rPr>
                <w:color w:val="000000"/>
                <w:sz w:val="20"/>
                <w:szCs w:val="20"/>
              </w:rPr>
              <w:t>(RB5)</w:t>
            </w:r>
          </w:p>
        </w:tc>
        <w:tc>
          <w:tcPr>
            <w:tcW w:w="579" w:type="pct"/>
            <w:shd w:val="clear" w:color="auto" w:fill="auto"/>
          </w:tcPr>
          <w:p w:rsidR="006F02FD" w:rsidRPr="00CB501A" w:rsidRDefault="00A94E26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color w:val="000000"/>
                <w:sz w:val="20"/>
                <w:szCs w:val="18"/>
              </w:rPr>
              <w:t>–</w:t>
            </w:r>
          </w:p>
        </w:tc>
        <w:tc>
          <w:tcPr>
            <w:tcW w:w="1178" w:type="pct"/>
            <w:shd w:val="clear" w:color="auto" w:fill="auto"/>
          </w:tcPr>
          <w:p w:rsidR="006F02FD" w:rsidRPr="00CB501A" w:rsidRDefault="006F02FD" w:rsidP="00CB501A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CB501A">
              <w:rPr>
                <w:b/>
                <w:bCs/>
                <w:color w:val="000000"/>
                <w:sz w:val="20"/>
                <w:szCs w:val="18"/>
              </w:rPr>
              <w:t>6</w:t>
            </w:r>
            <w:r w:rsidRPr="00CB501A">
              <w:rPr>
                <w:b/>
                <w:bCs/>
                <w:color w:val="000000"/>
                <w:sz w:val="20"/>
                <w:szCs w:val="18"/>
              </w:rPr>
              <w:br/>
            </w:r>
            <w:r w:rsidRPr="00CB501A">
              <w:rPr>
                <w:color w:val="000000"/>
                <w:sz w:val="20"/>
                <w:szCs w:val="20"/>
              </w:rPr>
              <w:t>(SCL)</w:t>
            </w:r>
          </w:p>
        </w:tc>
      </w:tr>
    </w:tbl>
    <w:p w:rsidR="00A94E26" w:rsidRDefault="00A94E26" w:rsidP="00A94E26">
      <w:pPr>
        <w:spacing w:line="360" w:lineRule="auto"/>
        <w:ind w:firstLine="709"/>
        <w:jc w:val="both"/>
        <w:rPr>
          <w:color w:val="000000"/>
          <w:sz w:val="28"/>
        </w:rPr>
      </w:pP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 xml:space="preserve">Печатную схему двухчиповой карточки (для микросхем с формат-фактором корпуса DIP) от Solo можно взять здесь: </w:t>
      </w:r>
      <w:r w:rsidRPr="00A94E26">
        <w:rPr>
          <w:color w:val="000000"/>
          <w:sz w:val="28"/>
          <w:u w:val="single"/>
        </w:rPr>
        <w:t>SoloPicCard.rar</w:t>
      </w:r>
      <w:r w:rsidRPr="00A94E26">
        <w:rPr>
          <w:color w:val="000000"/>
          <w:sz w:val="28"/>
        </w:rPr>
        <w:t xml:space="preserve">. Если же у вас микросхемы в корпусе для поверхностного монтажа (SMD), схему можно взять отсюда </w:t>
      </w:r>
      <w:r w:rsidRPr="00A94E26">
        <w:rPr>
          <w:color w:val="000000"/>
          <w:sz w:val="28"/>
          <w:u w:val="single"/>
        </w:rPr>
        <w:t>smd-piccard.html</w:t>
      </w:r>
      <w:r w:rsidRPr="00A94E26">
        <w:rPr>
          <w:color w:val="000000"/>
          <w:sz w:val="28"/>
        </w:rPr>
        <w:t>.</w:t>
      </w:r>
    </w:p>
    <w:p w:rsidR="00A94E26" w:rsidRDefault="00A94E26" w:rsidP="00A94E26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bookmarkStart w:id="2" w:name="Chap3"/>
      <w:bookmarkEnd w:id="2"/>
    </w:p>
    <w:p w:rsidR="006F02FD" w:rsidRPr="00A94E26" w:rsidRDefault="006F02FD" w:rsidP="00A94E26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A94E26">
        <w:rPr>
          <w:b/>
          <w:bCs/>
          <w:color w:val="000000"/>
          <w:sz w:val="28"/>
        </w:rPr>
        <w:t>3. Сборка программатора типа L</w:t>
      </w:r>
      <w:r w:rsidR="00A94E26">
        <w:rPr>
          <w:b/>
          <w:bCs/>
          <w:color w:val="000000"/>
          <w:sz w:val="28"/>
        </w:rPr>
        <w:t>udipipo/JDM</w:t>
      </w:r>
    </w:p>
    <w:p w:rsidR="00A94E26" w:rsidRDefault="00A94E26" w:rsidP="00A94E26">
      <w:pPr>
        <w:spacing w:line="360" w:lineRule="auto"/>
        <w:ind w:firstLine="709"/>
        <w:jc w:val="both"/>
        <w:rPr>
          <w:color w:val="000000"/>
          <w:sz w:val="28"/>
        </w:rPr>
      </w:pP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 xml:space="preserve">Для программирования чип-карты нужен программатор. Одним из наиболее простых в изготовлении является программатор Solo JDM, являющийся модификацией традиционного программатора Ludipipo. Его электрическую схему можно взять здесь: </w:t>
      </w:r>
      <w:r w:rsidRPr="00A94E26">
        <w:rPr>
          <w:color w:val="000000"/>
          <w:sz w:val="28"/>
          <w:u w:val="single"/>
        </w:rPr>
        <w:t>JDM_Scheme.gif</w:t>
      </w:r>
      <w:r w:rsidRPr="00A94E26">
        <w:rPr>
          <w:color w:val="000000"/>
          <w:sz w:val="28"/>
        </w:rPr>
        <w:t>. Этим программатором можно программировать микросхемы PIC и EEPROM, просто вставив их в соответствующие панельки (по очереди, конечно), а так же PIC, впаянный в карту. EEPROM на карте запрограммировать им нельзя, т</w:t>
      </w:r>
      <w:r w:rsidR="00A94E26">
        <w:rPr>
          <w:color w:val="000000"/>
          <w:sz w:val="28"/>
        </w:rPr>
        <w:t>. </w:t>
      </w:r>
      <w:r w:rsidR="00A94E26" w:rsidRPr="00A94E26">
        <w:rPr>
          <w:color w:val="000000"/>
          <w:sz w:val="28"/>
        </w:rPr>
        <w:t>к</w:t>
      </w:r>
      <w:r w:rsidRPr="00A94E26">
        <w:rPr>
          <w:color w:val="000000"/>
          <w:sz w:val="28"/>
        </w:rPr>
        <w:t xml:space="preserve">. на контактную площадку карты не выведены контакты Data и Clock от EEPROM'а. Но это отнюдь не значит, что намертво впаянную в карту микросхему памяти нельзя запрограммировать никаким образом. Для этого существует интерфейсы Smartmouse либо Phoenix, о которых пойдет речь в пятой части этой </w:t>
      </w:r>
      <w:r w:rsidR="00A94E26" w:rsidRPr="00A94E26">
        <w:rPr>
          <w:color w:val="000000"/>
          <w:sz w:val="28"/>
        </w:rPr>
        <w:t>статьи.</w:t>
      </w:r>
      <w:r w:rsidR="00A94E26">
        <w:rPr>
          <w:color w:val="000000"/>
          <w:sz w:val="28"/>
        </w:rPr>
        <w:t xml:space="preserve"> </w:t>
      </w:r>
      <w:r w:rsidR="00A94E26" w:rsidRPr="00A94E26">
        <w:rPr>
          <w:color w:val="000000"/>
          <w:sz w:val="28"/>
        </w:rPr>
        <w:t>П</w:t>
      </w:r>
      <w:r w:rsidRPr="00A94E26">
        <w:rPr>
          <w:color w:val="000000"/>
          <w:sz w:val="28"/>
        </w:rPr>
        <w:t xml:space="preserve">олное описание программатора JDM от Solo есть в этом архиве: </w:t>
      </w:r>
      <w:r w:rsidRPr="00A94E26">
        <w:rPr>
          <w:color w:val="000000"/>
          <w:sz w:val="28"/>
          <w:u w:val="single"/>
        </w:rPr>
        <w:t>jdm_prog.rar</w:t>
      </w:r>
      <w:r w:rsidRPr="00A94E26">
        <w:rPr>
          <w:color w:val="000000"/>
          <w:sz w:val="28"/>
        </w:rPr>
        <w:t>. От себя лишь добавлю, что для соединения программатора с компьютером нуль-модемный кабель не подойдет, тем более, что на программаторе впаивается стандартный 9</w:t>
      </w:r>
      <w:r w:rsidR="00A94E26">
        <w:rPr>
          <w:color w:val="000000"/>
          <w:sz w:val="28"/>
        </w:rPr>
        <w:noBreakHyphen/>
      </w:r>
      <w:r w:rsidR="00A94E26" w:rsidRPr="00A94E26">
        <w:rPr>
          <w:color w:val="000000"/>
          <w:sz w:val="28"/>
        </w:rPr>
        <w:t>к</w:t>
      </w:r>
      <w:r w:rsidRPr="00A94E26">
        <w:rPr>
          <w:color w:val="000000"/>
          <w:sz w:val="28"/>
        </w:rPr>
        <w:t xml:space="preserve">онтактный RS232 разьем типа </w:t>
      </w:r>
      <w:r w:rsidR="00A94E26">
        <w:rPr>
          <w:color w:val="000000"/>
          <w:sz w:val="28"/>
        </w:rPr>
        <w:t>«</w:t>
      </w:r>
      <w:r w:rsidR="00A94E26" w:rsidRPr="00A94E26">
        <w:rPr>
          <w:color w:val="000000"/>
          <w:sz w:val="28"/>
        </w:rPr>
        <w:t>м</w:t>
      </w:r>
      <w:r w:rsidRPr="00A94E26">
        <w:rPr>
          <w:color w:val="000000"/>
          <w:sz w:val="28"/>
        </w:rPr>
        <w:t>ама</w:t>
      </w:r>
      <w:r w:rsidR="00A94E26">
        <w:rPr>
          <w:color w:val="000000"/>
          <w:sz w:val="28"/>
        </w:rPr>
        <w:t>»</w:t>
      </w:r>
      <w:r w:rsidR="00A94E26" w:rsidRPr="00A94E26">
        <w:rPr>
          <w:color w:val="000000"/>
          <w:sz w:val="28"/>
        </w:rPr>
        <w:t>.</w:t>
      </w:r>
      <w:r w:rsidRPr="00A94E26">
        <w:rPr>
          <w:color w:val="000000"/>
          <w:sz w:val="28"/>
        </w:rPr>
        <w:t xml:space="preserve"> При желании, можно обойтись вообще без кабеля, вставив плату прграмматора прямо в гнездо COM на задней стенке системного блока.</w:t>
      </w:r>
    </w:p>
    <w:p w:rsidR="00A94E26" w:rsidRDefault="00A94E26" w:rsidP="00A94E26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bookmarkStart w:id="3" w:name="Chap4"/>
      <w:bookmarkEnd w:id="3"/>
    </w:p>
    <w:p w:rsidR="006F02FD" w:rsidRPr="00A94E26" w:rsidRDefault="006F02FD" w:rsidP="00A94E26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A94E26">
        <w:rPr>
          <w:b/>
          <w:bCs/>
          <w:color w:val="000000"/>
          <w:sz w:val="28"/>
        </w:rPr>
        <w:t>4. Программирование чип-карт</w:t>
      </w:r>
    </w:p>
    <w:p w:rsidR="00A94E26" w:rsidRDefault="00A94E26" w:rsidP="00A94E26">
      <w:pPr>
        <w:spacing w:line="360" w:lineRule="auto"/>
        <w:ind w:firstLine="709"/>
        <w:jc w:val="both"/>
        <w:rPr>
          <w:color w:val="000000"/>
          <w:sz w:val="28"/>
        </w:rPr>
      </w:pP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>Итак, все очень просто:</w:t>
      </w: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b/>
          <w:bCs/>
          <w:color w:val="000000"/>
          <w:sz w:val="28"/>
        </w:rPr>
        <w:t xml:space="preserve">A. </w:t>
      </w:r>
      <w:r w:rsidRPr="00A94E26">
        <w:rPr>
          <w:color w:val="000000"/>
          <w:sz w:val="28"/>
        </w:rPr>
        <w:t xml:space="preserve">Вставляем микросхему PIC в панельку программатора (при этом стараемся вставить ее прямо, а не шиворот-навыворот), запускаем программу IC-Prog (ее, а так же другие программы, упоминаемые в этой статье, можно найти у меня в разделе </w:t>
      </w:r>
      <w:r w:rsidRPr="00A94E26">
        <w:rPr>
          <w:color w:val="000000"/>
          <w:sz w:val="28"/>
          <w:u w:val="single"/>
        </w:rPr>
        <w:t>софт</w:t>
      </w:r>
      <w:r w:rsidRPr="00A94E26">
        <w:rPr>
          <w:color w:val="000000"/>
          <w:sz w:val="28"/>
        </w:rPr>
        <w:t>).</w:t>
      </w:r>
    </w:p>
    <w:p w:rsid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 xml:space="preserve">Сначала нужно настроить программу, для чего в меню </w:t>
      </w:r>
      <w:r w:rsidR="00A94E26">
        <w:rPr>
          <w:color w:val="000000"/>
          <w:sz w:val="28"/>
        </w:rPr>
        <w:t>«</w:t>
      </w:r>
      <w:r w:rsidR="00A94E26" w:rsidRPr="00A94E26">
        <w:rPr>
          <w:color w:val="000000"/>
          <w:sz w:val="28"/>
        </w:rPr>
        <w:t>S</w:t>
      </w:r>
      <w:r w:rsidRPr="00A94E26">
        <w:rPr>
          <w:color w:val="000000"/>
          <w:sz w:val="28"/>
        </w:rPr>
        <w:t xml:space="preserve">ettings </w:t>
      </w:r>
      <w:r w:rsidR="00A94E26">
        <w:rPr>
          <w:color w:val="000000"/>
          <w:sz w:val="28"/>
        </w:rPr>
        <w:t>–</w:t>
      </w:r>
      <w:r w:rsidR="00A94E26" w:rsidRPr="00A94E26">
        <w:rPr>
          <w:color w:val="000000"/>
          <w:sz w:val="28"/>
        </w:rPr>
        <w:t xml:space="preserve"> </w:t>
      </w:r>
      <w:r w:rsidRPr="00A94E26">
        <w:rPr>
          <w:color w:val="000000"/>
          <w:sz w:val="28"/>
        </w:rPr>
        <w:t>Hardware</w:t>
      </w:r>
      <w:r w:rsidR="00A94E26">
        <w:rPr>
          <w:color w:val="000000"/>
          <w:sz w:val="28"/>
        </w:rPr>
        <w:t>»</w:t>
      </w:r>
      <w:r w:rsidR="00A94E26" w:rsidRPr="00A94E26">
        <w:rPr>
          <w:color w:val="000000"/>
          <w:sz w:val="28"/>
        </w:rPr>
        <w:t xml:space="preserve"> </w:t>
      </w:r>
      <w:r w:rsidRPr="00A94E26">
        <w:rPr>
          <w:color w:val="000000"/>
          <w:sz w:val="28"/>
        </w:rPr>
        <w:t>выбрать тип программатора JDM, и номер COM</w:t>
      </w:r>
      <w:r w:rsidR="00A94E26">
        <w:rPr>
          <w:color w:val="000000"/>
          <w:sz w:val="28"/>
        </w:rPr>
        <w:noBreakHyphen/>
      </w:r>
      <w:r w:rsidR="00A94E26" w:rsidRPr="00A94E26">
        <w:rPr>
          <w:color w:val="000000"/>
          <w:sz w:val="28"/>
        </w:rPr>
        <w:t>п</w:t>
      </w:r>
      <w:r w:rsidRPr="00A94E26">
        <w:rPr>
          <w:color w:val="000000"/>
          <w:sz w:val="28"/>
        </w:rPr>
        <w:t>орта, к которому</w:t>
      </w:r>
      <w:r w:rsidR="00A94E26">
        <w:rPr>
          <w:color w:val="000000"/>
          <w:sz w:val="28"/>
        </w:rPr>
        <w:t xml:space="preserve"> он присоединен. Далее:</w:t>
      </w:r>
    </w:p>
    <w:p w:rsid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 xml:space="preserve">1. Выбираем тип микросхемы: </w:t>
      </w:r>
      <w:r w:rsidR="00A94E26">
        <w:rPr>
          <w:color w:val="000000"/>
          <w:sz w:val="28"/>
        </w:rPr>
        <w:t>«</w:t>
      </w:r>
      <w:r w:rsidR="00A94E26" w:rsidRPr="00A94E26">
        <w:rPr>
          <w:color w:val="000000"/>
          <w:sz w:val="28"/>
        </w:rPr>
        <w:t>P</w:t>
      </w:r>
      <w:r w:rsidRPr="00A94E26">
        <w:rPr>
          <w:color w:val="000000"/>
          <w:sz w:val="28"/>
        </w:rPr>
        <w:t>IC 16F84</w:t>
      </w:r>
      <w:r w:rsidR="00A94E26">
        <w:rPr>
          <w:color w:val="000000"/>
          <w:sz w:val="28"/>
        </w:rPr>
        <w:t>»</w:t>
      </w:r>
    </w:p>
    <w:p w:rsidR="00A94E26" w:rsidRDefault="00A94E26" w:rsidP="00A94E2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 Загружаем файл прошивки</w:t>
      </w:r>
    </w:p>
    <w:p w:rsid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 xml:space="preserve">3. Выбираем Oscillator </w:t>
      </w:r>
      <w:r w:rsidR="00A94E26">
        <w:rPr>
          <w:color w:val="000000"/>
          <w:sz w:val="28"/>
        </w:rPr>
        <w:t>«</w:t>
      </w:r>
      <w:r w:rsidR="00A94E26" w:rsidRPr="00A94E26">
        <w:rPr>
          <w:color w:val="000000"/>
          <w:sz w:val="28"/>
        </w:rPr>
        <w:t>X</w:t>
      </w:r>
      <w:r w:rsidRPr="00A94E26">
        <w:rPr>
          <w:color w:val="000000"/>
          <w:sz w:val="28"/>
        </w:rPr>
        <w:t>T</w:t>
      </w:r>
      <w:r w:rsidR="00A94E26">
        <w:rPr>
          <w:color w:val="000000"/>
          <w:sz w:val="28"/>
        </w:rPr>
        <w:t>»</w:t>
      </w:r>
    </w:p>
    <w:p w:rsid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>4. Убираем галочку CP (Code Protect), если мы не хотим защитить запис</w:t>
      </w:r>
      <w:r w:rsidR="00A94E26">
        <w:rPr>
          <w:color w:val="000000"/>
          <w:sz w:val="28"/>
        </w:rPr>
        <w:t>ываемую прошивку от считывания.</w:t>
      </w:r>
    </w:p>
    <w:p w:rsid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>5. Нажимаем кнопку программирования. После того, как прошел процесс программирования, программа автоматически выполнит верификацию (проверку), что все корректно записалость. Если вы поставили галочку CP, проверка не пройдет, т</w:t>
      </w:r>
      <w:r w:rsidR="00A94E26">
        <w:rPr>
          <w:color w:val="000000"/>
          <w:sz w:val="28"/>
        </w:rPr>
        <w:t>.</w:t>
      </w:r>
      <w:r w:rsidR="00A94E26" w:rsidRPr="00A94E26">
        <w:rPr>
          <w:color w:val="000000"/>
          <w:sz w:val="28"/>
        </w:rPr>
        <w:t>к</w:t>
      </w:r>
      <w:r w:rsidRPr="00A94E26">
        <w:rPr>
          <w:color w:val="000000"/>
          <w:sz w:val="28"/>
        </w:rPr>
        <w:t>. из микросхемы информацию считать</w:t>
      </w:r>
      <w:r w:rsidR="00A94E26">
        <w:rPr>
          <w:color w:val="000000"/>
          <w:sz w:val="28"/>
        </w:rPr>
        <w:t xml:space="preserve"> будет невозможно.</w:t>
      </w: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 xml:space="preserve">Если при прошивке будут возникать ошибки, попробуйте поиграться с настройками. Мне пришлось поставить I/O Delay на максимум (меню </w:t>
      </w:r>
      <w:r w:rsidR="00A94E26">
        <w:rPr>
          <w:color w:val="000000"/>
          <w:sz w:val="28"/>
        </w:rPr>
        <w:t>«</w:t>
      </w:r>
      <w:r w:rsidR="00A94E26" w:rsidRPr="00A94E26">
        <w:rPr>
          <w:color w:val="000000"/>
          <w:sz w:val="28"/>
        </w:rPr>
        <w:t>S</w:t>
      </w:r>
      <w:r w:rsidRPr="00A94E26">
        <w:rPr>
          <w:color w:val="000000"/>
          <w:sz w:val="28"/>
        </w:rPr>
        <w:t xml:space="preserve">ettings </w:t>
      </w:r>
      <w:r w:rsidR="00A94E26">
        <w:rPr>
          <w:color w:val="000000"/>
          <w:sz w:val="28"/>
        </w:rPr>
        <w:t>–</w:t>
      </w:r>
      <w:r w:rsidR="00A94E26" w:rsidRPr="00A94E26">
        <w:rPr>
          <w:color w:val="000000"/>
          <w:sz w:val="28"/>
        </w:rPr>
        <w:t xml:space="preserve"> </w:t>
      </w:r>
      <w:r w:rsidRPr="00A94E26">
        <w:rPr>
          <w:color w:val="000000"/>
          <w:sz w:val="28"/>
        </w:rPr>
        <w:t>Hardware</w:t>
      </w:r>
      <w:r w:rsidR="00A94E26">
        <w:rPr>
          <w:color w:val="000000"/>
          <w:sz w:val="28"/>
        </w:rPr>
        <w:t>»</w:t>
      </w:r>
      <w:r w:rsidR="00A94E26" w:rsidRPr="00A94E26">
        <w:rPr>
          <w:color w:val="000000"/>
          <w:sz w:val="28"/>
        </w:rPr>
        <w:t>)</w:t>
      </w:r>
      <w:r w:rsidRPr="00A94E26">
        <w:rPr>
          <w:color w:val="000000"/>
          <w:sz w:val="28"/>
        </w:rPr>
        <w:t xml:space="preserve"> для корректного программирования. Для считывания впоследствии прошивки из pic'а воспользуйтесь кнопкой Read All (6).</w:t>
      </w: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b/>
          <w:bCs/>
          <w:color w:val="000000"/>
          <w:sz w:val="28"/>
        </w:rPr>
        <w:t>B.</w:t>
      </w:r>
      <w:r w:rsidRPr="00A94E26">
        <w:rPr>
          <w:color w:val="000000"/>
          <w:sz w:val="28"/>
        </w:rPr>
        <w:t xml:space="preserve"> Вынимаем прошитую микросхему PIC и вставляем в соседнюю панельку микросхему EEPROM. Выбираем в настройках прогаммы </w:t>
      </w:r>
      <w:r w:rsidR="00A94E26">
        <w:rPr>
          <w:color w:val="000000"/>
          <w:sz w:val="28"/>
        </w:rPr>
        <w:t>«</w:t>
      </w:r>
      <w:r w:rsidR="00A94E26" w:rsidRPr="00A94E26">
        <w:rPr>
          <w:color w:val="000000"/>
          <w:sz w:val="28"/>
        </w:rPr>
        <w:t>2</w:t>
      </w:r>
      <w:r w:rsidRPr="00A94E26">
        <w:rPr>
          <w:color w:val="000000"/>
          <w:sz w:val="28"/>
        </w:rPr>
        <w:t>4C16</w:t>
      </w:r>
      <w:r w:rsidR="00A94E26">
        <w:rPr>
          <w:color w:val="000000"/>
          <w:sz w:val="28"/>
        </w:rPr>
        <w:t>»</w:t>
      </w:r>
      <w:r w:rsidR="00A94E26" w:rsidRPr="00A94E26">
        <w:rPr>
          <w:color w:val="000000"/>
          <w:sz w:val="28"/>
        </w:rPr>
        <w:t xml:space="preserve"> </w:t>
      </w:r>
      <w:r w:rsidRPr="00A94E26">
        <w:rPr>
          <w:color w:val="000000"/>
          <w:sz w:val="28"/>
        </w:rPr>
        <w:t>и далее поступаем аналогично предыдущему пункту. Настроек при прошивке памяти даже меньше чем для PIC</w:t>
      </w:r>
      <w:r w:rsidR="00A94E26" w:rsidRPr="00A94E26">
        <w:rPr>
          <w:color w:val="000000"/>
          <w:sz w:val="28"/>
        </w:rPr>
        <w:t>.</w:t>
      </w:r>
      <w:r w:rsidR="00A94E26">
        <w:rPr>
          <w:color w:val="000000"/>
          <w:sz w:val="28"/>
        </w:rPr>
        <w:t xml:space="preserve"> </w:t>
      </w:r>
      <w:r w:rsidR="00A94E26" w:rsidRPr="00A94E26">
        <w:rPr>
          <w:color w:val="000000"/>
          <w:sz w:val="28"/>
        </w:rPr>
        <w:t>Ми</w:t>
      </w:r>
      <w:r w:rsidRPr="00A94E26">
        <w:rPr>
          <w:color w:val="000000"/>
          <w:sz w:val="28"/>
        </w:rPr>
        <w:t>крочип PIC можно прошивать не вынимая его из карты. Необходимо просто вставить карту в card-reader программатора и далее следовать пункту A.</w:t>
      </w:r>
    </w:p>
    <w:p w:rsidR="00A94E26" w:rsidRDefault="00A94E26" w:rsidP="00A94E26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bookmarkStart w:id="4" w:name="Chap5"/>
      <w:bookmarkEnd w:id="4"/>
    </w:p>
    <w:p w:rsidR="006F02FD" w:rsidRPr="00A94E26" w:rsidRDefault="00A94E26" w:rsidP="00A94E26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6F02FD" w:rsidRPr="00A94E26">
        <w:rPr>
          <w:b/>
          <w:bCs/>
          <w:color w:val="000000"/>
          <w:sz w:val="28"/>
        </w:rPr>
        <w:t>5. Сборка интерфейса Smartmouse/Phoenix</w:t>
      </w:r>
    </w:p>
    <w:p w:rsidR="00A94E26" w:rsidRDefault="00A94E26" w:rsidP="00A94E26">
      <w:pPr>
        <w:spacing w:line="360" w:lineRule="auto"/>
        <w:ind w:firstLine="709"/>
        <w:jc w:val="both"/>
        <w:rPr>
          <w:color w:val="000000"/>
          <w:sz w:val="28"/>
        </w:rPr>
      </w:pP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>Как уже было сказано выше, микросхему памяти, запаянную в карте, программатором JDM прошить невозможно. Но ведь ее чаще всего и необходимо прошивать, т</w:t>
      </w:r>
      <w:r w:rsidR="00A94E26">
        <w:rPr>
          <w:color w:val="000000"/>
          <w:sz w:val="28"/>
        </w:rPr>
        <w:t>. </w:t>
      </w:r>
      <w:r w:rsidR="00A94E26" w:rsidRPr="00A94E26">
        <w:rPr>
          <w:color w:val="000000"/>
          <w:sz w:val="28"/>
        </w:rPr>
        <w:t>к</w:t>
      </w:r>
      <w:r w:rsidRPr="00A94E26">
        <w:rPr>
          <w:color w:val="000000"/>
          <w:sz w:val="28"/>
        </w:rPr>
        <w:t>. коды к пакетам каналов хранятся именно в ней. Но выход есть, причем весьма хитрый. Дело в том, что карта, как уже было сказано выше, устроена так, что терминал посылает запросы карте, а микропроцессор карты отвечает на них соответствующим образом. Такой диалог между картой и терминалом происходит везде: в банкоматах, спутниковых приемниках, телефонах-автоматах. Существует соответствующее устройство сопряжения и для компьютера, называется оно Smartmouse/Phoenix. Используя его и соответствующую программу можно посылать запросы карте и получать на них ответы, изучая таким образом карту. Интерфейс Smartmouse/Phoenix может работать с любой асинхронной картой, легальной и нелегальной, сделанной в соответствии со стандартом. Например, с помощью этого устройства можно посылать запросы на обновление ключей в легальных картах (если взломана соответствующая система кодировки, иначе неизвестно, какой запрос посылать). Так вот, можно запрограммировать процессор pic</w:t>
      </w:r>
      <w:r w:rsidR="00A94E26">
        <w:rPr>
          <w:color w:val="000000"/>
          <w:sz w:val="28"/>
        </w:rPr>
        <w:noBreakHyphen/>
      </w:r>
      <w:r w:rsidR="00A94E26" w:rsidRPr="00A94E26">
        <w:rPr>
          <w:color w:val="000000"/>
          <w:sz w:val="28"/>
        </w:rPr>
        <w:t>к</w:t>
      </w:r>
      <w:r w:rsidRPr="00A94E26">
        <w:rPr>
          <w:color w:val="000000"/>
          <w:sz w:val="28"/>
        </w:rPr>
        <w:t>арты так, что бы все посылаемые данные на карту процессор пересылал в микросхему EEPROM (ведь у процессора нет никаких проблем с доступом к чипу памяти). Соответствующая прошивка процессора называется загрузчиком (Loader).</w:t>
      </w: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  <w:u w:val="single"/>
        </w:rPr>
        <w:t>Алгоритм прошивки всей карты таков</w:t>
      </w:r>
      <w:r w:rsidRPr="00A94E26">
        <w:rPr>
          <w:color w:val="000000"/>
          <w:sz w:val="28"/>
        </w:rPr>
        <w:t>:</w:t>
      </w: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>Берем программатор JDM и прошиваем в PIC программу-загрузчик (она обычно идет в комплекте с программой WinPhoenix).</w:t>
      </w: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>С помощью Phoenix</w:t>
      </w:r>
      <w:r w:rsidR="00A94E26">
        <w:rPr>
          <w:color w:val="000000"/>
          <w:sz w:val="28"/>
        </w:rPr>
        <w:noBreakHyphen/>
      </w:r>
      <w:r w:rsidR="00A94E26" w:rsidRPr="00A94E26">
        <w:rPr>
          <w:color w:val="000000"/>
          <w:sz w:val="28"/>
        </w:rPr>
        <w:t>и</w:t>
      </w:r>
      <w:r w:rsidRPr="00A94E26">
        <w:rPr>
          <w:color w:val="000000"/>
          <w:sz w:val="28"/>
        </w:rPr>
        <w:t xml:space="preserve">нтерфейса программой WinPhoenix пересылаем на карту прошивку EEPROM'а, которая благополучно (я надеюсь) попадает туда, куда надо, </w:t>
      </w:r>
      <w:r w:rsidR="00A94E26">
        <w:rPr>
          <w:color w:val="000000"/>
          <w:sz w:val="28"/>
        </w:rPr>
        <w:t>т.е.</w:t>
      </w:r>
      <w:r w:rsidRPr="00A94E26">
        <w:rPr>
          <w:color w:val="000000"/>
          <w:sz w:val="28"/>
        </w:rPr>
        <w:t xml:space="preserve"> в микросхему EEPROM.</w:t>
      </w: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>Снова берем программатор JDM и зашиваем в PIC ту прошивку, с которой должна работать карта.</w:t>
      </w:r>
    </w:p>
    <w:p w:rsidR="006F02FD" w:rsidRPr="00A94E26" w:rsidRDefault="006F02FD" w:rsidP="00A94E26">
      <w:pPr>
        <w:spacing w:line="360" w:lineRule="auto"/>
        <w:ind w:firstLine="709"/>
        <w:jc w:val="both"/>
        <w:rPr>
          <w:color w:val="000000"/>
          <w:sz w:val="28"/>
        </w:rPr>
      </w:pPr>
      <w:r w:rsidRPr="00A94E26">
        <w:rPr>
          <w:color w:val="000000"/>
          <w:sz w:val="28"/>
        </w:rPr>
        <w:t xml:space="preserve">Взять схему интерфейса SmartMouse/Phoenix, да еще и + Season можно здесь: </w:t>
      </w:r>
      <w:r w:rsidRPr="00A94E26">
        <w:rPr>
          <w:color w:val="000000"/>
          <w:sz w:val="28"/>
          <w:u w:val="single"/>
        </w:rPr>
        <w:t>3in1.rar</w:t>
      </w:r>
      <w:r w:rsidRPr="00A94E26">
        <w:rPr>
          <w:color w:val="000000"/>
          <w:sz w:val="28"/>
        </w:rPr>
        <w:t xml:space="preserve"> (авторская разработка SOLO). Интерфейсы Smartmouse и Phoenix отличаются между собой лишь частотой (у Phoenix 3.5Mhz, у Smartmouse 6Mhz) и у Smartmouse к тому же инверсный сброс. Поэтому, если вам нужен только Phoenix, кварцевый резонатор на 6 Mhz можно не искать. Кабель от COM</w:t>
      </w:r>
      <w:r w:rsidR="00A94E26">
        <w:rPr>
          <w:color w:val="000000"/>
          <w:sz w:val="28"/>
        </w:rPr>
        <w:noBreakHyphen/>
      </w:r>
      <w:r w:rsidR="00A94E26" w:rsidRPr="00A94E26">
        <w:rPr>
          <w:color w:val="000000"/>
          <w:sz w:val="28"/>
        </w:rPr>
        <w:t>п</w:t>
      </w:r>
      <w:r w:rsidRPr="00A94E26">
        <w:rPr>
          <w:color w:val="000000"/>
          <w:sz w:val="28"/>
        </w:rPr>
        <w:t>орта к интерфейсу тот же, что и для JDM.</w:t>
      </w:r>
      <w:bookmarkStart w:id="5" w:name="_GoBack"/>
      <w:bookmarkEnd w:id="5"/>
    </w:p>
    <w:sectPr w:rsidR="006F02FD" w:rsidRPr="00A94E26" w:rsidSect="00A94E26">
      <w:footerReference w:type="even" r:id="rId10"/>
      <w:footerReference w:type="default" r:id="rId11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01A" w:rsidRDefault="00CB501A">
      <w:r>
        <w:separator/>
      </w:r>
    </w:p>
  </w:endnote>
  <w:endnote w:type="continuationSeparator" w:id="0">
    <w:p w:rsidR="00CB501A" w:rsidRDefault="00CB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2FD" w:rsidRDefault="006F02FD" w:rsidP="00C81083">
    <w:pPr>
      <w:pStyle w:val="a5"/>
      <w:framePr w:wrap="around" w:vAnchor="text" w:hAnchor="margin" w:xAlign="right" w:y="1"/>
      <w:rPr>
        <w:rStyle w:val="a7"/>
      </w:rPr>
    </w:pPr>
  </w:p>
  <w:p w:rsidR="006F02FD" w:rsidRDefault="006F02FD" w:rsidP="006F02F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2FD" w:rsidRDefault="00BF42D9" w:rsidP="00C81083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6F02FD" w:rsidRDefault="006F02FD" w:rsidP="006F02F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01A" w:rsidRDefault="00CB501A">
      <w:r>
        <w:separator/>
      </w:r>
    </w:p>
  </w:footnote>
  <w:footnote w:type="continuationSeparator" w:id="0">
    <w:p w:rsidR="00CB501A" w:rsidRDefault="00CB5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B413B"/>
    <w:multiLevelType w:val="multilevel"/>
    <w:tmpl w:val="8794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D249E7"/>
    <w:multiLevelType w:val="multilevel"/>
    <w:tmpl w:val="B1D4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1E0563"/>
    <w:multiLevelType w:val="multilevel"/>
    <w:tmpl w:val="AA2C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2FD"/>
    <w:rsid w:val="002620D7"/>
    <w:rsid w:val="00383CC0"/>
    <w:rsid w:val="006F02FD"/>
    <w:rsid w:val="007E34A9"/>
    <w:rsid w:val="009229BD"/>
    <w:rsid w:val="00A94E26"/>
    <w:rsid w:val="00BF42D9"/>
    <w:rsid w:val="00C81083"/>
    <w:rsid w:val="00CA708E"/>
    <w:rsid w:val="00CB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B6B73DC-BFDD-40F5-87AC-4B9265EE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uiPriority w:val="99"/>
    <w:qFormat/>
    <w:rsid w:val="006F02FD"/>
    <w:pPr>
      <w:spacing w:before="100" w:beforeAutospacing="1" w:after="100" w:afterAutospacing="1"/>
      <w:outlineLvl w:val="4"/>
    </w:pPr>
    <w:rPr>
      <w:b/>
      <w:bCs/>
      <w:color w:val="00337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6F02FD"/>
    <w:rPr>
      <w:rFonts w:ascii="Verdana" w:hAnsi="Verdana" w:cs="Times New Roman"/>
      <w:color w:val="000088"/>
      <w:u w:val="single"/>
    </w:rPr>
  </w:style>
  <w:style w:type="paragraph" w:styleId="a4">
    <w:name w:val="Normal (Web)"/>
    <w:basedOn w:val="a"/>
    <w:uiPriority w:val="99"/>
    <w:rsid w:val="006F02FD"/>
    <w:pPr>
      <w:spacing w:before="100" w:beforeAutospacing="1" w:after="100" w:afterAutospacing="1"/>
    </w:pPr>
    <w:rPr>
      <w:rFonts w:ascii="Verdana" w:hAnsi="Verdana"/>
      <w:color w:val="003377"/>
      <w:sz w:val="18"/>
      <w:szCs w:val="18"/>
    </w:rPr>
  </w:style>
  <w:style w:type="paragraph" w:styleId="a5">
    <w:name w:val="footer"/>
    <w:basedOn w:val="a"/>
    <w:link w:val="a6"/>
    <w:uiPriority w:val="99"/>
    <w:rsid w:val="006F02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6F02FD"/>
    <w:rPr>
      <w:rFonts w:cs="Times New Roman"/>
    </w:rPr>
  </w:style>
  <w:style w:type="table" w:styleId="1">
    <w:name w:val="Table Grid 1"/>
    <w:basedOn w:val="a1"/>
    <w:uiPriority w:val="99"/>
    <w:rsid w:val="00A94E2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8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98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Интернет</Company>
  <LinksUpToDate>false</LinksUpToDate>
  <CharactersWithSpaces>11058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Европа+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2004-11-09T14:15:00Z</cp:lastPrinted>
  <dcterms:created xsi:type="dcterms:W3CDTF">2014-03-09T21:21:00Z</dcterms:created>
  <dcterms:modified xsi:type="dcterms:W3CDTF">2014-03-09T21:21:00Z</dcterms:modified>
</cp:coreProperties>
</file>