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C4" w:rsidRPr="00064DCD" w:rsidRDefault="009A3EC4" w:rsidP="00064DCD">
      <w:pPr>
        <w:pStyle w:val="a3"/>
        <w:widowControl w:val="0"/>
        <w:spacing w:line="360" w:lineRule="auto"/>
        <w:ind w:left="709"/>
        <w:rPr>
          <w:b/>
          <w:caps/>
          <w:szCs w:val="28"/>
        </w:rPr>
      </w:pPr>
      <w:r w:rsidRPr="00064DCD">
        <w:rPr>
          <w:b/>
          <w:caps/>
          <w:szCs w:val="28"/>
        </w:rPr>
        <w:t>Численные методы вычисления интегралов. Мет</w:t>
      </w:r>
      <w:r w:rsidR="00064DCD">
        <w:rPr>
          <w:b/>
          <w:caps/>
          <w:szCs w:val="28"/>
        </w:rPr>
        <w:t>од Ньютона-Котеса. Метод Гаусса</w:t>
      </w:r>
    </w:p>
    <w:p w:rsidR="001F5C22" w:rsidRPr="00064DCD" w:rsidRDefault="001F5C22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 w:rsidRPr="00064DCD">
        <w:rPr>
          <w:b/>
          <w:szCs w:val="28"/>
        </w:rPr>
        <w:t>1. Численные методы вычислени</w:t>
      </w:r>
      <w:r w:rsidR="00064DCD">
        <w:rPr>
          <w:b/>
          <w:szCs w:val="28"/>
        </w:rPr>
        <w:t>я интегралов. Постановка задачи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Решая физические задачи, часто приходится вычислять значения определённых интегралов от функций </w:t>
      </w:r>
      <w:r w:rsidR="006C7602">
        <w:rPr>
          <w:position w:val="-1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7.25pt" fillcolor="window">
            <v:imagedata r:id="rId5" o:title=""/>
          </v:shape>
        </w:pict>
      </w:r>
      <w:r w:rsidRPr="00064DCD">
        <w:rPr>
          <w:szCs w:val="28"/>
        </w:rPr>
        <w:t>. Во многих случаях, в виду того, что подлежащий вычислению интеграл не выражается через элементарные функции, прибегают к приближённым численным методам.</w:t>
      </w:r>
    </w:p>
    <w:p w:rsidR="001F5C22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Прежде всего, рассмотрим случай, когда </w:t>
      </w:r>
      <w:r w:rsidR="006C7602">
        <w:rPr>
          <w:position w:val="-10"/>
          <w:szCs w:val="28"/>
        </w:rPr>
        <w:pict>
          <v:shape id="_x0000_i1026" type="#_x0000_t75" style="width:26.25pt;height:17.25pt" fillcolor="window">
            <v:imagedata r:id="rId6" o:title=""/>
          </v:shape>
        </w:pict>
      </w:r>
      <w:r w:rsidRPr="00064DCD">
        <w:rPr>
          <w:szCs w:val="28"/>
        </w:rPr>
        <w:t xml:space="preserve"> - конечный интервал. </w:t>
      </w:r>
    </w:p>
    <w:p w:rsidR="009A3EC4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В таком случае, как известно, функция </w:t>
      </w:r>
      <w:r w:rsidR="006C7602">
        <w:rPr>
          <w:position w:val="-10"/>
          <w:szCs w:val="28"/>
        </w:rPr>
        <w:pict>
          <v:shape id="_x0000_i1027" type="#_x0000_t75" style="width:69pt;height:17.25pt" fillcolor="window">
            <v:imagedata r:id="rId5" o:title=""/>
          </v:shape>
        </w:pict>
      </w:r>
      <w:r w:rsidRPr="00064DCD">
        <w:rPr>
          <w:szCs w:val="28"/>
        </w:rPr>
        <w:t xml:space="preserve"> является ограниченной, т.е. </w:t>
      </w:r>
      <w:r w:rsidR="006C7602">
        <w:rPr>
          <w:position w:val="-14"/>
          <w:szCs w:val="28"/>
        </w:rPr>
        <w:pict>
          <v:shape id="_x0000_i1028" type="#_x0000_t75" style="width:143.25pt;height:20.25pt" fillcolor="window">
            <v:imagedata r:id="rId7" o:title=""/>
          </v:shape>
        </w:pict>
      </w:r>
      <w:r w:rsidRPr="00064DCD">
        <w:rPr>
          <w:szCs w:val="28"/>
        </w:rPr>
        <w:t xml:space="preserve">. В этом случае наиболее часто применяемый численный метод интегрирования состоит в том, что интеграл от </w:t>
      </w:r>
      <w:r w:rsidR="006C7602">
        <w:rPr>
          <w:position w:val="-10"/>
          <w:szCs w:val="28"/>
        </w:rPr>
        <w:pict>
          <v:shape id="_x0000_i1029" type="#_x0000_t75" style="width:12pt;height:15.75pt" fillcolor="window">
            <v:imagedata r:id="rId8" o:title=""/>
          </v:shape>
        </w:pict>
      </w:r>
      <w:r w:rsidRPr="00064DCD">
        <w:rPr>
          <w:szCs w:val="28"/>
        </w:rPr>
        <w:t xml:space="preserve"> заменяется некоторой линейной комбинацией значений </w:t>
      </w:r>
      <w:r w:rsidR="006C7602">
        <w:rPr>
          <w:position w:val="-12"/>
          <w:szCs w:val="28"/>
        </w:rPr>
        <w:pict>
          <v:shape id="_x0000_i1030" type="#_x0000_t75" style="width:30.75pt;height:18pt" fillcolor="window">
            <v:imagedata r:id="rId9" o:title=""/>
          </v:shape>
        </w:pict>
      </w:r>
      <w:r w:rsidR="00064DCD">
        <w:rPr>
          <w:szCs w:val="28"/>
        </w:rPr>
        <w:t xml:space="preserve"> </w:t>
      </w:r>
      <w:r w:rsidRPr="00064DCD">
        <w:rPr>
          <w:szCs w:val="28"/>
        </w:rPr>
        <w:t xml:space="preserve">в </w:t>
      </w:r>
      <w:r w:rsidR="006C7602">
        <w:rPr>
          <w:position w:val="-10"/>
          <w:szCs w:val="28"/>
        </w:rPr>
        <w:pict>
          <v:shape id="_x0000_i1031" type="#_x0000_t75" style="width:32.25pt;height:17.25pt" fillcolor="window">
            <v:imagedata r:id="rId10" o:title=""/>
          </v:shape>
        </w:pict>
      </w:r>
      <w:r w:rsidRPr="00064DCD">
        <w:rPr>
          <w:szCs w:val="28"/>
        </w:rPr>
        <w:t xml:space="preserve"> точках </w:t>
      </w:r>
      <w:r w:rsidR="006C7602">
        <w:rPr>
          <w:position w:val="-12"/>
          <w:szCs w:val="28"/>
        </w:rPr>
        <w:pict>
          <v:shape id="_x0000_i1032" type="#_x0000_t75" style="width:50.25pt;height:18pt" fillcolor="window">
            <v:imagedata r:id="rId11" o:title=""/>
          </v:shape>
        </w:pict>
      </w:r>
      <w:r w:rsidRPr="00064DCD">
        <w:rPr>
          <w:szCs w:val="28"/>
        </w:rPr>
        <w:t>:</w:t>
      </w:r>
    </w:p>
    <w:p w:rsidR="00064DCD" w:rsidRP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32"/>
          <w:szCs w:val="28"/>
        </w:rPr>
        <w:pict>
          <v:shape id="_x0000_i1033" type="#_x0000_t75" style="width:119.25pt;height:38.25pt" fillcolor="window">
            <v:imagedata r:id="rId12" o:title=""/>
          </v:shape>
        </w:pict>
      </w:r>
      <w:r w:rsidR="009A3EC4" w:rsidRPr="00064DCD">
        <w:rPr>
          <w:b/>
          <w:szCs w:val="28"/>
        </w:rPr>
        <w:t>(1)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Формула (1) называется квадратурной формулой, а коэффициенты </w:t>
      </w:r>
      <w:r w:rsidR="006C7602">
        <w:rPr>
          <w:position w:val="-12"/>
          <w:szCs w:val="28"/>
        </w:rPr>
        <w:pict>
          <v:shape id="_x0000_i1034" type="#_x0000_t75" style="width:15.75pt;height:18pt" fillcolor="window">
            <v:imagedata r:id="rId13" o:title=""/>
          </v:shape>
        </w:pict>
      </w:r>
      <w:r w:rsidRPr="00064DCD">
        <w:rPr>
          <w:szCs w:val="28"/>
        </w:rPr>
        <w:t xml:space="preserve"> - квадратурными коэффициентами или весами, абсциссы </w:t>
      </w:r>
      <w:r w:rsidR="006C7602">
        <w:rPr>
          <w:position w:val="-12"/>
          <w:szCs w:val="28"/>
        </w:rPr>
        <w:pict>
          <v:shape id="_x0000_i1035" type="#_x0000_t75" style="width:14.25pt;height:18pt" fillcolor="window">
            <v:imagedata r:id="rId14" o:title=""/>
          </v:shape>
        </w:pict>
      </w:r>
      <w:r w:rsidRPr="00064DCD">
        <w:rPr>
          <w:szCs w:val="28"/>
        </w:rPr>
        <w:t xml:space="preserve"> - узлами квадратурной формулы.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Методы численного интегрирования классифицируются в зависимости от того, заданы ли значения аргумента через равные промежутки или нет. Так методы Ньютона-Котеса требуют, чтобы значения </w:t>
      </w:r>
      <w:r w:rsidR="006C7602">
        <w:rPr>
          <w:position w:val="-6"/>
          <w:szCs w:val="28"/>
        </w:rPr>
        <w:pict>
          <v:shape id="_x0000_i1036" type="#_x0000_t75" style="width:9.75pt;height:11.25pt" fillcolor="window">
            <v:imagedata r:id="rId15" o:title=""/>
          </v:shape>
        </w:pict>
      </w:r>
      <w:r w:rsidRPr="00064DCD">
        <w:rPr>
          <w:szCs w:val="28"/>
        </w:rPr>
        <w:t xml:space="preserve"> были заданы с постоянным шагом, а методы Гаусса не налагают такого ограничения. Перейдём к рассмотрению этих методов.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>
        <w:rPr>
          <w:b/>
          <w:szCs w:val="28"/>
        </w:rPr>
        <w:lastRenderedPageBreak/>
        <w:t>2. Методы Ньютона-Котеса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Пусть </w:t>
      </w:r>
      <w:r w:rsidR="006C7602">
        <w:rPr>
          <w:position w:val="-12"/>
          <w:szCs w:val="28"/>
        </w:rPr>
        <w:pict>
          <v:shape id="_x0000_i1037" type="#_x0000_t75" style="width:60pt;height:18pt" fillcolor="window">
            <v:imagedata r:id="rId16" o:title=""/>
          </v:shape>
        </w:pict>
      </w:r>
      <w:r w:rsidRPr="00064DCD">
        <w:rPr>
          <w:szCs w:val="28"/>
        </w:rPr>
        <w:t xml:space="preserve"> различные точки отрезка </w:t>
      </w:r>
      <w:r w:rsidR="006C7602">
        <w:rPr>
          <w:position w:val="-10"/>
          <w:szCs w:val="28"/>
        </w:rPr>
        <w:pict>
          <v:shape id="_x0000_i1038" type="#_x0000_t75" style="width:26.25pt;height:17.25pt" fillcolor="window">
            <v:imagedata r:id="rId17" o:title=""/>
          </v:shape>
        </w:pict>
      </w:r>
      <w:r w:rsidRPr="00064DCD">
        <w:rPr>
          <w:szCs w:val="28"/>
        </w:rPr>
        <w:t xml:space="preserve">, служащие узлами интерполяции для некоторой интерполирующей функцию </w:t>
      </w:r>
      <w:r w:rsidR="006C7602">
        <w:rPr>
          <w:position w:val="-10"/>
          <w:szCs w:val="28"/>
        </w:rPr>
        <w:pict>
          <v:shape id="_x0000_i1039" type="#_x0000_t75" style="width:26.25pt;height:17.25pt" fillcolor="window">
            <v:imagedata r:id="rId18" o:title=""/>
          </v:shape>
        </w:pict>
      </w:r>
      <w:r w:rsidRPr="00064DCD">
        <w:rPr>
          <w:szCs w:val="28"/>
        </w:rPr>
        <w:t xml:space="preserve"> функции </w:t>
      </w:r>
      <w:r w:rsidR="006C7602">
        <w:rPr>
          <w:position w:val="-10"/>
          <w:szCs w:val="28"/>
        </w:rPr>
        <w:pict>
          <v:shape id="_x0000_i1040" type="#_x0000_t75" style="width:24.75pt;height:17.25pt" fillcolor="window">
            <v:imagedata r:id="rId19" o:title=""/>
          </v:shape>
        </w:pict>
      </w:r>
      <w:r w:rsidRPr="00064DCD">
        <w:rPr>
          <w:szCs w:val="28"/>
        </w:rPr>
        <w:t>. Тогда имеем: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10"/>
          <w:szCs w:val="28"/>
        </w:rPr>
        <w:pict>
          <v:shape id="_x0000_i1041" type="#_x0000_t75" style="width:92.25pt;height:17.25pt" fillcolor="window">
            <v:imagedata r:id="rId20" o:title=""/>
          </v:shape>
        </w:pict>
      </w:r>
      <w:r w:rsidR="009A3EC4" w:rsidRPr="00064DCD">
        <w:rPr>
          <w:b/>
          <w:szCs w:val="28"/>
        </w:rPr>
        <w:t>(2)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где </w:t>
      </w:r>
      <w:r w:rsidR="006C7602">
        <w:rPr>
          <w:position w:val="-10"/>
          <w:szCs w:val="28"/>
        </w:rPr>
        <w:pict>
          <v:shape id="_x0000_i1042" type="#_x0000_t75" style="width:24.75pt;height:17.25pt" fillcolor="window">
            <v:imagedata r:id="rId21" o:title=""/>
          </v:shape>
        </w:pict>
      </w:r>
      <w:r w:rsidRPr="00064DCD">
        <w:rPr>
          <w:szCs w:val="28"/>
        </w:rPr>
        <w:t xml:space="preserve"> - остаточный член. Предположим, что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28"/>
          <w:szCs w:val="28"/>
        </w:rPr>
        <w:pict>
          <v:shape id="_x0000_i1043" type="#_x0000_t75" style="width:113.25pt;height:33.75pt" fillcolor="window">
            <v:imagedata r:id="rId22" o:title=""/>
          </v:shape>
        </w:pict>
      </w:r>
      <w:r w:rsidR="009A3EC4" w:rsidRPr="00064DCD">
        <w:rPr>
          <w:b/>
          <w:szCs w:val="28"/>
        </w:rPr>
        <w:t>(3)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причём </w:t>
      </w:r>
      <w:r w:rsidR="006C7602">
        <w:rPr>
          <w:position w:val="-12"/>
          <w:szCs w:val="28"/>
        </w:rPr>
        <w:pict>
          <v:shape id="_x0000_i1044" type="#_x0000_t75" style="width:30.75pt;height:18pt" fillcolor="window">
            <v:imagedata r:id="rId23" o:title=""/>
          </v:shape>
        </w:pict>
      </w:r>
      <w:r w:rsidRPr="00064DCD">
        <w:rPr>
          <w:szCs w:val="28"/>
        </w:rPr>
        <w:t xml:space="preserve"> подобраны так, чтобы все интегралы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32"/>
          <w:szCs w:val="28"/>
        </w:rPr>
        <w:pict>
          <v:shape id="_x0000_i1045" type="#_x0000_t75" style="width:74.25pt;height:38.25pt" fillcolor="window">
            <v:imagedata r:id="rId24" o:title=""/>
          </v:shape>
        </w:pict>
      </w:r>
      <w:r w:rsidR="009A3EC4" w:rsidRPr="00064DCD">
        <w:rPr>
          <w:b/>
          <w:szCs w:val="28"/>
        </w:rPr>
        <w:t>(4)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можно вычислить точно. Тогда мы получаем квадратурную формулу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>
        <w:rPr>
          <w:b/>
          <w:position w:val="-32"/>
          <w:szCs w:val="28"/>
        </w:rPr>
        <w:pict>
          <v:shape id="_x0000_i1046" type="#_x0000_t75" style="width:119.25pt;height:38.25pt" fillcolor="window">
            <v:imagedata r:id="rId12" o:title=""/>
          </v:shape>
        </w:pict>
      </w:r>
      <w:r w:rsidR="009A3EC4" w:rsidRPr="00064DCD">
        <w:rPr>
          <w:szCs w:val="28"/>
        </w:rPr>
        <w:t xml:space="preserve"> </w:t>
      </w:r>
      <w:r w:rsidR="009A3EC4" w:rsidRPr="00064DCD">
        <w:rPr>
          <w:b/>
          <w:szCs w:val="28"/>
        </w:rPr>
        <w:t>(5)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 w:rsidRPr="00064DCD">
        <w:rPr>
          <w:b/>
          <w:szCs w:val="28"/>
        </w:rPr>
        <w:t>2.1</w:t>
      </w:r>
      <w:r w:rsidR="00064DCD">
        <w:rPr>
          <w:b/>
          <w:szCs w:val="28"/>
        </w:rPr>
        <w:t xml:space="preserve"> Формула трапеций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5pt;margin-top:53.15pt;width:9.65pt;height:11.45pt;z-index:251653120" o:allowincell="f" filled="f" stroked="f">
            <v:textbox style="mso-next-textbox:#_x0000_s1026" inset="0,0,0,0">
              <w:txbxContent>
                <w:p w:rsidR="009A3EC4" w:rsidRDefault="006C7602">
                  <w:pPr>
                    <w:rPr>
                      <w:sz w:val="6"/>
                      <w:lang w:val="en-US"/>
                    </w:rPr>
                  </w:pPr>
                  <w:r>
                    <w:rPr>
                      <w:position w:val="-12"/>
                      <w:sz w:val="16"/>
                      <w:lang w:val="en-US"/>
                    </w:rPr>
                    <w:pict>
                      <v:shape id="_x0000_i1048" type="#_x0000_t75" style="width:9.75pt;height:11.25pt" fillcolor="window">
                        <v:imagedata r:id="rId25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2.35pt;margin-top:70.25pt;width:9.65pt;height:10.8pt;z-index:251652096" o:allowincell="f" filled="f" stroked="f">
            <v:textbox style="mso-next-textbox:#_x0000_s1027" inset="0,0,0,0">
              <w:txbxContent>
                <w:p w:rsidR="009A3EC4" w:rsidRDefault="006C7602">
                  <w:pPr>
                    <w:rPr>
                      <w:sz w:val="6"/>
                      <w:lang w:val="en-US"/>
                    </w:rPr>
                  </w:pPr>
                  <w:r>
                    <w:rPr>
                      <w:position w:val="-10"/>
                      <w:sz w:val="16"/>
                      <w:lang w:val="en-US"/>
                    </w:rPr>
                    <w:pict>
                      <v:shape id="_x0000_i1050" type="#_x0000_t75" style="width:9.75pt;height:10.5pt" fillcolor="window">
                        <v:imagedata r:id="rId26" o:title=""/>
                      </v:shape>
                    </w:pict>
                  </w:r>
                </w:p>
              </w:txbxContent>
            </v:textbox>
          </v:shape>
        </w:pict>
      </w:r>
      <w:r w:rsidR="009A3EC4" w:rsidRPr="00064DCD">
        <w:rPr>
          <w:szCs w:val="28"/>
        </w:rPr>
        <w:t>Частным случаем методов Ньютона-Котеса является квадратурная формула трапеции. Подынтегральную функцию будем интерполировать по формуле Лагранжа, в том случае, когда на каждом отрезке деления принимается линейная интерполяция, а результаты суммируются (рис 1):</w:t>
      </w:r>
    </w:p>
    <w:p w:rsidR="009A3EC4" w:rsidRPr="00064DCD" w:rsidRDefault="00064DCD" w:rsidP="00064DCD">
      <w:pPr>
        <w:pStyle w:val="a3"/>
        <w:widowControl w:val="0"/>
        <w:ind w:firstLine="709"/>
        <w:jc w:val="both"/>
        <w:rPr>
          <w:szCs w:val="28"/>
        </w:rPr>
      </w:pPr>
      <w:r>
        <w:rPr>
          <w:szCs w:val="28"/>
        </w:rPr>
        <w:br w:type="page"/>
      </w:r>
    </w:p>
    <w:p w:rsidR="009A3EC4" w:rsidRPr="00064DCD" w:rsidRDefault="006C7602" w:rsidP="00064DCD">
      <w:pPr>
        <w:pStyle w:val="a3"/>
        <w:widowControl w:val="0"/>
        <w:ind w:firstLine="709"/>
        <w:jc w:val="both"/>
        <w:rPr>
          <w:szCs w:val="28"/>
        </w:rPr>
      </w:pPr>
      <w:r>
        <w:rPr>
          <w:noProof/>
        </w:rPr>
        <w:pict>
          <v:group id="_x0000_s1028" style="position:absolute;left:0;text-align:left;margin-left:90.15pt;margin-top:2.45pt;width:208.8pt;height:139.45pt;z-index:251654144" coordorigin="3504,1505" coordsize="4176,2789">
            <v:line id="_x0000_s1029" style="position:absolute;flip:y" from="3936,1505" to="3936,3809" o:allowincell="f">
              <v:stroke endarrow="block"/>
            </v:line>
            <v:line id="_x0000_s1030" style="position:absolute" from="3792,4033" to="7680,4033" o:allowincell="f">
              <v:stroke endarrow="block"/>
            </v:line>
            <v:shape id="_x0000_s1031" style="position:absolute;left:3504;top:1649;width:4176;height:2160;mso-position-horizontal:absolute;mso-position-horizontal-relative:text;mso-position-vertical:absolute;mso-position-vertical-relative:text" coordsize="4176,2160" o:allowincell="f" path="m,2160c372,1608,744,1056,1152,720,1560,384,1944,264,2448,144,2952,24,3960,48,4176,e" filled="f">
              <v:path arrowok="t"/>
            </v:shape>
            <v:line id="_x0000_s1032" style="position:absolute" from="4407,2796" to="4407,3822" o:allowincell="f">
              <v:stroke dashstyle="dash"/>
            </v:line>
            <v:line id="_x0000_s1033" style="position:absolute" from="4806,2362" to="4806,3730" o:allowincell="f">
              <v:stroke dashstyle="dash"/>
            </v:line>
            <v:line id="_x0000_s1034" style="position:absolute" from="5319,2031" to="5319,3684" o:allowincell="f">
              <v:stroke dashstyle="dash"/>
            </v:line>
            <v:line id="_x0000_s1035" style="position:absolute" from="6345,1803" to="6345,3684" o:allowincell="f">
              <v:stroke dashstyle="dash"/>
            </v:line>
            <v:line id="_x0000_s1036" style="position:absolute" from="6915,1700" to="6915,3638" o:allowincell="f">
              <v:stroke dashstyle="dash"/>
            </v:line>
            <v:line id="_x0000_s1037" style="position:absolute;flip:y" from="5661,1700" to="6003,1814" o:allowincell="f" strokeweight="1.5pt">
              <v:stroke dashstyle="1 1" endcap="round"/>
            </v:line>
            <v:line id="_x0000_s1038" style="position:absolute" from="5661,3127" to="6117,3127" o:allowincell="f" strokeweight="1.5pt">
              <v:stroke dashstyle="1 1" endcap="round"/>
            </v:line>
            <v:line id="_x0000_s1039" style="position:absolute" from="5661,3846" to="6060,3846" o:allowincell="f" strokeweight="1.5pt">
              <v:stroke dashstyle="1 1" endcap="round"/>
            </v:line>
            <v:shape id="_x0000_s1040" type="#_x0000_t202" style="position:absolute;left:4350;top:4060;width:114;height:174" o:allowincell="f" filled="f" stroked="f">
              <v:textbox style="mso-next-textbox:#_x0000_s1040" inset="0,0,0,0">
                <w:txbxContent>
                  <w:p w:rsidR="009A3EC4" w:rsidRDefault="009A3EC4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41" type="#_x0000_t202" style="position:absolute;left:6858;top:4063;width:114;height:174" o:allowincell="f" filled="f" stroked="f">
              <v:textbox style="mso-next-textbox:#_x0000_s1041" inset="0,0,0,0">
                <w:txbxContent>
                  <w:p w:rsidR="009A3EC4" w:rsidRDefault="009A3EC4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sz w:val="16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42" type="#_x0000_t202" style="position:absolute;left:4179;top:3732;width:167;height:229" o:allowincell="f" filled="f" stroked="f">
              <v:textbox style="mso-next-textbox:#_x0000_s1042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2"/>
                        <w:sz w:val="16"/>
                        <w:lang w:val="en-US"/>
                      </w:rPr>
                      <w:pict>
                        <v:shape id="_x0000_i1052" type="#_x0000_t75" style="width:8.25pt;height:11.25pt" fillcolor="window">
                          <v:imagedata r:id="rId27" o:title=""/>
                        </v:shape>
                      </w:pict>
                    </w:r>
                  </w:p>
                </w:txbxContent>
              </v:textbox>
            </v:shape>
            <v:shape id="_x0000_s1043" type="#_x0000_t202" style="position:absolute;left:4578;top:3732;width:154;height:216" o:allowincell="f" filled="f" stroked="f">
              <v:textbox style="mso-next-textbox:#_x0000_s1043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0"/>
                        <w:sz w:val="16"/>
                        <w:lang w:val="en-US"/>
                      </w:rPr>
                      <w:pict>
                        <v:shape id="_x0000_i1054" type="#_x0000_t75" style="width:7.5pt;height:10.5pt" fillcolor="window">
                          <v:imagedata r:id="rId28" o:title=""/>
                        </v:shape>
                      </w:pict>
                    </w:r>
                  </w:p>
                </w:txbxContent>
              </v:textbox>
            </v:shape>
            <v:shape id="_x0000_s1044" type="#_x0000_t202" style="position:absolute;left:5091;top:3732;width:167;height:216" o:allowincell="f" filled="f" stroked="f">
              <v:textbox style="mso-next-textbox:#_x0000_s1044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0"/>
                        <w:sz w:val="16"/>
                        <w:lang w:val="en-US"/>
                      </w:rPr>
                      <w:pict>
                        <v:shape id="_x0000_i1056" type="#_x0000_t75" style="width:8.25pt;height:10.5pt" fillcolor="window">
                          <v:imagedata r:id="rId29" o:title=""/>
                        </v:shape>
                      </w:pict>
                    </w:r>
                  </w:p>
                </w:txbxContent>
              </v:textbox>
            </v:shape>
            <v:shape id="_x0000_s1045" type="#_x0000_t202" style="position:absolute;left:6687;top:3732;width:179;height:229" o:allowincell="f" filled="f" stroked="f">
              <v:textbox style="mso-next-textbox:#_x0000_s1045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2"/>
                        <w:sz w:val="16"/>
                        <w:lang w:val="en-US"/>
                      </w:rPr>
                      <w:pict>
                        <v:shape id="_x0000_i1058" type="#_x0000_t75" style="width:9pt;height:11.25pt" fillcolor="window">
                          <v:imagedata r:id="rId30" o:title=""/>
                        </v:shape>
                      </w:pict>
                    </w:r>
                  </w:p>
                </w:txbxContent>
              </v:textbox>
            </v:shape>
            <v:shape id="_x0000_s1046" type="#_x0000_t202" style="position:absolute;left:4521;top:2967;width:167;height:216" o:allowincell="f" filled="f" stroked="f">
              <v:textbox style="mso-next-textbox:#_x0000_s1046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0"/>
                        <w:sz w:val="16"/>
                        <w:lang w:val="en-US"/>
                      </w:rPr>
                      <w:pict>
                        <v:shape id="_x0000_i1060" type="#_x0000_t75" style="width:8.25pt;height:10.5pt" fillcolor="window">
                          <v:imagedata r:id="rId31" o:title=""/>
                        </v:shape>
                      </w:pict>
                    </w:r>
                  </w:p>
                </w:txbxContent>
              </v:textbox>
            </v:shape>
            <v:shape id="_x0000_s1047" type="#_x0000_t202" style="position:absolute;left:4977;top:2967;width:179;height:216" o:allowincell="f" filled="f" stroked="f">
              <v:textbox style="mso-next-textbox:#_x0000_s1047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0"/>
                        <w:sz w:val="16"/>
                        <w:lang w:val="en-US"/>
                      </w:rPr>
                      <w:pict>
                        <v:shape id="_x0000_i1062" type="#_x0000_t75" style="width:9pt;height:10.5pt" fillcolor="window">
                          <v:imagedata r:id="rId32" o:title=""/>
                        </v:shape>
                      </w:pict>
                    </w:r>
                  </w:p>
                </w:txbxContent>
              </v:textbox>
            </v:shape>
            <v:shape id="_x0000_s1048" type="#_x0000_t202" style="position:absolute;left:6516;top:2967;width:179;height:229" o:allowincell="f" filled="f" stroked="f">
              <v:textbox style="mso-next-textbox:#_x0000_s1048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2"/>
                        <w:sz w:val="16"/>
                        <w:lang w:val="en-US"/>
                      </w:rPr>
                      <w:pict>
                        <v:shape id="_x0000_i1064" type="#_x0000_t75" style="width:9pt;height:11.25pt" fillcolor="window">
                          <v:imagedata r:id="rId33" o:title=""/>
                        </v:shape>
                      </w:pict>
                    </w:r>
                  </w:p>
                </w:txbxContent>
              </v:textbox>
            </v:shape>
            <v:shape id="_x0000_s1049" type="#_x0000_t202" style="position:absolute;left:4236;top:2465;width:193;height:229" o:allowincell="f" filled="f" stroked="f">
              <v:textbox style="mso-next-textbox:#_x0000_s1049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2"/>
                        <w:sz w:val="16"/>
                        <w:lang w:val="en-US"/>
                      </w:rPr>
                      <w:pict>
                        <v:shape id="_x0000_i1066" type="#_x0000_t75" style="width:9.75pt;height:11.25pt" fillcolor="window">
                          <v:imagedata r:id="rId34" o:title=""/>
                        </v:shape>
                      </w:pict>
                    </w:r>
                  </w:p>
                </w:txbxContent>
              </v:textbox>
            </v:shape>
            <v:shape id="_x0000_s1050" type="#_x0000_t202" style="position:absolute;left:4635;top:2031;width:179;height:216" o:allowincell="f" filled="f" stroked="f">
              <v:textbox style="mso-next-textbox:#_x0000_s1050" inset="0,0,0,0">
                <w:txbxContent>
                  <w:p w:rsidR="009A3EC4" w:rsidRDefault="006C7602">
                    <w:pPr>
                      <w:rPr>
                        <w:sz w:val="6"/>
                        <w:lang w:val="en-US"/>
                      </w:rPr>
                    </w:pPr>
                    <w:r>
                      <w:rPr>
                        <w:position w:val="-10"/>
                        <w:sz w:val="16"/>
                        <w:lang w:val="en-US"/>
                      </w:rPr>
                      <w:pict>
                        <v:shape id="_x0000_i1068" type="#_x0000_t75" style="width:9pt;height:10.5pt" fillcolor="window">
                          <v:imagedata r:id="rId35" o:title=""/>
                        </v:shape>
                      </w:pict>
                    </w:r>
                  </w:p>
                </w:txbxContent>
              </v:textbox>
            </v:shape>
            <v:shape id="_x0000_s1051" type="#_x0000_t202" style="position:absolute;left:7086;top:1917;width:570;height:228" o:allowincell="f" filled="f" stroked="f">
              <v:textbox style="mso-next-textbox:#_x0000_s1051" inset="0,0,0,0">
                <w:txbxContent>
                  <w:p w:rsidR="009A3EC4" w:rsidRDefault="009A3E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y=f(x)</w:t>
                    </w:r>
                  </w:p>
                </w:txbxContent>
              </v:textbox>
            </v:shape>
            <v:shape id="_x0000_s1052" type="#_x0000_t202" style="position:absolute;left:7542;top:4120;width:114;height:174" o:allowincell="f" filled="f" stroked="f">
              <v:textbox style="mso-next-textbox:#_x0000_s1052" inset="0,0,0,0">
                <w:txbxContent>
                  <w:p w:rsidR="009A3EC4" w:rsidRDefault="009A3E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053" type="#_x0000_t202" style="position:absolute;left:3666;top:1529;width:114;height:285" o:allowincell="f" filled="f" stroked="f">
              <v:textbox style="mso-next-textbox:#_x0000_s1053" inset="0,0,0,0">
                <w:txbxContent>
                  <w:p w:rsidR="009A3EC4" w:rsidRDefault="009A3EC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Рис. 1.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а) графический вывод:</w:t>
      </w: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Определённый интеграл </w:t>
      </w:r>
      <w:r w:rsidR="006C7602">
        <w:rPr>
          <w:position w:val="-32"/>
          <w:szCs w:val="28"/>
        </w:rPr>
        <w:pict>
          <v:shape id="_x0000_i1069" type="#_x0000_t75" style="width:63.75pt;height:38.25pt" fillcolor="window">
            <v:imagedata r:id="rId36" o:title=""/>
          </v:shape>
        </w:pict>
      </w:r>
      <w:r w:rsidRPr="00064DCD">
        <w:rPr>
          <w:szCs w:val="28"/>
        </w:rPr>
        <w:t xml:space="preserve">, как известно, задаёт площадь </w:t>
      </w:r>
      <w:r w:rsidR="006C7602">
        <w:rPr>
          <w:position w:val="-6"/>
          <w:szCs w:val="28"/>
        </w:rPr>
        <w:pict>
          <v:shape id="_x0000_i1070" type="#_x0000_t75" style="width:11.25pt;height:14.25pt" fillcolor="window">
            <v:imagedata r:id="rId37" o:title=""/>
          </v:shape>
        </w:pict>
      </w:r>
      <w:r w:rsidRPr="00064DCD">
        <w:rPr>
          <w:szCs w:val="28"/>
        </w:rPr>
        <w:t xml:space="preserve"> криволинейной трапеции </w:t>
      </w:r>
      <w:r w:rsidR="006C7602">
        <w:rPr>
          <w:position w:val="-12"/>
          <w:szCs w:val="28"/>
        </w:rPr>
        <w:pict>
          <v:shape id="_x0000_i1071" type="#_x0000_t75" style="width:39.75pt;height:18pt" fillcolor="window">
            <v:imagedata r:id="rId38" o:title=""/>
          </v:shape>
        </w:pict>
      </w:r>
      <w:r w:rsidRPr="00064DCD">
        <w:rPr>
          <w:szCs w:val="28"/>
        </w:rPr>
        <w:t xml:space="preserve">, поэтому, вписав ломаную в дугу кривой </w:t>
      </w:r>
      <w:r w:rsidR="006C7602">
        <w:rPr>
          <w:position w:val="-10"/>
          <w:szCs w:val="28"/>
        </w:rPr>
        <w:pict>
          <v:shape id="_x0000_i1072" type="#_x0000_t75" style="width:45pt;height:17.25pt" fillcolor="window">
            <v:imagedata r:id="rId39" o:title=""/>
          </v:shape>
        </w:pict>
      </w:r>
      <w:r w:rsidRPr="00064DCD">
        <w:rPr>
          <w:szCs w:val="28"/>
        </w:rPr>
        <w:t>, мы получаем, что площадь криволинейной трапеции можно приближённо вычислить как сумму площадей трапеций: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28"/>
          <w:szCs w:val="28"/>
        </w:rPr>
        <w:pict>
          <v:shape id="_x0000_i1073" type="#_x0000_t75" style="width:51pt;height:33.75pt" fillcolor="window">
            <v:imagedata r:id="rId40" o:title=""/>
          </v:shape>
        </w:pict>
      </w:r>
      <w:r w:rsidR="009A3EC4" w:rsidRPr="00064DCD">
        <w:rPr>
          <w:b/>
          <w:szCs w:val="28"/>
        </w:rPr>
        <w:t>(6)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Между тем, очевидно, что</w:t>
      </w:r>
    </w:p>
    <w:p w:rsidR="00064DCD" w:rsidRP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6C7602" w:rsidP="00064DCD">
      <w:pPr>
        <w:pStyle w:val="a3"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position w:val="-110"/>
          <w:szCs w:val="28"/>
        </w:rPr>
        <w:pict>
          <v:shape id="_x0000_i1074" type="#_x0000_t75" style="width:165pt;height:116.25pt" fillcolor="window">
            <v:imagedata r:id="rId41" o:title=""/>
          </v:shape>
        </w:pict>
      </w:r>
      <w:r w:rsidR="009A3EC4" w:rsidRPr="00064DCD">
        <w:rPr>
          <w:b/>
          <w:szCs w:val="28"/>
        </w:rPr>
        <w:t>(7)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Так как, в методах Ньютона-Котеса, </w:t>
      </w:r>
      <w:r w:rsidR="006C7602">
        <w:rPr>
          <w:position w:val="-12"/>
          <w:sz w:val="28"/>
          <w:szCs w:val="28"/>
        </w:rPr>
        <w:pict>
          <v:shape id="_x0000_i1075" type="#_x0000_t75" style="width:99pt;height:18pt" fillcolor="window">
            <v:imagedata r:id="rId42" o:title=""/>
          </v:shape>
        </w:pict>
      </w:r>
      <w:r w:rsidRPr="00064DCD">
        <w:rPr>
          <w:sz w:val="28"/>
          <w:szCs w:val="28"/>
        </w:rPr>
        <w:t>, учитывая (6) получаем: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602">
        <w:rPr>
          <w:position w:val="-24"/>
          <w:sz w:val="28"/>
          <w:szCs w:val="28"/>
        </w:rPr>
        <w:pict>
          <v:shape id="_x0000_i1076" type="#_x0000_t75" style="width:318.75pt;height:32.25pt" fillcolor="window">
            <v:imagedata r:id="rId43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(8)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или, соединяя подобные члены, имеем: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7" type="#_x0000_t75" style="width:305.25pt;height:38.25pt" fillcolor="window">
            <v:imagedata r:id="rId44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(9)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Формула (9) – называется </w:t>
      </w:r>
      <w:r w:rsidRPr="00064DCD">
        <w:rPr>
          <w:sz w:val="28"/>
          <w:szCs w:val="28"/>
          <w:u w:val="single"/>
        </w:rPr>
        <w:t>формулой трапеций.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б) Аналитический вывод: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Выведем формулу трапеции аналитическим способом. Для этого используем интерполяционный многочлен Лагранжа для отрезка </w:t>
      </w:r>
      <w:r w:rsidR="006C7602">
        <w:rPr>
          <w:position w:val="-12"/>
          <w:sz w:val="28"/>
          <w:szCs w:val="28"/>
        </w:rPr>
        <w:pict>
          <v:shape id="_x0000_i1078" type="#_x0000_t75" style="width:45pt;height:18pt" fillcolor="window">
            <v:imagedata r:id="rId45" o:title=""/>
          </v:shape>
        </w:pict>
      </w:r>
      <w:r w:rsidRPr="00064DCD">
        <w:rPr>
          <w:sz w:val="28"/>
          <w:szCs w:val="28"/>
        </w:rPr>
        <w:t xml:space="preserve">, построим многочлен первой степени, который на концах отрезка принимает заданные значения </w:t>
      </w:r>
      <w:r w:rsidR="006C7602">
        <w:rPr>
          <w:position w:val="-12"/>
          <w:sz w:val="28"/>
          <w:szCs w:val="28"/>
        </w:rPr>
        <w:pict>
          <v:shape id="_x0000_i1079" type="#_x0000_t75" style="width:72.75pt;height:18pt" fillcolor="window">
            <v:imagedata r:id="rId46" o:title=""/>
          </v:shape>
        </w:pict>
      </w:r>
      <w:r w:rsidRPr="00064DCD">
        <w:rPr>
          <w:sz w:val="28"/>
          <w:szCs w:val="28"/>
        </w:rPr>
        <w:t xml:space="preserve">. Ясно, что в таком случае интерполирующая функция </w:t>
      </w:r>
      <w:r w:rsidR="006C7602">
        <w:rPr>
          <w:position w:val="-10"/>
          <w:sz w:val="28"/>
          <w:szCs w:val="28"/>
        </w:rPr>
        <w:pict>
          <v:shape id="_x0000_i1080" type="#_x0000_t75" style="width:26.25pt;height:15.75pt" fillcolor="window">
            <v:imagedata r:id="rId47" o:title=""/>
          </v:shape>
        </w:pict>
      </w:r>
      <w:r w:rsidRPr="00064DCD">
        <w:rPr>
          <w:sz w:val="28"/>
          <w:szCs w:val="28"/>
        </w:rPr>
        <w:t xml:space="preserve"> имеет вид: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1" type="#_x0000_t75" style="width:215.25pt;height:35.25pt" fillcolor="window">
            <v:imagedata r:id="rId48" o:title=""/>
          </v:shape>
        </w:pict>
      </w:r>
      <w:r w:rsidR="009A3EC4" w:rsidRPr="00064DCD">
        <w:rPr>
          <w:b/>
          <w:sz w:val="28"/>
          <w:szCs w:val="28"/>
        </w:rPr>
        <w:t>(10)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т.к. в методе Ньютона-Котеса </w:t>
      </w:r>
      <w:r w:rsidR="006C7602">
        <w:rPr>
          <w:position w:val="-12"/>
          <w:sz w:val="28"/>
          <w:szCs w:val="28"/>
        </w:rPr>
        <w:pict>
          <v:shape id="_x0000_i1082" type="#_x0000_t75" style="width:102.75pt;height:18pt" fillcolor="window">
            <v:imagedata r:id="rId49" o:title=""/>
          </v:shape>
        </w:pict>
      </w:r>
      <w:r w:rsidRPr="00064DCD">
        <w:rPr>
          <w:sz w:val="28"/>
          <w:szCs w:val="28"/>
        </w:rPr>
        <w:t>, учитывая (3) и (4), из (10) получаем: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83" type="#_x0000_t75" style="width:218.25pt;height:44.25pt" fillcolor="window">
            <v:imagedata r:id="rId50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315pt;height:36pt" fillcolor="window">
            <v:imagedata r:id="rId51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(11)</w:t>
      </w:r>
    </w:p>
    <w:p w:rsid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Аналогично, </w:t>
      </w:r>
      <w:r w:rsidR="006C7602">
        <w:rPr>
          <w:position w:val="-38"/>
          <w:sz w:val="28"/>
          <w:szCs w:val="28"/>
        </w:rPr>
        <w:pict>
          <v:shape id="_x0000_i1085" type="#_x0000_t75" style="width:200.25pt;height:44.25pt" fillcolor="window">
            <v:imagedata r:id="rId52" o:title=""/>
          </v:shape>
        </w:pict>
      </w:r>
      <w:r w:rsidRPr="00064DCD">
        <w:rPr>
          <w:sz w:val="28"/>
          <w:szCs w:val="28"/>
        </w:rPr>
        <w:t>, т.е.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602">
        <w:rPr>
          <w:position w:val="-24"/>
          <w:sz w:val="28"/>
          <w:szCs w:val="28"/>
        </w:rPr>
        <w:pict>
          <v:shape id="_x0000_i1086" type="#_x0000_t75" style="width:93pt;height:32.25pt" fillcolor="window">
            <v:imagedata r:id="rId53" o:title=""/>
          </v:shape>
        </w:pict>
      </w:r>
      <w:r w:rsidR="009A3EC4" w:rsidRPr="00064DCD">
        <w:rPr>
          <w:b/>
          <w:sz w:val="28"/>
          <w:szCs w:val="28"/>
        </w:rPr>
        <w:t xml:space="preserve"> (12)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Таким образом, получаем формулу: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7" type="#_x0000_t75" style="width:159pt;height:39pt" fillcolor="window">
            <v:imagedata r:id="rId54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(13)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тогда, используя свойство аддитивности оператора интегрирования, имеем: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64DCD">
        <w:rPr>
          <w:sz w:val="28"/>
          <w:szCs w:val="28"/>
        </w:rPr>
        <w:t xml:space="preserve"> </w:t>
      </w:r>
      <w:r w:rsidR="006C7602">
        <w:rPr>
          <w:position w:val="-64"/>
          <w:sz w:val="28"/>
          <w:szCs w:val="28"/>
        </w:rPr>
        <w:pict>
          <v:shape id="_x0000_i1088" type="#_x0000_t75" style="width:260.25pt;height:69.75pt" fillcolor="window">
            <v:imagedata r:id="rId55" o:title=""/>
          </v:shape>
        </w:pict>
      </w:r>
      <w:r w:rsidRPr="00064DCD">
        <w:rPr>
          <w:sz w:val="28"/>
          <w:szCs w:val="28"/>
        </w:rPr>
        <w:t xml:space="preserve"> </w:t>
      </w:r>
      <w:r w:rsidRPr="00064DCD">
        <w:rPr>
          <w:b/>
          <w:sz w:val="28"/>
          <w:szCs w:val="28"/>
        </w:rPr>
        <w:t>(14)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24"/>
          <w:sz w:val="28"/>
          <w:szCs w:val="28"/>
        </w:rPr>
        <w:pict>
          <v:shape id="_x0000_i1089" type="#_x0000_t75" style="width:48pt;height:30.75pt" fillcolor="window">
            <v:imagedata r:id="rId56" o:title=""/>
          </v:shape>
        </w:pict>
      </w:r>
      <w:r w:rsidRPr="00064DCD">
        <w:rPr>
          <w:sz w:val="28"/>
          <w:szCs w:val="28"/>
        </w:rPr>
        <w:t>. Получили формулу (14) трапеций, которая естественно, совпадает с (9).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>2.2</w:t>
      </w:r>
      <w:r w:rsidR="00064DCD">
        <w:rPr>
          <w:b/>
          <w:sz w:val="28"/>
          <w:szCs w:val="28"/>
        </w:rPr>
        <w:t xml:space="preserve"> Формула Симпсона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Рассмотрим метод Ньютона-Котеса (т.е. </w:t>
      </w:r>
      <w:r w:rsidR="006C7602">
        <w:rPr>
          <w:position w:val="-12"/>
          <w:sz w:val="28"/>
          <w:szCs w:val="28"/>
        </w:rPr>
        <w:pict>
          <v:shape id="_x0000_i1090" type="#_x0000_t75" style="width:102.75pt;height:18pt" fillcolor="window">
            <v:imagedata r:id="rId49" o:title=""/>
          </v:shape>
        </w:pict>
      </w:r>
      <w:r w:rsidRPr="00064DCD">
        <w:rPr>
          <w:sz w:val="28"/>
          <w:szCs w:val="28"/>
        </w:rPr>
        <w:t xml:space="preserve">), в случае интерполяции подинтегральной функции квадратичными функциями на каждом интервале деления. В данном случае мы имеем дело с параболическим интерполированием, поэтому на каждом интервале </w:t>
      </w:r>
      <w:r w:rsidR="006C7602">
        <w:rPr>
          <w:position w:val="-12"/>
          <w:sz w:val="28"/>
          <w:szCs w:val="28"/>
        </w:rPr>
        <w:pict>
          <v:shape id="_x0000_i1091" type="#_x0000_t75" style="width:84.75pt;height:18pt" fillcolor="window">
            <v:imagedata r:id="rId57" o:title=""/>
          </v:shape>
        </w:pict>
      </w:r>
      <w:r w:rsidRPr="00064DCD">
        <w:rPr>
          <w:sz w:val="28"/>
          <w:szCs w:val="28"/>
        </w:rPr>
        <w:t xml:space="preserve">, необходимо знание значения функции </w:t>
      </w:r>
      <w:r w:rsidR="006C7602">
        <w:rPr>
          <w:position w:val="-10"/>
          <w:sz w:val="28"/>
          <w:szCs w:val="28"/>
        </w:rPr>
        <w:pict>
          <v:shape id="_x0000_i1092" type="#_x0000_t75" style="width:27pt;height:15.75pt" fillcolor="window">
            <v:imagedata r:id="rId58" o:title=""/>
          </v:shape>
        </w:pict>
      </w:r>
      <w:r w:rsidRPr="00064DCD">
        <w:rPr>
          <w:sz w:val="28"/>
          <w:szCs w:val="28"/>
        </w:rPr>
        <w:t xml:space="preserve"> в трёх точках (т.к. </w:t>
      </w:r>
      <w:r w:rsidR="006C7602">
        <w:rPr>
          <w:position w:val="-10"/>
          <w:sz w:val="28"/>
          <w:szCs w:val="28"/>
        </w:rPr>
        <w:pict>
          <v:shape id="_x0000_i1093" type="#_x0000_t75" style="width:81pt;height:18pt" fillcolor="window">
            <v:imagedata r:id="rId59" o:title=""/>
          </v:shape>
        </w:pict>
      </w:r>
      <w:r w:rsidRPr="00064DCD">
        <w:rPr>
          <w:sz w:val="28"/>
          <w:szCs w:val="28"/>
        </w:rPr>
        <w:t xml:space="preserve"> имеет 3 неизвестных параметра – коэффициенты </w:t>
      </w:r>
      <w:r w:rsidR="006C7602">
        <w:rPr>
          <w:position w:val="-10"/>
          <w:sz w:val="28"/>
          <w:szCs w:val="28"/>
        </w:rPr>
        <w:pict>
          <v:shape id="_x0000_i1094" type="#_x0000_t75" style="width:30pt;height:15.75pt" fillcolor="window">
            <v:imagedata r:id="rId60" o:title=""/>
          </v:shape>
        </w:pict>
      </w:r>
      <w:r w:rsidRPr="00064DCD">
        <w:rPr>
          <w:sz w:val="28"/>
          <w:szCs w:val="28"/>
        </w:rPr>
        <w:t xml:space="preserve">). В качестве третьей точки на каждом отрезке </w:t>
      </w:r>
      <w:r w:rsidR="006C7602">
        <w:rPr>
          <w:position w:val="-12"/>
          <w:sz w:val="28"/>
          <w:szCs w:val="28"/>
        </w:rPr>
        <w:pict>
          <v:shape id="_x0000_i1095" type="#_x0000_t75" style="width:47.25pt;height:18pt" fillcolor="window">
            <v:imagedata r:id="rId61" o:title=""/>
          </v:shape>
        </w:pict>
      </w:r>
      <w:r w:rsidRPr="00064DCD">
        <w:rPr>
          <w:sz w:val="28"/>
          <w:szCs w:val="28"/>
        </w:rPr>
        <w:t xml:space="preserve"> - выбирается середина этого отрезка, т.е. точка </w:t>
      </w:r>
      <w:r w:rsidR="006C7602">
        <w:rPr>
          <w:position w:val="-24"/>
          <w:sz w:val="28"/>
          <w:szCs w:val="28"/>
        </w:rPr>
        <w:pict>
          <v:shape id="_x0000_i1096" type="#_x0000_t75" style="width:78.75pt;height:32.25pt" fillcolor="window">
            <v:imagedata r:id="rId62" o:title=""/>
          </v:shape>
        </w:pict>
      </w:r>
      <w:r w:rsidRPr="00064DCD">
        <w:rPr>
          <w:sz w:val="28"/>
          <w:szCs w:val="28"/>
        </w:rPr>
        <w:t>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Вывод формулы Симпсона будем производить аналитически. Как и в предыдущем случае применяем интерполяционный многочлен Лагранжа, для интерполирования функции </w:t>
      </w:r>
      <w:r w:rsidR="006C7602">
        <w:rPr>
          <w:position w:val="-10"/>
          <w:sz w:val="28"/>
          <w:szCs w:val="28"/>
        </w:rPr>
        <w:pict>
          <v:shape id="_x0000_i1097" type="#_x0000_t75" style="width:27pt;height:15.75pt" fillcolor="window">
            <v:imagedata r:id="rId63" o:title=""/>
          </v:shape>
        </w:pict>
      </w:r>
      <w:r w:rsidRPr="00064DCD">
        <w:rPr>
          <w:sz w:val="28"/>
          <w:szCs w:val="28"/>
        </w:rPr>
        <w:t xml:space="preserve">, на отрезке </w:t>
      </w:r>
      <w:r w:rsidR="006C7602">
        <w:rPr>
          <w:position w:val="-12"/>
          <w:sz w:val="28"/>
          <w:szCs w:val="28"/>
        </w:rPr>
        <w:pict>
          <v:shape id="_x0000_i1098" type="#_x0000_t75" style="width:84.75pt;height:18pt" fillcolor="window">
            <v:imagedata r:id="rId57" o:title=""/>
          </v:shape>
        </w:pict>
      </w:r>
      <w:r w:rsidRPr="00064DCD">
        <w:rPr>
          <w:sz w:val="28"/>
          <w:szCs w:val="28"/>
        </w:rPr>
        <w:t xml:space="preserve">, при чём считаем, что нам известны значения </w:t>
      </w:r>
      <w:r w:rsidR="006C7602">
        <w:rPr>
          <w:position w:val="-12"/>
          <w:sz w:val="28"/>
          <w:szCs w:val="28"/>
        </w:rPr>
        <w:pict>
          <v:shape id="_x0000_i1099" type="#_x0000_t75" style="width:122.25pt;height:18pt" fillcolor="window">
            <v:imagedata r:id="rId64" o:title=""/>
          </v:shape>
        </w:pict>
      </w:r>
      <w:r w:rsidRPr="00064DCD">
        <w:rPr>
          <w:sz w:val="28"/>
          <w:szCs w:val="28"/>
        </w:rPr>
        <w:t>. Тогда, очевидно, что многочлен Лагранжа имеет вид квадратичной функции: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00" type="#_x0000_t75" style="width:350.25pt;height:69.75pt" fillcolor="window">
            <v:imagedata r:id="rId65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(15)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Интегрируя (15) на отрезке </w:t>
      </w:r>
      <w:r w:rsidR="006C7602">
        <w:rPr>
          <w:position w:val="-12"/>
          <w:sz w:val="28"/>
          <w:szCs w:val="28"/>
          <w:lang w:val="en-US"/>
        </w:rPr>
        <w:pict>
          <v:shape id="_x0000_i1101" type="#_x0000_t75" style="width:47.25pt;height:18pt" fillcolor="window">
            <v:imagedata r:id="rId66" o:title=""/>
          </v:shape>
        </w:pict>
      </w:r>
      <w:r w:rsidRPr="00064DCD">
        <w:rPr>
          <w:sz w:val="28"/>
          <w:szCs w:val="28"/>
        </w:rPr>
        <w:t xml:space="preserve"> будем иметь формулу: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2" type="#_x0000_t75" style="width:213.75pt;height:39pt" fillcolor="window">
            <v:imagedata r:id="rId67" o:title=""/>
          </v:shape>
        </w:pict>
      </w:r>
      <w:r w:rsidR="009A3EC4" w:rsidRPr="00064DCD">
        <w:rPr>
          <w:b/>
          <w:sz w:val="28"/>
          <w:szCs w:val="28"/>
        </w:rPr>
        <w:t>(16)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используя свойство аддитивности интеграла, получаем: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3" type="#_x0000_t75" style="width:431.25pt;height:38.25pt" fillcolor="window">
            <v:imagedata r:id="rId68" o:title=""/>
          </v:shape>
        </w:pict>
      </w:r>
      <w:r w:rsidR="009A3EC4" w:rsidRPr="00064DCD">
        <w:rPr>
          <w:b/>
          <w:sz w:val="28"/>
          <w:szCs w:val="28"/>
        </w:rPr>
        <w:t>(17)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6"/>
          <w:sz w:val="28"/>
          <w:szCs w:val="28"/>
        </w:rPr>
        <w:pict>
          <v:shape id="_x0000_i1104" type="#_x0000_t75" style="width:9.75pt;height:11.25pt" fillcolor="window">
            <v:imagedata r:id="rId69" o:title=""/>
          </v:shape>
        </w:pict>
      </w:r>
      <w:r w:rsidRPr="00064DCD">
        <w:rPr>
          <w:sz w:val="28"/>
          <w:szCs w:val="28"/>
        </w:rPr>
        <w:t xml:space="preserve">является </w:t>
      </w:r>
      <w:r w:rsidRPr="00064DCD">
        <w:rPr>
          <w:sz w:val="28"/>
          <w:szCs w:val="28"/>
          <w:u w:val="single"/>
        </w:rPr>
        <w:t>четным числом</w:t>
      </w:r>
      <w:r w:rsidRPr="00064DCD">
        <w:rPr>
          <w:sz w:val="28"/>
          <w:szCs w:val="28"/>
        </w:rPr>
        <w:t xml:space="preserve"> (</w:t>
      </w:r>
      <w:r w:rsidR="006C7602">
        <w:rPr>
          <w:position w:val="-6"/>
          <w:sz w:val="28"/>
          <w:szCs w:val="28"/>
        </w:rPr>
        <w:pict>
          <v:shape id="_x0000_i1105" type="#_x0000_t75" style="width:9.75pt;height:11.25pt" fillcolor="window">
            <v:imagedata r:id="rId70" o:title=""/>
          </v:shape>
        </w:pict>
      </w:r>
      <w:r w:rsidRPr="00064DCD">
        <w:rPr>
          <w:sz w:val="28"/>
          <w:szCs w:val="28"/>
        </w:rPr>
        <w:t xml:space="preserve">- число делений отрезка </w:t>
      </w:r>
      <w:r w:rsidR="006C7602">
        <w:rPr>
          <w:position w:val="-10"/>
          <w:sz w:val="28"/>
          <w:szCs w:val="28"/>
        </w:rPr>
        <w:pict>
          <v:shape id="_x0000_i1106" type="#_x0000_t75" style="width:26.25pt;height:17.25pt" fillcolor="window">
            <v:imagedata r:id="rId71" o:title=""/>
          </v:shape>
        </w:pict>
      </w:r>
      <w:r w:rsidRPr="00064DCD">
        <w:rPr>
          <w:sz w:val="28"/>
          <w:szCs w:val="28"/>
        </w:rPr>
        <w:t>,т.е. число равных отрезков разбиения).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Формула (17)-называется </w:t>
      </w:r>
      <w:r w:rsidRPr="00064DCD">
        <w:rPr>
          <w:sz w:val="28"/>
          <w:szCs w:val="28"/>
          <w:u w:val="single"/>
        </w:rPr>
        <w:t>формулой Симпсона</w:t>
      </w:r>
      <w:r w:rsidRPr="00064DCD">
        <w:rPr>
          <w:sz w:val="28"/>
          <w:szCs w:val="28"/>
        </w:rPr>
        <w:t>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Приняв обозначения </w:t>
      </w:r>
      <w:r w:rsidR="006C7602">
        <w:rPr>
          <w:position w:val="-12"/>
          <w:sz w:val="28"/>
          <w:szCs w:val="28"/>
          <w:lang w:val="en-US"/>
        </w:rPr>
        <w:pict>
          <v:shape id="_x0000_i1107" type="#_x0000_t75" style="width:56.25pt;height:18pt" fillcolor="window">
            <v:imagedata r:id="rId72" o:title=""/>
          </v:shape>
        </w:pict>
      </w:r>
      <w:r w:rsidRPr="00064DCD">
        <w:rPr>
          <w:sz w:val="28"/>
          <w:szCs w:val="28"/>
        </w:rPr>
        <w:t>, получаем привычный вид квадратурных</w:t>
      </w:r>
      <w:r w:rsidR="00064DCD">
        <w:rPr>
          <w:sz w:val="28"/>
          <w:szCs w:val="28"/>
        </w:rPr>
        <w:t xml:space="preserve"> </w:t>
      </w:r>
      <w:r w:rsidRPr="00064DCD">
        <w:rPr>
          <w:sz w:val="28"/>
          <w:szCs w:val="28"/>
        </w:rPr>
        <w:t>формул: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а) Формула трапеций: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C7602">
        <w:rPr>
          <w:position w:val="-32"/>
          <w:sz w:val="28"/>
          <w:szCs w:val="28"/>
          <w:lang w:val="en-US"/>
        </w:rPr>
        <w:pict>
          <v:shape id="_x0000_i1108" type="#_x0000_t75" style="width:243.75pt;height:38.25pt" fillcolor="window">
            <v:imagedata r:id="rId73" o:title=""/>
          </v:shape>
        </w:pict>
      </w:r>
      <w:r w:rsidR="009A3EC4" w:rsidRPr="00064DCD">
        <w:rPr>
          <w:b/>
          <w:sz w:val="28"/>
          <w:szCs w:val="28"/>
        </w:rPr>
        <w:t>(18)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б) Формула парабол (Симпсона) (при </w:t>
      </w:r>
      <w:r w:rsidR="006C7602">
        <w:rPr>
          <w:position w:val="-6"/>
          <w:sz w:val="28"/>
          <w:szCs w:val="28"/>
        </w:rPr>
        <w:pict>
          <v:shape id="_x0000_i1109" type="#_x0000_t75" style="width:38.25pt;height:14.25pt" fillcolor="window">
            <v:imagedata r:id="rId74" o:title=""/>
          </v:shape>
        </w:pict>
      </w:r>
      <w:r w:rsidRPr="00064DCD">
        <w:rPr>
          <w:sz w:val="28"/>
          <w:szCs w:val="28"/>
        </w:rPr>
        <w:t>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10" type="#_x0000_t75" style="width:330pt;height:38.25pt" fillcolor="window">
            <v:imagedata r:id="rId75" o:title=""/>
          </v:shape>
        </w:pict>
      </w:r>
      <w:r w:rsidR="009A3EC4" w:rsidRPr="00064DCD">
        <w:rPr>
          <w:b/>
          <w:sz w:val="28"/>
          <w:szCs w:val="28"/>
        </w:rPr>
        <w:t>(19)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 xml:space="preserve">2.3 </w:t>
      </w:r>
      <w:r w:rsidR="00064DCD">
        <w:rPr>
          <w:b/>
          <w:sz w:val="28"/>
          <w:szCs w:val="28"/>
        </w:rPr>
        <w:t>Метод Ромберга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Пусть промежуток интегрирования разбит на </w:t>
      </w:r>
      <w:r w:rsidR="006C7602">
        <w:rPr>
          <w:position w:val="-4"/>
          <w:sz w:val="28"/>
          <w:szCs w:val="28"/>
        </w:rPr>
        <w:pict>
          <v:shape id="_x0000_i1111" type="#_x0000_t75" style="width:14.25pt;height:15pt" fillcolor="window">
            <v:imagedata r:id="rId76" o:title=""/>
          </v:shape>
        </w:pict>
      </w:r>
      <w:r w:rsidRPr="00064DCD">
        <w:rPr>
          <w:sz w:val="28"/>
          <w:szCs w:val="28"/>
        </w:rPr>
        <w:t xml:space="preserve"> равных частей и для этого разбиения по формуле трапеции получено значение </w:t>
      </w:r>
      <w:r w:rsidR="006C7602">
        <w:rPr>
          <w:position w:val="-12"/>
          <w:sz w:val="28"/>
          <w:szCs w:val="28"/>
        </w:rPr>
        <w:pict>
          <v:shape id="_x0000_i1112" type="#_x0000_t75" style="width:21pt;height:18.75pt" fillcolor="window">
            <v:imagedata r:id="rId77" o:title=""/>
          </v:shape>
        </w:pict>
      </w:r>
      <w:r w:rsidRPr="00064DCD">
        <w:rPr>
          <w:sz w:val="28"/>
          <w:szCs w:val="28"/>
        </w:rPr>
        <w:t xml:space="preserve">. Значение </w:t>
      </w:r>
      <w:r w:rsidR="006C7602">
        <w:rPr>
          <w:position w:val="-12"/>
          <w:sz w:val="28"/>
          <w:szCs w:val="28"/>
        </w:rPr>
        <w:pict>
          <v:shape id="_x0000_i1113" type="#_x0000_t75" style="width:21pt;height:18.75pt" fillcolor="window">
            <v:imagedata r:id="rId77" o:title=""/>
          </v:shape>
        </w:pict>
      </w:r>
      <w:r w:rsidRPr="00064DCD">
        <w:rPr>
          <w:sz w:val="28"/>
          <w:szCs w:val="28"/>
        </w:rPr>
        <w:t xml:space="preserve"> - совпадает со значением вычисляемого интеграла, если интегрируемая функция </w:t>
      </w:r>
      <w:r w:rsidR="006C7602">
        <w:rPr>
          <w:position w:val="-10"/>
          <w:sz w:val="28"/>
          <w:szCs w:val="28"/>
        </w:rPr>
        <w:pict>
          <v:shape id="_x0000_i1114" type="#_x0000_t75" style="width:27pt;height:15.75pt" fillcolor="window">
            <v:imagedata r:id="rId78" o:title=""/>
          </v:shape>
        </w:pict>
      </w:r>
      <w:r w:rsidRPr="00064DCD">
        <w:rPr>
          <w:sz w:val="28"/>
          <w:szCs w:val="28"/>
        </w:rPr>
        <w:t xml:space="preserve"> линейна, т.е. является многочленом первой степени. По формуле: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107.25pt;height:33pt" fillcolor="window">
            <v:imagedata r:id="rId79" o:title=""/>
          </v:shape>
        </w:pict>
      </w:r>
      <w:r w:rsidR="009A3EC4" w:rsidRPr="00064DCD">
        <w:rPr>
          <w:b/>
          <w:sz w:val="28"/>
          <w:szCs w:val="28"/>
        </w:rPr>
        <w:t>(20)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называемой </w:t>
      </w:r>
      <w:r w:rsidRPr="00064DCD">
        <w:rPr>
          <w:sz w:val="28"/>
          <w:szCs w:val="28"/>
          <w:u w:val="single"/>
        </w:rPr>
        <w:t>формулой Ромберга</w:t>
      </w:r>
      <w:r w:rsidRPr="00064DCD">
        <w:rPr>
          <w:sz w:val="28"/>
          <w:szCs w:val="28"/>
        </w:rPr>
        <w:t xml:space="preserve">, построим </w:t>
      </w:r>
      <w:r w:rsidR="006C7602">
        <w:rPr>
          <w:position w:val="-4"/>
          <w:sz w:val="28"/>
          <w:szCs w:val="28"/>
        </w:rPr>
        <w:pict>
          <v:shape id="_x0000_i1116" type="#_x0000_t75" style="width:12pt;height:12pt" fillcolor="window">
            <v:imagedata r:id="rId80" o:title=""/>
          </v:shape>
        </w:pict>
      </w:r>
      <w:r w:rsidRPr="00064DCD">
        <w:rPr>
          <w:sz w:val="28"/>
          <w:szCs w:val="28"/>
        </w:rPr>
        <w:t>- схему: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38"/>
          <w:sz w:val="28"/>
          <w:szCs w:val="28"/>
        </w:rPr>
        <w:pict>
          <v:shape id="_x0000_i1117" type="#_x0000_t75" style="width:234.75pt;height:2in" fillcolor="window">
            <v:imagedata r:id="rId81" o:title=""/>
          </v:shape>
        </w:pict>
      </w:r>
      <w:r w:rsidR="009A3EC4" w:rsidRPr="00064DCD">
        <w:rPr>
          <w:b/>
          <w:sz w:val="28"/>
          <w:szCs w:val="28"/>
        </w:rPr>
        <w:t>(21)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3EC4" w:rsidRPr="00064DCD">
        <w:rPr>
          <w:sz w:val="28"/>
          <w:szCs w:val="28"/>
        </w:rPr>
        <w:t xml:space="preserve">Оказывается, что для интегрируемых по Риману функций, все столбцы и строки </w:t>
      </w:r>
      <w:r w:rsidR="006C7602">
        <w:rPr>
          <w:position w:val="-4"/>
          <w:sz w:val="28"/>
          <w:szCs w:val="28"/>
        </w:rPr>
        <w:pict>
          <v:shape id="_x0000_i1118" type="#_x0000_t75" style="width:12pt;height:12pt" fillcolor="window">
            <v:imagedata r:id="rId80" o:title=""/>
          </v:shape>
        </w:pict>
      </w:r>
      <w:r w:rsidR="009A3EC4" w:rsidRPr="00064DCD">
        <w:rPr>
          <w:sz w:val="28"/>
          <w:szCs w:val="28"/>
        </w:rPr>
        <w:t>- схемы сходятся к исходному значению интеграла.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b/>
          <w:sz w:val="28"/>
          <w:szCs w:val="28"/>
          <w:u w:val="single"/>
        </w:rPr>
        <w:t>Пример</w:t>
      </w:r>
      <w:r w:rsidRPr="00064DCD">
        <w:rPr>
          <w:b/>
          <w:sz w:val="28"/>
          <w:szCs w:val="28"/>
        </w:rPr>
        <w:t>:</w:t>
      </w:r>
      <w:r w:rsidRPr="00064DCD">
        <w:rPr>
          <w:sz w:val="28"/>
          <w:szCs w:val="28"/>
        </w:rPr>
        <w:t xml:space="preserve"> Выписать явные формулы для фрагмента </w:t>
      </w:r>
      <w:r w:rsidR="006C7602">
        <w:rPr>
          <w:position w:val="-4"/>
          <w:sz w:val="28"/>
          <w:szCs w:val="28"/>
        </w:rPr>
        <w:pict>
          <v:shape id="_x0000_i1119" type="#_x0000_t75" style="width:12pt;height:12pt" fillcolor="window">
            <v:imagedata r:id="rId80" o:title=""/>
          </v:shape>
        </w:pict>
      </w:r>
      <w:r w:rsidRPr="00064DCD">
        <w:rPr>
          <w:sz w:val="28"/>
          <w:szCs w:val="28"/>
        </w:rPr>
        <w:t>- схемы: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0" type="#_x0000_t75" style="width:21pt;height:18.75pt" fillcolor="window">
            <v:imagedata r:id="rId82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21pt;height:18pt" fillcolor="window">
            <v:imagedata r:id="rId83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20.25pt;height:18.75pt" fillcolor="window">
            <v:imagedata r:id="rId84" o:title=""/>
          </v:shape>
        </w:pict>
      </w:r>
      <w:r>
        <w:rPr>
          <w:position w:val="-10"/>
          <w:sz w:val="28"/>
          <w:szCs w:val="28"/>
        </w:rPr>
        <w:pict>
          <v:shape id="_x0000_i1123" type="#_x0000_t75" style="width:21pt;height:18pt" fillcolor="window">
            <v:imagedata r:id="rId85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20.25pt;height:18pt" fillcolor="window">
            <v:imagedata r:id="rId86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21pt;height:18.75pt" fillcolor="window">
            <v:imagedata r:id="rId87" o:title=""/>
          </v:shape>
        </w:pic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  <w:u w:val="single"/>
        </w:rPr>
        <w:t>Решение</w:t>
      </w:r>
      <w:r w:rsidRPr="00064DCD">
        <w:rPr>
          <w:sz w:val="28"/>
          <w:szCs w:val="28"/>
        </w:rPr>
        <w:t xml:space="preserve">: 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Пусть </w:t>
      </w:r>
      <w:r w:rsidR="006C7602">
        <w:rPr>
          <w:position w:val="-24"/>
          <w:sz w:val="28"/>
          <w:szCs w:val="28"/>
        </w:rPr>
        <w:pict>
          <v:shape id="_x0000_i1126" type="#_x0000_t75" style="width:147pt;height:30.75pt" fillcolor="window">
            <v:imagedata r:id="rId88" o:title=""/>
          </v:shape>
        </w:pict>
      </w:r>
      <w:r w:rsidRPr="00064DCD">
        <w:rPr>
          <w:sz w:val="28"/>
          <w:szCs w:val="28"/>
        </w:rPr>
        <w:t>Тогда</w: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137.25pt;height:30.75pt" fillcolor="window">
            <v:imagedata r:id="rId89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182.25pt;height:30.75pt" fillcolor="window">
            <v:imagedata r:id="rId90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275.25pt;height:30.75pt" fillcolor="window">
            <v:imagedata r:id="rId91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183pt;height:30.75pt" fillcolor="window">
            <v:imagedata r:id="rId92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273.75pt;height:30.75pt" fillcolor="window">
            <v:imagedata r:id="rId93" o:title=""/>
          </v:shape>
        </w:pic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32" type="#_x0000_t75" style="width:303.75pt;height:30.75pt" fillcolor="window">
            <v:imagedata r:id="rId94" o:title=""/>
          </v:shape>
        </w:pic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3. Квадратурные формулы Гаусса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Во всех приведенных до сих пор формулах численного интегрирования Ньютона-Котеса и во всех формулах, получаемых методом Ромберга, используются равноотстоящие узлы. В случае квадратурных формул Гаусса это уже не так. Иначе говоря, смысл квадратурных формул Гаусса состоит в том, чтобы при наименьшем возможном числе узлов точно интегрировать многочлены наивысшей возможной степени. Можно показать, что при </w:t>
      </w:r>
      <w:r w:rsidR="006C7602">
        <w:rPr>
          <w:position w:val="-6"/>
          <w:sz w:val="28"/>
          <w:szCs w:val="28"/>
        </w:rPr>
        <w:pict>
          <v:shape id="_x0000_i1133" type="#_x0000_t75" style="width:18.75pt;height:11.25pt" fillcolor="window">
            <v:imagedata r:id="rId95" o:title=""/>
          </v:shape>
        </w:pict>
      </w:r>
      <w:r w:rsidRPr="00064DCD">
        <w:rPr>
          <w:sz w:val="28"/>
          <w:szCs w:val="28"/>
        </w:rPr>
        <w:t xml:space="preserve">гауссовых узлах по полученной формуле можно точно интегрировать многочлены степени </w:t>
      </w:r>
      <w:r w:rsidR="006C7602">
        <w:rPr>
          <w:position w:val="-6"/>
          <w:sz w:val="28"/>
          <w:szCs w:val="28"/>
        </w:rPr>
        <w:pict>
          <v:shape id="_x0000_i1134" type="#_x0000_t75" style="width:42pt;height:14.25pt" fillcolor="window">
            <v:imagedata r:id="rId96" o:title=""/>
          </v:shape>
        </w:pict>
      </w:r>
      <w:r w:rsidRPr="00064DCD">
        <w:rPr>
          <w:sz w:val="28"/>
          <w:szCs w:val="28"/>
        </w:rPr>
        <w:t>.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5" type="#_x0000_t75" style="width:111pt;height:38.25pt" fillcolor="window">
            <v:imagedata r:id="rId97" o:title=""/>
          </v:shape>
        </w:pict>
      </w:r>
      <w:r w:rsidR="009A3EC4" w:rsidRPr="00064DCD">
        <w:rPr>
          <w:sz w:val="28"/>
          <w:szCs w:val="28"/>
        </w:rPr>
        <w:t>(</w:t>
      </w:r>
      <w:r w:rsidR="009A3EC4" w:rsidRPr="00064DCD">
        <w:rPr>
          <w:b/>
          <w:sz w:val="28"/>
          <w:szCs w:val="28"/>
        </w:rPr>
        <w:t>22)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Для количества узлов и соответствующих значений </w:t>
      </w:r>
      <w:r w:rsidR="006C7602">
        <w:rPr>
          <w:position w:val="-12"/>
          <w:sz w:val="28"/>
          <w:szCs w:val="28"/>
        </w:rPr>
        <w:pict>
          <v:shape id="_x0000_i1136" type="#_x0000_t75" style="width:14.25pt;height:18pt" fillcolor="window">
            <v:imagedata r:id="rId98" o:title=""/>
          </v:shape>
        </w:pict>
      </w:r>
      <w:r w:rsidRPr="00064DCD">
        <w:rPr>
          <w:sz w:val="28"/>
          <w:szCs w:val="28"/>
        </w:rPr>
        <w:t xml:space="preserve">и </w:t>
      </w:r>
      <w:r w:rsidR="006C7602">
        <w:rPr>
          <w:position w:val="-12"/>
          <w:sz w:val="28"/>
          <w:szCs w:val="28"/>
        </w:rPr>
        <w:pict>
          <v:shape id="_x0000_i1137" type="#_x0000_t75" style="width:15.75pt;height:18pt" fillcolor="window">
            <v:imagedata r:id="rId99" o:title=""/>
          </v:shape>
        </w:pict>
      </w:r>
      <w:r w:rsidRPr="00064DCD">
        <w:rPr>
          <w:sz w:val="28"/>
          <w:szCs w:val="28"/>
        </w:rPr>
        <w:t>- составлены таблицы, которые позволяют вычислять интегралы по формуле (22).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Для понимания сути этих таблиц рассмотрим пример.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64DCD">
        <w:rPr>
          <w:b/>
          <w:sz w:val="28"/>
          <w:szCs w:val="28"/>
        </w:rPr>
        <w:t>Пример: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Пусть нам нужно составить квадратурную формулу с двумя узлами </w:t>
      </w:r>
      <w:r w:rsidR="006C7602">
        <w:rPr>
          <w:position w:val="-6"/>
          <w:sz w:val="28"/>
          <w:szCs w:val="28"/>
        </w:rPr>
        <w:pict>
          <v:shape id="_x0000_i1138" type="#_x0000_t75" style="width:29.25pt;height:14.25pt" fillcolor="window">
            <v:imagedata r:id="rId100" o:title=""/>
          </v:shape>
        </w:pict>
      </w:r>
      <w:r w:rsidRPr="00064DCD">
        <w:rPr>
          <w:sz w:val="28"/>
          <w:szCs w:val="28"/>
        </w:rPr>
        <w:t xml:space="preserve">,по которой точно интегрируются многочлены до </w:t>
      </w:r>
      <w:r w:rsidR="006C7602">
        <w:rPr>
          <w:position w:val="-6"/>
          <w:sz w:val="28"/>
          <w:szCs w:val="28"/>
        </w:rPr>
        <w:pict>
          <v:shape id="_x0000_i1139" type="#_x0000_t75" style="width:50.25pt;height:14.25pt" fillcolor="window">
            <v:imagedata r:id="rId101" o:title=""/>
          </v:shape>
        </w:pict>
      </w:r>
      <w:r w:rsidRPr="00064DCD">
        <w:rPr>
          <w:sz w:val="28"/>
          <w:szCs w:val="28"/>
        </w:rPr>
        <w:t>степень включительно.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  <w:u w:val="single"/>
        </w:rPr>
        <w:t>Решение:</w:t>
      </w:r>
      <w:r w:rsidRPr="00064DCD">
        <w:rPr>
          <w:sz w:val="28"/>
          <w:szCs w:val="28"/>
        </w:rPr>
        <w:t xml:space="preserve"> Искомая формула имеет вид: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  <w:u w:val="single"/>
        </w:rPr>
        <w:pict>
          <v:shape id="_x0000_i1140" type="#_x0000_t75" style="width:186pt;height:38.25pt" fillcolor="window">
            <v:imagedata r:id="rId102" o:title=""/>
          </v:shape>
        </w:pict>
      </w:r>
      <w:r w:rsidR="009A3EC4" w:rsidRPr="00064DCD">
        <w:rPr>
          <w:sz w:val="28"/>
          <w:szCs w:val="28"/>
        </w:rPr>
        <w:t>,</w:t>
      </w:r>
      <w:r w:rsidR="009A3EC4" w:rsidRPr="00064DCD">
        <w:rPr>
          <w:b/>
          <w:sz w:val="28"/>
          <w:szCs w:val="28"/>
        </w:rPr>
        <w:t>(23)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10"/>
          <w:sz w:val="28"/>
          <w:szCs w:val="28"/>
        </w:rPr>
        <w:pict>
          <v:shape id="_x0000_i1141" type="#_x0000_t75" style="width:29.25pt;height:15.75pt" fillcolor="window">
            <v:imagedata r:id="rId103" o:title=""/>
          </v:shape>
        </w:pict>
      </w:r>
      <w:r w:rsidRPr="00064DCD">
        <w:rPr>
          <w:sz w:val="28"/>
          <w:szCs w:val="28"/>
        </w:rPr>
        <w:t xml:space="preserve"> - остаток, который обращается в нуль, для 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7602">
        <w:rPr>
          <w:position w:val="-12"/>
          <w:sz w:val="28"/>
          <w:szCs w:val="28"/>
        </w:rPr>
        <w:pict>
          <v:shape id="_x0000_i1142" type="#_x0000_t75" style="width:146.25pt;height:18.75pt" fillcolor="window">
            <v:imagedata r:id="rId104" o:title=""/>
          </v:shape>
        </w:pict>
      </w:r>
      <w:r w:rsidR="009A3EC4" w:rsidRPr="00064DCD">
        <w:rPr>
          <w:sz w:val="28"/>
          <w:szCs w:val="28"/>
        </w:rPr>
        <w:t xml:space="preserve">, при </w:t>
      </w:r>
      <w:r w:rsidR="006C7602">
        <w:rPr>
          <w:position w:val="-12"/>
          <w:sz w:val="28"/>
          <w:szCs w:val="28"/>
        </w:rPr>
        <w:pict>
          <v:shape id="_x0000_i1143" type="#_x0000_t75" style="width:42pt;height:18pt" fillcolor="window">
            <v:imagedata r:id="rId105" o:title=""/>
          </v:shape>
        </w:pict>
      </w:r>
      <w:r w:rsidR="009A3EC4" w:rsidRPr="00064DCD">
        <w:rPr>
          <w:sz w:val="28"/>
          <w:szCs w:val="28"/>
        </w:rPr>
        <w:t>.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Тогда, подставляя в (23) имеем: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144" type="#_x0000_t75" style="width:288.75pt;height:57.75pt" fillcolor="window">
            <v:imagedata r:id="rId106" o:title=""/>
          </v:shape>
        </w:pict>
      </w:r>
      <w:r w:rsidR="009A3EC4" w:rsidRPr="00064DCD">
        <w:rPr>
          <w:b/>
          <w:sz w:val="28"/>
          <w:szCs w:val="28"/>
        </w:rPr>
        <w:t>(24)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Отсюда, приравнивая коэффициенты при </w:t>
      </w:r>
      <w:r w:rsidR="006C7602">
        <w:rPr>
          <w:position w:val="-12"/>
          <w:sz w:val="28"/>
          <w:szCs w:val="28"/>
        </w:rPr>
        <w:pict>
          <v:shape id="_x0000_i1145" type="#_x0000_t75" style="width:12pt;height:18pt" fillcolor="window">
            <v:imagedata r:id="rId107" o:title=""/>
          </v:shape>
        </w:pict>
      </w:r>
      <w:r w:rsidRPr="00064DCD">
        <w:rPr>
          <w:sz w:val="28"/>
          <w:szCs w:val="28"/>
        </w:rPr>
        <w:t xml:space="preserve"> </w:t>
      </w:r>
      <w:r w:rsidR="006C7602">
        <w:rPr>
          <w:position w:val="-10"/>
          <w:sz w:val="28"/>
          <w:szCs w:val="28"/>
        </w:rPr>
        <w:pict>
          <v:shape id="_x0000_i1146" type="#_x0000_t75" style="width:42pt;height:18.75pt" fillcolor="window">
            <v:imagedata r:id="rId108" o:title=""/>
          </v:shape>
        </w:pict>
      </w:r>
      <w:r w:rsidRPr="00064DCD">
        <w:rPr>
          <w:sz w:val="28"/>
          <w:szCs w:val="28"/>
        </w:rPr>
        <w:t>, справа и слева, получаем систему уравнений: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10"/>
          <w:sz w:val="28"/>
          <w:szCs w:val="28"/>
        </w:rPr>
        <w:pict>
          <v:shape id="_x0000_i1147" type="#_x0000_t75" style="width:134.25pt;height:116.25pt" fillcolor="window">
            <v:imagedata r:id="rId109" o:title=""/>
          </v:shape>
        </w:pict>
      </w:r>
      <w:r w:rsidR="009A3EC4" w:rsidRPr="00064DCD">
        <w:rPr>
          <w:b/>
          <w:sz w:val="28"/>
          <w:szCs w:val="28"/>
        </w:rPr>
        <w:t>(25)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Ее решение имеет вид: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148" type="#_x0000_t75" style="width:120.75pt;height:104.25pt" fillcolor="window">
            <v:imagedata r:id="rId110" o:title=""/>
          </v:shape>
        </w:pict>
      </w:r>
      <w:r w:rsidR="009A3EC4" w:rsidRPr="00064DCD">
        <w:rPr>
          <w:b/>
          <w:sz w:val="28"/>
          <w:szCs w:val="28"/>
        </w:rPr>
        <w:t>(26)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Следовательно, </w:t>
      </w:r>
      <w:r w:rsidRPr="00064DCD">
        <w:rPr>
          <w:sz w:val="28"/>
          <w:szCs w:val="28"/>
          <w:u w:val="single"/>
        </w:rPr>
        <w:t>искомая квадратурная формула такова</w:t>
      </w:r>
      <w:r w:rsidRPr="00064DCD">
        <w:rPr>
          <w:sz w:val="28"/>
          <w:szCs w:val="28"/>
        </w:rPr>
        <w:t>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9" type="#_x0000_t75" style="width:300.75pt;height:42pt" fillcolor="window">
            <v:imagedata r:id="rId111" o:title=""/>
          </v:shape>
        </w:pict>
      </w:r>
      <w:r w:rsidR="009A3EC4" w:rsidRPr="00064DCD">
        <w:rPr>
          <w:sz w:val="28"/>
          <w:szCs w:val="28"/>
        </w:rPr>
        <w:t>.</w:t>
      </w:r>
      <w:r w:rsidR="009A3EC4" w:rsidRPr="00064DCD">
        <w:rPr>
          <w:b/>
          <w:sz w:val="28"/>
          <w:szCs w:val="28"/>
        </w:rPr>
        <w:t>(27)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5C22" w:rsidRPr="00064DCD">
        <w:rPr>
          <w:sz w:val="28"/>
          <w:szCs w:val="28"/>
        </w:rPr>
        <w:t>Я</w:t>
      </w:r>
      <w:r w:rsidR="009A3EC4" w:rsidRPr="00064DCD">
        <w:rPr>
          <w:sz w:val="28"/>
          <w:szCs w:val="28"/>
        </w:rPr>
        <w:t>сно, что если нам нужно вычислить интеграл со многими узловыми точками, действуем следующим образом: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а) промежуток интегрирования </w:t>
      </w:r>
      <w:r w:rsidR="006C7602">
        <w:rPr>
          <w:position w:val="-10"/>
          <w:sz w:val="28"/>
          <w:szCs w:val="28"/>
        </w:rPr>
        <w:pict>
          <v:shape id="_x0000_i1150" type="#_x0000_t75" style="width:27pt;height:15.75pt" fillcolor="window">
            <v:imagedata r:id="rId112" o:title=""/>
          </v:shape>
        </w:pict>
      </w:r>
      <w:r w:rsidRPr="00064DCD">
        <w:rPr>
          <w:sz w:val="28"/>
          <w:szCs w:val="28"/>
        </w:rPr>
        <w:t xml:space="preserve"> делим на </w:t>
      </w:r>
      <w:r w:rsidR="006C7602">
        <w:rPr>
          <w:position w:val="-6"/>
          <w:sz w:val="28"/>
          <w:szCs w:val="28"/>
        </w:rPr>
        <w:pict>
          <v:shape id="_x0000_i1151" type="#_x0000_t75" style="width:9.75pt;height:11.25pt" fillcolor="window">
            <v:imagedata r:id="rId113" o:title=""/>
          </v:shape>
        </w:pict>
      </w:r>
      <w:r w:rsidRPr="00064DCD">
        <w:rPr>
          <w:sz w:val="28"/>
          <w:szCs w:val="28"/>
        </w:rPr>
        <w:t xml:space="preserve">- равных промежутков и на каждом маленьком промежутке </w:t>
      </w:r>
      <w:r w:rsidR="006C7602">
        <w:rPr>
          <w:position w:val="-12"/>
          <w:sz w:val="28"/>
          <w:szCs w:val="28"/>
        </w:rPr>
        <w:pict>
          <v:shape id="_x0000_i1152" type="#_x0000_t75" style="width:45pt;height:18pt" fillcolor="window">
            <v:imagedata r:id="rId45" o:title=""/>
          </v:shape>
        </w:pict>
      </w:r>
      <w:r w:rsidRPr="00064DCD">
        <w:rPr>
          <w:sz w:val="28"/>
          <w:szCs w:val="28"/>
        </w:rPr>
        <w:t xml:space="preserve"> применяем формулу Гаусса с неравноотстоящими узлами (27);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б) полученные результаты складываем.</w:t>
      </w:r>
    </w:p>
    <w:p w:rsidR="009A3EC4" w:rsidRPr="00064DCD" w:rsidRDefault="001F5C2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В</w:t>
      </w:r>
      <w:r w:rsidR="009A3EC4" w:rsidRPr="00064DCD">
        <w:rPr>
          <w:sz w:val="28"/>
          <w:szCs w:val="28"/>
        </w:rPr>
        <w:t xml:space="preserve"> случае, когда </w:t>
      </w:r>
      <w:r w:rsidR="006C7602">
        <w:rPr>
          <w:position w:val="-10"/>
          <w:sz w:val="28"/>
          <w:szCs w:val="28"/>
        </w:rPr>
        <w:pict>
          <v:shape id="_x0000_i1153" type="#_x0000_t75" style="width:65.25pt;height:15.75pt" fillcolor="window">
            <v:imagedata r:id="rId114" o:title=""/>
          </v:shape>
        </w:pict>
      </w:r>
      <w:r w:rsidR="009A3EC4" w:rsidRPr="00064DCD">
        <w:rPr>
          <w:sz w:val="28"/>
          <w:szCs w:val="28"/>
        </w:rPr>
        <w:t xml:space="preserve">, оказывается, что узловыми точками при делении отрезка на </w:t>
      </w:r>
      <w:r w:rsidR="006C7602">
        <w:rPr>
          <w:position w:val="-6"/>
          <w:sz w:val="28"/>
          <w:szCs w:val="28"/>
        </w:rPr>
        <w:pict>
          <v:shape id="_x0000_i1154" type="#_x0000_t75" style="width:9.75pt;height:11.25pt" fillcolor="window">
            <v:imagedata r:id="rId115" o:title=""/>
          </v:shape>
        </w:pict>
      </w:r>
      <w:r w:rsidR="009A3EC4" w:rsidRPr="00064DCD">
        <w:rPr>
          <w:sz w:val="28"/>
          <w:szCs w:val="28"/>
        </w:rPr>
        <w:t>- частей являются корни соответствующих многочленов Лежандра.</w:t>
      </w:r>
    </w:p>
    <w:p w:rsidR="009A3EC4" w:rsidRPr="00064DCD" w:rsidRDefault="001F5C2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Д</w:t>
      </w:r>
      <w:r w:rsidR="009A3EC4" w:rsidRPr="00064DCD">
        <w:rPr>
          <w:sz w:val="28"/>
          <w:szCs w:val="28"/>
        </w:rPr>
        <w:t>ля вычисления кратных интегралов, их сводят обычно к повторным интегралам, а далее применяют те же самые кубатурные формулы для каждого значения узловых точек, что и в одномерном случае. Однако, надо иметь в виду, что кратные интегралы значительно сложнее вычислять с заданной точностью.</w:t>
      </w:r>
    </w:p>
    <w:p w:rsidR="009A3EC4" w:rsidRPr="00064DCD" w:rsidRDefault="001F5C2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Т</w:t>
      </w:r>
      <w:r w:rsidR="009A3EC4" w:rsidRPr="00064DCD">
        <w:rPr>
          <w:sz w:val="28"/>
          <w:szCs w:val="28"/>
        </w:rPr>
        <w:t>очность произведённых вычислений зависит от точности аппроксимации подынтегральной функции многочленами.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4. Оценка интегралов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При численном интегрировании наряду с приближёнными </w:t>
      </w:r>
      <w:r w:rsidR="001F5C22" w:rsidRPr="00064DCD">
        <w:rPr>
          <w:szCs w:val="28"/>
        </w:rPr>
        <w:t>ф</w:t>
      </w:r>
      <w:r w:rsidRPr="00064DCD">
        <w:rPr>
          <w:szCs w:val="28"/>
        </w:rPr>
        <w:t>ормулами представляет также интерес нахождение нижних и верхних границ интегралов. Рассмотрим два метода оценки интегралов: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а) оценка интеграла в случае, когда подинтегральная функция </w:t>
      </w:r>
      <w:r w:rsidR="006C7602">
        <w:rPr>
          <w:position w:val="-10"/>
          <w:sz w:val="28"/>
          <w:szCs w:val="28"/>
        </w:rPr>
        <w:pict>
          <v:shape id="_x0000_i1155" type="#_x0000_t75" style="width:27pt;height:15.75pt" fillcolor="window">
            <v:imagedata r:id="rId63" o:title=""/>
          </v:shape>
        </w:pict>
      </w:r>
      <w:r w:rsidRPr="00064DCD">
        <w:rPr>
          <w:sz w:val="28"/>
          <w:szCs w:val="28"/>
        </w:rPr>
        <w:t>, удовлетворяет условию: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6" type="#_x0000_t75" style="width:90pt;height:15.75pt" fillcolor="window">
            <v:imagedata r:id="rId116" o:title=""/>
          </v:shape>
        </w:pict>
      </w:r>
      <w:r w:rsidR="009A3EC4" w:rsidRPr="00064DCD">
        <w:rPr>
          <w:sz w:val="28"/>
          <w:szCs w:val="28"/>
        </w:rPr>
        <w:t xml:space="preserve"> для </w:t>
      </w:r>
      <w:r>
        <w:rPr>
          <w:position w:val="-10"/>
          <w:sz w:val="28"/>
          <w:szCs w:val="28"/>
        </w:rPr>
        <w:pict>
          <v:shape id="_x0000_i1157" type="#_x0000_t75" style="width:53.25pt;height:15.75pt" fillcolor="window">
            <v:imagedata r:id="rId117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(28)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б) общий случай.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Рассмотрим интеграл: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8" type="#_x0000_t75" style="width:63.75pt;height:38.25pt" fillcolor="window">
            <v:imagedata r:id="rId118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(29)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10"/>
          <w:sz w:val="28"/>
          <w:szCs w:val="28"/>
        </w:rPr>
        <w:pict>
          <v:shape id="_x0000_i1159" type="#_x0000_t75" style="width:90pt;height:15.75pt" fillcolor="window">
            <v:imagedata r:id="rId116" o:title=""/>
          </v:shape>
        </w:pict>
      </w:r>
      <w:r w:rsidRPr="00064DCD">
        <w:rPr>
          <w:sz w:val="28"/>
          <w:szCs w:val="28"/>
        </w:rPr>
        <w:t xml:space="preserve">, </w:t>
      </w:r>
      <w:r w:rsidR="006C7602">
        <w:rPr>
          <w:position w:val="-10"/>
          <w:sz w:val="28"/>
          <w:szCs w:val="28"/>
        </w:rPr>
        <w:pict>
          <v:shape id="_x0000_i1160" type="#_x0000_t75" style="width:53.25pt;height:15.75pt" fillcolor="window">
            <v:imagedata r:id="rId117" o:title=""/>
          </v:shape>
        </w:pict>
      </w:r>
      <w:r w:rsidRPr="00064DCD">
        <w:rPr>
          <w:sz w:val="28"/>
          <w:szCs w:val="28"/>
        </w:rPr>
        <w:t xml:space="preserve">. Не умоляя общность, будем считать, что </w:t>
      </w:r>
      <w:r w:rsidR="006C7602">
        <w:rPr>
          <w:position w:val="-10"/>
          <w:sz w:val="28"/>
          <w:szCs w:val="28"/>
        </w:rPr>
        <w:pict>
          <v:shape id="_x0000_i1161" type="#_x0000_t75" style="width:51.75pt;height:15.75pt" fillcolor="window">
            <v:imagedata r:id="rId119" o:title=""/>
          </v:shape>
        </w:pict>
      </w:r>
      <w:r w:rsidRPr="00064DCD">
        <w:rPr>
          <w:sz w:val="28"/>
          <w:szCs w:val="28"/>
        </w:rPr>
        <w:t xml:space="preserve">, </w:t>
      </w:r>
      <w:r w:rsidR="006C7602">
        <w:rPr>
          <w:position w:val="-10"/>
          <w:sz w:val="28"/>
          <w:szCs w:val="28"/>
        </w:rPr>
        <w:pict>
          <v:shape id="_x0000_i1162" type="#_x0000_t75" style="width:53.25pt;height:15.75pt" fillcolor="window">
            <v:imagedata r:id="rId117" o:title=""/>
          </v:shape>
        </w:pict>
      </w:r>
      <w:r w:rsidRPr="00064DCD">
        <w:rPr>
          <w:sz w:val="28"/>
          <w:szCs w:val="28"/>
        </w:rPr>
        <w:t xml:space="preserve">, тогда (Рис. </w:t>
      </w:r>
      <w:r w:rsidR="001F5C22" w:rsidRPr="00064DCD">
        <w:rPr>
          <w:sz w:val="28"/>
          <w:szCs w:val="28"/>
        </w:rPr>
        <w:t>1</w:t>
      </w:r>
      <w:r w:rsidRPr="00064DCD">
        <w:rPr>
          <w:sz w:val="28"/>
          <w:szCs w:val="28"/>
        </w:rPr>
        <w:t>) ясно, что</w:t>
      </w:r>
    </w:p>
    <w:p w:rsidR="001F5C22" w:rsidRPr="00064DCD" w:rsidRDefault="001F5C2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DCD" w:rsidRPr="001F5C22" w:rsidRDefault="006C7602" w:rsidP="00064DCD">
      <w:r>
        <w:rPr>
          <w:noProof/>
        </w:rPr>
        <w:pict>
          <v:line id="_x0000_s1054" style="position:absolute;z-index:251663360" from="61.2pt,30.1pt" to="147.6pt,30.1pt" o:allowincell="f"/>
        </w:pict>
      </w:r>
      <w:r>
        <w:rPr>
          <w:noProof/>
        </w:rPr>
        <w:pict>
          <v:line id="_x0000_s1055" style="position:absolute;z-index:251662336" from="104.4pt,30.1pt" to="104.4pt,159.7pt" o:allowincell="f">
            <v:stroke dashstyle="1 1"/>
          </v:line>
        </w:pict>
      </w:r>
      <w:r>
        <w:rPr>
          <w:noProof/>
        </w:rPr>
        <w:pict>
          <v:line id="_x0000_s1056" style="position:absolute;z-index:251660288" from="61.2pt,15.7pt" to="61.2pt,159.7pt" o:allowincell="f">
            <v:stroke dashstyle="1 1"/>
          </v:line>
        </w:pict>
      </w:r>
      <w:r>
        <w:rPr>
          <w:noProof/>
        </w:rPr>
        <w:pict>
          <v:line id="_x0000_s1057" style="position:absolute;z-index:251661312" from="147.6pt,15.7pt" to="147.6pt,159.7pt" o:allowincell="f">
            <v:stroke dashstyle="1 1"/>
          </v:line>
        </w:pict>
      </w:r>
      <w:r>
        <w:rPr>
          <w:noProof/>
        </w:rPr>
        <w:pict>
          <v:line id="_x0000_s1058" style="position:absolute;flip:y;z-index:251659264" from="61.2pt,94.9pt" to="147.6pt,116.5pt" o:allowincell="f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9" type="#_x0000_t19" style="position:absolute;margin-left:104.4pt;margin-top:30.1pt;width:43.2pt;height:64.8pt;z-index:251658240" o:allowincell="f" strokeweight="1.5pt"/>
        </w:pict>
      </w:r>
      <w:r>
        <w:rPr>
          <w:noProof/>
        </w:rPr>
        <w:pict>
          <v:shape id="_x0000_s1060" type="#_x0000_t19" style="position:absolute;margin-left:39.6pt;margin-top:51.7pt;width:86.4pt;height:43.2pt;rotation:270;z-index:251657216" o:allowincell="f" strokeweight="1.5pt"/>
        </w:pict>
      </w:r>
      <w:r>
        <w:rPr>
          <w:noProof/>
        </w:rPr>
        <w:pict>
          <v:line id="_x0000_s1061" style="position:absolute;rotation:-90;flip:y;z-index:251656192" from="97.2pt,80.5pt" to="97.2pt,238.9pt" o:allowincell="f">
            <v:stroke endarrow="block"/>
          </v:line>
        </w:pict>
      </w:r>
      <w:r>
        <w:rPr>
          <w:noProof/>
        </w:rPr>
        <w:pict>
          <v:line id="_x0000_s1062" style="position:absolute;flip:y;z-index:251655168" from="25.2pt,8.5pt" to="25.2pt,166.9pt" o:allowincell="f">
            <v:stroke endarrow="block"/>
          </v:line>
        </w:pict>
      </w:r>
      <w:r w:rsidR="00064DCD" w:rsidRPr="001F5C22">
        <w:t xml:space="preserve">    </w:t>
      </w:r>
      <w:r>
        <w:pict>
          <v:shape id="_x0000_i1163" type="#_x0000_t75" style="width:11.25pt;height:12.75pt" fillcolor="window">
            <v:imagedata r:id="rId120" o:title=""/>
          </v:shape>
        </w:pict>
      </w:r>
    </w:p>
    <w:p w:rsidR="00064DCD" w:rsidRPr="001F5C22" w:rsidRDefault="00064DCD" w:rsidP="00064DCD"/>
    <w:p w:rsidR="00064DCD" w:rsidRPr="001F5C22" w:rsidRDefault="00064DCD" w:rsidP="00064DCD">
      <w:r w:rsidRPr="001F5C22">
        <w:tab/>
        <w:t xml:space="preserve">    К</w:t>
      </w:r>
      <w:r w:rsidRPr="001F5C22">
        <w:tab/>
      </w:r>
      <w:r w:rsidRPr="001F5C22">
        <w:tab/>
      </w:r>
      <w:r w:rsidRPr="001F5C22">
        <w:tab/>
        <w:t xml:space="preserve">   Е</w:t>
      </w:r>
    </w:p>
    <w:p w:rsidR="00064DCD" w:rsidRPr="001F5C22" w:rsidRDefault="00064DCD" w:rsidP="00064DCD"/>
    <w:p w:rsidR="00064DCD" w:rsidRPr="001F5C22" w:rsidRDefault="00064DCD" w:rsidP="00064DCD"/>
    <w:p w:rsidR="00064DCD" w:rsidRPr="001F5C22" w:rsidRDefault="00064DCD" w:rsidP="00064DCD"/>
    <w:p w:rsidR="00064DCD" w:rsidRPr="001F5C22" w:rsidRDefault="00064DCD" w:rsidP="00064DCD">
      <w:r w:rsidRPr="001F5C22">
        <w:tab/>
      </w:r>
      <w:r w:rsidRPr="001F5C22">
        <w:tab/>
      </w:r>
      <w:r w:rsidRPr="001F5C22">
        <w:tab/>
      </w:r>
      <w:r w:rsidRPr="001F5C22">
        <w:tab/>
        <w:t xml:space="preserve">   N</w:t>
      </w:r>
    </w:p>
    <w:p w:rsidR="00064DCD" w:rsidRPr="001F5C22" w:rsidRDefault="00064DCD" w:rsidP="00064DCD"/>
    <w:p w:rsidR="00064DCD" w:rsidRPr="001F5C22" w:rsidRDefault="00064DCD" w:rsidP="00064DCD">
      <w:r w:rsidRPr="001F5C22">
        <w:tab/>
        <w:t xml:space="preserve">    М</w:t>
      </w:r>
    </w:p>
    <w:p w:rsidR="00064DCD" w:rsidRPr="001F5C22" w:rsidRDefault="00064DCD" w:rsidP="00064DCD"/>
    <w:p w:rsidR="00064DCD" w:rsidRPr="001F5C22" w:rsidRDefault="00064DCD" w:rsidP="00064DCD"/>
    <w:p w:rsidR="00064DCD" w:rsidRPr="001F5C22" w:rsidRDefault="00064DCD" w:rsidP="00064DCD"/>
    <w:p w:rsidR="00064DCD" w:rsidRPr="001F5C22" w:rsidRDefault="00064DCD" w:rsidP="00064DCD">
      <w:r w:rsidRPr="001F5C22">
        <w:t xml:space="preserve">     0</w:t>
      </w:r>
      <w:r w:rsidRPr="001F5C22">
        <w:tab/>
        <w:t xml:space="preserve">        </w:t>
      </w:r>
      <w:r w:rsidR="006C7602">
        <w:pict>
          <v:shape id="_x0000_i1164" type="#_x0000_t75" style="width:9.75pt;height:11.25pt" fillcolor="window">
            <v:imagedata r:id="rId121" o:title=""/>
          </v:shape>
        </w:pict>
      </w:r>
      <w:r w:rsidRPr="001F5C22">
        <w:tab/>
        <w:t xml:space="preserve">      </w:t>
      </w:r>
      <w:r w:rsidR="006C7602">
        <w:pict>
          <v:shape id="_x0000_i1165" type="#_x0000_t75" style="width:29.25pt;height:30.75pt" fillcolor="window">
            <v:imagedata r:id="rId122" o:title=""/>
          </v:shape>
        </w:pict>
      </w:r>
      <w:r w:rsidRPr="001F5C22">
        <w:tab/>
      </w:r>
      <w:r w:rsidR="006C7602">
        <w:pict>
          <v:shape id="_x0000_i1166" type="#_x0000_t75" style="width:9.75pt;height:14.25pt" fillcolor="window">
            <v:imagedata r:id="rId123" o:title=""/>
          </v:shape>
        </w:pict>
      </w:r>
      <w:r w:rsidRPr="001F5C22">
        <w:tab/>
      </w:r>
      <w:r w:rsidR="006C7602">
        <w:pict>
          <v:shape id="_x0000_i1167" type="#_x0000_t75" style="width:9.75pt;height:11.25pt" fillcolor="window">
            <v:imagedata r:id="rId124" o:title=""/>
          </v:shape>
        </w:pict>
      </w:r>
    </w:p>
    <w:p w:rsidR="00064DCD" w:rsidRDefault="00064DCD" w:rsidP="00064DCD">
      <w:r w:rsidRPr="001F5C22">
        <w:tab/>
      </w:r>
      <w:r w:rsidRPr="001F5C22">
        <w:tab/>
      </w:r>
    </w:p>
    <w:p w:rsidR="00064DCD" w:rsidRPr="00064DCD" w:rsidRDefault="00064DCD" w:rsidP="00064DCD">
      <w:pPr>
        <w:rPr>
          <w:sz w:val="28"/>
          <w:szCs w:val="28"/>
        </w:rPr>
      </w:pPr>
      <w:r w:rsidRPr="00064DCD">
        <w:rPr>
          <w:sz w:val="28"/>
          <w:szCs w:val="28"/>
        </w:rPr>
        <w:t>Рис. 1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3EC4" w:rsidRPr="00064DCD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6C7602">
        <w:rPr>
          <w:sz w:val="28"/>
          <w:szCs w:val="28"/>
        </w:rPr>
        <w:pict>
          <v:shape id="_x0000_i1168" type="#_x0000_t75" style="width:9.75pt;height:11.25pt" fillcolor="window">
            <v:imagedata r:id="rId121" o:title=""/>
          </v:shape>
        </w:pict>
      </w:r>
      <w:r>
        <w:rPr>
          <w:sz w:val="28"/>
          <w:szCs w:val="28"/>
        </w:rPr>
        <w:t xml:space="preserve"> </w:t>
      </w:r>
      <w:r w:rsidR="006C7602">
        <w:rPr>
          <w:sz w:val="28"/>
          <w:szCs w:val="28"/>
        </w:rPr>
        <w:pict>
          <v:shape id="_x0000_i1169" type="#_x0000_t75" style="width:29.25pt;height:30.75pt" fillcolor="window">
            <v:imagedata r:id="rId122" o:title=""/>
          </v:shape>
        </w:pict>
      </w:r>
      <w:r w:rsidR="006C7602">
        <w:rPr>
          <w:sz w:val="28"/>
          <w:szCs w:val="28"/>
        </w:rPr>
        <w:pict>
          <v:shape id="_x0000_i1170" type="#_x0000_t75" style="width:9.75pt;height:14.25pt" fillcolor="window">
            <v:imagedata r:id="rId123" o:title=""/>
          </v:shape>
        </w:pict>
      </w:r>
      <w:r w:rsidR="006C7602">
        <w:rPr>
          <w:sz w:val="28"/>
          <w:szCs w:val="28"/>
        </w:rPr>
        <w:pict>
          <v:shape id="_x0000_i1171" type="#_x0000_t75" style="width:9.75pt;height:11.25pt" fillcolor="window">
            <v:imagedata r:id="rId124" o:title=""/>
          </v:shape>
        </w:pic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Площадь криволинейной трапеции </w:t>
      </w:r>
      <w:r w:rsidR="006C7602">
        <w:rPr>
          <w:position w:val="-4"/>
          <w:sz w:val="28"/>
          <w:szCs w:val="28"/>
        </w:rPr>
        <w:pict>
          <v:shape id="_x0000_i1172" type="#_x0000_t75" style="width:9.75pt;height:12.75pt" fillcolor="window">
            <v:imagedata r:id="rId125" o:title=""/>
          </v:shape>
        </w:pict>
      </w:r>
      <w:r w:rsidRPr="00064DCD">
        <w:rPr>
          <w:sz w:val="28"/>
          <w:szCs w:val="28"/>
        </w:rPr>
        <w:t xml:space="preserve"> заключена между площадями </w:t>
      </w:r>
      <w:r w:rsidRPr="00064DCD">
        <w:rPr>
          <w:sz w:val="28"/>
          <w:szCs w:val="28"/>
          <w:lang w:val="en-US"/>
        </w:rPr>
        <w:t>aMNb</w:t>
      </w:r>
      <w:r w:rsidRPr="00064DCD">
        <w:rPr>
          <w:sz w:val="28"/>
          <w:szCs w:val="28"/>
        </w:rPr>
        <w:t xml:space="preserve"> и </w:t>
      </w:r>
      <w:r w:rsidRPr="00064DCD">
        <w:rPr>
          <w:sz w:val="28"/>
          <w:szCs w:val="28"/>
          <w:lang w:val="en-US"/>
        </w:rPr>
        <w:t>aKEb</w:t>
      </w:r>
      <w:r w:rsidRPr="00064DCD">
        <w:rPr>
          <w:sz w:val="28"/>
          <w:szCs w:val="28"/>
        </w:rPr>
        <w:t>, т.е.</w:t>
      </w:r>
    </w:p>
    <w:p w:rsidR="00064DCD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173" type="#_x0000_t75" style="width:84.75pt;height:18pt" fillcolor="window">
            <v:imagedata r:id="rId126" o:title=""/>
          </v:shape>
        </w:pict>
      </w:r>
      <w:r w:rsidR="009A3EC4" w:rsidRPr="00064DCD">
        <w:rPr>
          <w:b/>
          <w:sz w:val="28"/>
          <w:szCs w:val="28"/>
        </w:rPr>
        <w:t>(30)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Очевидно, что</w:t>
      </w:r>
    </w:p>
    <w:p w:rsidR="00064DCD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4" type="#_x0000_t75" style="width:137.25pt;height:30.75pt" fillcolor="window">
            <v:imagedata r:id="rId127" o:title=""/>
          </v:shape>
        </w:pict>
      </w:r>
      <w:r w:rsidR="009A3EC4" w:rsidRPr="00064DCD">
        <w:rPr>
          <w:b/>
          <w:sz w:val="28"/>
          <w:szCs w:val="28"/>
        </w:rPr>
        <w:t>(31)</w:t>
      </w: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5" type="#_x0000_t75" style="width:123.75pt;height:33.75pt" fillcolor="window">
            <v:imagedata r:id="rId128" o:title=""/>
          </v:shape>
        </w:pict>
      </w:r>
      <w:r w:rsidR="009A3EC4" w:rsidRPr="00064DCD">
        <w:rPr>
          <w:b/>
          <w:sz w:val="28"/>
          <w:szCs w:val="28"/>
        </w:rPr>
        <w:t>(32)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Таким образом, для оценки интеграла в случае </w:t>
      </w:r>
      <w:r w:rsidR="006C7602">
        <w:rPr>
          <w:position w:val="-10"/>
          <w:sz w:val="28"/>
          <w:szCs w:val="28"/>
        </w:rPr>
        <w:pict>
          <v:shape id="_x0000_i1176" type="#_x0000_t75" style="width:63pt;height:17.25pt" fillcolor="window">
            <v:imagedata r:id="rId129" o:title=""/>
          </v:shape>
        </w:pict>
      </w:r>
      <w:r w:rsidRPr="00064DCD">
        <w:rPr>
          <w:sz w:val="28"/>
          <w:szCs w:val="28"/>
        </w:rPr>
        <w:t>, имеем: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7" type="#_x0000_t75" style="width:246pt;height:38.25pt" fillcolor="window">
            <v:imagedata r:id="rId130" o:title=""/>
          </v:shape>
        </w:pict>
      </w:r>
      <w:r w:rsidR="009A3EC4" w:rsidRPr="00064DCD">
        <w:rPr>
          <w:b/>
          <w:sz w:val="28"/>
          <w:szCs w:val="28"/>
        </w:rPr>
        <w:t>(33)</w:t>
      </w:r>
    </w:p>
    <w:p w:rsidR="00064DCD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если же </w:t>
      </w:r>
      <w:r w:rsidR="006C7602">
        <w:rPr>
          <w:position w:val="-10"/>
          <w:sz w:val="28"/>
          <w:szCs w:val="28"/>
        </w:rPr>
        <w:pict>
          <v:shape id="_x0000_i1178" type="#_x0000_t75" style="width:62.25pt;height:17.25pt" fillcolor="window">
            <v:imagedata r:id="rId131" o:title=""/>
          </v:shape>
        </w:pict>
      </w:r>
      <w:r w:rsidRPr="00064DCD">
        <w:rPr>
          <w:sz w:val="28"/>
          <w:szCs w:val="28"/>
        </w:rPr>
        <w:t>, неравенство (33) заменяется на обратное.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 xml:space="preserve">б) Другой принцип грубой, но зато общей оценки значения интеграла, основан на «монотонности» интеграла. При этом способе подынтегральную функцию приближают снизу и сверху интегрируемыми в замкнутом виде функциями </w:t>
      </w:r>
      <w:r w:rsidR="006C7602">
        <w:rPr>
          <w:position w:val="-10"/>
          <w:szCs w:val="28"/>
        </w:rPr>
        <w:pict>
          <v:shape id="_x0000_i1179" type="#_x0000_t75" style="width:24.75pt;height:17.25pt" fillcolor="window">
            <v:imagedata r:id="rId132" o:title=""/>
          </v:shape>
        </w:pict>
      </w:r>
      <w:r w:rsidRPr="00064DCD">
        <w:rPr>
          <w:szCs w:val="28"/>
        </w:rPr>
        <w:t xml:space="preserve"> и </w:t>
      </w:r>
      <w:r w:rsidR="006C7602">
        <w:rPr>
          <w:position w:val="-10"/>
          <w:szCs w:val="28"/>
        </w:rPr>
        <w:pict>
          <v:shape id="_x0000_i1180" type="#_x0000_t75" style="width:23.25pt;height:17.25pt" fillcolor="window">
            <v:imagedata r:id="rId133" o:title=""/>
          </v:shape>
        </w:pict>
      </w:r>
      <w:r w:rsidRPr="00064DCD">
        <w:rPr>
          <w:szCs w:val="28"/>
        </w:rPr>
        <w:t>, т.е.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90.75pt;height:17.25pt" fillcolor="window">
            <v:imagedata r:id="rId134" o:title=""/>
          </v:shape>
        </w:pict>
      </w:r>
      <w:r w:rsidR="009A3EC4" w:rsidRPr="00064DCD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  <w:lang w:val="en-US"/>
        </w:rPr>
        <w:pict>
          <v:shape id="_x0000_i1182" type="#_x0000_t75" style="width:51.75pt;height:17.25pt" fillcolor="window">
            <v:imagedata r:id="rId135" o:title=""/>
          </v:shape>
        </w:pict>
      </w:r>
      <w:r w:rsidR="009A3EC4" w:rsidRPr="00064DCD">
        <w:rPr>
          <w:b/>
          <w:sz w:val="28"/>
          <w:szCs w:val="28"/>
        </w:rPr>
        <w:t>(34)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3EC4" w:rsidRPr="00064DCD">
        <w:rPr>
          <w:sz w:val="28"/>
          <w:szCs w:val="28"/>
        </w:rPr>
        <w:t>Тогда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3" type="#_x0000_t75" style="width:147.75pt;height:38.25pt" fillcolor="window">
            <v:imagedata r:id="rId136" o:title=""/>
          </v:shape>
        </w:pict>
      </w:r>
      <w:r w:rsidR="009A3EC4" w:rsidRPr="00064DCD">
        <w:rPr>
          <w:b/>
          <w:sz w:val="28"/>
          <w:szCs w:val="28"/>
        </w:rPr>
        <w:t>(35)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A3EC4" w:rsidRPr="00064DCD">
        <w:rPr>
          <w:b/>
          <w:sz w:val="28"/>
          <w:szCs w:val="28"/>
        </w:rPr>
        <w:t>5. Вычисление</w:t>
      </w:r>
      <w:r>
        <w:rPr>
          <w:b/>
          <w:sz w:val="28"/>
          <w:szCs w:val="28"/>
        </w:rPr>
        <w:t xml:space="preserve"> интегралов методом Монте-Карло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Пусть нам нужно вычислить интеграл: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4" type="#_x0000_t75" style="width:63.75pt;height:38.25pt" fillcolor="window">
            <v:imagedata r:id="rId137" o:title=""/>
          </v:shape>
        </w:pict>
      </w:r>
      <w:r w:rsidR="009A3EC4" w:rsidRPr="00064DCD">
        <w:rPr>
          <w:b/>
          <w:sz w:val="28"/>
          <w:szCs w:val="28"/>
        </w:rPr>
        <w:t>(36)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В случае, когда методы Ньютона-Котеса и Гаусса работают плохо, приходится обращаться к вероятностным методам случайного поиска. К таким методам относится метод Монте-Карло.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Для вычисления интеграла (36) методом Монте-Карло, заменим переменную интегрирования </w:t>
      </w:r>
      <w:r w:rsidR="006C7602">
        <w:rPr>
          <w:position w:val="-4"/>
          <w:sz w:val="28"/>
          <w:szCs w:val="28"/>
        </w:rPr>
        <w:pict>
          <v:shape id="_x0000_i1185" type="#_x0000_t75" style="width:9.75pt;height:9.75pt" fillcolor="window">
            <v:imagedata r:id="rId138" o:title=""/>
          </v:shape>
        </w:pict>
      </w:r>
      <w:r w:rsidRPr="00064DCD">
        <w:rPr>
          <w:sz w:val="28"/>
          <w:szCs w:val="28"/>
        </w:rPr>
        <w:t xml:space="preserve"> таким образом, чтобы пределы интегрирования </w:t>
      </w:r>
      <w:r w:rsidR="006C7602">
        <w:rPr>
          <w:position w:val="-10"/>
          <w:sz w:val="28"/>
          <w:szCs w:val="28"/>
        </w:rPr>
        <w:pict>
          <v:shape id="_x0000_i1186" type="#_x0000_t75" style="width:26.25pt;height:17.25pt" fillcolor="window">
            <v:imagedata r:id="rId139" o:title=""/>
          </v:shape>
        </w:pict>
      </w:r>
      <w:r w:rsidRPr="00064DCD">
        <w:rPr>
          <w:sz w:val="28"/>
          <w:szCs w:val="28"/>
        </w:rPr>
        <w:t xml:space="preserve"> отобразились соответственно в </w:t>
      </w:r>
      <w:r w:rsidR="006C7602">
        <w:rPr>
          <w:position w:val="-10"/>
          <w:sz w:val="28"/>
          <w:szCs w:val="28"/>
        </w:rPr>
        <w:pict>
          <v:shape id="_x0000_i1187" type="#_x0000_t75" style="width:21.75pt;height:17.25pt" fillcolor="window">
            <v:imagedata r:id="rId140" o:title=""/>
          </v:shape>
        </w:pict>
      </w:r>
      <w:r w:rsidRPr="00064DCD">
        <w:rPr>
          <w:sz w:val="28"/>
          <w:szCs w:val="28"/>
        </w:rPr>
        <w:t>. Для этого нужно воспользоваться преобразованием: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57.75pt;height:17.25pt" fillcolor="window">
            <v:imagedata r:id="rId141" o:title=""/>
          </v:shape>
        </w:pict>
      </w:r>
      <w:r w:rsidR="009A3EC4" w:rsidRPr="00064DCD">
        <w:rPr>
          <w:b/>
          <w:sz w:val="28"/>
          <w:szCs w:val="28"/>
        </w:rPr>
        <w:t>(37)</w:t>
      </w:r>
    </w:p>
    <w:p w:rsidR="00064DCD" w:rsidRDefault="00064DCD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</w:p>
    <w:p w:rsidR="009A3EC4" w:rsidRPr="00064DCD" w:rsidRDefault="009A3EC4" w:rsidP="00064DCD">
      <w:pPr>
        <w:pStyle w:val="a3"/>
        <w:widowControl w:val="0"/>
        <w:spacing w:line="360" w:lineRule="auto"/>
        <w:ind w:firstLine="709"/>
        <w:jc w:val="both"/>
        <w:rPr>
          <w:szCs w:val="28"/>
        </w:rPr>
      </w:pPr>
      <w:r w:rsidRPr="00064DCD">
        <w:rPr>
          <w:szCs w:val="28"/>
        </w:rPr>
        <w:t>тогда интеграл (36) принимает вид: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9" type="#_x0000_t75" style="width:195pt;height:38.25pt" fillcolor="window">
            <v:imagedata r:id="rId142" o:title=""/>
          </v:shape>
        </w:pict>
      </w:r>
      <w:r w:rsidR="009A3EC4" w:rsidRPr="00064DCD">
        <w:rPr>
          <w:b/>
          <w:sz w:val="28"/>
          <w:szCs w:val="28"/>
        </w:rPr>
        <w:t>(38)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Для вычисления же интеграла на </w:t>
      </w:r>
      <w:r w:rsidR="006C7602">
        <w:rPr>
          <w:position w:val="-10"/>
          <w:sz w:val="28"/>
          <w:szCs w:val="28"/>
        </w:rPr>
        <w:pict>
          <v:shape id="_x0000_i1190" type="#_x0000_t75" style="width:21.75pt;height:17.25pt" fillcolor="window">
            <v:imagedata r:id="rId143" o:title=""/>
          </v:shape>
        </w:pict>
      </w:r>
      <w:r w:rsidRPr="00064DCD">
        <w:rPr>
          <w:sz w:val="28"/>
          <w:szCs w:val="28"/>
        </w:rPr>
        <w:t xml:space="preserve"> имеем формулу: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1" type="#_x0000_t75" style="width:108pt;height:38.25pt" fillcolor="window">
            <v:imagedata r:id="rId144" o:title=""/>
          </v:shape>
        </w:pict>
      </w:r>
      <w:r w:rsidR="009A3EC4" w:rsidRPr="00064DCD">
        <w:rPr>
          <w:b/>
          <w:sz w:val="28"/>
          <w:szCs w:val="28"/>
        </w:rPr>
        <w:t>(39)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12"/>
          <w:sz w:val="28"/>
          <w:szCs w:val="28"/>
        </w:rPr>
        <w:pict>
          <v:shape id="_x0000_i1192" type="#_x0000_t75" style="width:12pt;height:18pt" fillcolor="window">
            <v:imagedata r:id="rId145" o:title=""/>
          </v:shape>
        </w:pict>
      </w:r>
      <w:r w:rsidRPr="00064DCD">
        <w:rPr>
          <w:sz w:val="28"/>
          <w:szCs w:val="28"/>
        </w:rPr>
        <w:t xml:space="preserve"> - случайные числа, равномерно распределённые на </w:t>
      </w:r>
      <w:r w:rsidR="006C7602">
        <w:rPr>
          <w:position w:val="-10"/>
          <w:sz w:val="28"/>
          <w:szCs w:val="28"/>
        </w:rPr>
        <w:pict>
          <v:shape id="_x0000_i1193" type="#_x0000_t75" style="width:21.75pt;height:17.25pt" fillcolor="window">
            <v:imagedata r:id="rId146" o:title=""/>
          </v:shape>
        </w:pict>
      </w:r>
      <w:r w:rsidRPr="00064DCD">
        <w:rPr>
          <w:sz w:val="28"/>
          <w:szCs w:val="28"/>
        </w:rPr>
        <w:t>. Таким образом, по методу Монте-Карло, интеграл (36) считается по формуле: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602">
        <w:rPr>
          <w:position w:val="-32"/>
          <w:sz w:val="28"/>
          <w:szCs w:val="28"/>
        </w:rPr>
        <w:pict>
          <v:shape id="_x0000_i1194" type="#_x0000_t75" style="width:204.75pt;height:38.25pt" fillcolor="window">
            <v:imagedata r:id="rId147" o:title=""/>
          </v:shape>
        </w:pict>
      </w:r>
      <w:r w:rsidR="009A3EC4" w:rsidRPr="00064DCD">
        <w:rPr>
          <w:b/>
          <w:sz w:val="28"/>
          <w:szCs w:val="28"/>
        </w:rPr>
        <w:t>(40)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12"/>
          <w:sz w:val="28"/>
          <w:szCs w:val="28"/>
        </w:rPr>
        <w:pict>
          <v:shape id="_x0000_i1195" type="#_x0000_t75" style="width:12pt;height:18pt" fillcolor="window">
            <v:imagedata r:id="rId145" o:title=""/>
          </v:shape>
        </w:pict>
      </w:r>
      <w:r w:rsidRPr="00064DCD">
        <w:rPr>
          <w:sz w:val="28"/>
          <w:szCs w:val="28"/>
        </w:rPr>
        <w:t xml:space="preserve"> - равномерно распределённые случайные числа из промежутка </w:t>
      </w:r>
      <w:r w:rsidR="006C7602">
        <w:rPr>
          <w:position w:val="-10"/>
          <w:sz w:val="28"/>
          <w:szCs w:val="28"/>
        </w:rPr>
        <w:pict>
          <v:shape id="_x0000_i1196" type="#_x0000_t75" style="width:21.75pt;height:17.25pt" fillcolor="window">
            <v:imagedata r:id="rId148" o:title=""/>
          </v:shape>
        </w:pict>
      </w:r>
      <w:r w:rsidRPr="00064DCD">
        <w:rPr>
          <w:sz w:val="28"/>
          <w:szCs w:val="28"/>
        </w:rPr>
        <w:t>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Аналогично, для кратных интегралов. Получаем: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7" type="#_x0000_t75" style="width:311.25pt;height:38.25pt" fillcolor="window">
            <v:imagedata r:id="rId149" o:title=""/>
          </v:shape>
        </w:pict>
      </w:r>
      <w:r w:rsidR="009A3EC4" w:rsidRPr="00064DCD">
        <w:rPr>
          <w:b/>
          <w:sz w:val="28"/>
          <w:szCs w:val="28"/>
        </w:rPr>
        <w:t>(41)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где </w:t>
      </w:r>
      <w:r w:rsidR="006C7602">
        <w:rPr>
          <w:position w:val="-12"/>
          <w:sz w:val="28"/>
          <w:szCs w:val="28"/>
        </w:rPr>
        <w:pict>
          <v:shape id="_x0000_i1198" type="#_x0000_t75" style="width:35.25pt;height:18pt" fillcolor="window">
            <v:imagedata r:id="rId150" o:title=""/>
          </v:shape>
        </w:pict>
      </w:r>
      <w:r w:rsidRPr="00064DCD">
        <w:rPr>
          <w:sz w:val="28"/>
          <w:szCs w:val="28"/>
        </w:rPr>
        <w:t xml:space="preserve"> - случайные точки, равномерно распределённые на квадрате </w:t>
      </w:r>
      <w:r w:rsidR="006C7602">
        <w:rPr>
          <w:position w:val="-10"/>
          <w:sz w:val="28"/>
          <w:szCs w:val="28"/>
        </w:rPr>
        <w:pict>
          <v:shape id="_x0000_i1199" type="#_x0000_t75" style="width:47.25pt;height:17.25pt" fillcolor="window">
            <v:imagedata r:id="rId151" o:title=""/>
          </v:shape>
        </w:pict>
      </w:r>
      <w:r w:rsidRPr="00064DCD">
        <w:rPr>
          <w:sz w:val="28"/>
          <w:szCs w:val="28"/>
        </w:rPr>
        <w:t xml:space="preserve"> (Здесь знак «</w:t>
      </w:r>
      <w:r w:rsidR="006C7602">
        <w:rPr>
          <w:position w:val="-6"/>
          <w:sz w:val="28"/>
          <w:szCs w:val="28"/>
        </w:rPr>
        <w:pict>
          <v:shape id="_x0000_i1200" type="#_x0000_t75" style="width:9.75pt;height:11.25pt" fillcolor="window">
            <v:imagedata r:id="rId152" o:title=""/>
          </v:shape>
        </w:pict>
      </w:r>
      <w:r w:rsidRPr="00064DCD">
        <w:rPr>
          <w:sz w:val="28"/>
          <w:szCs w:val="28"/>
        </w:rPr>
        <w:t>» означает декартовое произведение).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В случае, когда область интегрирования является сложным множеством </w:t>
      </w:r>
      <w:r w:rsidR="006C7602">
        <w:rPr>
          <w:position w:val="-4"/>
          <w:sz w:val="28"/>
          <w:szCs w:val="28"/>
        </w:rPr>
        <w:pict>
          <v:shape id="_x0000_i1201" type="#_x0000_t75" style="width:12.75pt;height:12.75pt" fillcolor="window">
            <v:imagedata r:id="rId153" o:title=""/>
          </v:shape>
        </w:pict>
      </w:r>
      <w:r w:rsidRPr="00064DCD">
        <w:rPr>
          <w:sz w:val="28"/>
          <w:szCs w:val="28"/>
        </w:rPr>
        <w:t xml:space="preserve"> (рис. 6), пользуемся прямоугольником </w:t>
      </w:r>
      <w:r w:rsidR="006C7602">
        <w:rPr>
          <w:position w:val="-4"/>
          <w:sz w:val="28"/>
          <w:szCs w:val="28"/>
        </w:rPr>
        <w:pict>
          <v:shape id="_x0000_i1202" type="#_x0000_t75" style="width:12pt;height:12.75pt" fillcolor="window">
            <v:imagedata r:id="rId154" o:title=""/>
          </v:shape>
        </w:pict>
      </w:r>
      <w:r w:rsidRPr="00064DCD">
        <w:rPr>
          <w:sz w:val="28"/>
          <w:szCs w:val="28"/>
        </w:rPr>
        <w:t xml:space="preserve">, который описывается вокруг множества </w:t>
      </w:r>
      <w:r w:rsidR="006C7602">
        <w:rPr>
          <w:position w:val="-4"/>
          <w:sz w:val="28"/>
          <w:szCs w:val="28"/>
        </w:rPr>
        <w:pict>
          <v:shape id="_x0000_i1203" type="#_x0000_t75" style="width:12.75pt;height:12.75pt" fillcolor="window">
            <v:imagedata r:id="rId153" o:title=""/>
          </v:shape>
        </w:pict>
      </w:r>
      <w:r w:rsidRPr="00064DCD">
        <w:rPr>
          <w:sz w:val="28"/>
          <w:szCs w:val="28"/>
        </w:rPr>
        <w:t xml:space="preserve">. И интеграл по множеству </w:t>
      </w:r>
      <w:r w:rsidR="006C7602">
        <w:rPr>
          <w:position w:val="-4"/>
          <w:sz w:val="28"/>
          <w:szCs w:val="28"/>
        </w:rPr>
        <w:pict>
          <v:shape id="_x0000_i1204" type="#_x0000_t75" style="width:12.75pt;height:12.75pt" fillcolor="window">
            <v:imagedata r:id="rId153" o:title=""/>
          </v:shape>
        </w:pict>
      </w:r>
      <w:r w:rsidRPr="00064DCD">
        <w:rPr>
          <w:sz w:val="28"/>
          <w:szCs w:val="28"/>
        </w:rPr>
        <w:t xml:space="preserve"> заменяем интегралом по прямоугольнику </w:t>
      </w:r>
      <w:r w:rsidR="006C7602">
        <w:rPr>
          <w:position w:val="-4"/>
          <w:sz w:val="28"/>
          <w:szCs w:val="28"/>
        </w:rPr>
        <w:pict>
          <v:shape id="_x0000_i1205" type="#_x0000_t75" style="width:12pt;height:12.75pt" fillcolor="window">
            <v:imagedata r:id="rId154" o:title=""/>
          </v:shape>
        </w:pict>
      </w:r>
      <w:r w:rsidRPr="00064DCD">
        <w:rPr>
          <w:sz w:val="28"/>
          <w:szCs w:val="28"/>
        </w:rPr>
        <w:t xml:space="preserve">, который уже умеем вычислять по формуле (41). Замена интеграла по множеству </w:t>
      </w:r>
      <w:r w:rsidR="006C7602">
        <w:rPr>
          <w:position w:val="-4"/>
          <w:sz w:val="28"/>
          <w:szCs w:val="28"/>
        </w:rPr>
        <w:pict>
          <v:shape id="_x0000_i1206" type="#_x0000_t75" style="width:12.75pt;height:12.75pt" fillcolor="window">
            <v:imagedata r:id="rId153" o:title=""/>
          </v:shape>
        </w:pict>
      </w:r>
      <w:r w:rsidRPr="00064DCD">
        <w:rPr>
          <w:sz w:val="28"/>
          <w:szCs w:val="28"/>
        </w:rPr>
        <w:t xml:space="preserve"> производится соотношением: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7" type="#_x0000_t75" style="width:141pt;height:29.25pt" fillcolor="window">
            <v:imagedata r:id="rId155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(42)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где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6C7602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8" type="#_x0000_t75" style="width:137.25pt;height:36pt" fillcolor="window">
            <v:imagedata r:id="rId156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(43)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таким образом:</w:t>
      </w:r>
    </w:p>
    <w:p w:rsidR="009A3EC4" w:rsidRPr="00064DCD" w:rsidRDefault="00064DCD" w:rsidP="00064DCD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7602">
        <w:rPr>
          <w:position w:val="-32"/>
          <w:sz w:val="28"/>
          <w:szCs w:val="28"/>
        </w:rPr>
        <w:pict>
          <v:shape id="_x0000_i1209" type="#_x0000_t75" style="width:162pt;height:38.25pt" fillcolor="window">
            <v:imagedata r:id="rId157" o:title=""/>
          </v:shape>
        </w:pict>
      </w:r>
      <w:r w:rsidR="009A3EC4" w:rsidRPr="00064DCD">
        <w:rPr>
          <w:sz w:val="28"/>
          <w:szCs w:val="28"/>
        </w:rPr>
        <w:t xml:space="preserve"> </w:t>
      </w:r>
      <w:r w:rsidR="009A3EC4" w:rsidRPr="00064DCD">
        <w:rPr>
          <w:b/>
          <w:sz w:val="28"/>
          <w:szCs w:val="28"/>
        </w:rPr>
        <w:t>(44)</w:t>
      </w:r>
    </w:p>
    <w:p w:rsidR="00064DCD" w:rsidRDefault="00064DCD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>который легко рассчитывается по формуле (41).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64DCD">
        <w:rPr>
          <w:sz w:val="28"/>
          <w:szCs w:val="28"/>
        </w:rPr>
        <w:t xml:space="preserve">Аналогично вычисляются и трёхкратные интегралы. Этот подход легко обобщается для </w:t>
      </w:r>
      <w:r w:rsidRPr="00064DCD">
        <w:rPr>
          <w:sz w:val="28"/>
          <w:szCs w:val="28"/>
          <w:lang w:val="en-US"/>
        </w:rPr>
        <w:t>n</w:t>
      </w:r>
      <w:r w:rsidRPr="00064DCD">
        <w:rPr>
          <w:sz w:val="28"/>
          <w:szCs w:val="28"/>
        </w:rPr>
        <w:t>-кратных интегралов.</w:t>
      </w:r>
    </w:p>
    <w:p w:rsidR="009A3EC4" w:rsidRPr="00064DCD" w:rsidRDefault="009A3EC4" w:rsidP="00064DCD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3EC4" w:rsidRPr="00064DCD" w:rsidRDefault="00064DCD" w:rsidP="00064DCD">
      <w:pPr>
        <w:widowControl w:val="0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A3EC4" w:rsidRPr="00064DCD">
        <w:rPr>
          <w:b/>
          <w:sz w:val="28"/>
          <w:szCs w:val="28"/>
        </w:rPr>
        <w:t>Литература</w:t>
      </w:r>
    </w:p>
    <w:p w:rsidR="00064DCD" w:rsidRPr="00064DCD" w:rsidRDefault="00064DCD" w:rsidP="00064DCD">
      <w:pPr>
        <w:widowControl w:val="0"/>
        <w:spacing w:line="360" w:lineRule="auto"/>
        <w:rPr>
          <w:sz w:val="28"/>
          <w:szCs w:val="28"/>
        </w:rPr>
      </w:pPr>
    </w:p>
    <w:p w:rsidR="009A3EC4" w:rsidRPr="00064DCD" w:rsidRDefault="009A3EC4" w:rsidP="00064DC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64DCD">
        <w:rPr>
          <w:sz w:val="28"/>
          <w:szCs w:val="28"/>
        </w:rPr>
        <w:t>Р.В. Хемминг. Численные методы, Наука, М.,19</w:t>
      </w:r>
      <w:r w:rsidR="001F5C22" w:rsidRPr="00064DCD">
        <w:rPr>
          <w:sz w:val="28"/>
          <w:szCs w:val="28"/>
        </w:rPr>
        <w:t>9</w:t>
      </w:r>
      <w:r w:rsidRPr="00064DCD">
        <w:rPr>
          <w:sz w:val="28"/>
          <w:szCs w:val="28"/>
        </w:rPr>
        <w:t>8</w:t>
      </w:r>
    </w:p>
    <w:p w:rsidR="009A3EC4" w:rsidRPr="00064DCD" w:rsidRDefault="009A3EC4" w:rsidP="00064DC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64DCD">
        <w:rPr>
          <w:sz w:val="28"/>
          <w:szCs w:val="28"/>
        </w:rPr>
        <w:t>Коллатц., Ю.Альбрехт. Задачи по прикладной математике. Мир, М.,19</w:t>
      </w:r>
      <w:r w:rsidR="001F5C22" w:rsidRPr="00064DCD">
        <w:rPr>
          <w:sz w:val="28"/>
          <w:szCs w:val="28"/>
        </w:rPr>
        <w:t>9</w:t>
      </w:r>
      <w:r w:rsidRPr="00064DCD">
        <w:rPr>
          <w:sz w:val="28"/>
          <w:szCs w:val="28"/>
        </w:rPr>
        <w:t>8.</w:t>
      </w:r>
    </w:p>
    <w:p w:rsidR="009A3EC4" w:rsidRPr="00064DCD" w:rsidRDefault="009A3EC4" w:rsidP="00064DC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64DCD">
        <w:rPr>
          <w:sz w:val="28"/>
          <w:szCs w:val="28"/>
        </w:rPr>
        <w:t>Т.Шуп. Решение инженерных задач на ЭВМ. Мир, М., 19</w:t>
      </w:r>
      <w:r w:rsidR="001F5C22" w:rsidRPr="00064DCD">
        <w:rPr>
          <w:sz w:val="28"/>
          <w:szCs w:val="28"/>
        </w:rPr>
        <w:t>9</w:t>
      </w:r>
      <w:r w:rsidRPr="00064DCD">
        <w:rPr>
          <w:sz w:val="28"/>
          <w:szCs w:val="28"/>
        </w:rPr>
        <w:t>2.</w:t>
      </w:r>
    </w:p>
    <w:p w:rsidR="009A3EC4" w:rsidRPr="00064DCD" w:rsidRDefault="009A3EC4" w:rsidP="00064DC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64DCD">
        <w:rPr>
          <w:sz w:val="28"/>
          <w:szCs w:val="28"/>
        </w:rPr>
        <w:t>К.Бреббия, Ж. Теллес, Л. Врубел.Методы граничных элементов. Мир, М.,1987.</w:t>
      </w:r>
    </w:p>
    <w:p w:rsidR="009A3EC4" w:rsidRPr="00064DCD" w:rsidRDefault="009A3EC4" w:rsidP="00064DCD">
      <w:pPr>
        <w:widowControl w:val="0"/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064DCD">
        <w:rPr>
          <w:sz w:val="28"/>
          <w:szCs w:val="28"/>
        </w:rPr>
        <w:t>И.С.Берехин., Н.П.Жидков. Методы вычислений, ч.1., М.,19</w:t>
      </w:r>
      <w:r w:rsidR="001F5C22" w:rsidRPr="00064DCD">
        <w:rPr>
          <w:sz w:val="28"/>
          <w:szCs w:val="28"/>
        </w:rPr>
        <w:t>8</w:t>
      </w:r>
      <w:r w:rsidRPr="00064DCD">
        <w:rPr>
          <w:sz w:val="28"/>
          <w:szCs w:val="28"/>
        </w:rPr>
        <w:t>2.</w:t>
      </w:r>
      <w:bookmarkStart w:id="0" w:name="_GoBack"/>
      <w:bookmarkEnd w:id="0"/>
    </w:p>
    <w:sectPr w:rsidR="009A3EC4" w:rsidRPr="00064DCD" w:rsidSect="00064DCD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92A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C22"/>
    <w:rsid w:val="00064DCD"/>
    <w:rsid w:val="000718B6"/>
    <w:rsid w:val="00135253"/>
    <w:rsid w:val="001F5C22"/>
    <w:rsid w:val="00241762"/>
    <w:rsid w:val="006C7602"/>
    <w:rsid w:val="009A3EC4"/>
    <w:rsid w:val="00A0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8"/>
    <o:shapelayout v:ext="edit">
      <o:idmap v:ext="edit" data="1"/>
      <o:rules v:ext="edit">
        <o:r id="V:Rule1" type="arc" idref="#_x0000_s1059"/>
        <o:r id="V:Rule2" type="arc" idref="#_x0000_s1060"/>
      </o:rules>
    </o:shapelayout>
  </w:shapeDefaults>
  <w:decimalSymbol w:val=","/>
  <w:listSeparator w:val=";"/>
  <w14:defaultImageDpi w14:val="0"/>
  <w15:chartTrackingRefBased/>
  <w15:docId w15:val="{6280F93E-0B54-4BD6-9A50-43C578D7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ий текст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theme" Target="theme/theme1.xml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44" Type="http://schemas.openxmlformats.org/officeDocument/2006/relationships/image" Target="media/image40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image" Target="media/image22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6" Type="http://schemas.openxmlformats.org/officeDocument/2006/relationships/image" Target="media/image12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SoftMaker Ent.</Company>
  <LinksUpToDate>false</LinksUpToDate>
  <CharactersWithSpaces>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dc:description/>
  <cp:lastModifiedBy>Irina</cp:lastModifiedBy>
  <cp:revision>2</cp:revision>
  <dcterms:created xsi:type="dcterms:W3CDTF">2014-08-10T16:46:00Z</dcterms:created>
  <dcterms:modified xsi:type="dcterms:W3CDTF">2014-08-10T16:46:00Z</dcterms:modified>
</cp:coreProperties>
</file>