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22" w:rsidRPr="00B30661" w:rsidRDefault="00831022" w:rsidP="00831022">
      <w:pPr>
        <w:spacing w:before="120"/>
        <w:jc w:val="center"/>
        <w:rPr>
          <w:b/>
          <w:bCs/>
          <w:sz w:val="32"/>
          <w:szCs w:val="32"/>
        </w:rPr>
      </w:pPr>
      <w:r w:rsidRPr="00B30661">
        <w:rPr>
          <w:b/>
          <w:bCs/>
          <w:sz w:val="32"/>
          <w:szCs w:val="32"/>
        </w:rPr>
        <w:t>Что такое кальвадос?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Получение переброженного напитка на базе некоторых фруктов имеет древнюю историю. Неизвестно, когда в нормандских и бретонских деревнях начали производить сидр или грушовку. В отличие от виноградарства, культура выращивания яблонь и груш никогда не была для крестьянства основным видом деятельности, а всегда являлась дополнением к скотоводству и земледелию.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Возможно, это и объясняет причины того, что сидр и спиртной напиток на его основе долгое время оставались неизвестны за пределами "родины".</w:t>
      </w:r>
    </w:p>
    <w:p w:rsidR="00831022" w:rsidRPr="00B30661" w:rsidRDefault="00831022" w:rsidP="00831022">
      <w:pPr>
        <w:spacing w:before="120"/>
        <w:jc w:val="center"/>
        <w:rPr>
          <w:b/>
          <w:bCs/>
          <w:sz w:val="28"/>
          <w:szCs w:val="28"/>
        </w:rPr>
      </w:pPr>
      <w:r w:rsidRPr="00B30661">
        <w:rPr>
          <w:b/>
          <w:bCs/>
          <w:sz w:val="28"/>
          <w:szCs w:val="28"/>
        </w:rPr>
        <w:t>Откуда он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Сидр во Франции традиционно менее популярен, чем виноградные вина. Производимый главным образом в Нормандии и Бретани, а также в Иль-де-Франс, он является слабоалкогольным напитком (крепость максимум 5-6% об.), получаемым из разных сортов яблок. Идея перегонки сидра давно занимала его производителей. Первое письменное упоминание об этом относится к 1553 году, когда Жиль де Губервилль из Меснилан-Валя отмечал, что он занимается дистилляцией сидра.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 1741 году по настоянию канцлера Анри Франсуа д'Эгессо королевский совет принял решение, которое определяло обязанности и привилегии производителей спиртного напитка из сидра в Нормандии.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Однако нужно было время, чтобы спиртной напиток из сидра завоевал свое место под солнцем. В XIX веке начинает употребляться термин "кальвадос", взятый от названия одного из департаментов, созданных Великой Французской революцией. Этимология этого слова, однако, более сложна. В действительности так назывался один из кораблей "Непобедимой армады" испанского короля Филиппа-II, судно "El Calvador", которое в 1588 году село на мель у берегов Нормандии.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Постепенно производство кальвадоса расширялось. Перегонные заводы соседних провинций, например Ла-Манша, начали использовать это название в ущерб производителям Нормандии, которым не удалось отстоять свои права на это название в суде. Широко распространенный среди солдат первой мировой войны, напиток выходит за пределы регионов, где он впервые появился. Таким образом, защита наименования превратилась в трудную задачу.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 1941 году правительство страны принимает решение реквизировать все спиртные напитки для государственных нужд (главным образом, для получения горючего). Но сжигать кальвадос в топках как обыкновенный спирт невыгодно, и в 1942 году появляются два декрета, защищающие права на этот напиток. Один устанавливал это название для сидровых спиртовых напитков из Нормандии, Бретани и Мена, другой устанавливал контроль над производством кальвадосов в департаменте Ож.</w:t>
      </w:r>
    </w:p>
    <w:p w:rsidR="00831022" w:rsidRPr="00B30661" w:rsidRDefault="00831022" w:rsidP="00831022">
      <w:pPr>
        <w:spacing w:before="120"/>
        <w:jc w:val="center"/>
        <w:rPr>
          <w:b/>
          <w:bCs/>
          <w:sz w:val="28"/>
          <w:szCs w:val="28"/>
        </w:rPr>
      </w:pPr>
      <w:r w:rsidRPr="00B30661">
        <w:rPr>
          <w:b/>
          <w:bCs/>
          <w:sz w:val="28"/>
          <w:szCs w:val="28"/>
        </w:rPr>
        <w:t>Качество и состав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Качество кальвадоса в первую очередь зависит от яблок, сорт которых влияет на конечный продукт.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Типичен пейзаж Нормандии с пасущимися в тени яблонь коровами. Фруктовые сады этой провинции уникальны. Они состоят из разнообразных сортов, называемых "яблоки для сидра", которые были специально выведены и отличаются ботаническим происхождением от столовых яблок. В последние годы сады с высокими деревьями и большими промежутками между рядами вытесняются садами с низкоствольными яблонями и с большой продуктивностью. Более двух сотен сортов яблок, используемых для изготовления сидра, разделены на несколько категорий: "сладкие", "сладко-горькие", "горькие" и "кислые". Главными, критериями выбора являются содержание танина в сусле и его кислота. Для производства сидра официально рекомендованы 48 сортов яблок. Считается, что идеальной смесью является следующая: 40% сладких яблок, 40% горьких и 20% кислых.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Что касается грушовки, переброженного напитка из груш, то ее производство в значительной степени второстепенно, но часто добавляется от 5 до 15% грушевого сидра, чтобы повысить вкусовые качества спиртного напитка. После первой перегонки спирта получают спирт-сырец крепостью 25-27% об., после второй - крепостью 70-75% об. Затем полученный спирт выдерживают различные сроки в бочках из дуба или каштана с добавлением дубовой стружки. После выдержки спиртовые растворы разбавляют дистиллированной водой до 40% об.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Впитывая таниновые вещества дерева, спиртовой раствор приобретает янтарный окрас, топкость и полноценность. После выдержки объединяют спиртовые растворы различных лет, территорий и урожаев. Определены 10 территорий и области наименования "кальвадос". Благодаря этой операции (длительностью несколько месяцев) получают напиток с богатым букетом. Основное производство кальвадоса сконцентрировано в двух департаментах: Кальвадос и Орн, а также частично на юге департамента Ла Манш.</w:t>
      </w:r>
    </w:p>
    <w:p w:rsidR="00831022" w:rsidRPr="00B30661" w:rsidRDefault="00831022" w:rsidP="00831022">
      <w:pPr>
        <w:spacing w:before="120"/>
        <w:jc w:val="center"/>
        <w:rPr>
          <w:b/>
          <w:bCs/>
          <w:sz w:val="28"/>
          <w:szCs w:val="28"/>
        </w:rPr>
      </w:pPr>
      <w:r w:rsidRPr="00B30661">
        <w:rPr>
          <w:b/>
          <w:bCs/>
          <w:sz w:val="28"/>
          <w:szCs w:val="28"/>
        </w:rPr>
        <w:t>В современном мире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Существуют два наименования кальвадоса контролируемого происхождения: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кальвадос дю Пей д'Ож, производимый на ограниченной территории на границе трех департаментов, один из которых Кальвадос;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кальвадос, производимый в Нормандской Роще (Бессен, Донфронте, юг департамента Ла Манш).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Центром производства кальвадоса является Пей д'Ож (Pays d'Auge). Здесь изготавливают самый благородный его сорт. Продукт перегонки яблочно-го сидра, полученный за пределами указанного района, относится к наименованиям регламентируемо-го происхождения и называется "О-де-ви де Сидр" (Eaux-de-vie de Cidre) или "О-де-ви де Норманди" (Eaux-de-vie de Normandie), "де Бретань" или "дю Мэн" (du Maine).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Яблочные спиртовые напитки, которые не имеют права называться кальвадосом, могут называться "яблочное бренди" или "aquardiente di sidre (спиртовой сидр)."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Указание на возраст напитка необязательно, но если выдержка проставлена, то она должна отвечать следующим правилам: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"Труа этуаль" (Trois Etoiles - "Три звезды" франц.), "Труа помм" (Trois Pommes "Три яблока" франц.) - до трех лет выдержки в деревянных бочках.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"Вье" (Vieux) - "Старый", "Резерв" (Reserve) - как минимум три года выдержки в деревянных бочках.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"ВО" (V.O.), "Вьей Резерв" (Vieille Reserve) - как минимум 4 года выдержки в деревянных бочках.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"ВСОП" (V.S.O.P.) - как минимум 5 лет выдержки в деревянных бочках.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"Экстра" (Extra), "Наполеон" (Napoleon), "Ор д'Аж" (Hors d'Age), "Аж инконни" (Age Inconni) - как минимум 6 лет и более выдержки в деревянных бочках.</w:t>
      </w:r>
    </w:p>
    <w:p w:rsidR="00831022" w:rsidRPr="00B30661" w:rsidRDefault="00831022" w:rsidP="00831022">
      <w:pPr>
        <w:spacing w:before="120"/>
        <w:jc w:val="center"/>
        <w:rPr>
          <w:b/>
          <w:bCs/>
          <w:sz w:val="28"/>
          <w:szCs w:val="28"/>
        </w:rPr>
      </w:pPr>
      <w:r w:rsidRPr="00B30661">
        <w:rPr>
          <w:b/>
          <w:bCs/>
          <w:sz w:val="28"/>
          <w:szCs w:val="28"/>
        </w:rPr>
        <w:t>Какой лучше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Чем старше кальвадос, тем изысканнее его вкус и сильнее неповторимый яблочный аромат. Он приобретает янтарный или коньячный цвет.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Довольно долго кальвадос считался "низшим" спиртным напитком, и лишь сравнительно недавно произошло открытие высокого качественного уровня, которого могут достигать некоторые его марки.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Сейчас производители кальвадоса, как крупные, так и мелкие, стремятся изготавливать высококачественный напиток. Известностью пользуются кальвадосы фирм "Бюснель" (Busnel), "Буляр" (Boulard), "Папаша Маглуар" (Рере Magloire), "Фиеф Сент-Анн" (Fiefs Cent-Anne), "M. Дюпон" (М. Dupon).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Высокой гармонией отличаются кальвадосы марки Пэр Жюль (Pere Jules), производимые "Леоном Дефришем" (Leon Desfrieches) из Сент-Де-зира, а также кальвадосы марки Маркиз д'Агессо (Marquis d'Aquessean) фирмы "Хеберто". Кальвадос является идеальным напитком для завершения трапезы. Если меню состоит из многих блюд, его можно пить в перерывах между ними. При подаче на стол он должен иметь комнатную температуру. Его подают в коньячных рюмках, как и коньяк, на десерт к фруктам, шоколаду, лучше перед сервированием кофе.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Кальвадос служит превосходным средством для улучшения пищеварения.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В ряде европейских стран производят бренди из только что перебродивших яблок, груш или из смеси тех и других крепостью от 40 до 45% об., называемый Обстлер (Obstler). На бутылочных этикетках с таким напитком должно быть указано, из каких фруктов он изготовлен.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Яблочные бренди готовят также в Болгарии, Венгрии, Германии, Румынии, Польше, Италии, США и других странах. В основном повторяя общие технологические условия производства этого напитка, каждая страна имеет свои специфические особенности. В США, например, практикуется добавка к яблокам других плодов, подсахаривание и подкисление винной кислотой яблочного сока перед брожением.</w:t>
      </w:r>
    </w:p>
    <w:p w:rsidR="00831022" w:rsidRPr="00B30661" w:rsidRDefault="00831022" w:rsidP="00831022">
      <w:pPr>
        <w:spacing w:before="120"/>
        <w:ind w:firstLine="567"/>
        <w:jc w:val="both"/>
      </w:pPr>
      <w:r w:rsidRPr="00B30661">
        <w:t>Яблочные бренди имеют определенные национальные наименования. Так, в Болгарии их называют яблочная ракия, В США и Англии - яблочный Джек.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022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31022"/>
    <w:rsid w:val="008B0CAD"/>
    <w:rsid w:val="008C19D7"/>
    <w:rsid w:val="00A44D32"/>
    <w:rsid w:val="00B30661"/>
    <w:rsid w:val="00DB1BF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F4F18A-A2BF-4EB9-B698-C5B1F32D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0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10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6738</Characters>
  <Application>Microsoft Office Word</Application>
  <DocSecurity>0</DocSecurity>
  <Lines>56</Lines>
  <Paragraphs>15</Paragraphs>
  <ScaleCrop>false</ScaleCrop>
  <Company>Home</Company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кальвадос</dc:title>
  <dc:subject/>
  <dc:creator>Alena</dc:creator>
  <cp:keywords/>
  <dc:description/>
  <cp:lastModifiedBy>admin</cp:lastModifiedBy>
  <cp:revision>2</cp:revision>
  <dcterms:created xsi:type="dcterms:W3CDTF">2014-02-19T19:15:00Z</dcterms:created>
  <dcterms:modified xsi:type="dcterms:W3CDTF">2014-02-19T19:15:00Z</dcterms:modified>
</cp:coreProperties>
</file>