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4B" w:rsidRPr="0083451F" w:rsidRDefault="00B8064B" w:rsidP="00B8064B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Цифровая печать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Цифровая печать — самая оперативная технология в печатной индустрии. Возможность печатать документы непосредственно с компьютера без промежуточных формных процессов в высшей степени отвечает нуждам современного бизнеса и позволяет решить ряд самых важных вопросов.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Оперативность выполнения заказа.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Современное программное обеспечение готовит и осуществляет печать информации за считанные секунды. При этом условии «печать по требованию» становится вполне реальной.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Возможность изготовления минимальных тиражей при большом ассортименте.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Печать малых тиражей в высшей степени рентабельна за счет экономии на дорогостоящих операциях — (изготовлении пленок, форм и пр.).При этом стоимость одного оттиска на цифровом аппарате не зависит от тиража.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Предоставление эксклюзивных услуг.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Использование цифровых технологий предоставляет возможность оперативного изменения текста или изображения; печать единичных экземпляров, персонализацию, и т.д., в зависимости от индивидуальных пожеланий заказчика. </w:t>
      </w:r>
    </w:p>
    <w:p w:rsidR="00B8064B" w:rsidRDefault="00B8064B" w:rsidP="00B8064B">
      <w:pPr>
        <w:spacing w:before="120"/>
        <w:ind w:firstLine="567"/>
        <w:jc w:val="both"/>
      </w:pPr>
      <w:r w:rsidRPr="00E439E6">
        <w:t xml:space="preserve">Высокое качество.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Качество современных цифровых аппаратов не уступает качеству промышленной полиграфической продукции, а по точности цветопередачи служит эталоном передачи цвета.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Цифровая печатная техника — относительно новое направление в полиграфии. И, отчасти, поэтому этим термином многие фирмы называют услуги по печати на цветных струйных принтерах, плоттерах и прочих подобных машинах.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К профессиональной цифровой полиграфии относят печать изданий на полноцветных цифровых печатных машинах, обеспечивающих качество отпечатка не ниже, а иногда и превосходящее качество офсетной печати.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Как и у любого другого типа оборудования, у цифровых печатных машин есть свои достоинства и недостатки, определяющие предпочтительную область применения.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На российском рынке цифровой полиграфии наиболее распространены аппараты Xerox, Ricoh, Canon и им подобные.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Для получения изображения в Xerox DocuColor-12 используется технология электрофотографии (ксерографии). Полноцветное изображение формируется с помощью четырех сухих красителей (тонеров) голубого, малинового, желтого и черного цветов (CMYK). Тонер двухкомпонентный, то есть в смеси присутствует непосредственно краситель и проявитель (девелопер), состав тонера также значительно отличается от предыдущих моделей. Для получения высококачественных отпечатков разрешением до 600 dpi размер частиц тонера не превышает 6 мкм. Другая новинка конструкции Xerox DocuColor-12 это технология переноса изображения с использованием промежуточной ленты IBT. Составляющие каждого из цветов сначала формируются на фоторецепторе (барабане), а затем последовательно переносятся на ленту IBT. После 4-х циклов формирования изображения на ленте, оно переносится на бумагу и далее закрепляется в печке (фьюзере).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Что же новое и полезное принесли с собой цифровые печатные машины и что это дает заказчикам?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Во-первых, возможность оперативного исполнения заказа. Ликвидация промежуточных технологических операций на этапах допечатной подготовки позволяет отправить файл с оригинал-макетом в печать и получить тираж практически в присутствии заказчика. Ну а большинство из нас вспоминает про печать буклетов и листовок или изготовлении визиток к грядущей выставке именно в последний момент. Тут и выручает новая технология.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Во-вторых, на цифровых машинах определенные виды продукции можно выпускать тиражами от одной штуки. Поэтому, если Вам нужно срочно напечатать всего 100-300 штук полноцветных листовок или визиток к выставке, или 50 приглашений на свадьбу, то часто цифровая печать оказывается единственным средством, позволяющим выполнить заказ за разумную цену. Цифровое оборудование сделало экономически привлекательным для заказчиков печать тиражей в 100-200 листов формата А3 на бумаге плотностью до 300 г/кв.м. Другой типичный для цифровой полиграфии вид работ — печать изданий большого объема, но малого тиража, например, цветного каталога тиражом 10 экземпляров.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В-третьих, цифровые машины позволяют легко и просто экспериментировать с различными типами фактурных и художественных бумаг и получать уникальные по своей красоте отпечатки.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И последнее преимущество цифровых печатных машин — это персонификация отпечатков. То есть у заказчика появилась возможность изменения данных в процессе печати с готового оригинал-макета. Это очень удобно, если, например, желательно сразу красиво напечатать фамилию, имя и отчество каждого лица на приглашении вместо того, чтобы вписывать его от руки или, если нужно напечатать номерные билеты на частную вечеринку и т.п. Никакие другие виды полиграфического оборудования не дают такой возможности без дополнительных расходов. </w:t>
      </w:r>
    </w:p>
    <w:p w:rsidR="00B8064B" w:rsidRPr="00E439E6" w:rsidRDefault="00B8064B" w:rsidP="00B8064B">
      <w:pPr>
        <w:spacing w:before="120"/>
        <w:ind w:firstLine="567"/>
        <w:jc w:val="both"/>
      </w:pPr>
      <w:r w:rsidRPr="00E439E6">
        <w:t xml:space="preserve">К недостаткам цифровой печати на XEROX DC12 можно отнести резкое снижение качества отпечатка оборотной стороны при использовании плотных бумаг, а особенно фактурных бумаг типа «лен», «верже», а также небольшие несовмещения лица с оборотом. Как недостаток можно рассматривать и невозможность печати на темных бумагах, например на черной или синей. Т.к. краситель имеет низкую оптическую плотность (как офсетная краска), он полупрозрачен и виден только на белой или светлой бумаге. </w:t>
      </w:r>
    </w:p>
    <w:p w:rsidR="00B8064B" w:rsidRDefault="00B8064B" w:rsidP="00B8064B">
      <w:pPr>
        <w:spacing w:before="120"/>
        <w:ind w:firstLine="567"/>
        <w:jc w:val="both"/>
      </w:pPr>
      <w:r w:rsidRPr="00E439E6">
        <w:t>Внешне визитки, отпечатанные на «цифре» очень похожи на трафаретные, т.е. отпечатанные шелкографией. Такие же сочные яркие цвета и еле-заметный рельеф. Это, а также неравномерность печати плашек на фактурной бумаге.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64B"/>
    <w:rsid w:val="00095BA6"/>
    <w:rsid w:val="0031418A"/>
    <w:rsid w:val="005A2562"/>
    <w:rsid w:val="00614E0C"/>
    <w:rsid w:val="0083451F"/>
    <w:rsid w:val="0086715E"/>
    <w:rsid w:val="00A44D32"/>
    <w:rsid w:val="00B8064B"/>
    <w:rsid w:val="00DC4269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3474FB-28F8-46A5-8C5C-3E6F677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0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4536</Characters>
  <Application>Microsoft Office Word</Application>
  <DocSecurity>0</DocSecurity>
  <Lines>37</Lines>
  <Paragraphs>10</Paragraphs>
  <ScaleCrop>false</ScaleCrop>
  <Company>Home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Цифровая печать</dc:title>
  <dc:subject/>
  <dc:creator>Alena</dc:creator>
  <cp:keywords/>
  <dc:description/>
  <cp:lastModifiedBy>admin</cp:lastModifiedBy>
  <cp:revision>2</cp:revision>
  <dcterms:created xsi:type="dcterms:W3CDTF">2014-02-18T09:32:00Z</dcterms:created>
  <dcterms:modified xsi:type="dcterms:W3CDTF">2014-02-18T09:32:00Z</dcterms:modified>
</cp:coreProperties>
</file>