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B1" w:rsidRDefault="009F1BAE">
      <w:pPr>
        <w:pStyle w:val="a3"/>
        <w:rPr>
          <w:b/>
          <w:bCs/>
        </w:rPr>
      </w:pPr>
      <w:r>
        <w:br/>
      </w:r>
      <w:r>
        <w:br/>
        <w:t>План</w:t>
      </w:r>
      <w:r>
        <w:br/>
        <w:t xml:space="preserve">Введение </w:t>
      </w:r>
      <w:r>
        <w:br/>
      </w:r>
      <w:r>
        <w:rPr>
          <w:b/>
          <w:bCs/>
        </w:rPr>
        <w:t>1 Появление термина</w:t>
      </w:r>
      <w:r>
        <w:br/>
      </w:r>
      <w:r>
        <w:rPr>
          <w:b/>
          <w:bCs/>
        </w:rPr>
        <w:t>2 Цивилизация как стадия общественного развития</w:t>
      </w:r>
      <w:r>
        <w:br/>
      </w:r>
      <w:r>
        <w:rPr>
          <w:b/>
          <w:bCs/>
        </w:rPr>
        <w:t xml:space="preserve">3 Локальные цивилизации и плюрально-циклический взгляд на историю </w:t>
      </w:r>
      <w:r>
        <w:rPr>
          <w:b/>
          <w:bCs/>
        </w:rPr>
        <w:br/>
        <w:t>3.1 Изучение локальных цивилизаций</w:t>
      </w:r>
      <w:r>
        <w:rPr>
          <w:b/>
          <w:bCs/>
        </w:rPr>
        <w:br/>
        <w:t>3.2 Критерии выделения цивилизаций, их количество</w:t>
      </w:r>
      <w:r>
        <w:rPr>
          <w:b/>
          <w:bCs/>
        </w:rPr>
        <w:br/>
        <w:t>3.3 Циклы цивилизаций</w:t>
      </w:r>
      <w:r>
        <w:rPr>
          <w:b/>
          <w:bCs/>
        </w:rPr>
        <w:br/>
      </w:r>
      <w:r>
        <w:br/>
      </w:r>
      <w:r>
        <w:rPr>
          <w:b/>
          <w:bCs/>
        </w:rPr>
        <w:t>Список литературы</w:t>
      </w:r>
    </w:p>
    <w:p w:rsidR="006704B1" w:rsidRDefault="009F1BAE">
      <w:pPr>
        <w:pStyle w:val="21"/>
        <w:pageBreakBefore/>
        <w:numPr>
          <w:ilvl w:val="0"/>
          <w:numId w:val="0"/>
        </w:numPr>
      </w:pPr>
      <w:r>
        <w:t>Введение</w:t>
      </w:r>
    </w:p>
    <w:p w:rsidR="006704B1" w:rsidRDefault="009F1BAE">
      <w:pPr>
        <w:pStyle w:val="a3"/>
        <w:rPr>
          <w:position w:val="10"/>
        </w:rPr>
      </w:pPr>
      <w:r>
        <w:t>Цивилизация (от лат. </w:t>
      </w:r>
      <w:r>
        <w:rPr>
          <w:i/>
          <w:iCs/>
        </w:rPr>
        <w:t>civilis</w:t>
      </w:r>
      <w:r>
        <w:t> — гражданский, государственный) — 1) общефилософское значение — социальная форма движения материи, обеспечивающая её стабильность и способность к саморазвитию путём саморегуляции обмена с окружающей средой (человеческая цивилизация в масштабе космического устройства); 2) историософское значение — единство исторического процесса и совокупность материально-технических и духовных достижений человечества в ходе этого процесса (человеческая цивилизация в истории Земли); 3) стадия всемирно исторического процесса, связанная с достижением определённого уровня социальности (стадия саморегуляции и самопроизводства при относительной независимости от природы дифференцированности общественного сознания); 4) локализованное во времени и пространстве общество. Локальные цивилизации являются целостными системами, представляющими собой комплекс экономической, политической, социальной и духовной подсистем и развивающиеся по законам витальных циклов.</w:t>
      </w:r>
      <w:r>
        <w:rPr>
          <w:position w:val="10"/>
        </w:rPr>
        <w:t>[1]</w:t>
      </w:r>
    </w:p>
    <w:p w:rsidR="006704B1" w:rsidRDefault="009F1BAE">
      <w:pPr>
        <w:pStyle w:val="a3"/>
      </w:pPr>
      <w:r>
        <w:t>Одним из первых понятие «цивилизация» в научный оборот ввёл философ Адам Фергюсон, который подразумевал под термином стадию в развитии человеческого общества, характеризующуюся существованием общественных классов, а также городов, письменности и других подобных явлений. Предложенная шотландским учёным стадиальная периодизация мировой истории (дикость — варварство — цивилизация) пользовалась поддержкой в научных кругах в конце XVIII — начале XIX века</w:t>
      </w:r>
      <w:r>
        <w:rPr>
          <w:position w:val="10"/>
        </w:rPr>
        <w:t>[2]</w:t>
      </w:r>
      <w:r>
        <w:t>, но с ростом популярности в конце XIX — начале XX века плюрально-циклического подхода к истории, под общим понятием «цивилизации» стали также подразумеваться «локальные цивилизации»</w:t>
      </w:r>
      <w:r>
        <w:rPr>
          <w:position w:val="10"/>
        </w:rPr>
        <w:t>[3]</w:t>
      </w:r>
      <w:r>
        <w:t>.</w:t>
      </w:r>
    </w:p>
    <w:p w:rsidR="006704B1" w:rsidRDefault="009F1BAE">
      <w:pPr>
        <w:pStyle w:val="21"/>
        <w:pageBreakBefore/>
        <w:numPr>
          <w:ilvl w:val="0"/>
          <w:numId w:val="0"/>
        </w:numPr>
      </w:pPr>
      <w:r>
        <w:t>1. Появление термина</w:t>
      </w:r>
    </w:p>
    <w:p w:rsidR="006704B1" w:rsidRDefault="009F1BAE">
      <w:pPr>
        <w:pStyle w:val="a3"/>
      </w:pPr>
      <w:r>
        <w:t>Попытку установить время появления термина одним из первых предпринял французский историк Люсьен Февр. В своей работе «Цивилизация: эволюция слова и группы идей» учёный пришёл к выводу, что впервые термин в напечатанном виде появляется в работе «Древность, разоблаченная в своих обычаях» (1766) французского инженера Буланже.</w:t>
      </w:r>
    </w:p>
    <w:p w:rsidR="006704B1" w:rsidRDefault="009F1BAE">
      <w:pPr>
        <w:pStyle w:val="a3"/>
      </w:pPr>
      <w:r>
        <w:t>Однако данная книга увидела свет уже после смерти автора и к тому же не в изначальном варианте, а уже с существенной корректурой, внесённой бароном Гольбахом — известным в ту эпоху автором неологизмов. Авторство Гольбаха кажется Февру ещё более вероятным в свете того, что Буланже в своей работе упомянул термин единожды, Гольбах же неоднократно использовал понятия «цивилизация», «цивилизовать», «цивилизованный» и в своих работах «Система общества» и «Система природы». С этого времени термин входит в научный оборот, а в 1798 году он впервые попадает в «Словарь Академии»</w:t>
      </w:r>
      <w:r>
        <w:rPr>
          <w:position w:val="10"/>
        </w:rPr>
        <w:t>[4]</w:t>
      </w:r>
      <w:r>
        <w:t>.</w:t>
      </w:r>
    </w:p>
    <w:p w:rsidR="006704B1" w:rsidRDefault="009F1BAE">
      <w:pPr>
        <w:pStyle w:val="a3"/>
      </w:pPr>
      <w:r>
        <w:t>Швейцарский историк культуры Жан Старобинский в своём исследовании не упоминает ни Буланже, ни Гольбаха. По его мнению, авторство термина «цивилизация» принадлежит Виктору Мирабо и его труду «Друг человечества» (1757)</w:t>
      </w:r>
      <w:r>
        <w:rPr>
          <w:position w:val="10"/>
        </w:rPr>
        <w:t>[5]</w:t>
      </w:r>
      <w:r>
        <w:t>.</w:t>
      </w:r>
    </w:p>
    <w:p w:rsidR="006704B1" w:rsidRDefault="009F1BAE">
      <w:pPr>
        <w:pStyle w:val="a3"/>
      </w:pPr>
      <w:r>
        <w:t>Тем не менее оба автора отмечают, что до приобретения термином социально-культурного значения (как стадии культуры, противопоставленной дикости и варварству) оно имело юридическое значение — судебное решение, которое переводит уголовный процесс в разряд процессов гражданских — которое со временем было утрачено.</w:t>
      </w:r>
    </w:p>
    <w:p w:rsidR="006704B1" w:rsidRDefault="009F1BAE">
      <w:pPr>
        <w:pStyle w:val="a3"/>
        <w:rPr>
          <w:position w:val="10"/>
        </w:rPr>
      </w:pPr>
      <w:r>
        <w:t>Французский лингвист Эмиль Бенвенист также отдал пальму первенства в использовании термина маркизу де Мирабо и вслед за Февром обратил внимание, что существительное civilisation появилось относительно поздно, в то время как глагол civiliser («смягчать нравы, просвещать») и прилагательное от причастия civilisé («благовоспитанный, просвещённый») употреблялись к тому времени уже давно. Подобное явление учёный объяснил слабой (на то время) продуктивностью класса абстрактных существительных технического характера: слова с окончанием на -isation были мало распространены и их количество возрастало медленно (существовали только слова fertilisation «удобрение почвы», thésaurisation «накопление денег, тезаврация», temporisation «выжидание, выгадывание времени», organisation «организация». Из этого небольшого количества лишь у слов organisation и civilisation произошёл переход к значению «состояния», тогда как остальные сохранили значение исключительно «действия»).</w:t>
      </w:r>
      <w:r>
        <w:rPr>
          <w:position w:val="10"/>
        </w:rPr>
        <w:t>[6]</w:t>
      </w:r>
    </w:p>
    <w:p w:rsidR="006704B1" w:rsidRDefault="009F1BAE">
      <w:pPr>
        <w:pStyle w:val="a3"/>
      </w:pPr>
      <w:r>
        <w:t>Такую же эволюция (от юридического значения к социальному) слово проходило и в Англии, однако там в печатном издании оно появилось спустя пятнадцать лет после публикации книги Мирабо (1772). Тем не менее обстоятельства упоминания этого слова[прим. 1] указывают на то, что слово ещё ранее вошло в обиход, что также объясняет быстроту его дальнейшего распространения. Исследование Бенвениста указывает на то, что появление слова civilization (разница в одной букве) в Великобритании было практически синхронным. В научный оборот его ввёл шотландский философ Адам Фергюсон, автор сочинения «An Essay on the History of Civil Society» (в русс. пер. «Опыт истории гражданского общества») (1767), где уже на второй странице отметил</w:t>
      </w:r>
      <w:r>
        <w:rPr>
          <w:position w:val="10"/>
        </w:rPr>
        <w:t>[7]</w:t>
      </w:r>
      <w:r>
        <w:t>:</w:t>
      </w:r>
    </w:p>
    <w:p w:rsidR="006704B1" w:rsidRDefault="009F1BAE">
      <w:pPr>
        <w:pStyle w:val="a3"/>
      </w:pPr>
      <w:r>
        <w:t>.</w:t>
      </w:r>
    </w:p>
    <w:p w:rsidR="006704B1" w:rsidRDefault="009F1BAE">
      <w:pPr>
        <w:pStyle w:val="a3"/>
      </w:pPr>
      <w:r>
        <w:t>И хотя Бенвенист оставил открытым вопрос об авторстве термина, о возможном заимствовании Фергюсоном понятия из французского лексикона или из ранних трудов его коллег, именно шотландский учёный впервые использовал понятие «цивилизация» в теоретической периодизации мировой истории, где противопоставил его дикости и варварству. С этого времени судьба данного термина тесно переплелась с развитием историософской мысли в Европе.</w:t>
      </w:r>
    </w:p>
    <w:p w:rsidR="006704B1" w:rsidRDefault="009F1BAE">
      <w:pPr>
        <w:pStyle w:val="21"/>
        <w:pageBreakBefore/>
        <w:numPr>
          <w:ilvl w:val="0"/>
          <w:numId w:val="0"/>
        </w:numPr>
      </w:pPr>
      <w:r>
        <w:t>2. Цивилизация как стадия общественного развития</w:t>
      </w:r>
    </w:p>
    <w:p w:rsidR="006704B1" w:rsidRDefault="009F1BAE">
      <w:pPr>
        <w:pStyle w:val="a3"/>
      </w:pPr>
      <w:r>
        <w:t>Периодизация, предложенная Фергюсоном, продолжала пользоваться большой популярностью не только в последней трети XVIII в. но и на протяжении почти всего XIX в. Её плодотворно использовали Льюис Морган («Древнее общество»; 1877) и Фридрих Энгельс («Происхождение семьи, частной собственности и государства»; 1884).</w:t>
      </w:r>
    </w:p>
    <w:p w:rsidR="006704B1" w:rsidRDefault="009F1BAE">
      <w:pPr>
        <w:pStyle w:val="a3"/>
      </w:pPr>
      <w:r>
        <w:t>Для цивилизации как стадии общественного развития характерно выделение социума из природы и возникновение противоречий между естественными и искусственными факторами развития общества. На данном этапе превалируют социальные факторы жизнедеятельности человека, прогрессирует рационализация мышления. Для этого этапа развития характерно преобладание искусственных производительных сил над естественными</w:t>
      </w:r>
      <w:r>
        <w:rPr>
          <w:position w:val="10"/>
        </w:rPr>
        <w:t>[8]</w:t>
      </w:r>
      <w:r>
        <w:t>.</w:t>
      </w:r>
    </w:p>
    <w:p w:rsidR="006704B1" w:rsidRDefault="009F1BAE">
      <w:pPr>
        <w:pStyle w:val="a3"/>
      </w:pPr>
      <w:r>
        <w:t>Также признаки цивилизованности включают в себя: развитие земледелия и ремёсел, классовое общество, наличие государства, городов, торговли, частной собственности и денег, а также монументальное строительство, «достаточно» развитую религию, письменность и т. п</w:t>
      </w:r>
      <w:r>
        <w:rPr>
          <w:position w:val="10"/>
        </w:rPr>
        <w:t>[9]</w:t>
      </w:r>
      <w:r>
        <w:t>. Академик Б. С. Ерасов выделил следующие критерии, отличающие цивилизацию от стадии варварства </w:t>
      </w:r>
      <w:r>
        <w:rPr>
          <w:position w:val="10"/>
        </w:rPr>
        <w:t>[10]</w:t>
      </w:r>
      <w:r>
        <w:t> [прим. 2]:</w:t>
      </w:r>
    </w:p>
    <w:p w:rsidR="006704B1" w:rsidRDefault="009F1BAE">
      <w:pPr>
        <w:pStyle w:val="a3"/>
        <w:numPr>
          <w:ilvl w:val="0"/>
          <w:numId w:val="2"/>
        </w:numPr>
        <w:tabs>
          <w:tab w:val="left" w:pos="707"/>
        </w:tabs>
        <w:spacing w:after="0"/>
      </w:pPr>
      <w:r>
        <w:t>Система экономических отношений, основанная на разделении труда — горизонтальном (профессиональная и укладная специализация) и вертикальном (социальная стратификация).</w:t>
      </w:r>
    </w:p>
    <w:p w:rsidR="006704B1" w:rsidRDefault="009F1BAE">
      <w:pPr>
        <w:pStyle w:val="a3"/>
        <w:numPr>
          <w:ilvl w:val="0"/>
          <w:numId w:val="2"/>
        </w:numPr>
        <w:tabs>
          <w:tab w:val="left" w:pos="707"/>
        </w:tabs>
        <w:spacing w:after="0"/>
      </w:pPr>
      <w:r>
        <w:t>Средства производства (включая живой труд) контролируются правящим классом, который осуществляет централизацию и перераспределение прибавочного продукта, изымаемого у первичных производителей через оброк или налоги, а также через использование рабочей силы для проведения общественных работ.</w:t>
      </w:r>
    </w:p>
    <w:p w:rsidR="006704B1" w:rsidRDefault="009F1BAE">
      <w:pPr>
        <w:pStyle w:val="a3"/>
        <w:numPr>
          <w:ilvl w:val="0"/>
          <w:numId w:val="2"/>
        </w:numPr>
        <w:tabs>
          <w:tab w:val="left" w:pos="707"/>
        </w:tabs>
        <w:spacing w:after="0"/>
      </w:pPr>
      <w:r>
        <w:t>Наличие сети обмена, контролируемой профессиональным купечеством или же государством, которая вытесняет прямой обмен продуктов и услуг.</w:t>
      </w:r>
    </w:p>
    <w:p w:rsidR="006704B1" w:rsidRDefault="009F1BAE">
      <w:pPr>
        <w:pStyle w:val="a3"/>
        <w:numPr>
          <w:ilvl w:val="0"/>
          <w:numId w:val="2"/>
        </w:numPr>
        <w:tabs>
          <w:tab w:val="left" w:pos="707"/>
        </w:tabs>
      </w:pPr>
      <w:r>
        <w:t>Политическая структура, в которой доминирует слой общества, концентрирующий в своих руках исполнительные и административные функции. Племенная организация, основанная на происхождении и родстве, замещается властью правящего класса, опирающейся на принуждение; государство, обеспечивающее систему социально-классовых отношений и единство территории, составляет основу цивилизационной политической системы.</w:t>
      </w:r>
    </w:p>
    <w:p w:rsidR="006704B1" w:rsidRDefault="009F1BAE">
      <w:pPr>
        <w:pStyle w:val="21"/>
        <w:pageBreakBefore/>
        <w:numPr>
          <w:ilvl w:val="0"/>
          <w:numId w:val="0"/>
        </w:numPr>
      </w:pPr>
      <w:r>
        <w:t xml:space="preserve">3. Локальные цивилизации и плюрально-циклический взгляд на историю </w:t>
      </w:r>
    </w:p>
    <w:p w:rsidR="006704B1" w:rsidRDefault="009F1BAE">
      <w:pPr>
        <w:pStyle w:val="31"/>
        <w:numPr>
          <w:ilvl w:val="0"/>
          <w:numId w:val="0"/>
        </w:numPr>
      </w:pPr>
      <w:r>
        <w:t>3.1. Изучение локальных цивилизаций</w:t>
      </w:r>
    </w:p>
    <w:p w:rsidR="006704B1" w:rsidRDefault="009F1BAE">
      <w:pPr>
        <w:pStyle w:val="a3"/>
        <w:rPr>
          <w:position w:val="10"/>
        </w:rPr>
      </w:pPr>
      <w:r>
        <w:t xml:space="preserve">В XIX веке европейские историки, получив первые сведения о восточных обществах, пришли к выводу, что между обществами, находящимися на стадии цивилизации, могут существовать качественные различия, что позволило им говорить не об одной </w:t>
      </w:r>
      <w:r>
        <w:rPr>
          <w:i/>
          <w:iCs/>
        </w:rPr>
        <w:t>цивилизации</w:t>
      </w:r>
      <w:r>
        <w:t xml:space="preserve">, а о нескольких </w:t>
      </w:r>
      <w:r>
        <w:rPr>
          <w:i/>
          <w:iCs/>
        </w:rPr>
        <w:t>цивилизациях</w:t>
      </w:r>
      <w:r>
        <w:t xml:space="preserve">. Впрочем, представления о культурных различиях между европейской и неевропейскими культурами появились ещё раньше: к примеру, российский исследователь И. Н. Ионов трактует заявления итальянского философа Джамбаттисты Вико (1668—1744) о том, что «император китайский в высшей степени культурен», как зародыш представлений о существовании особой китайской цивилизации, а значит, и о вероятной множественности цивилизаций. Тем не менее, ни в его работах, ни в сочинениях Вольтера и Иоганна Готфрида Гердера, выражавших идеи, родственные идеям Вико, понятие </w:t>
      </w:r>
      <w:r>
        <w:rPr>
          <w:i/>
          <w:iCs/>
        </w:rPr>
        <w:t>цивилизация</w:t>
      </w:r>
      <w:r>
        <w:t xml:space="preserve"> не было главенствующим, а понятие </w:t>
      </w:r>
      <w:r>
        <w:rPr>
          <w:i/>
          <w:iCs/>
        </w:rPr>
        <w:t>локальная цивилизация</w:t>
      </w:r>
      <w:r>
        <w:t xml:space="preserve"> не употреблялось вообще.</w:t>
      </w:r>
      <w:r>
        <w:rPr>
          <w:position w:val="10"/>
        </w:rPr>
        <w:t>[11]</w:t>
      </w:r>
    </w:p>
    <w:p w:rsidR="006704B1" w:rsidRDefault="009F1BAE">
      <w:pPr>
        <w:pStyle w:val="a3"/>
      </w:pPr>
      <w:r>
        <w:t xml:space="preserve">Впервые слово </w:t>
      </w:r>
      <w:r>
        <w:rPr>
          <w:i/>
          <w:iCs/>
        </w:rPr>
        <w:t>цивилизация</w:t>
      </w:r>
      <w:r>
        <w:t xml:space="preserve"> было использовано в двух значениях в книге французского писателя и историка Пьера Симона Балланша (en) «Старик и юноша» (1820). Позже такое же его употребление встречается в книге востоковедов Эжена Бюрнуфа (en) и Кристиана Лассена (en) «Очерк о пали» (1826), в работах известного путешественника и исследователя Александра фон Гумбольдта и ряда других мыслителей</w:t>
      </w:r>
      <w:r>
        <w:rPr>
          <w:position w:val="10"/>
        </w:rPr>
        <w:t>[3]</w:t>
      </w:r>
      <w:r>
        <w:t xml:space="preserve">. Использованию второго значения слова </w:t>
      </w:r>
      <w:r>
        <w:rPr>
          <w:i/>
          <w:iCs/>
        </w:rPr>
        <w:t>цивилизация</w:t>
      </w:r>
      <w:r>
        <w:t xml:space="preserve"> поспособствовал французский историк Франсуа Гизо, который неоднократно использовал термин в множественном числе, но тем не менее оставался верен линейно-стадиальной схеме исторического развития</w:t>
      </w:r>
      <w:r>
        <w:rPr>
          <w:position w:val="10"/>
        </w:rPr>
        <w:t>[11][3]</w:t>
      </w:r>
      <w:r>
        <w:t>.</w:t>
      </w:r>
    </w:p>
    <w:p w:rsidR="006704B1" w:rsidRDefault="009F1BAE">
      <w:pPr>
        <w:pStyle w:val="a3"/>
      </w:pPr>
      <w:r>
        <w:t xml:space="preserve">Впервые термин </w:t>
      </w:r>
      <w:r>
        <w:rPr>
          <w:i/>
          <w:iCs/>
        </w:rPr>
        <w:t>локальная цивилизация</w:t>
      </w:r>
      <w:r>
        <w:t xml:space="preserve"> появился в работе французского философа Шарля Ренувье «Руководство к древней философии» (1844). Спустя несколько лет свет увидела книга французского писателя и историка Жозефа Гобино «Опыт о неравенстве человеческих рас» (1853—1855), в которой автор выделил 10 цивилизаций, каждая из которых проходит свой собственный путь развития. Возникнув, каждая из них рано или поздно погибает, и западная цивилизация не является исключением. Однако мыслителя совершенно не интересовали культурные, социальные, экономические различия между цивилизациями: его волновало лишь то общее, что было в истории цивилизаций, — возвышение и падение аристократии. Поэтому его историософская концепция имеет косвенное отношение к теории локальных цивилизаций и прямое — к идеологии консерватизма.</w:t>
      </w:r>
    </w:p>
    <w:p w:rsidR="006704B1" w:rsidRDefault="009F1BAE">
      <w:pPr>
        <w:pStyle w:val="a3"/>
        <w:rPr>
          <w:position w:val="10"/>
        </w:rPr>
      </w:pPr>
      <w:r>
        <w:t>Идеи, созвучные работам Гобино, излагал и немецкий историк Генрих Рюккерт, который пришёл к выводу, что история человечества — это не единый процесс, а сумма параллельно протекающих процессов культурно-исторических организмов, которые невозможно расположить на одной линии. Немецкий исследователь впервые обратил внимание на проблему границ цивилизаций, их взаимовлияния, структурных отношений внутри них. Вместе с тем Рюккерт продолжал рассматривать весь мир как объект воздействия Европы, что обусловило наличие в его концепции реликтов иерархического подхода к цивилизациям, отрицание их равноценности и самодостаточности.</w:t>
      </w:r>
      <w:r>
        <w:rPr>
          <w:position w:val="10"/>
        </w:rPr>
        <w:t>[11]</w:t>
      </w:r>
    </w:p>
    <w:p w:rsidR="006704B1" w:rsidRDefault="009F1BAE">
      <w:pPr>
        <w:pStyle w:val="a3"/>
      </w:pPr>
      <w:r>
        <w:t>Первым на цивилизационные отношения взглянуть через призму не европоцентрического самосознания удалось русскому социологу Николаю Яковлевичу Данилевскому, который в своей книге «Россия и Европа» (1869) противопоставил стареющей европейской цивилизации молодую славянскую. Русский идеолог панславизма указывал, что ни один культурно-исторический тип[прим. 3] не может претендовать на то, чтобы считаться более развитым, более высоким, чем остальные. Западная Европа в этом отношении не представляет исключения. Хотя эту мысль философ не выдерживает до конца, порой указывая на превосходство славянских народов над своими западными соседями.</w:t>
      </w:r>
    </w:p>
    <w:p w:rsidR="006704B1" w:rsidRDefault="009F1BAE">
      <w:pPr>
        <w:pStyle w:val="a3"/>
      </w:pPr>
      <w:r>
        <w:t>Следующим значительным событием в становлении теории локальных цивилизаций стала работа немецкого философа и культуролога Освальда Шпенглера «Закат Европы» (1918). Неизвестно доподлинно, был ли знаком Шпенглер с работой русского мыслителя, но тем не менее основные концептуальные положения этих учёных сходны во всех важнейших пунктах</w:t>
      </w:r>
      <w:r>
        <w:rPr>
          <w:position w:val="10"/>
        </w:rPr>
        <w:t>[12]</w:t>
      </w:r>
      <w:r>
        <w:t>. Как и Данилевский, решительно отвергая общепринятую условную периодизацию истории на «Древний мир — Средние века — Новое время», Шпенглер выступил сторонником другого взгляда на мировую историю — как на ряд независимых друг от друга культур[прим. 4], проживающих, подобно живым организмам, периоды зарождения, становления и умирания. Как и Данилевский, он выступает с критикой европоцентризма и исходит не из нужд исторического исследования, а из необходимости найти ответы на вопросы, поставленные современным обществом: в теории локальных культур немецкий мыслитель находит объяснение кризису западного общества, которое переживает такой же упадок, который постиг египетскую, античную и другие древние культуры.</w:t>
      </w:r>
      <w:r>
        <w:rPr>
          <w:position w:val="10"/>
        </w:rPr>
        <w:t>[13]</w:t>
      </w:r>
      <w:r>
        <w:t xml:space="preserve"> Книга Шпенглера содержала не так уж много теоретических новаций в сравнении с опубликованными ранее работами Рюккерта и Данилевского, однако она имела шумный успех, поскольку была написана ярким языком, изобиловала фактами и рассуждениями и была опубликована после завершения Первой мировой войны, вызвавшей полное разочарование в западной цивилизации и усилившей кризис европоцентризма</w:t>
      </w:r>
      <w:r>
        <w:rPr>
          <w:position w:val="10"/>
        </w:rPr>
        <w:t>[14]</w:t>
      </w:r>
      <w:r>
        <w:t>.</w:t>
      </w:r>
    </w:p>
    <w:p w:rsidR="006704B1" w:rsidRDefault="009F1BAE">
      <w:pPr>
        <w:pStyle w:val="a3"/>
      </w:pPr>
      <w:r>
        <w:t>Гораздо более весомый вклад в изучение локальных цивилизаций внёс английский историк Арнольд Тойнби. В своём 12-томном труде «Постижение истории» (1934—1961 гг.) британский учёный подразделил историю человечества на ряд локальных цивилизаций, имеющие одинаковую внутреннюю схему развития. Появление становление и упадок цивилизаций характеризовался такими факторами, как внешний Божественный толчок и энергия, вызов и ответ и уход и возвращение. Во взглядах Шпенглера и Тойнби есть много общих черт. Главное же различие состоит в том, что у Шпенглера культуры совершенно обособлены друг от друга. У Тойнби же эти отношения хотя и имеют внешний характер, но составляют часть жизни самих цивилизаций. Для него чрезвычайно важно, что некоторые общества, присоединяясь к другим, обеспечивают тем самым непрерывность исторического процесса</w:t>
      </w:r>
      <w:r>
        <w:rPr>
          <w:position w:val="10"/>
        </w:rPr>
        <w:t>[15]</w:t>
      </w:r>
      <w:r>
        <w:t>.</w:t>
      </w:r>
    </w:p>
    <w:p w:rsidR="006704B1" w:rsidRDefault="009F1BAE">
      <w:pPr>
        <w:pStyle w:val="a3"/>
      </w:pPr>
      <w:r>
        <w:t xml:space="preserve">Российский исследователь Ю. В. Яковец, основываясь на работах Дэниела Белла и Элвина Тоффлера, сформулировал концепцию </w:t>
      </w:r>
      <w:r>
        <w:rPr>
          <w:i/>
          <w:iCs/>
        </w:rPr>
        <w:t>мировых цивилизаций</w:t>
      </w:r>
      <w:r>
        <w:t xml:space="preserve"> как определённой ступени «в историческом ритме динамики и генетики общества как целостной системы, в которой взаимно переплетены, дополняя друг друга, материальное и духовное воспроизводство, экономика и политика, социальные отношения и культура»</w:t>
      </w:r>
      <w:r>
        <w:rPr>
          <w:position w:val="10"/>
        </w:rPr>
        <w:t>[16]</w:t>
      </w:r>
      <w:r>
        <w:t>. История человечества в его трактовке представлена как ритмичная смена цивилизационных циклов, продолжительность которых неумолимо сокращается.</w:t>
      </w:r>
    </w:p>
    <w:p w:rsidR="006704B1" w:rsidRDefault="009F1BAE">
      <w:pPr>
        <w:pStyle w:val="a3"/>
      </w:pPr>
      <w:r>
        <w:t>Концепции Данилевского, Шпенглера и Тойнби были неоднозначно встречены научным сообществом. Хотя их труды и считаются фундаментальными работами в области изучения истории цивилизаций, их теоретические разработки встретили серьёзную критику. Одним из наиболее последовательных критиков цивилизационной теории выступил русско-американский социолог Питирим Сорокин, который указал, что «самая серьезная ошибка этих теорий состоит в смешении культурных систем с социальными системами (группами), в том, что название „цивилизация“ дается существенно различным социальным группам и их общим культурам — то этническим, то религиозным, то государственным, то территориальным, то различным многофакторным группам, а то даже конгломерату различных обществ с присущими им совокупными культурами»</w:t>
      </w:r>
      <w:r>
        <w:rPr>
          <w:position w:val="10"/>
        </w:rPr>
        <w:t>[18]</w:t>
      </w:r>
      <w:r>
        <w:t>, в результате чего ни Тойнби, ни его предшественники не смогли назвать главные критерии вычленения цивилизаций, ровно как и их точное количество.</w:t>
      </w:r>
    </w:p>
    <w:p w:rsidR="006704B1" w:rsidRDefault="009F1BAE">
      <w:pPr>
        <w:pStyle w:val="a3"/>
      </w:pPr>
      <w:r>
        <w:t>Российский историк Крадин так писал о кризисе теории цивилизации на Западе и её возросшей популярности на территории постсоветских стран: «Если в последней четверти ХХ в. многие рассчитывали, что внедрение цивилизационной методологии выведет отечественных теоретиков на передовые рубежи мировой науки, то сейчас с подобными иллюзиями следует расстаться. Цивилизационная теория была популярна в мировой науке полвека назад, ныне она находится в кризисном состоянии. Зарубежные ученые предпочитают обращаться к изучению локальных сообществ, проблематике исторической антропологии, истории повседневности. Теория цивилизаций наиболее активно разрабатывается в последние десятилетия (как альтернатива евроцентризму) в развивающихся и постсоциалистических странах. За этот период количество выделенных цивилизаций резко возросло — вплоть до придания цивилизационного статуса едва ли не любой этнической группе. В этой связи трудно не согласиться с точкой зрения И. Валлерстайна, который охарактеризовал цивилизационный подход как „идеологию слабых“, как форму протеста этнического национализма против развитых стран „ядра“ современной мир-системы»</w:t>
      </w:r>
      <w:r>
        <w:rPr>
          <w:position w:val="10"/>
        </w:rPr>
        <w:t>[19]</w:t>
      </w:r>
      <w:r>
        <w:t>.</w:t>
      </w:r>
    </w:p>
    <w:p w:rsidR="006704B1" w:rsidRDefault="009F1BAE">
      <w:pPr>
        <w:pStyle w:val="a3"/>
      </w:pPr>
      <w:r>
        <w:t>В настоящее время (2011 год) свою деятельность продолжает «Международное общество сравнительного изучения цивилизаций» (International Society for the Comparative Study of Civilizations), которое проводит ежегодные конференции и осуществляет выпуск журнала «Comparative Civilizations Review».</w:t>
      </w:r>
    </w:p>
    <w:p w:rsidR="006704B1" w:rsidRDefault="009F1BAE">
      <w:pPr>
        <w:pStyle w:val="31"/>
        <w:numPr>
          <w:ilvl w:val="0"/>
          <w:numId w:val="0"/>
        </w:numPr>
      </w:pPr>
      <w:r>
        <w:t>3.2. Критерии выделения цивилизаций, их количество</w:t>
      </w:r>
    </w:p>
    <w:p w:rsidR="006704B1" w:rsidRDefault="009F1BAE">
      <w:pPr>
        <w:pStyle w:val="a3"/>
      </w:pPr>
      <w:r>
        <w:t>Впрочем, попытки введения критериев для выделения цивилизаций предпринимались неоднократно. Российской историк Э. Д. Фролов в одной из своих работ перечислил их наиболее распространённый набор: общность геополитических условий, исконное языковое родство, единство или близость экономического и политического строя, культуры (включая религию) и менталитета. Вслед за Шпенглером и Тойнби учёный признавал, что «оригинальное качество цивилизации обусловлено оригинальным свойством каждого из структурообразующих элементов и их неповторимым единством»</w:t>
      </w:r>
      <w:r>
        <w:rPr>
          <w:position w:val="10"/>
        </w:rPr>
        <w:t>[20]</w:t>
      </w:r>
      <w:r>
        <w:t>.</w:t>
      </w:r>
    </w:p>
    <w:p w:rsidR="006704B1" w:rsidRDefault="009F1BAE">
      <w:pPr>
        <w:pStyle w:val="31"/>
        <w:numPr>
          <w:ilvl w:val="0"/>
          <w:numId w:val="0"/>
        </w:numPr>
      </w:pPr>
      <w:r>
        <w:t>3.3. Циклы цивилизаций</w:t>
      </w:r>
    </w:p>
    <w:p w:rsidR="006704B1" w:rsidRDefault="009F1BAE">
      <w:pPr>
        <w:pStyle w:val="a3"/>
      </w:pPr>
      <w:r>
        <w:t>На современном этапе учёные выделяют следующие циклы цивилизационного развития: зарождение, развитие, расцвет и угасание</w:t>
      </w:r>
      <w:r>
        <w:rPr>
          <w:position w:val="10"/>
        </w:rPr>
        <w:t>[21]</w:t>
      </w:r>
      <w:r>
        <w:t>. Впрочем не все локальные цивилизации проходят все стадии жизненного цикла, в полном масштабе разворачиваясь во времени. Цикл некоторых из них прерывается в силу природных катастроф (так произошло, например, с минойской цивилизацией) либо столкновений с другими культурами (доколумбовы цивилизации Центральной и Южной Америки, скифская протоцивилизация)</w:t>
      </w:r>
      <w:r>
        <w:rPr>
          <w:position w:val="10"/>
        </w:rPr>
        <w:t>[22]</w:t>
      </w:r>
      <w:r>
        <w:t>.</w:t>
      </w:r>
    </w:p>
    <w:p w:rsidR="006704B1" w:rsidRDefault="009F1BAE">
      <w:pPr>
        <w:pStyle w:val="a3"/>
      </w:pPr>
      <w:r>
        <w:t>На этапе зарождения возникает социальная философия новой цивилизации, которая появляется на маргинальном уровне в период завершения предцивилизационной стадии (или расцвета кризиса предыдущей цивилизационной системы). К её составляющим можно отнести поведенческие стереотипы, формы экономической активности, критерии социальной стратификации, методы и цели политической борьбы</w:t>
      </w:r>
      <w:r>
        <w:rPr>
          <w:position w:val="10"/>
        </w:rPr>
        <w:t>[21]</w:t>
      </w:r>
      <w:r>
        <w:t>. Поскольку многие общества так и не смогли преодолеть цивилизационный порог и остались на стадии дикости или варварства, учёные долгое время старались ответить на вопрос: «если предположить, что в первобытном обществе у всех людей был более или менее одинаковый образ жизни, которому соответствовала единая духовная и материальная среда, почему не все эти общества развились в цивилизации?». Согласно мнению Арнольда Тойнби, цивилизации рождают, эволюционируют и адаптируются в ответ на различные «вызовы» географической среды. Соответственно, те общества, которые оказались в стабильных природных условиях, старались приспособиться к ним, ничего не изменяя, и наоборот — социум, который испытывал регулярные или внезапные изменения окружающей среды, неизбежно должен был осознать свою зависимость от природной среды, и для ослабления этой зависимости противопоставить ей динамичный преобразовательный процесс</w:t>
      </w:r>
      <w:r>
        <w:rPr>
          <w:position w:val="10"/>
        </w:rPr>
        <w:t>[23]</w:t>
      </w:r>
      <w:r>
        <w:t>.</w:t>
      </w:r>
    </w:p>
    <w:p w:rsidR="006704B1" w:rsidRDefault="009F1BAE">
      <w:pPr>
        <w:pStyle w:val="a3"/>
        <w:rPr>
          <w:position w:val="10"/>
        </w:rPr>
      </w:pPr>
      <w:r>
        <w:t>На этапе развития складывается и развивается целостный социальный порядок, отражающий базисные ориентиры цивилизационной системы. Цивилизация формируется как определённая модель социального поведения индивида и соответствующей структуры общественных институтов.</w:t>
      </w:r>
      <w:r>
        <w:rPr>
          <w:position w:val="10"/>
        </w:rPr>
        <w:t>[21]</w:t>
      </w:r>
    </w:p>
    <w:p w:rsidR="006704B1" w:rsidRDefault="009F1BAE">
      <w:pPr>
        <w:pStyle w:val="a3"/>
        <w:rPr>
          <w:position w:val="10"/>
        </w:rPr>
      </w:pPr>
      <w:r>
        <w:t>Расцвет цивилизационной системы связан с качественной завершённостью в её развитии, окончательным складыванием основных системных институтов. Расцвет сопровождается унификацией цивилизационного пространства и активизацией имперской политики, что соответственно символизирует остановку качественного саморазвития общественной системы в результате относительно полной реализации базовых принципов и перехода от динамичного к статичному, охранительному. Это составляет основу цивилизационного кризиса — качественного изменения динамики, движущих сил, основных форм развития.</w:t>
      </w:r>
      <w:r>
        <w:rPr>
          <w:position w:val="10"/>
        </w:rPr>
        <w:t>[21]</w:t>
      </w:r>
    </w:p>
    <w:p w:rsidR="006704B1" w:rsidRDefault="009F1BAE">
      <w:pPr>
        <w:pStyle w:val="a3"/>
        <w:rPr>
          <w:position w:val="10"/>
        </w:rPr>
      </w:pPr>
      <w:r>
        <w:t>На этапе угасания цивилизация вступает в стадию кризисного развития, крайнего обострения социальных, экономических, политических конфликтов, духовного разлома. Ослабление внутренних институтов делает общество уязвимым для внешней агрессии. В итоге цивилизация погибает или в ходе внутренней смуты, или в результате завоевания.</w:t>
      </w:r>
      <w:r>
        <w:rPr>
          <w:position w:val="10"/>
        </w:rPr>
        <w:t>[21]</w:t>
      </w:r>
    </w:p>
    <w:p w:rsidR="006704B1" w:rsidRDefault="009F1BAE">
      <w:pPr>
        <w:pStyle w:val="21"/>
        <w:pageBreakBefore/>
        <w:numPr>
          <w:ilvl w:val="0"/>
          <w:numId w:val="0"/>
        </w:numPr>
      </w:pPr>
      <w:r>
        <w:t>Список литературы:</w:t>
      </w:r>
    </w:p>
    <w:p w:rsidR="006704B1" w:rsidRDefault="009F1BAE">
      <w:pPr>
        <w:pStyle w:val="a3"/>
        <w:numPr>
          <w:ilvl w:val="0"/>
          <w:numId w:val="1"/>
        </w:numPr>
        <w:tabs>
          <w:tab w:val="left" w:pos="707"/>
        </w:tabs>
        <w:spacing w:after="0"/>
      </w:pPr>
      <w:r>
        <w:t>Бенвенист подробно рассказывает о них в статье «Цивилизация. К истории слова»</w:t>
      </w:r>
    </w:p>
    <w:p w:rsidR="006704B1" w:rsidRDefault="009F1BAE">
      <w:pPr>
        <w:pStyle w:val="a3"/>
        <w:numPr>
          <w:ilvl w:val="0"/>
          <w:numId w:val="1"/>
        </w:numPr>
        <w:tabs>
          <w:tab w:val="left" w:pos="707"/>
        </w:tabs>
        <w:spacing w:after="0"/>
      </w:pPr>
      <w:r>
        <w:t>Историографию вопроса см. в статье Nikolay N. Kradin. Archaeological Criteria of Civilization</w:t>
      </w:r>
    </w:p>
    <w:p w:rsidR="006704B1" w:rsidRDefault="009F1BAE">
      <w:pPr>
        <w:pStyle w:val="a3"/>
        <w:numPr>
          <w:ilvl w:val="0"/>
          <w:numId w:val="1"/>
        </w:numPr>
        <w:tabs>
          <w:tab w:val="left" w:pos="707"/>
        </w:tabs>
        <w:spacing w:after="0"/>
      </w:pPr>
      <w:r>
        <w:t>Рассматриваемые исторические индивиды Н. И. Данилевский именует культурно-историческими типами, просто культурами, самобытными цивилизациями, историческими организмами. Также не всегда термин «цивилизация» использовали и другие мыслители, повлиявшие на становление теории локальных цивилизаций, что, впрочем, не мешает им считаться родоначальниками данной концепции</w:t>
      </w:r>
    </w:p>
    <w:p w:rsidR="006704B1" w:rsidRDefault="009F1BAE">
      <w:pPr>
        <w:pStyle w:val="a3"/>
        <w:numPr>
          <w:ilvl w:val="0"/>
          <w:numId w:val="1"/>
        </w:numPr>
        <w:tabs>
          <w:tab w:val="left" w:pos="707"/>
        </w:tabs>
      </w:pPr>
      <w:r>
        <w:t>Вместо понятия «локальная цивилизация» Шпенглер использовал понятие «культура». Цивилизация же в его представлении являла собой «закат культуры», стадию её упадка, в которую культура вступает после реализации всей совокупности своих потенций в форме народов, языков, учений, искусства, государств, наук. Противопоставление культуры как творческого начала и цивилизации как её губительного окостенения культуры не стало общепринятым и осталось сугубо «шпенглеровским». Ерасов</w:t>
      </w:r>
    </w:p>
    <w:p w:rsidR="006704B1" w:rsidRDefault="009F1BAE">
      <w:pPr>
        <w:pStyle w:val="a3"/>
        <w:spacing w:after="0"/>
      </w:pPr>
      <w:r>
        <w:t>Источник: http://ru.wikipedia.org/wiki/Цивилизация</w:t>
      </w:r>
      <w:bookmarkStart w:id="0" w:name="_GoBack"/>
      <w:bookmarkEnd w:id="0"/>
    </w:p>
    <w:sectPr w:rsidR="006704B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BAE"/>
    <w:rsid w:val="006704B1"/>
    <w:rsid w:val="009F1BAE"/>
    <w:rsid w:val="00B4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284AD-32BF-455D-AE68-10436FD9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18087</Characters>
  <Application>Microsoft Office Word</Application>
  <DocSecurity>0</DocSecurity>
  <Lines>150</Lines>
  <Paragraphs>42</Paragraphs>
  <ScaleCrop>false</ScaleCrop>
  <Company>diakov.net</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2014-08-14T16:36:00Z</dcterms:created>
  <dcterms:modified xsi:type="dcterms:W3CDTF">2014-08-14T16:36:00Z</dcterms:modified>
</cp:coreProperties>
</file>