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0C" w:rsidRDefault="0068330C">
      <w:pPr>
        <w:pStyle w:val="a7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Министерство науки и образования Украины</w:t>
      </w:r>
    </w:p>
    <w:p w:rsidR="0068330C" w:rsidRDefault="0068330C">
      <w:pPr>
        <w:pStyle w:val="a9"/>
        <w:rPr>
          <w:sz w:val="36"/>
          <w:szCs w:val="36"/>
        </w:rPr>
      </w:pPr>
      <w:r>
        <w:rPr>
          <w:sz w:val="36"/>
          <w:szCs w:val="36"/>
        </w:rPr>
        <w:t>Славянский государственный педагогический университет</w:t>
      </w:r>
    </w:p>
    <w:p w:rsidR="0068330C" w:rsidRDefault="0068330C">
      <w:pPr>
        <w:snapToGrid w:val="0"/>
        <w:spacing w:before="40" w:line="278" w:lineRule="auto"/>
      </w:pPr>
    </w:p>
    <w:p w:rsidR="0068330C" w:rsidRDefault="0068330C">
      <w:pPr>
        <w:snapToGrid w:val="0"/>
        <w:spacing w:before="40" w:line="278" w:lineRule="auto"/>
      </w:pPr>
    </w:p>
    <w:p w:rsidR="0068330C" w:rsidRDefault="0068330C">
      <w:pPr>
        <w:snapToGrid w:val="0"/>
        <w:spacing w:before="40" w:line="278" w:lineRule="auto"/>
      </w:pPr>
    </w:p>
    <w:p w:rsidR="0068330C" w:rsidRDefault="0068330C">
      <w:pPr>
        <w:snapToGrid w:val="0"/>
        <w:spacing w:before="40" w:line="278" w:lineRule="auto"/>
      </w:pPr>
    </w:p>
    <w:p w:rsidR="0068330C" w:rsidRDefault="0068330C">
      <w:pPr>
        <w:snapToGrid w:val="0"/>
        <w:spacing w:before="40" w:line="278" w:lineRule="auto"/>
      </w:pPr>
    </w:p>
    <w:p w:rsidR="0068330C" w:rsidRDefault="0068330C">
      <w:pPr>
        <w:snapToGrid w:val="0"/>
        <w:spacing w:before="40" w:line="278" w:lineRule="auto"/>
      </w:pPr>
    </w:p>
    <w:p w:rsidR="0068330C" w:rsidRDefault="0068330C">
      <w:pPr>
        <w:snapToGrid w:val="0"/>
        <w:spacing w:before="40" w:line="278" w:lineRule="auto"/>
      </w:pPr>
    </w:p>
    <w:p w:rsidR="0068330C" w:rsidRDefault="0068330C">
      <w:pPr>
        <w:pStyle w:val="2"/>
        <w:rPr>
          <w:rFonts w:ascii="Garamond" w:hAnsi="Garamond" w:cs="Garamond"/>
        </w:rPr>
      </w:pPr>
      <w:r>
        <w:rPr>
          <w:rFonts w:ascii="Garamond" w:hAnsi="Garamond" w:cs="Garamond"/>
        </w:rPr>
        <w:t>Реферат</w:t>
      </w:r>
    </w:p>
    <w:p w:rsidR="0068330C" w:rsidRDefault="0068330C">
      <w:pPr>
        <w:snapToGrid w:val="0"/>
        <w:spacing w:before="40" w:line="278" w:lineRule="auto"/>
        <w:jc w:val="center"/>
        <w:rPr>
          <w:rFonts w:ascii="Garamond" w:hAnsi="Garamond" w:cs="Garamond"/>
          <w:sz w:val="48"/>
          <w:szCs w:val="48"/>
        </w:rPr>
      </w:pPr>
    </w:p>
    <w:p w:rsidR="0068330C" w:rsidRDefault="0068330C">
      <w:pPr>
        <w:snapToGrid w:val="0"/>
        <w:spacing w:before="40" w:line="278" w:lineRule="auto"/>
        <w:jc w:val="center"/>
        <w:rPr>
          <w:rFonts w:ascii="Garamond" w:hAnsi="Garamond" w:cs="Garamond"/>
          <w:sz w:val="48"/>
          <w:szCs w:val="48"/>
        </w:rPr>
      </w:pPr>
    </w:p>
    <w:p w:rsidR="0068330C" w:rsidRDefault="0068330C">
      <w:pPr>
        <w:snapToGrid w:val="0"/>
        <w:spacing w:before="40" w:line="278" w:lineRule="auto"/>
        <w:jc w:val="center"/>
        <w:rPr>
          <w:rFonts w:ascii="Garamond" w:hAnsi="Garamond" w:cs="Garamond"/>
          <w:sz w:val="48"/>
          <w:szCs w:val="48"/>
        </w:rPr>
      </w:pPr>
    </w:p>
    <w:p w:rsidR="0068330C" w:rsidRDefault="0068330C">
      <w:pPr>
        <w:snapToGrid w:val="0"/>
        <w:spacing w:before="40" w:line="278" w:lineRule="auto"/>
        <w:jc w:val="center"/>
        <w:rPr>
          <w:rFonts w:ascii="Garamond" w:hAnsi="Garamond" w:cs="Garamond"/>
          <w:sz w:val="48"/>
          <w:szCs w:val="48"/>
        </w:rPr>
      </w:pPr>
      <w:r>
        <w:rPr>
          <w:rFonts w:ascii="Garamond" w:hAnsi="Garamond" w:cs="Garamond"/>
          <w:sz w:val="48"/>
          <w:szCs w:val="48"/>
        </w:rPr>
        <w:t>на тему:</w:t>
      </w:r>
    </w:p>
    <w:p w:rsidR="0068330C" w:rsidRDefault="0068330C">
      <w:pPr>
        <w:snapToGrid w:val="0"/>
        <w:spacing w:before="40" w:line="278" w:lineRule="auto"/>
        <w:jc w:val="center"/>
        <w:rPr>
          <w:rFonts w:ascii="Garamond" w:hAnsi="Garamond" w:cs="Garamond"/>
          <w:sz w:val="48"/>
          <w:szCs w:val="48"/>
        </w:rPr>
      </w:pPr>
    </w:p>
    <w:p w:rsidR="0068330C" w:rsidRDefault="0068330C">
      <w:pPr>
        <w:snapToGrid w:val="0"/>
        <w:spacing w:before="40" w:line="278" w:lineRule="auto"/>
        <w:jc w:val="center"/>
        <w:rPr>
          <w:rFonts w:ascii="Garamond" w:hAnsi="Garamond" w:cs="Garamond"/>
          <w:b/>
          <w:bCs/>
          <w:sz w:val="48"/>
          <w:szCs w:val="48"/>
        </w:rPr>
      </w:pPr>
      <w:r>
        <w:rPr>
          <w:rFonts w:ascii="Garamond" w:hAnsi="Garamond" w:cs="Garamond"/>
          <w:b/>
          <w:bCs/>
          <w:sz w:val="72"/>
          <w:szCs w:val="72"/>
        </w:rPr>
        <w:t xml:space="preserve">Цвета, абрисы и заливки в </w:t>
      </w:r>
      <w:r>
        <w:rPr>
          <w:rFonts w:ascii="Garamond" w:hAnsi="Garamond" w:cs="Garamond"/>
          <w:b/>
          <w:bCs/>
          <w:sz w:val="72"/>
          <w:szCs w:val="72"/>
          <w:lang w:val="en-US"/>
        </w:rPr>
        <w:t>CorelDraw</w:t>
      </w:r>
    </w:p>
    <w:p w:rsidR="0068330C" w:rsidRDefault="0068330C">
      <w:pPr>
        <w:snapToGrid w:val="0"/>
        <w:spacing w:before="40" w:line="278" w:lineRule="auto"/>
        <w:rPr>
          <w:sz w:val="32"/>
          <w:szCs w:val="32"/>
        </w:rPr>
      </w:pPr>
    </w:p>
    <w:p w:rsidR="0068330C" w:rsidRDefault="0068330C">
      <w:pPr>
        <w:snapToGrid w:val="0"/>
        <w:spacing w:before="40" w:line="278" w:lineRule="auto"/>
        <w:rPr>
          <w:sz w:val="32"/>
          <w:szCs w:val="32"/>
        </w:rPr>
      </w:pPr>
    </w:p>
    <w:p w:rsidR="0068330C" w:rsidRDefault="0068330C">
      <w:pPr>
        <w:snapToGrid w:val="0"/>
        <w:spacing w:before="40" w:line="278" w:lineRule="auto"/>
        <w:ind w:left="4678" w:right="75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Студентки 3 курса</w:t>
      </w:r>
    </w:p>
    <w:p w:rsidR="0068330C" w:rsidRDefault="0068330C">
      <w:pPr>
        <w:snapToGrid w:val="0"/>
        <w:spacing w:before="40" w:line="278" w:lineRule="auto"/>
        <w:ind w:left="4678" w:right="75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Заярной Яны Борисовны</w:t>
      </w:r>
    </w:p>
    <w:p w:rsidR="0068330C" w:rsidRDefault="0068330C">
      <w:pPr>
        <w:snapToGrid w:val="0"/>
        <w:spacing w:before="40" w:line="278" w:lineRule="auto"/>
        <w:ind w:left="4678" w:right="758"/>
        <w:rPr>
          <w:rFonts w:ascii="Arial" w:hAnsi="Arial" w:cs="Arial"/>
          <w:sz w:val="28"/>
          <w:szCs w:val="28"/>
        </w:rPr>
      </w:pPr>
    </w:p>
    <w:p w:rsidR="0068330C" w:rsidRDefault="0068330C">
      <w:pPr>
        <w:snapToGrid w:val="0"/>
        <w:spacing w:before="40" w:line="278" w:lineRule="auto"/>
        <w:ind w:left="993" w:right="758"/>
        <w:jc w:val="right"/>
        <w:rPr>
          <w:rFonts w:ascii="Arial" w:hAnsi="Arial" w:cs="Arial"/>
          <w:sz w:val="28"/>
          <w:szCs w:val="28"/>
        </w:rPr>
      </w:pPr>
    </w:p>
    <w:p w:rsidR="0068330C" w:rsidRDefault="0068330C">
      <w:pPr>
        <w:snapToGrid w:val="0"/>
        <w:spacing w:before="40" w:line="278" w:lineRule="auto"/>
        <w:ind w:left="993" w:right="758"/>
        <w:jc w:val="right"/>
        <w:rPr>
          <w:rFonts w:ascii="Arial" w:hAnsi="Arial" w:cs="Arial"/>
          <w:sz w:val="28"/>
          <w:szCs w:val="28"/>
        </w:rPr>
      </w:pPr>
    </w:p>
    <w:p w:rsidR="0068330C" w:rsidRDefault="0068330C">
      <w:pPr>
        <w:snapToGrid w:val="0"/>
        <w:spacing w:before="40" w:line="278" w:lineRule="auto"/>
        <w:ind w:left="993" w:right="758"/>
        <w:jc w:val="right"/>
        <w:rPr>
          <w:rFonts w:ascii="Arial" w:hAnsi="Arial" w:cs="Arial"/>
          <w:sz w:val="28"/>
          <w:szCs w:val="28"/>
        </w:rPr>
      </w:pPr>
    </w:p>
    <w:p w:rsidR="0068330C" w:rsidRDefault="0068330C">
      <w:pPr>
        <w:snapToGrid w:val="0"/>
        <w:spacing w:before="40" w:line="278" w:lineRule="auto"/>
        <w:ind w:left="993" w:right="758"/>
        <w:jc w:val="right"/>
        <w:rPr>
          <w:rFonts w:ascii="Arial" w:hAnsi="Arial" w:cs="Arial"/>
          <w:sz w:val="28"/>
          <w:szCs w:val="28"/>
        </w:rPr>
      </w:pPr>
    </w:p>
    <w:p w:rsidR="0068330C" w:rsidRDefault="0068330C">
      <w:pPr>
        <w:snapToGrid w:val="0"/>
        <w:spacing w:before="40" w:line="278" w:lineRule="auto"/>
        <w:ind w:left="993" w:right="758"/>
        <w:jc w:val="right"/>
        <w:rPr>
          <w:rFonts w:ascii="Arial" w:hAnsi="Arial" w:cs="Arial"/>
          <w:sz w:val="28"/>
          <w:szCs w:val="28"/>
        </w:rPr>
      </w:pPr>
    </w:p>
    <w:p w:rsidR="0068330C" w:rsidRDefault="0068330C">
      <w:pPr>
        <w:pStyle w:val="5"/>
        <w:rPr>
          <w:lang w:val="ru-RU"/>
        </w:rPr>
      </w:pPr>
      <w:r>
        <w:rPr>
          <w:lang w:val="ru-RU"/>
        </w:rPr>
        <w:t>Славянск</w:t>
      </w:r>
    </w:p>
    <w:p w:rsidR="0068330C" w:rsidRDefault="0068330C">
      <w:pPr>
        <w:pStyle w:val="FR1"/>
        <w:spacing w:before="120" w:after="120"/>
        <w:ind w:firstLine="142"/>
        <w:jc w:val="center"/>
        <w:rPr>
          <w:rFonts w:ascii="Bookman Old Style" w:hAnsi="Bookman Old Style" w:cs="Bookman Old Style"/>
          <w:sz w:val="36"/>
          <w:szCs w:val="36"/>
        </w:rPr>
      </w:pPr>
      <w:r>
        <w:rPr>
          <w:snapToGrid w:val="0"/>
          <w:sz w:val="28"/>
          <w:szCs w:val="28"/>
        </w:rPr>
        <w:t>2003</w:t>
      </w:r>
      <w:r>
        <w:rPr>
          <w:rFonts w:ascii="Bookman Old Style" w:hAnsi="Bookman Old Style" w:cs="Bookman Old Style"/>
          <w:sz w:val="36"/>
          <w:szCs w:val="36"/>
        </w:rPr>
        <w:br w:type="page"/>
        <w:t>Цвета, абрисы и заливки.</w:t>
      </w:r>
    </w:p>
    <w:p w:rsidR="0068330C" w:rsidRDefault="0068330C">
      <w:pPr>
        <w:pStyle w:val="FR1"/>
        <w:spacing w:before="120" w:after="120"/>
        <w:ind w:firstLine="142"/>
        <w:jc w:val="center"/>
        <w:rPr>
          <w:rFonts w:ascii="Bookman Old Style" w:hAnsi="Bookman Old Style" w:cs="Bookman Old Style"/>
          <w:sz w:val="36"/>
          <w:szCs w:val="36"/>
        </w:rPr>
      </w:pPr>
      <w:r>
        <w:rPr>
          <w:rFonts w:ascii="Bookman Old Style" w:hAnsi="Bookman Old Style" w:cs="Bookman Old Style"/>
          <w:sz w:val="36"/>
          <w:szCs w:val="36"/>
        </w:rPr>
        <w:t>Выбор цветов в палитре.</w:t>
      </w:r>
    </w:p>
    <w:p w:rsidR="0068330C" w:rsidRDefault="0068330C">
      <w:pPr>
        <w:pStyle w:val="FR1"/>
        <w:ind w:firstLine="142"/>
        <w:jc w:val="both"/>
        <w:rPr>
          <w:rFonts w:ascii="Bookman Old Style" w:hAnsi="Bookman Old Style" w:cs="Bookman Old Style"/>
          <w:b w:val="0"/>
          <w:bCs w:val="0"/>
        </w:rPr>
      </w:pPr>
      <w:r>
        <w:rPr>
          <w:rFonts w:ascii="Bookman Old Style" w:hAnsi="Bookman Old Style" w:cs="Bookman Old Style"/>
          <w:b w:val="0"/>
          <w:bCs w:val="0"/>
        </w:rPr>
        <w:t xml:space="preserve">По умолчанию палитра цветов располагается на экране </w:t>
      </w:r>
      <w:r>
        <w:rPr>
          <w:rFonts w:ascii="Bookman Old Style" w:hAnsi="Bookman Old Style" w:cs="Bookman Old Style"/>
          <w:b w:val="0"/>
          <w:bCs w:val="0"/>
          <w:lang w:val="en-US"/>
        </w:rPr>
        <w:t>CorelDRAW</w:t>
      </w:r>
      <w:r>
        <w:rPr>
          <w:rFonts w:ascii="Bookman Old Style" w:hAnsi="Bookman Old Style" w:cs="Bookman Old Style"/>
          <w:b w:val="0"/>
          <w:bCs w:val="0"/>
        </w:rPr>
        <w:t xml:space="preserve"> справа от области иллюстрации. Щелчок на стрелке “вниз” внизу и стрелке “вверх” наверху строки палитры позволяет прокручивать её, открывая новые цвета. Щелчок по стрелке влево открывает весь набор цветов (в четыре столбца). Свернуть палитру цветов обратно в один столбец можно щелчком в нижней части около края палитры.</w:t>
      </w:r>
    </w:p>
    <w:p w:rsidR="0068330C" w:rsidRDefault="0068330C">
      <w:pPr>
        <w:pStyle w:val="FR1"/>
        <w:ind w:firstLine="142"/>
        <w:jc w:val="both"/>
        <w:rPr>
          <w:rFonts w:ascii="Bookman Old Style" w:hAnsi="Bookman Old Style" w:cs="Bookman Old Style"/>
          <w:b w:val="0"/>
          <w:bCs w:val="0"/>
        </w:rPr>
      </w:pPr>
      <w:r>
        <w:rPr>
          <w:rFonts w:ascii="Bookman Old Style" w:hAnsi="Bookman Old Style" w:cs="Bookman Old Style"/>
        </w:rPr>
        <w:t xml:space="preserve">Заливка – </w:t>
      </w:r>
      <w:r>
        <w:rPr>
          <w:rFonts w:ascii="Bookman Old Style" w:hAnsi="Bookman Old Style" w:cs="Bookman Old Style"/>
          <w:b w:val="0"/>
          <w:bCs w:val="0"/>
        </w:rPr>
        <w:t>заполнение цветом, узором или текстурой внутренней области, охваченной контуром закрытого объекта. Чтобы применить цвет из палитры цветов для заполнения выбранного объекта, нужно лишь щелкнуть на квадратике данного цвета.</w:t>
      </w:r>
    </w:p>
    <w:p w:rsidR="0068330C" w:rsidRDefault="0068330C">
      <w:pPr>
        <w:pStyle w:val="FR1"/>
        <w:ind w:firstLine="142"/>
        <w:jc w:val="both"/>
        <w:rPr>
          <w:rFonts w:ascii="Bookman Old Style" w:hAnsi="Bookman Old Style" w:cs="Bookman Old Style"/>
          <w:b w:val="0"/>
          <w:bCs w:val="0"/>
        </w:rPr>
      </w:pPr>
      <w:r>
        <w:rPr>
          <w:rFonts w:ascii="Bookman Old Style" w:hAnsi="Bookman Old Style" w:cs="Bookman Old Style"/>
        </w:rPr>
        <w:t xml:space="preserve">Абрис – </w:t>
      </w:r>
      <w:r>
        <w:rPr>
          <w:rFonts w:ascii="Bookman Old Style" w:hAnsi="Bookman Old Style" w:cs="Bookman Old Style"/>
          <w:b w:val="0"/>
          <w:bCs w:val="0"/>
        </w:rPr>
        <w:t>окантовка, которая формирует контур некоторого объекта (может быть и просто линией). Цвета абрисов выбираются таким же способом, как и цвета заполнения, за исключением того, что при этом для выбора цвета используется правая кнопка мыши.</w:t>
      </w:r>
    </w:p>
    <w:p w:rsidR="0068330C" w:rsidRDefault="0068330C">
      <w:pPr>
        <w:pStyle w:val="FR1"/>
        <w:spacing w:before="120" w:after="120"/>
        <w:ind w:firstLine="142"/>
        <w:jc w:val="center"/>
        <w:rPr>
          <w:rFonts w:ascii="Bookman Old Style" w:hAnsi="Bookman Old Style" w:cs="Bookman Old Style"/>
          <w:sz w:val="36"/>
          <w:szCs w:val="36"/>
        </w:rPr>
      </w:pPr>
      <w:r>
        <w:rPr>
          <w:rFonts w:ascii="Bookman Old Style" w:hAnsi="Bookman Old Style" w:cs="Bookman Old Style"/>
          <w:sz w:val="36"/>
          <w:szCs w:val="36"/>
        </w:rPr>
        <w:t>Выбор абриса</w:t>
      </w:r>
    </w:p>
    <w:p w:rsidR="0068330C" w:rsidRDefault="0068330C">
      <w:pPr>
        <w:spacing w:before="60" w:line="240" w:lineRule="auto"/>
        <w:ind w:firstLine="142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>CorelDRAW</w:t>
      </w:r>
      <w:r>
        <w:rPr>
          <w:rFonts w:ascii="Bookman Old Style" w:hAnsi="Bookman Old Style" w:cs="Bookman Old Style"/>
          <w:sz w:val="22"/>
          <w:szCs w:val="22"/>
        </w:rPr>
        <w:t xml:space="preserve"> обеспечивает широкое многообразие стилей абрисов. Для их создания существует несколько способов. Абрисы можно определять с помощью элементов управления свитка, всплывающей панели или панели свойств.</w:t>
      </w:r>
    </w:p>
    <w:p w:rsidR="0068330C" w:rsidRDefault="0068330C">
      <w:pPr>
        <w:pStyle w:val="FR2"/>
        <w:spacing w:before="260" w:line="240" w:lineRule="auto"/>
        <w:ind w:left="0" w:firstLine="142"/>
        <w:jc w:val="center"/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>Выбор ширины абриса из</w:t>
      </w:r>
    </w:p>
    <w:p w:rsidR="0068330C" w:rsidRDefault="0068330C">
      <w:pPr>
        <w:pStyle w:val="FR2"/>
        <w:spacing w:before="0" w:line="240" w:lineRule="auto"/>
        <w:ind w:left="0" w:firstLine="142"/>
        <w:jc w:val="center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 xml:space="preserve">всплывающей панели </w:t>
      </w:r>
      <w:r>
        <w:rPr>
          <w:rFonts w:ascii="Bookman Old Style" w:hAnsi="Bookman Old Style" w:cs="Bookman Old Style"/>
          <w:b/>
          <w:bCs/>
          <w:sz w:val="28"/>
          <w:szCs w:val="28"/>
          <w:lang w:val="en-US"/>
        </w:rPr>
        <w:t>Outline</w:t>
      </w:r>
      <w:r>
        <w:rPr>
          <w:rFonts w:ascii="Bookman Old Style" w:hAnsi="Bookman Old Style" w:cs="Bookman Old Style"/>
          <w:b/>
          <w:bCs/>
          <w:sz w:val="28"/>
          <w:szCs w:val="28"/>
        </w:rPr>
        <w:t xml:space="preserve"> (Абрис)</w:t>
      </w:r>
    </w:p>
    <w:p w:rsidR="0068330C" w:rsidRDefault="0068330C">
      <w:pPr>
        <w:spacing w:before="40" w:line="240" w:lineRule="auto"/>
        <w:ind w:firstLine="142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Самый быстрый способ назначить ширину абриса выбранного объекта (или объектов) — щелкнуть на инструменте </w:t>
      </w:r>
      <w:r>
        <w:rPr>
          <w:rFonts w:ascii="Bookman Old Style" w:hAnsi="Bookman Old Style" w:cs="Bookman Old Style"/>
          <w:sz w:val="22"/>
          <w:szCs w:val="22"/>
          <w:lang w:val="en-US"/>
        </w:rPr>
        <w:t>Outline</w:t>
      </w:r>
      <w:r>
        <w:rPr>
          <w:rFonts w:ascii="Bookman Old Style" w:hAnsi="Bookman Old Style" w:cs="Bookman Old Style"/>
          <w:sz w:val="22"/>
          <w:szCs w:val="22"/>
        </w:rPr>
        <w:t xml:space="preserve"> (Абрис) в наборе инструментов и выбрать нужную ширину из всплывающей панели. Здесь доступны несколько стандартно установленных линий абрисов разной ширины в пунктах (1/72 дюйма). Можно выбрать волосяную линию (1/4 пункта), абрис 1/2 пункта, 2 пункта (тонкий), 8 пунктов (средний), 16 пунктов и 24 пункта (жирный).</w:t>
      </w:r>
    </w:p>
    <w:p w:rsidR="0068330C" w:rsidRDefault="0068330C">
      <w:pPr>
        <w:pStyle w:val="21"/>
        <w:rPr>
          <w:sz w:val="22"/>
          <w:szCs w:val="22"/>
        </w:rPr>
      </w:pPr>
      <w:r>
        <w:rPr>
          <w:sz w:val="22"/>
          <w:szCs w:val="22"/>
        </w:rPr>
        <w:t>(Различие между первыми тремя толщинами проявляется при высоком разрешении экрана (размере рабочего стола).)</w:t>
      </w:r>
    </w:p>
    <w:p w:rsidR="0068330C" w:rsidRDefault="0068330C">
      <w:pPr>
        <w:spacing w:before="40"/>
        <w:ind w:firstLine="142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Например, чтобы назначить для прямоугольника абрис шириной 8 пунктов, нужно:</w:t>
      </w:r>
    </w:p>
    <w:p w:rsidR="0068330C" w:rsidRDefault="0068330C">
      <w:pPr>
        <w:pStyle w:val="21"/>
        <w:rPr>
          <w:sz w:val="22"/>
          <w:szCs w:val="22"/>
        </w:rPr>
      </w:pPr>
      <w:r>
        <w:rPr>
          <w:sz w:val="22"/>
          <w:szCs w:val="22"/>
        </w:rPr>
        <w:t>1. Нарисовать прямоугольник.</w:t>
      </w:r>
    </w:p>
    <w:p w:rsidR="0068330C" w:rsidRDefault="0068330C">
      <w:pPr>
        <w:spacing w:line="240" w:lineRule="auto"/>
        <w:ind w:firstLine="142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2. Щелкнуть на инструменте </w:t>
      </w:r>
      <w:r>
        <w:rPr>
          <w:rFonts w:ascii="Bookman Old Style" w:hAnsi="Bookman Old Style" w:cs="Bookman Old Style"/>
          <w:sz w:val="22"/>
          <w:szCs w:val="22"/>
          <w:lang w:val="en-US"/>
        </w:rPr>
        <w:t>Outline</w:t>
      </w:r>
      <w:r>
        <w:rPr>
          <w:rFonts w:ascii="Bookman Old Style" w:hAnsi="Bookman Old Style" w:cs="Bookman Old Style"/>
          <w:sz w:val="22"/>
          <w:szCs w:val="22"/>
        </w:rPr>
        <w:t xml:space="preserve"> (Абрис) и далее во всплывающей панели выбрать 8 </w:t>
      </w:r>
      <w:r>
        <w:rPr>
          <w:rFonts w:ascii="Bookman Old Style" w:hAnsi="Bookman Old Style" w:cs="Bookman Old Style"/>
          <w:sz w:val="22"/>
          <w:szCs w:val="22"/>
          <w:lang w:val="en-US"/>
        </w:rPr>
        <w:t>point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line</w:t>
      </w:r>
      <w:r>
        <w:rPr>
          <w:rFonts w:ascii="Bookman Old Style" w:hAnsi="Bookman Old Style" w:cs="Bookman Old Style"/>
          <w:sz w:val="22"/>
          <w:szCs w:val="22"/>
        </w:rPr>
        <w:t xml:space="preserve"> (Абрис 8 пунктов). При выборе ширины линии из всплывающей панели значение ее подтверждается в строке состояния.</w:t>
      </w:r>
    </w:p>
    <w:p w:rsidR="0068330C" w:rsidRDefault="0068330C">
      <w:pPr>
        <w:pStyle w:val="FR2"/>
        <w:spacing w:before="120" w:line="240" w:lineRule="auto"/>
        <w:ind w:left="0" w:firstLine="142"/>
        <w:jc w:val="center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>Определение параметров абриса в свитке Реп (Перо)</w:t>
      </w:r>
    </w:p>
    <w:p w:rsidR="0068330C" w:rsidRDefault="0068330C">
      <w:pPr>
        <w:spacing w:before="60" w:line="240" w:lineRule="auto"/>
        <w:ind w:firstLine="142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Свиток Ре</w:t>
      </w:r>
      <w:r>
        <w:rPr>
          <w:rFonts w:ascii="Bookman Old Style" w:hAnsi="Bookman Old Style" w:cs="Bookman Old Style"/>
          <w:sz w:val="22"/>
          <w:szCs w:val="22"/>
          <w:lang w:val="en-US"/>
        </w:rPr>
        <w:t>n</w:t>
      </w:r>
      <w:r>
        <w:rPr>
          <w:rFonts w:ascii="Bookman Old Style" w:hAnsi="Bookman Old Style" w:cs="Bookman Old Style"/>
          <w:sz w:val="22"/>
          <w:szCs w:val="22"/>
        </w:rPr>
        <w:t xml:space="preserve"> (Перо) унаследован </w:t>
      </w:r>
      <w:r>
        <w:rPr>
          <w:rFonts w:ascii="Bookman Old Style" w:hAnsi="Bookman Old Style" w:cs="Bookman Old Style"/>
          <w:sz w:val="22"/>
          <w:szCs w:val="22"/>
          <w:lang w:val="en-US"/>
        </w:rPr>
        <w:t>CorelDRAW</w:t>
      </w:r>
      <w:r>
        <w:rPr>
          <w:rFonts w:ascii="Bookman Old Style" w:hAnsi="Bookman Old Style" w:cs="Bookman Old Style"/>
          <w:sz w:val="22"/>
          <w:szCs w:val="22"/>
        </w:rPr>
        <w:t xml:space="preserve"> 8 из более старых версий, однако не потерял своих преимуществ. Открыть свиток можно, нажав кнопку </w:t>
      </w:r>
      <w:r>
        <w:rPr>
          <w:rFonts w:ascii="Bookman Old Style" w:hAnsi="Bookman Old Style" w:cs="Bookman Old Style"/>
          <w:sz w:val="22"/>
          <w:szCs w:val="22"/>
          <w:lang w:val="en-US"/>
        </w:rPr>
        <w:t>Pen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rollup</w:t>
      </w:r>
      <w:r>
        <w:rPr>
          <w:rFonts w:ascii="Bookman Old Style" w:hAnsi="Bookman Old Style" w:cs="Bookman Old Style"/>
          <w:sz w:val="22"/>
          <w:szCs w:val="22"/>
        </w:rPr>
        <w:t xml:space="preserve"> (Свиток Перо) во всплывающей панели </w:t>
      </w:r>
      <w:r>
        <w:rPr>
          <w:rFonts w:ascii="Bookman Old Style" w:hAnsi="Bookman Old Style" w:cs="Bookman Old Style"/>
          <w:sz w:val="22"/>
          <w:szCs w:val="22"/>
          <w:lang w:val="en-US"/>
        </w:rPr>
        <w:t>Outline</w:t>
      </w:r>
      <w:r>
        <w:rPr>
          <w:rFonts w:ascii="Bookman Old Style" w:hAnsi="Bookman Old Style" w:cs="Bookman Old Style"/>
          <w:sz w:val="22"/>
          <w:szCs w:val="22"/>
        </w:rPr>
        <w:t xml:space="preserve"> (Абрис) либо выбрав команду </w:t>
      </w:r>
      <w:r>
        <w:rPr>
          <w:rFonts w:ascii="Bookman Old Style" w:hAnsi="Bookman Old Style" w:cs="Bookman Old Style"/>
          <w:sz w:val="22"/>
          <w:szCs w:val="22"/>
          <w:lang w:val="en-US"/>
        </w:rPr>
        <w:t>Rollups</w:t>
      </w:r>
      <w:r>
        <w:rPr>
          <w:rFonts w:ascii="Bookman Old Style" w:hAnsi="Bookman Old Style" w:cs="Bookman Old Style"/>
          <w:sz w:val="22"/>
          <w:szCs w:val="22"/>
        </w:rPr>
        <w:t xml:space="preserve"> (Свитки) в меню </w:t>
      </w:r>
      <w:r>
        <w:rPr>
          <w:rFonts w:ascii="Bookman Old Style" w:hAnsi="Bookman Old Style" w:cs="Bookman Old Style"/>
          <w:sz w:val="22"/>
          <w:szCs w:val="22"/>
          <w:lang w:val="en-US"/>
        </w:rPr>
        <w:t>View</w:t>
      </w:r>
      <w:r>
        <w:rPr>
          <w:rFonts w:ascii="Bookman Old Style" w:hAnsi="Bookman Old Style" w:cs="Bookman Old Style"/>
          <w:sz w:val="22"/>
          <w:szCs w:val="22"/>
        </w:rPr>
        <w:t xml:space="preserve"> (Вид).</w:t>
      </w:r>
    </w:p>
    <w:p w:rsidR="0068330C" w:rsidRDefault="0068330C">
      <w:pPr>
        <w:ind w:firstLine="142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Свиток </w:t>
      </w:r>
      <w:r>
        <w:rPr>
          <w:rFonts w:ascii="Bookman Old Style" w:hAnsi="Bookman Old Style" w:cs="Bookman Old Style"/>
          <w:sz w:val="22"/>
          <w:szCs w:val="22"/>
          <w:lang w:val="en-US"/>
        </w:rPr>
        <w:t>Pen</w:t>
      </w:r>
      <w:r>
        <w:rPr>
          <w:rFonts w:ascii="Bookman Old Style" w:hAnsi="Bookman Old Style" w:cs="Bookman Old Style"/>
          <w:sz w:val="22"/>
          <w:szCs w:val="22"/>
        </w:rPr>
        <w:t xml:space="preserve"> (Перо) позволяет назначать толщину линии, стрелки по концам линий, тип и цвет линии (для выбора цвета открывается окно диалога </w:t>
      </w:r>
      <w:r>
        <w:rPr>
          <w:rFonts w:ascii="Bookman Old Style" w:hAnsi="Bookman Old Style" w:cs="Bookman Old Style"/>
          <w:sz w:val="22"/>
          <w:szCs w:val="22"/>
          <w:lang w:val="en-US"/>
        </w:rPr>
        <w:t>Color</w:t>
      </w:r>
      <w:r>
        <w:rPr>
          <w:rFonts w:ascii="Bookman Old Style" w:hAnsi="Bookman Old Style" w:cs="Bookman Old Style"/>
          <w:sz w:val="22"/>
          <w:szCs w:val="22"/>
        </w:rPr>
        <w:t xml:space="preserve"> (Цвет абриса)). Преимущество свитка </w:t>
      </w:r>
      <w:r>
        <w:rPr>
          <w:rFonts w:ascii="Bookman Old Style" w:hAnsi="Bookman Old Style" w:cs="Bookman Old Style"/>
          <w:sz w:val="22"/>
          <w:szCs w:val="22"/>
          <w:lang w:val="en-US"/>
        </w:rPr>
        <w:t>Pen</w:t>
      </w:r>
      <w:r>
        <w:rPr>
          <w:rFonts w:ascii="Bookman Old Style" w:hAnsi="Bookman Old Style" w:cs="Bookman Old Style"/>
          <w:sz w:val="22"/>
          <w:szCs w:val="22"/>
        </w:rPr>
        <w:t xml:space="preserve"> (Перо) (как и других свитков) по сравнению с имеющимся в этой же всплывающей панели инструментом </w:t>
      </w:r>
      <w:r>
        <w:rPr>
          <w:rFonts w:ascii="Bookman Old Style" w:hAnsi="Bookman Old Style" w:cs="Bookman Old Style"/>
          <w:sz w:val="22"/>
          <w:szCs w:val="22"/>
          <w:lang w:val="en-US"/>
        </w:rPr>
        <w:t>Pen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dialog</w:t>
      </w:r>
      <w:r>
        <w:rPr>
          <w:rFonts w:ascii="Bookman Old Style" w:hAnsi="Bookman Old Style" w:cs="Bookman Old Style"/>
          <w:sz w:val="22"/>
          <w:szCs w:val="22"/>
        </w:rPr>
        <w:t xml:space="preserve"> (Диалог Перо абриса) в том, что в ходе манипуляций с абрисом свиток не закрывается, а постоянно доступен на экране.</w:t>
      </w:r>
    </w:p>
    <w:p w:rsidR="0068330C" w:rsidRDefault="0068330C">
      <w:pPr>
        <w:pStyle w:val="FR2"/>
        <w:spacing w:line="260" w:lineRule="auto"/>
        <w:ind w:left="0" w:firstLine="142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/>
          <w:bCs/>
          <w:i w:val="0"/>
          <w:iCs w:val="0"/>
          <w:sz w:val="22"/>
          <w:szCs w:val="22"/>
        </w:rPr>
        <w:t>Примечание.</w:t>
      </w:r>
      <w:r>
        <w:rPr>
          <w:rFonts w:ascii="Bookman Old Style" w:hAnsi="Bookman Old Style" w:cs="Bookman Old Style"/>
          <w:i w:val="0"/>
          <w:iCs w:val="0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</w:rPr>
        <w:t>Одна из хороших черт свитков заключается в том, что после определения установок их можно применять к любому выбранному объекту или объектам.</w:t>
      </w:r>
    </w:p>
    <w:p w:rsidR="0068330C" w:rsidRDefault="0068330C">
      <w:pPr>
        <w:spacing w:before="160" w:line="240" w:lineRule="auto"/>
        <w:ind w:firstLine="142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Порядок назначения свойств абриса через свиток </w:t>
      </w:r>
      <w:r>
        <w:rPr>
          <w:rFonts w:ascii="Bookman Old Style" w:hAnsi="Bookman Old Style" w:cs="Bookman Old Style"/>
          <w:sz w:val="22"/>
          <w:szCs w:val="22"/>
          <w:lang w:val="en-US"/>
        </w:rPr>
        <w:t>Pen</w:t>
      </w:r>
      <w:r>
        <w:rPr>
          <w:rFonts w:ascii="Bookman Old Style" w:hAnsi="Bookman Old Style" w:cs="Bookman Old Style"/>
          <w:sz w:val="22"/>
          <w:szCs w:val="22"/>
        </w:rPr>
        <w:t xml:space="preserve"> (Перо) следующий:</w:t>
      </w:r>
    </w:p>
    <w:p w:rsidR="0068330C" w:rsidRDefault="0068330C">
      <w:pPr>
        <w:spacing w:before="80" w:line="240" w:lineRule="auto"/>
        <w:ind w:firstLine="142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1. Создать новый объект, например произвольную линию.</w:t>
      </w:r>
    </w:p>
    <w:p w:rsidR="0068330C" w:rsidRDefault="0068330C">
      <w:pPr>
        <w:ind w:firstLine="142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2. Открыть всплывающую панель </w:t>
      </w:r>
      <w:r>
        <w:rPr>
          <w:rFonts w:ascii="Bookman Old Style" w:hAnsi="Bookman Old Style" w:cs="Bookman Old Style"/>
          <w:sz w:val="22"/>
          <w:szCs w:val="22"/>
          <w:lang w:val="en-US"/>
        </w:rPr>
        <w:t>Outline</w:t>
      </w:r>
      <w:r>
        <w:rPr>
          <w:rFonts w:ascii="Bookman Old Style" w:hAnsi="Bookman Old Style" w:cs="Bookman Old Style"/>
          <w:sz w:val="22"/>
          <w:szCs w:val="22"/>
        </w:rPr>
        <w:t xml:space="preserve"> (Абрис) и выбрать свиток </w:t>
      </w:r>
      <w:r>
        <w:rPr>
          <w:rFonts w:ascii="Bookman Old Style" w:hAnsi="Bookman Old Style" w:cs="Bookman Old Style"/>
          <w:sz w:val="22"/>
          <w:szCs w:val="22"/>
          <w:lang w:val="en-US"/>
        </w:rPr>
        <w:t>Pen</w:t>
      </w:r>
      <w:r>
        <w:rPr>
          <w:rFonts w:ascii="Bookman Old Style" w:hAnsi="Bookman Old Style" w:cs="Bookman Old Style"/>
          <w:sz w:val="22"/>
          <w:szCs w:val="22"/>
        </w:rPr>
        <w:t xml:space="preserve"> (Перо).</w:t>
      </w:r>
    </w:p>
    <w:p w:rsidR="0068330C" w:rsidRDefault="0068330C">
      <w:pPr>
        <w:ind w:firstLine="142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3. Щелкнуть в свитке кнопку нижнего раскрывающегося списка </w:t>
      </w:r>
      <w:r>
        <w:rPr>
          <w:rFonts w:ascii="Bookman Old Style" w:hAnsi="Bookman Old Style" w:cs="Bookman Old Style"/>
          <w:sz w:val="22"/>
          <w:szCs w:val="22"/>
          <w:lang w:val="en-US"/>
        </w:rPr>
        <w:t>Outline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Color</w:t>
      </w:r>
      <w:r>
        <w:rPr>
          <w:rFonts w:ascii="Bookman Old Style" w:hAnsi="Bookman Old Style" w:cs="Bookman Old Style"/>
          <w:sz w:val="22"/>
          <w:szCs w:val="22"/>
        </w:rPr>
        <w:t xml:space="preserve"> (Цвет абриса) и выбрать цвет,</w:t>
      </w:r>
    </w:p>
    <w:p w:rsidR="0068330C" w:rsidRDefault="0068330C">
      <w:pPr>
        <w:spacing w:before="240" w:line="240" w:lineRule="auto"/>
        <w:ind w:firstLine="142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4. Открыть раскрывающийся список </w:t>
      </w:r>
      <w:r>
        <w:rPr>
          <w:rFonts w:ascii="Bookman Old Style" w:hAnsi="Bookman Old Style" w:cs="Bookman Old Style"/>
          <w:sz w:val="22"/>
          <w:szCs w:val="22"/>
          <w:lang w:val="en-US"/>
        </w:rPr>
        <w:t>Line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Style</w:t>
      </w:r>
      <w:r>
        <w:rPr>
          <w:rFonts w:ascii="Bookman Old Style" w:hAnsi="Bookman Old Style" w:cs="Bookman Old Style"/>
          <w:sz w:val="22"/>
          <w:szCs w:val="22"/>
        </w:rPr>
        <w:t xml:space="preserve"> (Тип линии) (второй снизу) и выбрать, например, пунктирную линию.</w:t>
      </w:r>
    </w:p>
    <w:p w:rsidR="0068330C" w:rsidRDefault="0068330C">
      <w:pPr>
        <w:ind w:firstLine="142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5. Открыть одно из окон с образцами концов линий и выбрать один из них (для закрытых контуров эти элементы не применяются).</w:t>
      </w:r>
    </w:p>
    <w:p w:rsidR="0068330C" w:rsidRDefault="0068330C">
      <w:pPr>
        <w:ind w:firstLine="142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6. Щелкать на стрелке "вверх" в разделе толщины линии, пока толщина не установится на требуемом значении.</w:t>
      </w:r>
    </w:p>
    <w:p w:rsidR="0068330C" w:rsidRDefault="0068330C">
      <w:pPr>
        <w:ind w:firstLine="142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7. По завершении определения параметров абриса щелкнуть на кнопке </w:t>
      </w:r>
      <w:r>
        <w:rPr>
          <w:rFonts w:ascii="Bookman Old Style" w:hAnsi="Bookman Old Style" w:cs="Bookman Old Style"/>
          <w:sz w:val="22"/>
          <w:szCs w:val="22"/>
          <w:lang w:val="en-US"/>
        </w:rPr>
        <w:t>Apply</w:t>
      </w:r>
      <w:r>
        <w:rPr>
          <w:rFonts w:ascii="Bookman Old Style" w:hAnsi="Bookman Old Style" w:cs="Bookman Old Style"/>
          <w:sz w:val="22"/>
          <w:szCs w:val="22"/>
        </w:rPr>
        <w:t xml:space="preserve"> (Применить).</w:t>
      </w:r>
    </w:p>
    <w:p w:rsidR="0068330C" w:rsidRDefault="0068330C">
      <w:pPr>
        <w:pStyle w:val="FR2"/>
        <w:spacing w:before="120" w:line="240" w:lineRule="auto"/>
        <w:ind w:left="0" w:firstLine="142"/>
        <w:jc w:val="center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 xml:space="preserve">Окно диалога </w:t>
      </w:r>
      <w:r>
        <w:rPr>
          <w:rFonts w:ascii="Bookman Old Style" w:hAnsi="Bookman Old Style" w:cs="Bookman Old Style"/>
          <w:b/>
          <w:bCs/>
          <w:sz w:val="28"/>
          <w:szCs w:val="28"/>
          <w:lang w:val="en-US"/>
        </w:rPr>
        <w:t>Outline</w:t>
      </w:r>
      <w:r>
        <w:rPr>
          <w:rFonts w:ascii="Bookman Old Style" w:hAnsi="Bookman Old Style" w:cs="Bookman Old Style"/>
          <w:b/>
          <w:b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bCs/>
          <w:sz w:val="28"/>
          <w:szCs w:val="28"/>
          <w:lang w:val="en-US"/>
        </w:rPr>
        <w:t>Pen</w:t>
      </w:r>
      <w:r>
        <w:rPr>
          <w:rFonts w:ascii="Bookman Old Style" w:hAnsi="Bookman Old Style" w:cs="Bookman Old Style"/>
          <w:b/>
          <w:bCs/>
          <w:sz w:val="28"/>
          <w:szCs w:val="28"/>
        </w:rPr>
        <w:t xml:space="preserve"> (Перо абриса)</w:t>
      </w:r>
    </w:p>
    <w:p w:rsidR="0068330C" w:rsidRDefault="0068330C">
      <w:pPr>
        <w:pStyle w:val="21"/>
        <w:spacing w:line="281" w:lineRule="auto"/>
        <w:rPr>
          <w:sz w:val="22"/>
          <w:szCs w:val="22"/>
        </w:rPr>
      </w:pPr>
      <w:r>
        <w:rPr>
          <w:sz w:val="22"/>
          <w:szCs w:val="22"/>
        </w:rPr>
        <w:t xml:space="preserve">Существенно расширить возможности определения свойств абриса позволяет окно диалога атрибутов абриса. Это окно можно открыть, нажав кнопку </w:t>
      </w:r>
      <w:r>
        <w:rPr>
          <w:sz w:val="22"/>
          <w:szCs w:val="22"/>
          <w:lang w:val="en-US"/>
        </w:rPr>
        <w:t>Edit</w:t>
      </w:r>
      <w:r>
        <w:rPr>
          <w:sz w:val="22"/>
          <w:szCs w:val="22"/>
        </w:rPr>
        <w:t xml:space="preserve"> (Изменить) в свитке </w:t>
      </w:r>
      <w:r>
        <w:rPr>
          <w:sz w:val="22"/>
          <w:szCs w:val="22"/>
          <w:lang w:val="en-US"/>
        </w:rPr>
        <w:t>Pen</w:t>
      </w:r>
      <w:r>
        <w:rPr>
          <w:sz w:val="22"/>
          <w:szCs w:val="22"/>
        </w:rPr>
        <w:t xml:space="preserve"> (Перо) или нажав кнопку </w:t>
      </w:r>
      <w:r>
        <w:rPr>
          <w:sz w:val="22"/>
          <w:szCs w:val="22"/>
          <w:lang w:val="en-US"/>
        </w:rPr>
        <w:t>Outline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Pen</w:t>
      </w:r>
      <w:r>
        <w:rPr>
          <w:sz w:val="22"/>
          <w:szCs w:val="22"/>
        </w:rPr>
        <w:t xml:space="preserve"> (Перо абриса) во всплывающей панели инструмента </w:t>
      </w:r>
      <w:r>
        <w:rPr>
          <w:sz w:val="22"/>
          <w:szCs w:val="22"/>
          <w:lang w:val="en-US"/>
        </w:rPr>
        <w:t>Outline</w:t>
      </w:r>
      <w:r>
        <w:rPr>
          <w:sz w:val="22"/>
          <w:szCs w:val="22"/>
        </w:rPr>
        <w:t xml:space="preserve"> (Абрис).</w:t>
      </w:r>
    </w:p>
    <w:p w:rsidR="0068330C" w:rsidRDefault="0068330C">
      <w:pPr>
        <w:spacing w:before="40"/>
        <w:ind w:firstLine="142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Окно диалога </w:t>
      </w:r>
      <w:r>
        <w:rPr>
          <w:rFonts w:ascii="Bookman Old Style" w:hAnsi="Bookman Old Style" w:cs="Bookman Old Style"/>
          <w:sz w:val="22"/>
          <w:szCs w:val="22"/>
          <w:lang w:val="en-US"/>
        </w:rPr>
        <w:t>Outline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Pen</w:t>
      </w:r>
      <w:r>
        <w:rPr>
          <w:rFonts w:ascii="Bookman Old Style" w:hAnsi="Bookman Old Style" w:cs="Bookman Old Style"/>
          <w:sz w:val="22"/>
          <w:szCs w:val="22"/>
        </w:rPr>
        <w:t xml:space="preserve"> (Перо абриса) повторяет функции, имеющиеся в свитке </w:t>
      </w:r>
      <w:r>
        <w:rPr>
          <w:rFonts w:ascii="Bookman Old Style" w:hAnsi="Bookman Old Style" w:cs="Bookman Old Style"/>
          <w:sz w:val="22"/>
          <w:szCs w:val="22"/>
          <w:lang w:val="en-US"/>
        </w:rPr>
        <w:t>Pen</w:t>
      </w:r>
      <w:r>
        <w:rPr>
          <w:rFonts w:ascii="Bookman Old Style" w:hAnsi="Bookman Old Style" w:cs="Bookman Old Style"/>
          <w:sz w:val="22"/>
          <w:szCs w:val="22"/>
        </w:rPr>
        <w:t xml:space="preserve"> (Перо), но в некоторых случаях развивает их, добавляя также новые.</w:t>
      </w:r>
    </w:p>
    <w:p w:rsidR="0068330C" w:rsidRDefault="0068330C">
      <w:pPr>
        <w:spacing w:before="40"/>
        <w:ind w:firstLine="142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Здесь, в частности, пользователь получает невиданный доселе контроль над типом штриховой или пунктирной линии. Щелчком на кнопке </w:t>
      </w:r>
      <w:r>
        <w:rPr>
          <w:rFonts w:ascii="Bookman Old Style" w:hAnsi="Bookman Old Style" w:cs="Bookman Old Style"/>
          <w:sz w:val="22"/>
          <w:szCs w:val="22"/>
          <w:lang w:val="en-US"/>
        </w:rPr>
        <w:t>Edit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Style</w:t>
      </w:r>
      <w:r>
        <w:rPr>
          <w:rFonts w:ascii="Bookman Old Style" w:hAnsi="Bookman Old Style" w:cs="Bookman Old Style"/>
          <w:sz w:val="22"/>
          <w:szCs w:val="22"/>
        </w:rPr>
        <w:t xml:space="preserve"> (Изменить стиль) открывается окно диалога </w:t>
      </w:r>
      <w:r>
        <w:rPr>
          <w:rFonts w:ascii="Bookman Old Style" w:hAnsi="Bookman Old Style" w:cs="Bookman Old Style"/>
          <w:sz w:val="22"/>
          <w:szCs w:val="22"/>
          <w:lang w:val="en-US"/>
        </w:rPr>
        <w:t>Edit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Line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Style</w:t>
      </w:r>
      <w:r>
        <w:rPr>
          <w:rFonts w:ascii="Bookman Old Style" w:hAnsi="Bookman Old Style" w:cs="Bookman Old Style"/>
          <w:sz w:val="22"/>
          <w:szCs w:val="22"/>
        </w:rPr>
        <w:t xml:space="preserve"> (Изменение стиля линии). В этом окне можно получить любой рисунок повторяющихся элементов штриховой или пунктирной линии. Данная возможность появилась только в восьмой версии </w:t>
      </w:r>
      <w:r>
        <w:rPr>
          <w:rFonts w:ascii="Bookman Old Style" w:hAnsi="Bookman Old Style" w:cs="Bookman Old Style"/>
          <w:sz w:val="22"/>
          <w:szCs w:val="22"/>
          <w:lang w:val="en-US"/>
        </w:rPr>
        <w:t>CorelDRAW</w:t>
      </w:r>
      <w:r>
        <w:rPr>
          <w:rFonts w:ascii="Bookman Old Style" w:hAnsi="Bookman Old Style" w:cs="Bookman Old Style"/>
          <w:sz w:val="22"/>
          <w:szCs w:val="22"/>
        </w:rPr>
        <w:t>.</w:t>
      </w:r>
    </w:p>
    <w:p w:rsidR="0068330C" w:rsidRDefault="0068330C">
      <w:pPr>
        <w:spacing w:before="40"/>
        <w:ind w:firstLine="142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После определения пользовательского стиля нужно щелкнуть на кнопке </w:t>
      </w:r>
      <w:r>
        <w:rPr>
          <w:rFonts w:ascii="Bookman Old Style" w:hAnsi="Bookman Old Style" w:cs="Bookman Old Style"/>
          <w:sz w:val="22"/>
          <w:szCs w:val="22"/>
          <w:lang w:val="en-US"/>
        </w:rPr>
        <w:t>Add</w:t>
      </w:r>
      <w:r>
        <w:rPr>
          <w:rFonts w:ascii="Bookman Old Style" w:hAnsi="Bookman Old Style" w:cs="Bookman Old Style"/>
          <w:sz w:val="22"/>
          <w:szCs w:val="22"/>
        </w:rPr>
        <w:t xml:space="preserve"> (Добавить), чтобы добавить этот стиль к списку доступных типов линий.</w:t>
      </w:r>
    </w:p>
    <w:p w:rsidR="0068330C" w:rsidRDefault="0068330C">
      <w:pPr>
        <w:spacing w:before="40"/>
        <w:ind w:firstLine="142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sz w:val="22"/>
          <w:szCs w:val="22"/>
        </w:rPr>
        <w:t xml:space="preserve">Разделы </w:t>
      </w:r>
      <w:r>
        <w:rPr>
          <w:rFonts w:ascii="Bookman Old Style" w:hAnsi="Bookman Old Style" w:cs="Bookman Old Style"/>
          <w:sz w:val="22"/>
          <w:szCs w:val="22"/>
          <w:lang w:val="en-US"/>
        </w:rPr>
        <w:t>Corners</w:t>
      </w:r>
      <w:r>
        <w:rPr>
          <w:rFonts w:ascii="Bookman Old Style" w:hAnsi="Bookman Old Style" w:cs="Bookman Old Style"/>
          <w:sz w:val="22"/>
          <w:szCs w:val="22"/>
        </w:rPr>
        <w:t xml:space="preserve"> (Углы) и </w:t>
      </w:r>
      <w:r>
        <w:rPr>
          <w:rFonts w:ascii="Bookman Old Style" w:hAnsi="Bookman Old Style" w:cs="Bookman Old Style"/>
          <w:sz w:val="22"/>
          <w:szCs w:val="22"/>
          <w:lang w:val="en-US"/>
        </w:rPr>
        <w:t>Line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Caps</w:t>
      </w:r>
      <w:r>
        <w:rPr>
          <w:rFonts w:ascii="Bookman Old Style" w:hAnsi="Bookman Old Style" w:cs="Bookman Old Style"/>
          <w:sz w:val="22"/>
          <w:szCs w:val="22"/>
        </w:rPr>
        <w:t xml:space="preserve"> (Концы линий) управляют видом углов и концов линий, которые можно делать острыми, скругленными или обрубленньми.</w:t>
      </w:r>
    </w:p>
    <w:p w:rsidR="0068330C" w:rsidRDefault="0068330C">
      <w:pPr>
        <w:pStyle w:val="FR1"/>
        <w:spacing w:before="120" w:after="120"/>
        <w:ind w:firstLine="142"/>
        <w:jc w:val="center"/>
        <w:rPr>
          <w:rFonts w:ascii="Bookman Old Style" w:hAnsi="Bookman Old Style" w:cs="Bookman Old Style"/>
          <w:sz w:val="36"/>
          <w:szCs w:val="36"/>
        </w:rPr>
      </w:pPr>
      <w:r>
        <w:rPr>
          <w:rFonts w:ascii="Bookman Old Style" w:hAnsi="Bookman Old Style" w:cs="Bookman Old Style"/>
          <w:sz w:val="36"/>
          <w:szCs w:val="36"/>
        </w:rPr>
        <w:t>Работа с заливками</w:t>
      </w:r>
    </w:p>
    <w:p w:rsidR="0068330C" w:rsidRDefault="0068330C">
      <w:pPr>
        <w:spacing w:line="281" w:lineRule="auto"/>
        <w:ind w:firstLine="142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>CorelDRAW</w:t>
      </w:r>
      <w:r>
        <w:rPr>
          <w:rFonts w:ascii="Bookman Old Style" w:hAnsi="Bookman Old Style" w:cs="Bookman Old Style"/>
          <w:sz w:val="22"/>
          <w:szCs w:val="22"/>
        </w:rPr>
        <w:t xml:space="preserve"> 8 позволяет применять к любому выбранному закрытому объекту следующие пять базовых типов заливок:</w:t>
      </w:r>
    </w:p>
    <w:p w:rsidR="0068330C" w:rsidRDefault="0068330C">
      <w:pPr>
        <w:spacing w:line="281" w:lineRule="auto"/>
        <w:ind w:firstLine="142"/>
        <w:rPr>
          <w:rFonts w:ascii="Bookman Old Style" w:hAnsi="Bookman Old Style" w:cs="Bookman Old Style"/>
        </w:rPr>
      </w:pPr>
    </w:p>
    <w:tbl>
      <w:tblPr>
        <w:tblW w:w="0" w:type="auto"/>
        <w:tblInd w:w="-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8330C">
        <w:trPr>
          <w:trHeight w:hRule="exact" w:val="752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8330C" w:rsidRDefault="0068330C">
            <w:pPr>
              <w:pStyle w:val="1"/>
            </w:pPr>
            <w:r>
              <w:t>Однородная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8330C" w:rsidRDefault="0068330C">
            <w:pPr>
              <w:spacing w:before="40" w:line="240" w:lineRule="auto"/>
              <w:ind w:firstLine="142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Заливка контура одним цветом. Применяемый в </w:t>
            </w:r>
            <w:r>
              <w:rPr>
                <w:rFonts w:ascii="Bookman Old Style" w:hAnsi="Bookman Old Style" w:cs="Bookman Old Style"/>
                <w:lang w:val="en-US"/>
              </w:rPr>
              <w:t>CorelDRAW</w:t>
            </w:r>
            <w:r>
              <w:rPr>
                <w:rFonts w:ascii="Bookman Old Style" w:hAnsi="Bookman Old Style" w:cs="Bookman Old Style"/>
              </w:rPr>
              <w:t xml:space="preserve"> способ описания заполнения, которое состоит только из одного сплошного цвета.</w:t>
            </w:r>
          </w:p>
        </w:tc>
      </w:tr>
      <w:tr w:rsidR="0068330C">
        <w:trPr>
          <w:trHeight w:hRule="exact" w:val="862"/>
        </w:trPr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8330C" w:rsidRDefault="0068330C">
            <w:pPr>
              <w:spacing w:before="40" w:line="240" w:lineRule="auto"/>
              <w:ind w:firstLine="142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Градиентная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8330C" w:rsidRDefault="0068330C">
            <w:pPr>
              <w:spacing w:before="40" w:line="240" w:lineRule="auto"/>
              <w:ind w:firstLine="142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Градиентные заливки объединяют два цвета, которые внутри объекта по некоторому закону постепенно переходят друг в друга.</w:t>
            </w:r>
          </w:p>
        </w:tc>
      </w:tr>
      <w:tr w:rsidR="0068330C">
        <w:trPr>
          <w:trHeight w:hRule="exact" w:val="548"/>
        </w:trPr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8330C" w:rsidRDefault="0068330C">
            <w:pPr>
              <w:spacing w:before="20" w:line="240" w:lineRule="auto"/>
              <w:ind w:firstLine="142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Заливка узором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8330C" w:rsidRDefault="0068330C">
            <w:pPr>
              <w:spacing w:before="20" w:line="240" w:lineRule="auto"/>
              <w:ind w:firstLine="142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Заполнение, сформированное из растровых или векторных файлов.</w:t>
            </w:r>
          </w:p>
        </w:tc>
      </w:tr>
      <w:tr w:rsidR="0068330C">
        <w:trPr>
          <w:trHeight w:hRule="exact" w:val="500"/>
        </w:trPr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8330C" w:rsidRDefault="0068330C">
            <w:pPr>
              <w:spacing w:before="40" w:line="240" w:lineRule="auto"/>
              <w:ind w:firstLine="142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Текстурная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8330C" w:rsidRDefault="0068330C">
            <w:pPr>
              <w:spacing w:before="40" w:line="240" w:lineRule="auto"/>
              <w:ind w:firstLine="142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Заполнение, сформированное из растровых файлов, которые могут быть отредактированы.</w:t>
            </w:r>
          </w:p>
        </w:tc>
      </w:tr>
      <w:tr w:rsidR="0068330C">
        <w:trPr>
          <w:trHeight w:hRule="exact" w:val="1612"/>
        </w:trPr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8330C" w:rsidRDefault="0068330C">
            <w:pPr>
              <w:spacing w:before="40" w:line="240" w:lineRule="auto"/>
              <w:ind w:firstLine="142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 xml:space="preserve">Заливка </w:t>
            </w:r>
            <w:r>
              <w:rPr>
                <w:rFonts w:ascii="Bookman Old Style" w:hAnsi="Bookman Old Style" w:cs="Bookman Old Style"/>
                <w:b/>
                <w:bCs/>
                <w:lang w:val="en-US"/>
              </w:rPr>
              <w:t>PostScript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8330C" w:rsidRDefault="0068330C">
            <w:pPr>
              <w:spacing w:before="40" w:line="240" w:lineRule="auto"/>
              <w:ind w:firstLine="142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Заполнение, для генерирования узоров которого используется язык программирования страниц </w:t>
            </w:r>
            <w:r>
              <w:rPr>
                <w:rFonts w:ascii="Bookman Old Style" w:hAnsi="Bookman Old Style" w:cs="Bookman Old Style"/>
                <w:lang w:val="en-US"/>
              </w:rPr>
              <w:t>PostScript</w:t>
            </w:r>
            <w:r>
              <w:rPr>
                <w:rFonts w:ascii="Bookman Old Style" w:hAnsi="Bookman Old Style" w:cs="Bookman Old Style"/>
              </w:rPr>
              <w:t xml:space="preserve">. Узоры </w:t>
            </w:r>
            <w:r>
              <w:rPr>
                <w:rFonts w:ascii="Bookman Old Style" w:hAnsi="Bookman Old Style" w:cs="Bookman Old Style"/>
                <w:lang w:val="en-US"/>
              </w:rPr>
              <w:t>PostScript</w:t>
            </w:r>
            <w:r>
              <w:rPr>
                <w:rFonts w:ascii="Bookman Old Style" w:hAnsi="Bookman Old Style" w:cs="Bookman Old Style"/>
              </w:rPr>
              <w:t xml:space="preserve"> могут быть видны' только в том случае, если в раскрывающемся списке </w:t>
            </w:r>
            <w:r>
              <w:rPr>
                <w:rFonts w:ascii="Bookman Old Style" w:hAnsi="Bookman Old Style" w:cs="Bookman Old Style"/>
                <w:lang w:val="en-US"/>
              </w:rPr>
              <w:t>View</w:t>
            </w:r>
            <w:r>
              <w:rPr>
                <w:rFonts w:ascii="Bookman Old Style" w:hAnsi="Bookman Old Style" w:cs="Bookman Old Style"/>
              </w:rPr>
              <w:t xml:space="preserve"> (Качество просмотра) в стандартной панели инструментов установлен режим </w:t>
            </w:r>
            <w:r>
              <w:rPr>
                <w:rFonts w:ascii="Bookman Old Style" w:hAnsi="Bookman Old Style" w:cs="Bookman Old Style"/>
                <w:lang w:val="en-US"/>
              </w:rPr>
              <w:t>Enhanced</w:t>
            </w:r>
            <w:r>
              <w:rPr>
                <w:rFonts w:ascii="Bookman Old Style" w:hAnsi="Bookman Old Style" w:cs="Bookman Old Style"/>
              </w:rPr>
              <w:t xml:space="preserve"> (Качественный). Иначе контур будет заполнен буквами </w:t>
            </w:r>
            <w:r>
              <w:rPr>
                <w:rFonts w:ascii="Bookman Old Style" w:hAnsi="Bookman Old Style" w:cs="Bookman Old Style"/>
                <w:lang w:val="en-US"/>
              </w:rPr>
              <w:t>PS</w:t>
            </w:r>
            <w:r>
              <w:rPr>
                <w:rFonts w:ascii="Bookman Old Style" w:hAnsi="Bookman Old Style" w:cs="Bookman Old Style"/>
              </w:rPr>
              <w:t>.</w:t>
            </w:r>
          </w:p>
        </w:tc>
      </w:tr>
    </w:tbl>
    <w:p w:rsidR="0068330C" w:rsidRDefault="0068330C">
      <w:pPr>
        <w:spacing w:line="240" w:lineRule="auto"/>
        <w:ind w:firstLine="142"/>
        <w:rPr>
          <w:rFonts w:ascii="Bookman Old Style" w:hAnsi="Bookman Old Style" w:cs="Bookman Old Style"/>
        </w:rPr>
      </w:pPr>
    </w:p>
    <w:p w:rsidR="0068330C" w:rsidRDefault="0068330C">
      <w:pPr>
        <w:spacing w:before="120"/>
        <w:ind w:firstLine="142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Инструменты для открытия окон диалога заливок разного типа находятся на всплывающей панели </w:t>
      </w:r>
      <w:r>
        <w:rPr>
          <w:rFonts w:ascii="Bookman Old Style" w:hAnsi="Bookman Old Style" w:cs="Bookman Old Style"/>
          <w:sz w:val="22"/>
          <w:szCs w:val="22"/>
          <w:lang w:val="en-US"/>
        </w:rPr>
        <w:t>Fill</w:t>
      </w:r>
      <w:r>
        <w:rPr>
          <w:rFonts w:ascii="Bookman Old Style" w:hAnsi="Bookman Old Style" w:cs="Bookman Old Style"/>
          <w:sz w:val="22"/>
          <w:szCs w:val="22"/>
        </w:rPr>
        <w:t xml:space="preserve"> (Заливка) (первые пять). Выполнить заливку можно также с помощью свитков </w:t>
      </w:r>
      <w:r>
        <w:rPr>
          <w:rFonts w:ascii="Bookman Old Style" w:hAnsi="Bookman Old Style" w:cs="Bookman Old Style"/>
          <w:sz w:val="22"/>
          <w:szCs w:val="22"/>
          <w:lang w:val="en-US"/>
        </w:rPr>
        <w:t>Color</w:t>
      </w:r>
      <w:r>
        <w:rPr>
          <w:rFonts w:ascii="Bookman Old Style" w:hAnsi="Bookman Old Style" w:cs="Bookman Old Style"/>
          <w:sz w:val="22"/>
          <w:szCs w:val="22"/>
        </w:rPr>
        <w:t xml:space="preserve"> (Цвет) и </w:t>
      </w:r>
      <w:r>
        <w:rPr>
          <w:rFonts w:ascii="Bookman Old Style" w:hAnsi="Bookman Old Style" w:cs="Bookman Old Style"/>
          <w:sz w:val="22"/>
          <w:szCs w:val="22"/>
          <w:lang w:val="en-US"/>
        </w:rPr>
        <w:t>Fill</w:t>
      </w:r>
      <w:r>
        <w:rPr>
          <w:rFonts w:ascii="Bookman Old Style" w:hAnsi="Bookman Old Style" w:cs="Bookman Old Style"/>
          <w:sz w:val="22"/>
          <w:szCs w:val="22"/>
        </w:rPr>
        <w:t xml:space="preserve"> (Заливка) на этой же панели (последние две кнопки).</w:t>
      </w:r>
    </w:p>
    <w:p w:rsidR="0068330C" w:rsidRDefault="0068330C">
      <w:pPr>
        <w:spacing w:before="40"/>
        <w:ind w:firstLine="142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Заливки узором, текстурные заливки и заливки </w:t>
      </w:r>
      <w:r>
        <w:rPr>
          <w:rFonts w:ascii="Bookman Old Style" w:hAnsi="Bookman Old Style" w:cs="Bookman Old Style"/>
          <w:sz w:val="22"/>
          <w:szCs w:val="22"/>
          <w:lang w:val="en-US"/>
        </w:rPr>
        <w:t>PostScript</w:t>
      </w:r>
      <w:r>
        <w:rPr>
          <w:rFonts w:ascii="Bookman Old Style" w:hAnsi="Bookman Old Style" w:cs="Bookman Old Style"/>
          <w:sz w:val="22"/>
          <w:szCs w:val="22"/>
        </w:rPr>
        <w:t xml:space="preserve"> применяется для создания специальных эффектов. Всего чаще же используются однородные или градиентные заливки.</w:t>
      </w:r>
    </w:p>
    <w:p w:rsidR="0068330C" w:rsidRDefault="0068330C">
      <w:pPr>
        <w:pStyle w:val="21"/>
        <w:spacing w:before="40" w:line="280" w:lineRule="auto"/>
        <w:rPr>
          <w:sz w:val="22"/>
          <w:szCs w:val="22"/>
        </w:rPr>
      </w:pPr>
      <w:r>
        <w:rPr>
          <w:sz w:val="22"/>
          <w:szCs w:val="22"/>
        </w:rPr>
        <w:t>Заливки можно применять только к закрытым объектам, каковыми являются рассмотренные выше фигуры (прямоугольник, эллипс или многоугольник) или любой произвольный рисунок с замкнутым абрисом.</w:t>
      </w:r>
    </w:p>
    <w:p w:rsidR="0068330C" w:rsidRDefault="0068330C">
      <w:pPr>
        <w:pStyle w:val="1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Типы палитр и систем смешения цветов </w:t>
      </w:r>
    </w:p>
    <w:p w:rsidR="0068330C" w:rsidRDefault="0068330C">
      <w:pPr>
        <w:pStyle w:val="1"/>
        <w:spacing w:before="0" w:line="281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однородной заливки</w:t>
      </w:r>
    </w:p>
    <w:p w:rsidR="0068330C" w:rsidRDefault="0068330C">
      <w:pPr>
        <w:ind w:firstLine="142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Для установки цвета однородной заливки </w:t>
      </w:r>
      <w:r>
        <w:rPr>
          <w:rFonts w:ascii="Bookman Old Style" w:hAnsi="Bookman Old Style" w:cs="Bookman Old Style"/>
          <w:sz w:val="22"/>
          <w:szCs w:val="22"/>
          <w:lang w:val="en-US"/>
        </w:rPr>
        <w:t>CorelDRAW</w:t>
      </w:r>
      <w:r>
        <w:rPr>
          <w:rFonts w:ascii="Bookman Old Style" w:hAnsi="Bookman Old Style" w:cs="Bookman Old Style"/>
          <w:sz w:val="22"/>
          <w:szCs w:val="22"/>
        </w:rPr>
        <w:t xml:space="preserve"> обеспечивает два метода определения цвета:</w:t>
      </w:r>
    </w:p>
    <w:p w:rsidR="0068330C" w:rsidRDefault="0068330C">
      <w:pPr>
        <w:spacing w:before="100" w:line="240" w:lineRule="auto"/>
        <w:ind w:firstLine="142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•  использование цветов </w:t>
      </w:r>
      <w:r>
        <w:rPr>
          <w:rFonts w:ascii="Bookman Old Style" w:hAnsi="Bookman Old Style" w:cs="Bookman Old Style"/>
          <w:i/>
          <w:iCs/>
          <w:sz w:val="22"/>
          <w:szCs w:val="22"/>
        </w:rPr>
        <w:t>фиксированной палитры</w:t>
      </w:r>
      <w:r>
        <w:rPr>
          <w:rFonts w:ascii="Bookman Old Style" w:hAnsi="Bookman Old Style" w:cs="Bookman Old Style"/>
          <w:sz w:val="22"/>
          <w:szCs w:val="22"/>
        </w:rPr>
        <w:t xml:space="preserve"> цветов;</w:t>
      </w:r>
    </w:p>
    <w:p w:rsidR="0068330C" w:rsidRDefault="0068330C">
      <w:pPr>
        <w:ind w:firstLine="142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• смешивание пользовательских цветов в окне диалога </w:t>
      </w:r>
      <w:r>
        <w:rPr>
          <w:rFonts w:ascii="Bookman Old Style" w:hAnsi="Bookman Old Style" w:cs="Bookman Old Style"/>
          <w:sz w:val="22"/>
          <w:szCs w:val="22"/>
          <w:lang w:val="en-US"/>
        </w:rPr>
        <w:t>Uniform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Fill</w:t>
      </w:r>
      <w:r>
        <w:rPr>
          <w:rFonts w:ascii="Bookman Old Style" w:hAnsi="Bookman Old Style" w:cs="Bookman Old Style"/>
          <w:sz w:val="22"/>
          <w:szCs w:val="22"/>
        </w:rPr>
        <w:t xml:space="preserve"> (Однородная) или в свитке </w:t>
      </w:r>
      <w:r>
        <w:rPr>
          <w:rFonts w:ascii="Bookman Old Style" w:hAnsi="Bookman Old Style" w:cs="Bookman Old Style"/>
          <w:sz w:val="22"/>
          <w:szCs w:val="22"/>
          <w:lang w:val="en-US"/>
        </w:rPr>
        <w:t>Color</w:t>
      </w:r>
      <w:r>
        <w:rPr>
          <w:rFonts w:ascii="Bookman Old Style" w:hAnsi="Bookman Old Style" w:cs="Bookman Old Style"/>
          <w:sz w:val="22"/>
          <w:szCs w:val="22"/>
        </w:rPr>
        <w:t xml:space="preserve"> (Цвет). При этом получается </w:t>
      </w:r>
      <w:r>
        <w:rPr>
          <w:rFonts w:ascii="Bookman Old Style" w:hAnsi="Bookman Old Style" w:cs="Bookman Old Style"/>
          <w:i/>
          <w:iCs/>
          <w:sz w:val="22"/>
          <w:szCs w:val="22"/>
        </w:rPr>
        <w:t>цветовая модель,</w:t>
      </w:r>
      <w:r>
        <w:rPr>
          <w:rFonts w:ascii="Bookman Old Style" w:hAnsi="Bookman Old Style" w:cs="Bookman Old Style"/>
          <w:sz w:val="22"/>
          <w:szCs w:val="22"/>
        </w:rPr>
        <w:t xml:space="preserve"> или </w:t>
      </w:r>
      <w:r>
        <w:rPr>
          <w:rFonts w:ascii="Bookman Old Style" w:hAnsi="Bookman Old Style" w:cs="Bookman Old Style"/>
          <w:i/>
          <w:iCs/>
          <w:sz w:val="22"/>
          <w:szCs w:val="22"/>
        </w:rPr>
        <w:t>смешанный цвет.</w:t>
      </w:r>
    </w:p>
    <w:p w:rsidR="0068330C" w:rsidRDefault="0068330C">
      <w:pPr>
        <w:spacing w:before="40"/>
        <w:ind w:firstLine="142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Если разрабатывается иллюстрация, которая будет фигурировать только на данном мониторе, относительно метода определения цвета можно не беспокоиться. Однако если иллюстрацию надо будет печатать или выводить на Web-странице, при определении цвета необходимо учитывать возможности этих адресатов вывода. Фиксированные палитры часто используются в печати и при выборе цветов для публикации на Web-страницах. Смешанные цвета также используются в цветной печати.</w:t>
      </w:r>
    </w:p>
    <w:p w:rsidR="0068330C" w:rsidRDefault="0068330C">
      <w:pPr>
        <w:spacing w:before="40"/>
        <w:ind w:firstLine="142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Фиксированные палитры</w:t>
      </w:r>
      <w:r>
        <w:rPr>
          <w:rFonts w:ascii="Bookman Old Style" w:hAnsi="Bookman Old Style" w:cs="Bookman Old Style"/>
          <w:sz w:val="22"/>
          <w:szCs w:val="22"/>
        </w:rPr>
        <w:t xml:space="preserve"> содержат ряд предустановленных цветов. Смешивая эти цвета, можно создавать пользовательский цвет, При воспроизведении файла процессом печати, в котором используется фиксированная палитра, примененная при создании файла, цвета заключительного вывода будут соответствовать проек</w:t>
      </w:r>
      <w:r>
        <w:rPr>
          <w:rFonts w:ascii="Bookman Old Style" w:hAnsi="Bookman Old Style" w:cs="Bookman Old Style"/>
          <w:sz w:val="22"/>
          <w:szCs w:val="22"/>
        </w:rPr>
        <w:softHyphen/>
        <w:t xml:space="preserve">тным. Например, если в документации цветного принтера указано, что он может управлять фиксированными цветами из палитры цветов </w:t>
      </w:r>
      <w:r>
        <w:rPr>
          <w:rFonts w:ascii="Bookman Old Style" w:hAnsi="Bookman Old Style" w:cs="Bookman Old Style"/>
          <w:sz w:val="22"/>
          <w:szCs w:val="22"/>
          <w:lang w:val="en-US"/>
        </w:rPr>
        <w:t>PANTONE</w:t>
      </w:r>
      <w:r>
        <w:rPr>
          <w:rFonts w:ascii="Bookman Old Style" w:hAnsi="Bookman Old Style" w:cs="Bookman Old Style"/>
          <w:sz w:val="22"/>
          <w:szCs w:val="22"/>
        </w:rPr>
        <w:t xml:space="preserve">, то при разработке иллюстрации для печати на данном принтере придется выбирать цвета из палитры </w:t>
      </w:r>
      <w:r>
        <w:rPr>
          <w:rFonts w:ascii="Bookman Old Style" w:hAnsi="Bookman Old Style" w:cs="Bookman Old Style"/>
          <w:sz w:val="22"/>
          <w:szCs w:val="22"/>
          <w:lang w:val="en-US"/>
        </w:rPr>
        <w:t>PANTONE</w:t>
      </w:r>
      <w:r>
        <w:rPr>
          <w:rFonts w:ascii="Bookman Old Style" w:hAnsi="Bookman Old Style" w:cs="Bookman Old Style"/>
          <w:sz w:val="22"/>
          <w:szCs w:val="22"/>
        </w:rPr>
        <w:t xml:space="preserve">. Одну из нескольких фиксированных палитр </w:t>
      </w:r>
      <w:r>
        <w:rPr>
          <w:rFonts w:ascii="Bookman Old Style" w:hAnsi="Bookman Old Style" w:cs="Bookman Old Style"/>
          <w:sz w:val="22"/>
          <w:szCs w:val="22"/>
          <w:lang w:val="en-US"/>
        </w:rPr>
        <w:t>CorelDRAW</w:t>
      </w:r>
      <w:r>
        <w:rPr>
          <w:rFonts w:ascii="Bookman Old Style" w:hAnsi="Bookman Old Style" w:cs="Bookman Old Style"/>
          <w:sz w:val="22"/>
          <w:szCs w:val="22"/>
        </w:rPr>
        <w:t xml:space="preserve"> можно выбрать в подменю </w:t>
      </w:r>
      <w:r>
        <w:rPr>
          <w:rFonts w:ascii="Bookman Old Style" w:hAnsi="Bookman Old Style" w:cs="Bookman Old Style"/>
          <w:sz w:val="22"/>
          <w:szCs w:val="22"/>
          <w:lang w:val="en-US"/>
        </w:rPr>
        <w:t>Color Palette (</w:t>
      </w:r>
      <w:r>
        <w:rPr>
          <w:rFonts w:ascii="Bookman Old Style" w:hAnsi="Bookman Old Style" w:cs="Bookman Old Style"/>
          <w:sz w:val="22"/>
          <w:szCs w:val="22"/>
        </w:rPr>
        <w:t>Палитра</w:t>
      </w:r>
      <w:r>
        <w:rPr>
          <w:rFonts w:ascii="Bookman Old Style" w:hAnsi="Bookman Old Style" w:cs="Bookman Old Style"/>
          <w:sz w:val="22"/>
          <w:szCs w:val="22"/>
          <w:lang w:val="en-US"/>
        </w:rPr>
        <w:t xml:space="preserve">) </w:t>
      </w:r>
      <w:r>
        <w:rPr>
          <w:rFonts w:ascii="Bookman Old Style" w:hAnsi="Bookman Old Style" w:cs="Bookman Old Style"/>
          <w:sz w:val="22"/>
          <w:szCs w:val="22"/>
        </w:rPr>
        <w:t>меню</w:t>
      </w: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View</w:t>
      </w:r>
      <w:r>
        <w:rPr>
          <w:rFonts w:ascii="Bookman Old Style" w:hAnsi="Bookman Old Style" w:cs="Bookman Old Style"/>
          <w:sz w:val="22"/>
          <w:szCs w:val="22"/>
        </w:rPr>
        <w:t xml:space="preserve"> (Вид).</w:t>
      </w:r>
    </w:p>
    <w:p w:rsidR="0068330C" w:rsidRDefault="0068330C">
      <w:pPr>
        <w:spacing w:before="40"/>
        <w:ind w:firstLine="142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Смешанные</w:t>
      </w:r>
      <w:r>
        <w:rPr>
          <w:rFonts w:ascii="Bookman Old Style" w:hAnsi="Bookman Old Style" w:cs="Bookman Old Style"/>
          <w:sz w:val="22"/>
          <w:szCs w:val="22"/>
        </w:rPr>
        <w:t xml:space="preserve"> цветовые модели позволяют определять цвета, объединяя основные цвета или используя системы, которые назначают цветам значения. Наиболее популярна смешанная цветовая модель </w:t>
      </w:r>
      <w:r>
        <w:rPr>
          <w:rFonts w:ascii="Bookman Old Style" w:hAnsi="Bookman Old Style" w:cs="Bookman Old Style"/>
          <w:sz w:val="22"/>
          <w:szCs w:val="22"/>
          <w:lang w:val="en-US"/>
        </w:rPr>
        <w:t>CMYK</w:t>
      </w:r>
      <w:r>
        <w:rPr>
          <w:rFonts w:ascii="Bookman Old Style" w:hAnsi="Bookman Old Style" w:cs="Bookman Old Style"/>
          <w:sz w:val="22"/>
          <w:szCs w:val="22"/>
        </w:rPr>
        <w:t xml:space="preserve">, которая позволяет комбинировать цвета </w:t>
      </w:r>
      <w:r>
        <w:rPr>
          <w:rFonts w:ascii="Bookman Old Style" w:hAnsi="Bookman Old Style" w:cs="Bookman Old Style"/>
          <w:sz w:val="22"/>
          <w:szCs w:val="22"/>
          <w:lang w:val="en-US"/>
        </w:rPr>
        <w:t>Cyan</w:t>
      </w:r>
      <w:r>
        <w:rPr>
          <w:rFonts w:ascii="Bookman Old Style" w:hAnsi="Bookman Old Style" w:cs="Bookman Old Style"/>
          <w:sz w:val="22"/>
          <w:szCs w:val="22"/>
        </w:rPr>
        <w:t xml:space="preserve"> (оттенок синего). </w:t>
      </w:r>
      <w:r>
        <w:rPr>
          <w:rFonts w:ascii="Bookman Old Style" w:hAnsi="Bookman Old Style" w:cs="Bookman Old Style"/>
          <w:sz w:val="22"/>
          <w:szCs w:val="22"/>
          <w:lang w:val="en-US"/>
        </w:rPr>
        <w:t>Magenta</w:t>
      </w:r>
      <w:r>
        <w:rPr>
          <w:rFonts w:ascii="Bookman Old Style" w:hAnsi="Bookman Old Style" w:cs="Bookman Old Style"/>
          <w:sz w:val="22"/>
          <w:szCs w:val="22"/>
        </w:rPr>
        <w:t xml:space="preserve"> (сиреневый), </w:t>
      </w:r>
      <w:r>
        <w:rPr>
          <w:rFonts w:ascii="Bookman Old Style" w:hAnsi="Bookman Old Style" w:cs="Bookman Old Style"/>
          <w:sz w:val="22"/>
          <w:szCs w:val="22"/>
          <w:lang w:val="en-US"/>
        </w:rPr>
        <w:t>Yellow</w:t>
      </w:r>
      <w:r>
        <w:rPr>
          <w:rFonts w:ascii="Bookman Old Style" w:hAnsi="Bookman Old Style" w:cs="Bookman Old Style"/>
          <w:sz w:val="22"/>
          <w:szCs w:val="22"/>
        </w:rPr>
        <w:t xml:space="preserve"> (желтый) и </w:t>
      </w:r>
      <w:r>
        <w:rPr>
          <w:rFonts w:ascii="Bookman Old Style" w:hAnsi="Bookman Old Style" w:cs="Bookman Old Style"/>
          <w:sz w:val="22"/>
          <w:szCs w:val="22"/>
          <w:lang w:val="en-US"/>
        </w:rPr>
        <w:t>Black</w:t>
      </w:r>
      <w:r>
        <w:rPr>
          <w:rFonts w:ascii="Bookman Old Style" w:hAnsi="Bookman Old Style" w:cs="Bookman Old Style"/>
          <w:sz w:val="22"/>
          <w:szCs w:val="22"/>
        </w:rPr>
        <w:t xml:space="preserve"> (черный). Пример использования палитры </w:t>
      </w:r>
      <w:r>
        <w:rPr>
          <w:rFonts w:ascii="Bookman Old Style" w:hAnsi="Bookman Old Style" w:cs="Bookman Old Style"/>
          <w:sz w:val="22"/>
          <w:szCs w:val="22"/>
          <w:lang w:val="en-US"/>
        </w:rPr>
        <w:t>CMYK</w:t>
      </w:r>
      <w:r>
        <w:rPr>
          <w:rFonts w:ascii="Bookman Old Style" w:hAnsi="Bookman Old Style" w:cs="Bookman Old Style"/>
          <w:sz w:val="22"/>
          <w:szCs w:val="22"/>
        </w:rPr>
        <w:t xml:space="preserve"> — подготовка иллюстрации для четырехцветной печати. При этом можно либо передать на принтер файл </w:t>
      </w:r>
      <w:r>
        <w:rPr>
          <w:rFonts w:ascii="Bookman Old Style" w:hAnsi="Bookman Old Style" w:cs="Bookman Old Style"/>
          <w:sz w:val="22"/>
          <w:szCs w:val="22"/>
          <w:lang w:val="en-US"/>
        </w:rPr>
        <w:t>CorelDRAW</w:t>
      </w:r>
      <w:r>
        <w:rPr>
          <w:rFonts w:ascii="Bookman Old Style" w:hAnsi="Bookman Old Style" w:cs="Bookman Old Style"/>
          <w:sz w:val="22"/>
          <w:szCs w:val="22"/>
        </w:rPr>
        <w:t xml:space="preserve">, либо создать пользовательские </w:t>
      </w:r>
      <w:r>
        <w:rPr>
          <w:rFonts w:ascii="Bookman Old Style" w:hAnsi="Bookman Old Style" w:cs="Bookman Old Style"/>
          <w:i/>
          <w:iCs/>
          <w:sz w:val="22"/>
          <w:szCs w:val="22"/>
        </w:rPr>
        <w:t>цветоделения</w:t>
      </w:r>
      <w:r>
        <w:rPr>
          <w:rFonts w:ascii="Bookman Old Style" w:hAnsi="Bookman Old Style" w:cs="Bookman Old Style"/>
          <w:sz w:val="22"/>
          <w:szCs w:val="22"/>
        </w:rPr>
        <w:t xml:space="preserve"> для каждого из четырех цветов.</w:t>
      </w:r>
    </w:p>
    <w:p w:rsidR="0068330C" w:rsidRDefault="0068330C">
      <w:pPr>
        <w:spacing w:before="20"/>
        <w:ind w:firstLine="142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Системы определения цветов </w:t>
      </w:r>
      <w:r>
        <w:rPr>
          <w:rFonts w:ascii="Bookman Old Style" w:hAnsi="Bookman Old Style" w:cs="Bookman Old Style"/>
          <w:sz w:val="22"/>
          <w:szCs w:val="22"/>
          <w:lang w:val="en-US"/>
        </w:rPr>
        <w:t>RGB</w:t>
      </w:r>
      <w:r>
        <w:rPr>
          <w:rFonts w:ascii="Bookman Old Style" w:hAnsi="Bookman Old Style" w:cs="Bookman Old Style"/>
          <w:sz w:val="22"/>
          <w:szCs w:val="22"/>
        </w:rPr>
        <w:t xml:space="preserve"> и </w:t>
      </w:r>
      <w:r>
        <w:rPr>
          <w:rFonts w:ascii="Bookman Old Style" w:hAnsi="Bookman Old Style" w:cs="Bookman Old Style"/>
          <w:sz w:val="22"/>
          <w:szCs w:val="22"/>
          <w:lang w:val="en-US"/>
        </w:rPr>
        <w:t>HSV</w:t>
      </w:r>
      <w:r>
        <w:rPr>
          <w:rFonts w:ascii="Bookman Old Style" w:hAnsi="Bookman Old Style" w:cs="Bookman Old Style"/>
          <w:sz w:val="22"/>
          <w:szCs w:val="22"/>
        </w:rPr>
        <w:t xml:space="preserve"> часто применяются для создания графических образов для </w:t>
      </w:r>
      <w:r>
        <w:rPr>
          <w:rFonts w:ascii="Bookman Old Style" w:hAnsi="Bookman Old Style" w:cs="Bookman Old Style"/>
          <w:sz w:val="22"/>
          <w:szCs w:val="22"/>
          <w:lang w:val="en-US"/>
        </w:rPr>
        <w:t>Web</w:t>
      </w:r>
      <w:r>
        <w:rPr>
          <w:rFonts w:ascii="Bookman Old Style" w:hAnsi="Bookman Old Style" w:cs="Bookman Old Style"/>
          <w:sz w:val="22"/>
          <w:szCs w:val="22"/>
        </w:rPr>
        <w:t xml:space="preserve">. </w:t>
      </w:r>
      <w:r>
        <w:rPr>
          <w:rFonts w:ascii="Bookman Old Style" w:hAnsi="Bookman Old Style" w:cs="Bookman Old Style"/>
          <w:sz w:val="22"/>
          <w:szCs w:val="22"/>
          <w:lang w:val="en-US"/>
        </w:rPr>
        <w:t>RGB</w:t>
      </w:r>
      <w:r>
        <w:rPr>
          <w:rFonts w:ascii="Bookman Old Style" w:hAnsi="Bookman Old Style" w:cs="Bookman Old Style"/>
          <w:sz w:val="22"/>
          <w:szCs w:val="22"/>
        </w:rPr>
        <w:t xml:space="preserve"> означает </w:t>
      </w:r>
      <w:r>
        <w:rPr>
          <w:rFonts w:ascii="Bookman Old Style" w:hAnsi="Bookman Old Style" w:cs="Bookman Old Style"/>
          <w:sz w:val="22"/>
          <w:szCs w:val="22"/>
          <w:lang w:val="en-US"/>
        </w:rPr>
        <w:t>Red</w:t>
      </w:r>
      <w:r>
        <w:rPr>
          <w:rFonts w:ascii="Bookman Old Style" w:hAnsi="Bookman Old Style" w:cs="Bookman Old Style"/>
          <w:sz w:val="22"/>
          <w:szCs w:val="22"/>
        </w:rPr>
        <w:t xml:space="preserve"> (красный), </w:t>
      </w:r>
      <w:r>
        <w:rPr>
          <w:rFonts w:ascii="Bookman Old Style" w:hAnsi="Bookman Old Style" w:cs="Bookman Old Style"/>
          <w:sz w:val="22"/>
          <w:szCs w:val="22"/>
          <w:lang w:val="en-US"/>
        </w:rPr>
        <w:t>Green</w:t>
      </w:r>
      <w:r>
        <w:rPr>
          <w:rFonts w:ascii="Bookman Old Style" w:hAnsi="Bookman Old Style" w:cs="Bookman Old Style"/>
          <w:sz w:val="22"/>
          <w:szCs w:val="22"/>
        </w:rPr>
        <w:t xml:space="preserve"> (зеленый) и </w:t>
      </w:r>
      <w:r>
        <w:rPr>
          <w:rFonts w:ascii="Bookman Old Style" w:hAnsi="Bookman Old Style" w:cs="Bookman Old Style"/>
          <w:sz w:val="22"/>
          <w:szCs w:val="22"/>
          <w:lang w:val="en-US"/>
        </w:rPr>
        <w:t>Blue</w:t>
      </w:r>
      <w:r>
        <w:rPr>
          <w:rFonts w:ascii="Bookman Old Style" w:hAnsi="Bookman Old Style" w:cs="Bookman Old Style"/>
          <w:sz w:val="22"/>
          <w:szCs w:val="22"/>
        </w:rPr>
        <w:t xml:space="preserve"> (синий) и позволяет определять смесь из этих трех цветов.</w:t>
      </w:r>
    </w:p>
    <w:p w:rsidR="0068330C" w:rsidRDefault="0068330C">
      <w:pPr>
        <w:spacing w:before="40"/>
        <w:ind w:firstLine="142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Модель </w:t>
      </w:r>
      <w:r>
        <w:rPr>
          <w:rFonts w:ascii="Bookman Old Style" w:hAnsi="Bookman Old Style" w:cs="Bookman Old Style"/>
          <w:sz w:val="22"/>
          <w:szCs w:val="22"/>
          <w:lang w:val="en-US"/>
        </w:rPr>
        <w:t>HSB</w:t>
      </w:r>
      <w:r>
        <w:rPr>
          <w:rFonts w:ascii="Bookman Old Style" w:hAnsi="Bookman Old Style" w:cs="Bookman Old Style"/>
          <w:sz w:val="22"/>
          <w:szCs w:val="22"/>
        </w:rPr>
        <w:t xml:space="preserve"> определяет цвета значениями оттенка (</w:t>
      </w:r>
      <w:r>
        <w:rPr>
          <w:rFonts w:ascii="Bookman Old Style" w:hAnsi="Bookman Old Style" w:cs="Bookman Old Style"/>
          <w:sz w:val="22"/>
          <w:szCs w:val="22"/>
          <w:lang w:val="en-US"/>
        </w:rPr>
        <w:t>Hue</w:t>
      </w:r>
      <w:r>
        <w:rPr>
          <w:rFonts w:ascii="Bookman Old Style" w:hAnsi="Bookman Old Style" w:cs="Bookman Old Style"/>
          <w:sz w:val="22"/>
          <w:szCs w:val="22"/>
        </w:rPr>
        <w:t>), насыщенности (</w:t>
      </w:r>
      <w:r>
        <w:rPr>
          <w:rFonts w:ascii="Bookman Old Style" w:hAnsi="Bookman Old Style" w:cs="Bookman Old Style"/>
          <w:sz w:val="22"/>
          <w:szCs w:val="22"/>
          <w:lang w:val="en-US"/>
        </w:rPr>
        <w:t>Saturation</w:t>
      </w:r>
      <w:r>
        <w:rPr>
          <w:rFonts w:ascii="Bookman Old Style" w:hAnsi="Bookman Old Style" w:cs="Bookman Old Style"/>
          <w:sz w:val="22"/>
          <w:szCs w:val="22"/>
        </w:rPr>
        <w:t>) и яркости (</w:t>
      </w:r>
      <w:r>
        <w:rPr>
          <w:rFonts w:ascii="Bookman Old Style" w:hAnsi="Bookman Old Style" w:cs="Bookman Old Style"/>
          <w:sz w:val="22"/>
          <w:szCs w:val="22"/>
          <w:lang w:val="en-US"/>
        </w:rPr>
        <w:t>Brightness</w:t>
      </w:r>
      <w:r>
        <w:rPr>
          <w:rFonts w:ascii="Bookman Old Style" w:hAnsi="Bookman Old Style" w:cs="Bookman Old Style"/>
          <w:sz w:val="22"/>
          <w:szCs w:val="22"/>
        </w:rPr>
        <w:t>). Оттенок — расположение цвета на цветовом круге или в спектре. Например, оттенки 0 и 359 здесь представляют красный цвет, а 240 — синий. Насыщенность управляет объемом оттенка. Установка насыщенности в 50 добавляет в цвет белые пиксели в соотношении 50/50. Значение насыщенности 0 означает 100% белых пикселей и никаких цветных; при этом создается белый цвет, независимо от того, какое значение введено для оттенка. Установка яркости в 0 создает черный цвет также независимо от оттенка. Наконец, яркость 100 создает для оттенка самый яркий возможный цвет.</w:t>
      </w:r>
    </w:p>
    <w:p w:rsidR="0068330C" w:rsidRDefault="0068330C">
      <w:pPr>
        <w:pStyle w:val="FR2"/>
        <w:spacing w:before="200" w:line="240" w:lineRule="auto"/>
        <w:ind w:left="0" w:firstLine="142"/>
        <w:jc w:val="center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>Выполнение однородной заливки в окне диалога</w:t>
      </w:r>
    </w:p>
    <w:p w:rsidR="0068330C" w:rsidRDefault="0068330C">
      <w:pPr>
        <w:spacing w:before="120" w:line="240" w:lineRule="auto"/>
        <w:ind w:firstLine="142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Процедуру однородной заливки можно выполнять в окне диалога </w:t>
      </w:r>
      <w:r>
        <w:rPr>
          <w:rFonts w:ascii="Bookman Old Style" w:hAnsi="Bookman Old Style" w:cs="Bookman Old Style"/>
          <w:sz w:val="22"/>
          <w:szCs w:val="22"/>
          <w:lang w:val="en-US"/>
        </w:rPr>
        <w:t>Uniform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Fill</w:t>
      </w:r>
      <w:r>
        <w:rPr>
          <w:rFonts w:ascii="Bookman Old Style" w:hAnsi="Bookman Old Style" w:cs="Bookman Old Style"/>
          <w:sz w:val="22"/>
          <w:szCs w:val="22"/>
        </w:rPr>
        <w:t xml:space="preserve"> (Однородная) либо в свитке </w:t>
      </w:r>
      <w:r>
        <w:rPr>
          <w:rFonts w:ascii="Bookman Old Style" w:hAnsi="Bookman Old Style" w:cs="Bookman Old Style"/>
          <w:sz w:val="22"/>
          <w:szCs w:val="22"/>
          <w:lang w:val="en-US"/>
        </w:rPr>
        <w:t>Color</w:t>
      </w:r>
      <w:r>
        <w:rPr>
          <w:rFonts w:ascii="Bookman Old Style" w:hAnsi="Bookman Old Style" w:cs="Bookman Old Style"/>
          <w:sz w:val="22"/>
          <w:szCs w:val="22"/>
        </w:rPr>
        <w:t xml:space="preserve"> (Цвет). Для этого нужно:</w:t>
      </w:r>
    </w:p>
    <w:p w:rsidR="0068330C" w:rsidRDefault="0068330C">
      <w:pPr>
        <w:spacing w:before="60" w:line="240" w:lineRule="auto"/>
        <w:ind w:firstLine="142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1. Выделить объект.</w:t>
      </w:r>
    </w:p>
    <w:p w:rsidR="0068330C" w:rsidRDefault="0068330C">
      <w:pPr>
        <w:spacing w:line="240" w:lineRule="auto"/>
        <w:ind w:firstLine="142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i/>
          <w:iCs/>
          <w:sz w:val="22"/>
          <w:szCs w:val="22"/>
        </w:rPr>
        <w:t>2.</w:t>
      </w:r>
      <w:r>
        <w:rPr>
          <w:rFonts w:ascii="Bookman Old Style" w:hAnsi="Bookman Old Style" w:cs="Bookman Old Style"/>
          <w:sz w:val="22"/>
          <w:szCs w:val="22"/>
        </w:rPr>
        <w:t xml:space="preserve"> Щелчком на инструменте </w:t>
      </w:r>
      <w:r>
        <w:rPr>
          <w:rFonts w:ascii="Bookman Old Style" w:hAnsi="Bookman Old Style" w:cs="Bookman Old Style"/>
          <w:sz w:val="22"/>
          <w:szCs w:val="22"/>
          <w:lang w:val="en-US"/>
        </w:rPr>
        <w:t>Fill</w:t>
      </w:r>
      <w:r>
        <w:rPr>
          <w:rFonts w:ascii="Bookman Old Style" w:hAnsi="Bookman Old Style" w:cs="Bookman Old Style"/>
          <w:sz w:val="22"/>
          <w:szCs w:val="22"/>
        </w:rPr>
        <w:t xml:space="preserve"> (Заливка) открыть всплывающую панель.</w:t>
      </w:r>
    </w:p>
    <w:p w:rsidR="0068330C" w:rsidRDefault="0068330C">
      <w:pPr>
        <w:spacing w:line="240" w:lineRule="auto"/>
        <w:ind w:firstLine="142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3. Нажать в панели кнопку открытия диалога </w:t>
      </w:r>
      <w:r>
        <w:rPr>
          <w:rFonts w:ascii="Bookman Old Style" w:hAnsi="Bookman Old Style" w:cs="Bookman Old Style"/>
          <w:sz w:val="22"/>
          <w:szCs w:val="22"/>
          <w:lang w:val="en-US"/>
        </w:rPr>
        <w:t>Uniform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Fill</w:t>
      </w:r>
      <w:r>
        <w:rPr>
          <w:rFonts w:ascii="Bookman Old Style" w:hAnsi="Bookman Old Style" w:cs="Bookman Old Style"/>
          <w:sz w:val="22"/>
          <w:szCs w:val="22"/>
        </w:rPr>
        <w:t xml:space="preserve"> (Однородная) или свитка </w:t>
      </w:r>
      <w:r>
        <w:rPr>
          <w:rFonts w:ascii="Bookman Old Style" w:hAnsi="Bookman Old Style" w:cs="Bookman Old Style"/>
          <w:sz w:val="22"/>
          <w:szCs w:val="22"/>
          <w:lang w:val="en-US"/>
        </w:rPr>
        <w:t>Color</w:t>
      </w:r>
      <w:r>
        <w:rPr>
          <w:rFonts w:ascii="Bookman Old Style" w:hAnsi="Bookman Old Style" w:cs="Bookman Old Style"/>
          <w:sz w:val="22"/>
          <w:szCs w:val="22"/>
        </w:rPr>
        <w:t xml:space="preserve"> (Цвет).</w:t>
      </w:r>
    </w:p>
    <w:p w:rsidR="0068330C" w:rsidRDefault="0068330C">
      <w:pPr>
        <w:spacing w:line="240" w:lineRule="auto"/>
        <w:ind w:firstLine="142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4. В окне </w:t>
      </w:r>
      <w:r>
        <w:rPr>
          <w:rFonts w:ascii="Bookman Old Style" w:hAnsi="Bookman Old Style" w:cs="Bookman Old Style"/>
          <w:sz w:val="22"/>
          <w:szCs w:val="22"/>
          <w:lang w:val="en-US"/>
        </w:rPr>
        <w:t>Uniform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Fill</w:t>
      </w:r>
      <w:r>
        <w:rPr>
          <w:rFonts w:ascii="Bookman Old Style" w:hAnsi="Bookman Old Style" w:cs="Bookman Old Style"/>
          <w:sz w:val="22"/>
          <w:szCs w:val="22"/>
        </w:rPr>
        <w:t xml:space="preserve"> (Однородная) нажать слева вверху первую кнопку. Подобрать нужный цвет.</w:t>
      </w:r>
    </w:p>
    <w:p w:rsidR="0068330C" w:rsidRDefault="0068330C">
      <w:pPr>
        <w:spacing w:line="240" w:lineRule="auto"/>
        <w:ind w:firstLine="142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5. Нажать ОК в окне </w:t>
      </w:r>
      <w:r>
        <w:rPr>
          <w:rFonts w:ascii="Bookman Old Style" w:hAnsi="Bookman Old Style" w:cs="Bookman Old Style"/>
          <w:sz w:val="22"/>
          <w:szCs w:val="22"/>
          <w:lang w:val="en-US"/>
        </w:rPr>
        <w:t>Uniform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Fill</w:t>
      </w:r>
      <w:r>
        <w:rPr>
          <w:rFonts w:ascii="Bookman Old Style" w:hAnsi="Bookman Old Style" w:cs="Bookman Old Style"/>
          <w:sz w:val="22"/>
          <w:szCs w:val="22"/>
        </w:rPr>
        <w:t xml:space="preserve"> (Однородная) или </w:t>
      </w:r>
      <w:r>
        <w:rPr>
          <w:rFonts w:ascii="Bookman Old Style" w:hAnsi="Bookman Old Style" w:cs="Bookman Old Style"/>
          <w:sz w:val="22"/>
          <w:szCs w:val="22"/>
          <w:lang w:val="en-US"/>
        </w:rPr>
        <w:t>Fill</w:t>
      </w:r>
      <w:r>
        <w:rPr>
          <w:rFonts w:ascii="Bookman Old Style" w:hAnsi="Bookman Old Style" w:cs="Bookman Old Style"/>
          <w:sz w:val="22"/>
          <w:szCs w:val="22"/>
        </w:rPr>
        <w:t xml:space="preserve"> (Заливка) в свитке </w:t>
      </w:r>
      <w:r>
        <w:rPr>
          <w:rFonts w:ascii="Bookman Old Style" w:hAnsi="Bookman Old Style" w:cs="Bookman Old Style"/>
          <w:sz w:val="22"/>
          <w:szCs w:val="22"/>
          <w:lang w:val="en-US"/>
        </w:rPr>
        <w:t>Color</w:t>
      </w:r>
      <w:r>
        <w:rPr>
          <w:rFonts w:ascii="Bookman Old Style" w:hAnsi="Bookman Old Style" w:cs="Bookman Old Style"/>
          <w:sz w:val="22"/>
          <w:szCs w:val="22"/>
        </w:rPr>
        <w:t xml:space="preserve"> (Цвет).</w:t>
      </w:r>
    </w:p>
    <w:p w:rsidR="0068330C" w:rsidRDefault="0068330C">
      <w:pPr>
        <w:pStyle w:val="FR2"/>
        <w:spacing w:before="180" w:line="240" w:lineRule="auto"/>
        <w:ind w:left="0" w:firstLine="142"/>
        <w:jc w:val="center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>Смешивание цветов для однородной заливки</w:t>
      </w:r>
    </w:p>
    <w:p w:rsidR="0068330C" w:rsidRDefault="0068330C">
      <w:pPr>
        <w:spacing w:line="240" w:lineRule="auto"/>
        <w:ind w:firstLine="142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Для процедуры смешения цветов также может использоваться окно диалога </w:t>
      </w:r>
      <w:r>
        <w:rPr>
          <w:rFonts w:ascii="Bookman Old Style" w:hAnsi="Bookman Old Style" w:cs="Bookman Old Style"/>
          <w:sz w:val="22"/>
          <w:szCs w:val="22"/>
          <w:lang w:val="en-US"/>
        </w:rPr>
        <w:t>Uniform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Fill</w:t>
      </w:r>
      <w:r>
        <w:rPr>
          <w:rFonts w:ascii="Bookman Old Style" w:hAnsi="Bookman Old Style" w:cs="Bookman Old Style"/>
          <w:sz w:val="22"/>
          <w:szCs w:val="22"/>
        </w:rPr>
        <w:t xml:space="preserve"> (Однородная) или свиток </w:t>
      </w:r>
      <w:r>
        <w:rPr>
          <w:rFonts w:ascii="Bookman Old Style" w:hAnsi="Bookman Old Style" w:cs="Bookman Old Style"/>
          <w:sz w:val="22"/>
          <w:szCs w:val="22"/>
          <w:lang w:val="en-US"/>
        </w:rPr>
        <w:t>Color</w:t>
      </w:r>
      <w:r>
        <w:rPr>
          <w:rFonts w:ascii="Bookman Old Style" w:hAnsi="Bookman Old Style" w:cs="Bookman Old Style"/>
          <w:sz w:val="22"/>
          <w:szCs w:val="22"/>
        </w:rPr>
        <w:t xml:space="preserve"> (Цвет).</w:t>
      </w:r>
    </w:p>
    <w:p w:rsidR="0068330C" w:rsidRDefault="0068330C">
      <w:pPr>
        <w:spacing w:line="240" w:lineRule="auto"/>
        <w:ind w:firstLine="142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Четыре кнопки в левом верхнем углу окна диалога </w:t>
      </w:r>
      <w:r>
        <w:rPr>
          <w:rFonts w:ascii="Bookman Old Style" w:hAnsi="Bookman Old Style" w:cs="Bookman Old Style"/>
          <w:sz w:val="22"/>
          <w:szCs w:val="22"/>
          <w:lang w:val="en-US"/>
        </w:rPr>
        <w:t>Uniform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Fill</w:t>
      </w:r>
      <w:r>
        <w:rPr>
          <w:rFonts w:ascii="Bookman Old Style" w:hAnsi="Bookman Old Style" w:cs="Bookman Old Style"/>
          <w:sz w:val="22"/>
          <w:szCs w:val="22"/>
        </w:rPr>
        <w:t xml:space="preserve"> (Однородная) служат для переключения между четырьмя различными способами определена цветов. Первые две кнопки — </w:t>
      </w:r>
      <w:r>
        <w:rPr>
          <w:rFonts w:ascii="Bookman Old Style" w:hAnsi="Bookman Old Style" w:cs="Bookman Old Style"/>
          <w:sz w:val="22"/>
          <w:szCs w:val="22"/>
          <w:lang w:val="en-US"/>
        </w:rPr>
        <w:t>Color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Viewers</w:t>
      </w:r>
      <w:r>
        <w:rPr>
          <w:rFonts w:ascii="Bookman Old Style" w:hAnsi="Bookman Old Style" w:cs="Bookman Old Style"/>
          <w:sz w:val="22"/>
          <w:szCs w:val="22"/>
        </w:rPr>
        <w:t xml:space="preserve"> (Просмотр цветов) и </w:t>
      </w:r>
      <w:r>
        <w:rPr>
          <w:rFonts w:ascii="Bookman Old Style" w:hAnsi="Bookman Old Style" w:cs="Bookman Old Style"/>
          <w:sz w:val="22"/>
          <w:szCs w:val="22"/>
          <w:lang w:val="en-US"/>
        </w:rPr>
        <w:t>Color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Mixer</w:t>
      </w:r>
      <w:r>
        <w:rPr>
          <w:rFonts w:ascii="Bookman Old Style" w:hAnsi="Bookman Old Style" w:cs="Bookman Old Style"/>
          <w:sz w:val="22"/>
          <w:szCs w:val="22"/>
        </w:rPr>
        <w:t xml:space="preserve"> (Смесители) — позволяют смешивать пользовательские цвета. Остальные две кнопки предназначены для выбора цветов из фиксированных палитр. Кнопка </w:t>
      </w:r>
      <w:r>
        <w:rPr>
          <w:rFonts w:ascii="Bookman Old Style" w:hAnsi="Bookman Old Style" w:cs="Bookman Old Style"/>
          <w:sz w:val="22"/>
          <w:szCs w:val="22"/>
          <w:lang w:val="en-US"/>
        </w:rPr>
        <w:t>More</w:t>
      </w:r>
      <w:r>
        <w:rPr>
          <w:rFonts w:ascii="Bookman Old Style" w:hAnsi="Bookman Old Style" w:cs="Bookman Old Style"/>
          <w:sz w:val="22"/>
          <w:szCs w:val="22"/>
        </w:rPr>
        <w:t>&gt;&gt; (Далее) открывает дополнительные разделы окна диалога, которые дают представление о числовых эквивалентах цветов.</w:t>
      </w:r>
    </w:p>
    <w:p w:rsidR="0068330C" w:rsidRDefault="0068330C">
      <w:pPr>
        <w:spacing w:before="20" w:line="240" w:lineRule="auto"/>
        <w:ind w:firstLine="142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Кнопка </w:t>
      </w:r>
      <w:r>
        <w:rPr>
          <w:rFonts w:ascii="Bookman Old Style" w:hAnsi="Bookman Old Style" w:cs="Bookman Old Style"/>
          <w:sz w:val="22"/>
          <w:szCs w:val="22"/>
          <w:lang w:val="en-US"/>
        </w:rPr>
        <w:t>Color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Mixers</w:t>
      </w:r>
      <w:r>
        <w:rPr>
          <w:rFonts w:ascii="Bookman Old Style" w:hAnsi="Bookman Old Style" w:cs="Bookman Old Style"/>
          <w:sz w:val="22"/>
          <w:szCs w:val="22"/>
        </w:rPr>
        <w:t xml:space="preserve"> (Смесители) открывает страницу, в которой можно смешивать цвета, используя модели </w:t>
      </w:r>
      <w:r>
        <w:rPr>
          <w:rFonts w:ascii="Bookman Old Style" w:hAnsi="Bookman Old Style" w:cs="Bookman Old Style"/>
          <w:sz w:val="22"/>
          <w:szCs w:val="22"/>
          <w:lang w:val="en-US"/>
        </w:rPr>
        <w:t>CMYK</w:t>
      </w:r>
      <w:r>
        <w:rPr>
          <w:rFonts w:ascii="Bookman Old Style" w:hAnsi="Bookman Old Style" w:cs="Bookman Old Style"/>
          <w:sz w:val="22"/>
          <w:szCs w:val="22"/>
        </w:rPr>
        <w:t xml:space="preserve">, </w:t>
      </w:r>
      <w:r>
        <w:rPr>
          <w:rFonts w:ascii="Bookman Old Style" w:hAnsi="Bookman Old Style" w:cs="Bookman Old Style"/>
          <w:sz w:val="22"/>
          <w:szCs w:val="22"/>
          <w:lang w:val="en-US"/>
        </w:rPr>
        <w:t>RGB</w:t>
      </w:r>
      <w:r>
        <w:rPr>
          <w:rFonts w:ascii="Bookman Old Style" w:hAnsi="Bookman Old Style" w:cs="Bookman Old Style"/>
          <w:sz w:val="22"/>
          <w:szCs w:val="22"/>
        </w:rPr>
        <w:t xml:space="preserve"> и </w:t>
      </w:r>
      <w:r>
        <w:rPr>
          <w:rFonts w:ascii="Bookman Old Style" w:hAnsi="Bookman Old Style" w:cs="Bookman Old Style"/>
          <w:sz w:val="22"/>
          <w:szCs w:val="22"/>
          <w:lang w:val="en-US"/>
        </w:rPr>
        <w:t>HSB</w:t>
      </w:r>
      <w:r>
        <w:rPr>
          <w:rFonts w:ascii="Bookman Old Style" w:hAnsi="Bookman Old Style" w:cs="Bookman Old Style"/>
          <w:sz w:val="22"/>
          <w:szCs w:val="22"/>
        </w:rPr>
        <w:t xml:space="preserve">. Выбрать метод определение цветов можно в раскрывающемся списке </w:t>
      </w:r>
      <w:r>
        <w:rPr>
          <w:rFonts w:ascii="Bookman Old Style" w:hAnsi="Bookman Old Style" w:cs="Bookman Old Style"/>
          <w:sz w:val="22"/>
          <w:szCs w:val="22"/>
          <w:lang w:val="en-US"/>
        </w:rPr>
        <w:t>Model</w:t>
      </w:r>
      <w:r>
        <w:rPr>
          <w:rFonts w:ascii="Bookman Old Style" w:hAnsi="Bookman Old Style" w:cs="Bookman Old Style"/>
          <w:sz w:val="22"/>
          <w:szCs w:val="22"/>
        </w:rPr>
        <w:t xml:space="preserve"> (Модель). При выборе пользовательского цвета в окне спектра (слева) в правом разделе окна </w:t>
      </w:r>
      <w:r>
        <w:rPr>
          <w:rFonts w:ascii="Bookman Old Style" w:hAnsi="Bookman Old Style" w:cs="Bookman Old Style"/>
          <w:sz w:val="22"/>
          <w:szCs w:val="22"/>
          <w:lang w:val="en-US"/>
        </w:rPr>
        <w:t>Uniform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Fir</w:t>
      </w:r>
      <w:r>
        <w:rPr>
          <w:rFonts w:ascii="Bookman Old Style" w:hAnsi="Bookman Old Style" w:cs="Bookman Old Style"/>
          <w:sz w:val="22"/>
          <w:szCs w:val="22"/>
        </w:rPr>
        <w:t xml:space="preserve"> (Однородная) автоматически генерируются числовые значения </w:t>
      </w:r>
      <w:r>
        <w:rPr>
          <w:rFonts w:ascii="Bookman Old Style" w:hAnsi="Bookman Old Style" w:cs="Bookman Old Style"/>
          <w:sz w:val="22"/>
          <w:szCs w:val="22"/>
          <w:lang w:val="en-US"/>
        </w:rPr>
        <w:t>CMYK</w:t>
      </w:r>
      <w:r>
        <w:rPr>
          <w:rFonts w:ascii="Bookman Old Style" w:hAnsi="Bookman Old Style" w:cs="Bookman Old Style"/>
          <w:sz w:val="22"/>
          <w:szCs w:val="22"/>
        </w:rPr>
        <w:t xml:space="preserve">, </w:t>
      </w:r>
      <w:r>
        <w:rPr>
          <w:rFonts w:ascii="Bookman Old Style" w:hAnsi="Bookman Old Style" w:cs="Bookman Old Style"/>
          <w:sz w:val="22"/>
          <w:szCs w:val="22"/>
          <w:lang w:val="en-US"/>
        </w:rPr>
        <w:t>RGB</w:t>
      </w:r>
      <w:r>
        <w:rPr>
          <w:rFonts w:ascii="Bookman Old Style" w:hAnsi="Bookman Old Style" w:cs="Bookman Old Style"/>
          <w:sz w:val="22"/>
          <w:szCs w:val="22"/>
        </w:rPr>
        <w:t xml:space="preserve"> 11 </w:t>
      </w:r>
      <w:r>
        <w:rPr>
          <w:rFonts w:ascii="Bookman Old Style" w:hAnsi="Bookman Old Style" w:cs="Bookman Old Style"/>
          <w:sz w:val="22"/>
          <w:szCs w:val="22"/>
          <w:lang w:val="en-US"/>
        </w:rPr>
        <w:t>HSB</w:t>
      </w:r>
      <w:r>
        <w:rPr>
          <w:rFonts w:ascii="Bookman Old Style" w:hAnsi="Bookman Old Style" w:cs="Bookman Old Style"/>
          <w:sz w:val="22"/>
          <w:szCs w:val="22"/>
        </w:rPr>
        <w:t>.</w:t>
      </w:r>
    </w:p>
    <w:p w:rsidR="0068330C" w:rsidRDefault="0068330C">
      <w:pPr>
        <w:pStyle w:val="FR2"/>
        <w:spacing w:before="180" w:line="240" w:lineRule="auto"/>
        <w:ind w:left="0" w:firstLine="142"/>
        <w:jc w:val="center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>Градиентные заливки</w:t>
      </w:r>
    </w:p>
    <w:p w:rsidR="0068330C" w:rsidRDefault="0068330C">
      <w:pPr>
        <w:spacing w:before="20" w:line="240" w:lineRule="auto"/>
        <w:ind w:firstLine="142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Определить градиентную заливку можно в окне диалога </w:t>
      </w:r>
      <w:r>
        <w:rPr>
          <w:rFonts w:ascii="Bookman Old Style" w:hAnsi="Bookman Old Style" w:cs="Bookman Old Style"/>
          <w:sz w:val="22"/>
          <w:szCs w:val="22"/>
          <w:lang w:val="en-US"/>
        </w:rPr>
        <w:t>Fountain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Fill</w:t>
      </w:r>
      <w:r>
        <w:rPr>
          <w:rFonts w:ascii="Bookman Old Style" w:hAnsi="Bookman Old Style" w:cs="Bookman Old Style"/>
          <w:sz w:val="22"/>
          <w:szCs w:val="22"/>
        </w:rPr>
        <w:t xml:space="preserve"> (Градиентная заливка) (второй инструмент во всплывающей панели </w:t>
      </w:r>
      <w:r>
        <w:rPr>
          <w:rFonts w:ascii="Bookman Old Style" w:hAnsi="Bookman Old Style" w:cs="Bookman Old Style"/>
          <w:sz w:val="22"/>
          <w:szCs w:val="22"/>
          <w:lang w:val="en-US"/>
        </w:rPr>
        <w:t>Fill</w:t>
      </w:r>
      <w:r>
        <w:rPr>
          <w:rFonts w:ascii="Bookman Old Style" w:hAnsi="Bookman Old Style" w:cs="Bookman Old Style"/>
          <w:sz w:val="22"/>
          <w:szCs w:val="22"/>
        </w:rPr>
        <w:t xml:space="preserve"> (Заливка)) либо а свитке </w:t>
      </w:r>
      <w:r>
        <w:rPr>
          <w:rFonts w:ascii="Bookman Old Style" w:hAnsi="Bookman Old Style" w:cs="Bookman Old Style"/>
          <w:sz w:val="22"/>
          <w:szCs w:val="22"/>
          <w:lang w:val="en-US"/>
        </w:rPr>
        <w:t>Special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Fill</w:t>
      </w:r>
      <w:r>
        <w:rPr>
          <w:rFonts w:ascii="Bookman Old Style" w:hAnsi="Bookman Old Style" w:cs="Bookman Old Style"/>
          <w:sz w:val="22"/>
          <w:szCs w:val="22"/>
        </w:rPr>
        <w:t xml:space="preserve"> (Заливка) (последняя кнопка во всплывающей панели). Однако самый простой и наиболее интуитивный способ определения градиентных заливок — использовать инструмент </w:t>
      </w:r>
      <w:r>
        <w:rPr>
          <w:rFonts w:ascii="Bookman Old Style" w:hAnsi="Bookman Old Style" w:cs="Bookman Old Style"/>
          <w:sz w:val="22"/>
          <w:szCs w:val="22"/>
          <w:lang w:val="en-US"/>
        </w:rPr>
        <w:t>Interactive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Fill</w:t>
      </w:r>
      <w:r>
        <w:rPr>
          <w:rFonts w:ascii="Bookman Old Style" w:hAnsi="Bookman Old Style" w:cs="Bookman Old Style"/>
          <w:sz w:val="22"/>
          <w:szCs w:val="22"/>
        </w:rPr>
        <w:t xml:space="preserve"> (Интерактивная заливка).</w:t>
      </w:r>
    </w:p>
    <w:p w:rsidR="0068330C" w:rsidRDefault="0068330C">
      <w:pPr>
        <w:spacing w:before="20" w:line="240" w:lineRule="auto"/>
        <w:ind w:firstLine="142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При выборе этого инструмента открывается панель свойств заливки, в которой имеется раскрывающийся список </w:t>
      </w:r>
      <w:r>
        <w:rPr>
          <w:rFonts w:ascii="Bookman Old Style" w:hAnsi="Bookman Old Style" w:cs="Bookman Old Style"/>
          <w:sz w:val="22"/>
          <w:szCs w:val="22"/>
          <w:lang w:val="en-US"/>
        </w:rPr>
        <w:t>Fill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Type</w:t>
      </w:r>
      <w:r>
        <w:rPr>
          <w:rFonts w:ascii="Bookman Old Style" w:hAnsi="Bookman Old Style" w:cs="Bookman Old Style"/>
          <w:sz w:val="22"/>
          <w:szCs w:val="22"/>
        </w:rPr>
        <w:t xml:space="preserve"> (Тип заливки). Для градиентной заливки нужно выбрать соответствующий элемент списка. При этом в панели свойств появляются два других элемента управления: кнопки </w:t>
      </w:r>
      <w:r>
        <w:rPr>
          <w:rFonts w:ascii="Bookman Old Style" w:hAnsi="Bookman Old Style" w:cs="Bookman Old Style"/>
          <w:sz w:val="22"/>
          <w:szCs w:val="22"/>
          <w:lang w:val="en-US"/>
        </w:rPr>
        <w:t>First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Fill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Picker</w:t>
      </w:r>
      <w:r>
        <w:rPr>
          <w:rFonts w:ascii="Bookman Old Style" w:hAnsi="Bookman Old Style" w:cs="Bookman Old Style"/>
          <w:sz w:val="22"/>
          <w:szCs w:val="22"/>
        </w:rPr>
        <w:t xml:space="preserve"> (Первый указатель заливки) и </w:t>
      </w:r>
      <w:r>
        <w:rPr>
          <w:rFonts w:ascii="Bookman Old Style" w:hAnsi="Bookman Old Style" w:cs="Bookman Old Style"/>
          <w:sz w:val="22"/>
          <w:szCs w:val="22"/>
          <w:lang w:val="en-US"/>
        </w:rPr>
        <w:t>Last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Fill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Picker</w:t>
      </w:r>
      <w:r>
        <w:rPr>
          <w:rFonts w:ascii="Bookman Old Style" w:hAnsi="Bookman Old Style" w:cs="Bookman Old Style"/>
          <w:sz w:val="22"/>
          <w:szCs w:val="22"/>
        </w:rPr>
        <w:t xml:space="preserve"> (Последний указатель заливки). Эти два раскрывающихся меню определяют начальный и конечный цвета градиентной заливки.</w:t>
      </w:r>
    </w:p>
    <w:p w:rsidR="0068330C" w:rsidRDefault="0068330C">
      <w:pPr>
        <w:spacing w:before="60" w:line="240" w:lineRule="auto"/>
        <w:ind w:firstLine="142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В этой же панели имеются кнопки для выбора стиля градиентной заливки: линейная, радиальная, коническая и квадратная. Эти стили определяют разные законы изменения перехода цветов. После выбора стиля и цветов заливки на выбранном объекте появляются ось с движком, которые можно перемешать и вращать для дополнительного уточнения средней точки, угла и ширины рисунка. (Эти элементы управления дублируются также непосредственно на панели свойств.)</w:t>
      </w:r>
    </w:p>
    <w:p w:rsidR="0068330C" w:rsidRDefault="0068330C">
      <w:pPr>
        <w:pStyle w:val="FR2"/>
        <w:spacing w:before="200" w:line="240" w:lineRule="auto"/>
        <w:ind w:left="0" w:firstLine="142"/>
        <w:jc w:val="center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>Заливки узором и текстурные заливки</w:t>
      </w:r>
    </w:p>
    <w:p w:rsidR="0068330C" w:rsidRDefault="0068330C">
      <w:pPr>
        <w:spacing w:before="20" w:line="240" w:lineRule="auto"/>
        <w:ind w:firstLine="142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Создать заливки узором и текстурные заливки можно в окнах диалога, которые открываются нажатием соответствующих кнопок во всплывающей панели </w:t>
      </w:r>
      <w:r>
        <w:rPr>
          <w:rFonts w:ascii="Bookman Old Style" w:hAnsi="Bookman Old Style" w:cs="Bookman Old Style"/>
          <w:sz w:val="22"/>
          <w:szCs w:val="22"/>
          <w:lang w:val="en-US"/>
        </w:rPr>
        <w:t>Fill</w:t>
      </w:r>
      <w:r>
        <w:rPr>
          <w:rFonts w:ascii="Bookman Old Style" w:hAnsi="Bookman Old Style" w:cs="Bookman Old Style"/>
          <w:sz w:val="22"/>
          <w:szCs w:val="22"/>
        </w:rPr>
        <w:t xml:space="preserve"> (Заливка). До опций этих окон можно добраться также, открыв в этой же панели свиток </w:t>
      </w:r>
      <w:r>
        <w:rPr>
          <w:rFonts w:ascii="Bookman Old Style" w:hAnsi="Bookman Old Style" w:cs="Bookman Old Style"/>
          <w:sz w:val="22"/>
          <w:szCs w:val="22"/>
          <w:lang w:val="en-US"/>
        </w:rPr>
        <w:t>Special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fills</w:t>
      </w:r>
      <w:r>
        <w:rPr>
          <w:rFonts w:ascii="Bookman Old Style" w:hAnsi="Bookman Old Style" w:cs="Bookman Old Style"/>
          <w:sz w:val="22"/>
          <w:szCs w:val="22"/>
        </w:rPr>
        <w:t xml:space="preserve"> (Заливка) (можно также в подменю </w:t>
      </w:r>
      <w:r>
        <w:rPr>
          <w:rFonts w:ascii="Bookman Old Style" w:hAnsi="Bookman Old Style" w:cs="Bookman Old Style"/>
          <w:sz w:val="22"/>
          <w:szCs w:val="22"/>
          <w:lang w:val="en-US"/>
        </w:rPr>
        <w:t>View</w:t>
      </w:r>
      <w:r>
        <w:rPr>
          <w:rFonts w:ascii="Bookman Old Style" w:hAnsi="Bookman Old Style" w:cs="Bookman Old Style"/>
          <w:sz w:val="22"/>
          <w:szCs w:val="22"/>
        </w:rPr>
        <w:t xml:space="preserve"> (Вид) </w:t>
      </w:r>
      <w:r>
        <w:rPr>
          <w:rFonts w:ascii="Bookman Old Style" w:hAnsi="Bookman Old Style" w:cs="Bookman Old Style"/>
          <w:sz w:val="22"/>
          <w:szCs w:val="22"/>
          <w:lang w:val="en-US"/>
        </w:rPr>
        <w:t>Roliups</w:t>
      </w:r>
      <w:r>
        <w:rPr>
          <w:rFonts w:ascii="Bookman Old Style" w:hAnsi="Bookman Old Style" w:cs="Bookman Old Style"/>
          <w:sz w:val="22"/>
          <w:szCs w:val="22"/>
        </w:rPr>
        <w:t xml:space="preserve"> (Свитки) выбрать команду </w:t>
      </w:r>
      <w:r>
        <w:rPr>
          <w:rFonts w:ascii="Bookman Old Style" w:hAnsi="Bookman Old Style" w:cs="Bookman Old Style"/>
          <w:sz w:val="22"/>
          <w:szCs w:val="22"/>
          <w:lang w:val="en-US"/>
        </w:rPr>
        <w:t>Special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fills</w:t>
      </w:r>
      <w:r>
        <w:rPr>
          <w:rFonts w:ascii="Bookman Old Style" w:hAnsi="Bookman Old Style" w:cs="Bookman Old Style"/>
          <w:sz w:val="22"/>
          <w:szCs w:val="22"/>
        </w:rPr>
        <w:t xml:space="preserve"> (Заливка)).</w:t>
      </w:r>
    </w:p>
    <w:p w:rsidR="0068330C" w:rsidRDefault="0068330C">
      <w:pPr>
        <w:spacing w:before="40" w:line="240" w:lineRule="auto"/>
        <w:ind w:firstLine="142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В каждом из этих окон имеются раскрывающиеся меню с целыми галереями узоров, которые можно просмотреть, дополнительно настроить и применить для заливки выбранного объекта.</w:t>
      </w:r>
      <w:bookmarkStart w:id="0" w:name="_GoBack"/>
      <w:bookmarkEnd w:id="0"/>
    </w:p>
    <w:sectPr w:rsidR="0068330C">
      <w:headerReference w:type="default" r:id="rId6"/>
      <w:pgSz w:w="11900" w:h="16820"/>
      <w:pgMar w:top="1134" w:right="1134" w:bottom="1134" w:left="113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D99" w:rsidRDefault="00DD3D99">
      <w:pPr>
        <w:spacing w:line="240" w:lineRule="auto"/>
      </w:pPr>
      <w:r>
        <w:separator/>
      </w:r>
    </w:p>
  </w:endnote>
  <w:endnote w:type="continuationSeparator" w:id="0">
    <w:p w:rsidR="00DD3D99" w:rsidRDefault="00DD3D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D99" w:rsidRDefault="00DD3D99">
      <w:pPr>
        <w:spacing w:line="240" w:lineRule="auto"/>
      </w:pPr>
      <w:r>
        <w:separator/>
      </w:r>
    </w:p>
  </w:footnote>
  <w:footnote w:type="continuationSeparator" w:id="0">
    <w:p w:rsidR="00DD3D99" w:rsidRDefault="00DD3D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30C" w:rsidRDefault="0068330C">
    <w:pPr>
      <w:pStyle w:val="a3"/>
      <w:jc w:val="right"/>
      <w:rPr>
        <w:b/>
        <w:bCs/>
      </w:rPr>
    </w:pPr>
    <w:r>
      <w:rPr>
        <w:b/>
        <w:bCs/>
      </w:rPr>
      <w:t>№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30C"/>
    <w:rsid w:val="0048216C"/>
    <w:rsid w:val="0068330C"/>
    <w:rsid w:val="00783E06"/>
    <w:rsid w:val="00B26347"/>
    <w:rsid w:val="00DD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693E0A7-836F-4231-8913-21D7EA8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80" w:lineRule="auto"/>
      <w:jc w:val="both"/>
    </w:pPr>
  </w:style>
  <w:style w:type="paragraph" w:styleId="1">
    <w:name w:val="heading 1"/>
    <w:basedOn w:val="a"/>
    <w:next w:val="a"/>
    <w:link w:val="10"/>
    <w:uiPriority w:val="99"/>
    <w:qFormat/>
    <w:pPr>
      <w:keepNext/>
      <w:spacing w:before="40" w:line="240" w:lineRule="auto"/>
      <w:ind w:firstLine="142"/>
      <w:outlineLvl w:val="0"/>
    </w:pPr>
    <w:rPr>
      <w:rFonts w:ascii="Bookman Old Style" w:hAnsi="Bookman Old Style" w:cs="Bookman Old Style"/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autoSpaceDE/>
      <w:autoSpaceDN/>
      <w:spacing w:line="240" w:lineRule="auto"/>
      <w:jc w:val="center"/>
      <w:outlineLvl w:val="1"/>
    </w:pPr>
    <w:rPr>
      <w:rFonts w:eastAsia="Arial Unicode MS"/>
      <w:sz w:val="96"/>
      <w:szCs w:val="96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autoSpaceDE/>
      <w:autoSpaceDN/>
      <w:spacing w:line="240" w:lineRule="auto"/>
      <w:ind w:left="993" w:right="758"/>
      <w:jc w:val="center"/>
      <w:outlineLvl w:val="4"/>
    </w:pPr>
    <w:rPr>
      <w:rFonts w:ascii="Arial" w:eastAsia="Arial Unicode MS" w:hAnsi="Arial" w:cs="Arial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FR1">
    <w:name w:val="FR1"/>
    <w:uiPriority w:val="99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before="100" w:line="300" w:lineRule="auto"/>
      <w:ind w:left="120"/>
      <w:jc w:val="both"/>
    </w:pPr>
    <w:rPr>
      <w:rFonts w:ascii="Arial" w:hAnsi="Arial" w:cs="Arial"/>
      <w:i/>
      <w:iCs/>
      <w:sz w:val="16"/>
      <w:szCs w:val="16"/>
    </w:rPr>
  </w:style>
  <w:style w:type="paragraph" w:styleId="21">
    <w:name w:val="Body Text 2"/>
    <w:basedOn w:val="a"/>
    <w:link w:val="22"/>
    <w:uiPriority w:val="99"/>
    <w:pPr>
      <w:spacing w:line="240" w:lineRule="auto"/>
      <w:ind w:firstLine="142"/>
    </w:pPr>
    <w:rPr>
      <w:rFonts w:ascii="Bookman Old Style" w:hAnsi="Bookman Old Style" w:cs="Bookman Old Style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styleId="a7">
    <w:name w:val="Title"/>
    <w:basedOn w:val="a"/>
    <w:link w:val="a8"/>
    <w:uiPriority w:val="99"/>
    <w:qFormat/>
    <w:pPr>
      <w:widowControl/>
      <w:autoSpaceDE/>
      <w:autoSpaceDN/>
      <w:spacing w:line="240" w:lineRule="auto"/>
      <w:jc w:val="center"/>
    </w:pPr>
    <w:rPr>
      <w:rFonts w:ascii="Courier New" w:hAnsi="Courier New" w:cs="Courier New"/>
      <w:sz w:val="40"/>
      <w:szCs w:val="40"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Subtitle"/>
    <w:basedOn w:val="a"/>
    <w:link w:val="aa"/>
    <w:uiPriority w:val="99"/>
    <w:qFormat/>
    <w:pPr>
      <w:widowControl/>
      <w:autoSpaceDE/>
      <w:autoSpaceDN/>
      <w:spacing w:line="240" w:lineRule="auto"/>
      <w:jc w:val="center"/>
    </w:pPr>
    <w:rPr>
      <w:rFonts w:ascii="Garamond" w:hAnsi="Garamond" w:cs="Garamond"/>
      <w:sz w:val="40"/>
      <w:szCs w:val="40"/>
    </w:rPr>
  </w:style>
  <w:style w:type="character" w:customStyle="1" w:styleId="aa">
    <w:name w:val="Подзаголовок Знак"/>
    <w:link w:val="a9"/>
    <w:uiPriority w:val="11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Украины</vt:lpstr>
    </vt:vector>
  </TitlesOfParts>
  <Company> </Company>
  <LinksUpToDate>false</LinksUpToDate>
  <CharactersWithSpaces>12750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Украины</dc:title>
  <dc:subject/>
  <dc:creator>Войнов Олег Леонидович</dc:creator>
  <cp:keywords/>
  <dc:description/>
  <cp:lastModifiedBy>admin</cp:lastModifiedBy>
  <cp:revision>2</cp:revision>
  <dcterms:created xsi:type="dcterms:W3CDTF">2014-03-03T15:34:00Z</dcterms:created>
  <dcterms:modified xsi:type="dcterms:W3CDTF">2014-03-03T15:34:00Z</dcterms:modified>
</cp:coreProperties>
</file>